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3F0" w:rsidRPr="001310B5" w:rsidRDefault="001310B5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1310B5" w:rsidP="001310B5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1310B5">
        <w:rPr>
          <w:rFonts w:ascii="Times New Roman" w:hAnsi="Times New Roman" w:cs="Times New Roman"/>
          <w:color w:val="auto"/>
          <w:lang w:val="uk-UA"/>
        </w:rPr>
        <w:t>«Придністровський конфлікт як загроза національній безпеці України»</w:t>
      </w: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1310B5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color w:val="auto"/>
          <w:sz w:val="28"/>
          <w:szCs w:val="28"/>
          <w:lang w:val="uk-UA"/>
        </w:rPr>
        <w:t>2018 рік</w:t>
      </w:r>
    </w:p>
    <w:p w:rsidR="005903F0" w:rsidRPr="001310B5" w:rsidRDefault="001310B5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highlight w:val="white"/>
          <w:lang w:val="uk-UA"/>
        </w:rPr>
      </w:pPr>
      <w:r w:rsidRPr="001310B5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03F0" w:rsidRPr="001310B5" w:rsidRDefault="001310B5" w:rsidP="001310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ВСТУП………………………………………………………</w:t>
      </w:r>
      <w:r w:rsidRPr="001310B5">
        <w:rPr>
          <w:rFonts w:ascii="Times New Roman" w:hAnsi="Times New Roman"/>
          <w:b/>
          <w:color w:val="auto"/>
          <w:sz w:val="28"/>
          <w:szCs w:val="28"/>
          <w:lang w:val="uk-UA"/>
        </w:rPr>
        <w:t>…….......…...3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РОЗДІЛ 1. </w:t>
      </w:r>
      <w:r w:rsidRPr="001310B5">
        <w:rPr>
          <w:rFonts w:ascii="Times New Roman" w:hAnsi="Times New Roman"/>
          <w:b/>
          <w:color w:val="auto"/>
          <w:sz w:val="28"/>
          <w:szCs w:val="28"/>
          <w:highlight w:val="white"/>
          <w:shd w:val="clear" w:color="auto" w:fill="FFFFFF"/>
          <w:lang w:val="uk-UA"/>
        </w:rPr>
        <w:t>Передумови виникнення конфлікту............</w:t>
      </w:r>
      <w:r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>......................6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1.1 Придністровський конфлікт 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 xml:space="preserve"> міжнародних відносинах………….6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1.2  Причини виникнення Прид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ністровського конфлікту……………13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РОЗДІЛ 2. Придністровськи</w:t>
      </w: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й конфлікт для України……………19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2.1 Неврегульованість Придністровського конфлікту як загроза національній безпеці України……......................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..............................................19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2.2 Україна у вирішенні Придністровського конфлікту на сучасному етапі…………………….............................................................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............................27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РОЗДІЛ 3. Перспективи врегулювання Придністровського конфлікту</w:t>
      </w:r>
      <w:r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………………………………………………………………………..31</w:t>
      </w:r>
    </w:p>
    <w:p w:rsidR="005903F0" w:rsidRPr="001310B5" w:rsidRDefault="001310B5" w:rsidP="001310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ВИСН</w:t>
      </w:r>
      <w:r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ОВКИ……………………………………………………………...36</w:t>
      </w:r>
    </w:p>
    <w:p w:rsidR="005903F0" w:rsidRPr="001310B5" w:rsidRDefault="001310B5" w:rsidP="001310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  <w:r w:rsidRPr="001310B5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ДЖЕРЕЛ…</w:t>
      </w:r>
      <w:r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....….38</w:t>
      </w:r>
    </w:p>
    <w:p w:rsidR="005903F0" w:rsidRPr="001310B5" w:rsidRDefault="005903F0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5903F0" w:rsidRPr="001310B5" w:rsidRDefault="001310B5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1310B5" w:rsidP="00211BAA">
      <w:pPr>
        <w:pStyle w:val="af1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1310B5">
        <w:rPr>
          <w:b/>
          <w:color w:val="auto"/>
          <w:sz w:val="28"/>
          <w:szCs w:val="28"/>
          <w:lang w:val="uk-UA"/>
        </w:rPr>
        <w:t>Актуальність теми.</w:t>
      </w:r>
      <w:r w:rsidRPr="001310B5">
        <w:rPr>
          <w:color w:val="auto"/>
          <w:sz w:val="28"/>
          <w:szCs w:val="28"/>
          <w:lang w:val="uk-UA"/>
        </w:rPr>
        <w:t xml:space="preserve"> Сучасні міжнародні відносини слід розглядати крізь призму багатьох змін, що сталися впродовж останніх десятиліть і справили суттєвий вплив на практику взаємодії різних міжнародних акторів. Як це не </w:t>
      </w:r>
      <w:r w:rsidR="00211BAA">
        <w:rPr>
          <w:color w:val="auto"/>
          <w:sz w:val="28"/>
          <w:szCs w:val="28"/>
          <w:lang w:val="uk-UA"/>
        </w:rPr>
        <w:t>….</w:t>
      </w:r>
    </w:p>
    <w:p w:rsidR="005903F0" w:rsidRPr="001310B5" w:rsidRDefault="001310B5" w:rsidP="001310B5">
      <w:pPr>
        <w:pStyle w:val="af1"/>
        <w:shd w:val="clear" w:color="auto" w:fill="FFFFFF"/>
        <w:spacing w:beforeAutospacing="0" w:after="0" w:afterAutospacing="0" w:line="360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1310B5">
        <w:rPr>
          <w:color w:val="auto"/>
          <w:sz w:val="28"/>
          <w:szCs w:val="28"/>
          <w:lang w:val="uk-UA"/>
        </w:rPr>
        <w:t xml:space="preserve">Актуальність вивчення впливу зовнішньополітичних чинників на процес врегулювання Придністровського конфлікту для української політичної науки зумовлена тим, що </w:t>
      </w:r>
      <w:r w:rsidR="00211BAA">
        <w:rPr>
          <w:color w:val="auto"/>
          <w:sz w:val="28"/>
          <w:szCs w:val="28"/>
          <w:lang w:val="uk-UA"/>
        </w:rPr>
        <w:t>….</w:t>
      </w:r>
      <w:r w:rsidRPr="001310B5">
        <w:rPr>
          <w:color w:val="auto"/>
          <w:sz w:val="28"/>
          <w:szCs w:val="28"/>
          <w:lang w:val="uk-UA"/>
        </w:rPr>
        <w:t xml:space="preserve">. 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Ступінь наукової розробки. 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Темі Придністровського конфлікту як загрози національній безпеці України присвятили свої праці багато вчених. Серед них хотілося б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color w:val="auto"/>
          <w:sz w:val="28"/>
          <w:szCs w:val="28"/>
          <w:lang w:val="uk-UA"/>
        </w:rPr>
        <w:t>Об’єктом дослідження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color w:val="auto"/>
          <w:sz w:val="28"/>
          <w:szCs w:val="28"/>
          <w:lang w:val="uk-UA"/>
        </w:rPr>
        <w:t>Предметом дослідження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211BAA"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  <w:t>…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роботи є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1310B5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5903F0" w:rsidRPr="001310B5" w:rsidRDefault="00211BAA" w:rsidP="001310B5">
      <w:pPr>
        <w:tabs>
          <w:tab w:val="left" w:pos="8490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Робота складається зі вступу, трьох розділів, що поєднують чотири підрозділи, висновків та списку використаних літературних джерел.</w:t>
      </w:r>
    </w:p>
    <w:p w:rsidR="005903F0" w:rsidRPr="001310B5" w:rsidRDefault="005903F0" w:rsidP="001310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03F0" w:rsidRPr="001310B5" w:rsidRDefault="005903F0" w:rsidP="001310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03F0" w:rsidRPr="001310B5" w:rsidRDefault="005903F0" w:rsidP="001310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03F0" w:rsidRPr="001310B5" w:rsidRDefault="005903F0" w:rsidP="001310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03F0" w:rsidRPr="001310B5" w:rsidRDefault="005903F0" w:rsidP="001310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03F0" w:rsidRPr="001310B5" w:rsidRDefault="005903F0" w:rsidP="001310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03F0" w:rsidRPr="001310B5" w:rsidRDefault="005903F0" w:rsidP="001310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03F0" w:rsidRPr="001310B5" w:rsidRDefault="005903F0" w:rsidP="001310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03F0" w:rsidRPr="001310B5" w:rsidRDefault="005903F0" w:rsidP="001310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03F0" w:rsidRPr="001310B5" w:rsidRDefault="005903F0" w:rsidP="001310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03F0" w:rsidRPr="001310B5" w:rsidRDefault="005903F0" w:rsidP="001310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03F0" w:rsidRPr="001310B5" w:rsidRDefault="005903F0" w:rsidP="001310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1310B5" w:rsidRDefault="001310B5" w:rsidP="001310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03F0" w:rsidRPr="001310B5" w:rsidRDefault="001310B5" w:rsidP="001310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РОЗ</w:t>
      </w:r>
      <w:r w:rsidRPr="001310B5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ДІЛ 1</w:t>
      </w:r>
    </w:p>
    <w:p w:rsidR="005903F0" w:rsidRPr="001310B5" w:rsidRDefault="001310B5" w:rsidP="001310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  <w:r w:rsidRPr="001310B5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Передумови виникнення конфлікту</w:t>
      </w: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5903F0" w:rsidRPr="001310B5" w:rsidRDefault="001310B5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1.1 Придністровський конфлікт у міжнародних відносинах</w:t>
      </w: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5903F0" w:rsidRPr="001310B5" w:rsidRDefault="001310B5" w:rsidP="00211BAA">
      <w:pPr>
        <w:pStyle w:val="ac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 w:eastAsia="ru-RU"/>
        </w:rPr>
        <w:t xml:space="preserve">Зникнення Радянського Союзу з політичної карти світу спричинило вивільнення «заморожених» міжнаціональних конфліктів у Нагірному Карабаху, Придністров’ї та Грузино-Абхазького. Влада й політична еліта регіонів, які прагнули здобути незалежність, хотіли скористатися шансом і створити </w:t>
      </w:r>
      <w:r w:rsidR="00211BAA">
        <w:rPr>
          <w:rFonts w:ascii="Times New Roman" w:hAnsi="Times New Roman"/>
          <w:color w:val="auto"/>
          <w:sz w:val="28"/>
          <w:szCs w:val="28"/>
          <w:lang w:val="uk-UA" w:eastAsia="ru-RU"/>
        </w:rPr>
        <w:t>….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утворення – Республіка Молдова й Придністровська Молдавська Республіка (ПМР). Остання опинилася в ізоляції і досі залишається невизнаною. </w:t>
      </w:r>
    </w:p>
    <w:p w:rsidR="005903F0" w:rsidRPr="001310B5" w:rsidRDefault="001310B5" w:rsidP="001310B5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Причини, які призвели до такої ситуації, можна поділити на історичні, геополітичні, економічні, культурні [2]. </w:t>
      </w:r>
    </w:p>
    <w:p w:rsidR="005903F0" w:rsidRPr="001310B5" w:rsidRDefault="001310B5" w:rsidP="00211BAA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Сторони конфлікту розраховували насамперед на зовнішню підтримку. Офіційний Кишинів чекав на підтримку з боку Румунії, а Придністров’я – із боку союзного центру. Готовність зовнішніх гравців надати таку допомогу посилювала впевненість сторін у перемозі та схильність до розв’язання конфлікту збройним шляхом.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5903F0" w:rsidRPr="001310B5" w:rsidRDefault="001310B5" w:rsidP="00211BAA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5903F0" w:rsidRPr="001310B5" w:rsidRDefault="005903F0" w:rsidP="001310B5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1310B5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1.2  Причини виникнення Придністровського конфлікту</w:t>
      </w: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5903F0" w:rsidRPr="001310B5" w:rsidRDefault="001310B5" w:rsidP="001310B5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Основна причина виникнення конфлікту в Придністров'ї - зміна положення придністровської партноменклатури в системі політичної влади в 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республіці в період 1989-1991рр. Придністров'я становило промислово - розвинену частину аграрної Республіки Молдова. Великі промислові підприємства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[8, c. 10].</w:t>
      </w:r>
    </w:p>
    <w:p w:rsidR="005903F0" w:rsidRPr="001310B5" w:rsidRDefault="001310B5" w:rsidP="00211BAA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Така структура промисловості Придністров'я вимагала високоосвічених виконавських і управлінських кадрів. Тому директорський корпус промислових підприємств, а також партноменклатура регіону комплектувалася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1310B5" w:rsidRDefault="001310B5" w:rsidP="00211BAA">
      <w:pPr>
        <w:pStyle w:val="ac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1310B5" w:rsidRDefault="001310B5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5903F0" w:rsidRPr="001310B5" w:rsidRDefault="001310B5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Розділ 2 </w:t>
      </w:r>
    </w:p>
    <w:p w:rsidR="005903F0" w:rsidRPr="001310B5" w:rsidRDefault="001310B5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Придністровський конфлікт для України</w:t>
      </w: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5903F0" w:rsidRPr="001310B5" w:rsidRDefault="001310B5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2.1 Неврегульованість Придністровського конфлікту як загроза національній безпеці України</w:t>
      </w: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Проблема регіональних конфліктів і пов’язаних з ними сучасних викликів та загроз глобальній безпеці наразі являє собою клубок важко вирішуваних питань, що мають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життєво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важливе значення для будь-якого регіону нашої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Невизначеність перспектив врегулювання придністровського конфлікту та посилення пов’язаного з цим негативного впливу окремих факторів на стан забезпечення національної безпеки нашої держави обумовлюють необхідність більш детальної уваги української наукової спільноти до цієї проблеми [14, c. 201]. 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При цьому додаткового вивчення потребують питання формулювання національних інтересів нашої держави в рамках придністровського врегулювання, а також стратегії дій України щодо їх забезпечення. Проблематика ризиків та загроз національним інт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ересам України внаслідок невре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гульованості придністровського конфлікту до цього моменту також не отримала належного висвітлення у вітчизняній науці. Метою статті є 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систематизація основних ризиків та загроз національній безпеці України в умовах неврегульованості придністровської проблеми.</w:t>
      </w:r>
    </w:p>
    <w:p w:rsidR="005903F0" w:rsidRPr="001310B5" w:rsidRDefault="001310B5" w:rsidP="00211BA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Визначення категорій ризиків та загроз національній безпеці. Загалом український законодавець у рамках Закону України «Про основи національної безпеки України» визначає загрози національній безпеці як наявні та потенційно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Переважна більшість ризиків та загроз є взаємопов’язаними та взаємозалежними. Наприклад, проблему нелегальної міграції дуже важко відокремити від проблеми організованої злочинної діяльності тощо. Фахівці відзначають, що існують не окремо взяті ризики та загрози, а певна система ризиків та загроз національній безпеці [15, c. 131]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</w:p>
    <w:p w:rsidR="005903F0" w:rsidRPr="001310B5" w:rsidRDefault="001310B5" w:rsidP="00211BA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Визначаючи загрози та ризики, вкрай необхідно якісно визначити пріоритети. Ключовим елементом вдалого кризового менеджменту є вміння встановити пріоритети за ймовірністю, серйозністю загрози та масштабами наслідків - оскільки неможливо ефективно протидіяти усім існуючим загрозам одночасно.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5903F0" w:rsidRPr="001310B5" w:rsidRDefault="001310B5" w:rsidP="001310B5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2.2 Україна у вирішенні Придністровського конфлікту на сучасному етапі</w:t>
      </w:r>
    </w:p>
    <w:p w:rsidR="005903F0" w:rsidRPr="001310B5" w:rsidRDefault="005903F0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5903F0" w:rsidRPr="001310B5" w:rsidRDefault="001310B5" w:rsidP="00211BAA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Україна є однією з найбільш впливових держав у безперервних переговорах з приводу врегулювання придністровського конфлікту. Вона має значний потенціал, щоб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…..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. У колі українських політиків та дипломатів склалося враження, що врегулювання придністровського конфлікту, навіть, не є пріоритетним, особисто для прем'єр-міністра Республіки Молдови Влада Філата [20, c. 61].</w:t>
      </w:r>
    </w:p>
    <w:p w:rsidR="005903F0" w:rsidRPr="001310B5" w:rsidRDefault="001310B5" w:rsidP="00211BAA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Впродовж останніх років Міністерство закордонних справ України стало двигуном врегулювання придністровського конфлікту, але інтерес до цієї теми знизився після того, як спеціальний представник з врегулювання 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придністровського конфлікту втратив звання «заступника міністра». Багато з останніх спеціальних представників України з врегулювання придністровського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був схвалений «План Ющенка». Зокрема, слід відзначити, що офіційний процес демаркації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молдавсько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-українського кордону почався саме тоді, коли Порошенко був призначений міністром закордонних справ. Інтерес Порошенка до цього питання можна пояснити не тільки його молдовським бекграундом (він провів своє дитинство в місті Бендери), але і бізнес-інтересами його родини в країні [18, c. 84].</w:t>
      </w:r>
    </w:p>
    <w:p w:rsidR="005903F0" w:rsidRPr="001310B5" w:rsidRDefault="001310B5" w:rsidP="00211BAA">
      <w:pPr>
        <w:pStyle w:val="ac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Однак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5903F0" w:rsidRPr="001310B5" w:rsidRDefault="005903F0" w:rsidP="001310B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5903F0" w:rsidRPr="001310B5" w:rsidRDefault="005903F0" w:rsidP="001310B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1310B5" w:rsidRDefault="001310B5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5903F0" w:rsidRPr="001310B5" w:rsidRDefault="001310B5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Розділ 3</w:t>
      </w:r>
    </w:p>
    <w:p w:rsidR="005903F0" w:rsidRPr="001310B5" w:rsidRDefault="001310B5" w:rsidP="001310B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 Перспективи врегулювання Придністровського конфлікту</w:t>
      </w:r>
    </w:p>
    <w:p w:rsidR="005903F0" w:rsidRPr="001310B5" w:rsidRDefault="005903F0" w:rsidP="001310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5903F0" w:rsidRPr="001310B5" w:rsidRDefault="001310B5" w:rsidP="001310B5">
      <w:pPr>
        <w:pStyle w:val="ac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 w:eastAsia="ru-RU"/>
        </w:rPr>
        <w:t>Перспективи вирішення Придністровського конфлікту залежать від взаємодії цілого комплексу зовнішніх і внутрішніх факторів. На думку деяких дослідників, головною перешкодою у вирішенні Придністровського конфлікту є слабкість молдавської демократії, ідеї молдавської державності в цілому.</w:t>
      </w:r>
    </w:p>
    <w:p w:rsidR="005903F0" w:rsidRPr="001310B5" w:rsidRDefault="001310B5" w:rsidP="00211BAA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Разом з тим, багато хто усвідомлює, що «... унікальність цього конфлікту полягає в першу чергу в тому, що він не є міжнаціональним, міжетнічним. Він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5903F0" w:rsidRPr="001310B5" w:rsidRDefault="001310B5" w:rsidP="001310B5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З цього вони роблять висновок, що оптимальна формула вирішення Придністровського конфлікту зовсім не повинна передбачати збереження такої окремої одиниці (суб'єкта федерації, автономії, повіту) як «Придністров'я», а в якості наочного прикладу наводять АТО Гагаузія.</w:t>
      </w:r>
    </w:p>
    <w:p w:rsidR="005903F0" w:rsidRPr="001310B5" w:rsidRDefault="001310B5" w:rsidP="00211BAA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Об'єднана Молдова, на їх погляд, має бути поділена по географічно-економічним критеріям на 5-7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[18, c. 86].</w:t>
      </w:r>
    </w:p>
    <w:p w:rsidR="005903F0" w:rsidRPr="001310B5" w:rsidRDefault="001310B5" w:rsidP="00211BAA">
      <w:pPr>
        <w:pStyle w:val="ac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 w:eastAsia="ru-RU"/>
        </w:rPr>
        <w:lastRenderedPageBreak/>
        <w:t xml:space="preserve">Виходячи з попереднього аналізу, федеративна основа вирішення конфлікту, залишається, на наш погляд, єдино прийнятним варіантом. Природно, при </w:t>
      </w:r>
      <w:r w:rsidR="00211BAA">
        <w:rPr>
          <w:rFonts w:ascii="Times New Roman" w:hAnsi="Times New Roman"/>
          <w:color w:val="auto"/>
          <w:sz w:val="28"/>
          <w:szCs w:val="28"/>
          <w:lang w:val="uk-UA" w:eastAsia="ru-RU"/>
        </w:rPr>
        <w:t>….</w:t>
      </w:r>
    </w:p>
    <w:p w:rsidR="005903F0" w:rsidRPr="001310B5" w:rsidRDefault="001310B5" w:rsidP="00211BAA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  <w:r w:rsidRPr="001310B5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Отже, </w:t>
      </w:r>
      <w:r w:rsidR="00211BAA">
        <w:rPr>
          <w:rStyle w:val="ab"/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….</w:t>
      </w:r>
    </w:p>
    <w:p w:rsidR="005903F0" w:rsidRPr="001310B5" w:rsidRDefault="005903F0" w:rsidP="001310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 w:eastAsia="ru-RU"/>
        </w:rPr>
      </w:pPr>
    </w:p>
    <w:p w:rsidR="005903F0" w:rsidRPr="001310B5" w:rsidRDefault="001310B5" w:rsidP="001310B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>ВИСНОВКИ</w:t>
      </w:r>
    </w:p>
    <w:p w:rsidR="005903F0" w:rsidRPr="001310B5" w:rsidRDefault="005903F0" w:rsidP="001310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white"/>
          <w:lang w:val="uk-UA"/>
        </w:rPr>
      </w:pPr>
    </w:p>
    <w:p w:rsidR="005903F0" w:rsidRPr="001310B5" w:rsidRDefault="001310B5" w:rsidP="00211BAA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Серед усіх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етнополітичних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конфліктів на території пострадянського простору саме придністровська проблема є найактуальнішою для України. Цей факт зумовлений тим, що Придністровський конфлікт створює загрозливу </w:t>
      </w:r>
      <w:r w:rsidR="00211BAA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bookmarkStart w:id="0" w:name="_GoBack"/>
      <w:bookmarkEnd w:id="0"/>
    </w:p>
    <w:p w:rsidR="001310B5" w:rsidRDefault="001310B5" w:rsidP="001310B5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03F0" w:rsidRPr="001310B5" w:rsidRDefault="001310B5" w:rsidP="001310B5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5903F0" w:rsidRPr="001310B5" w:rsidRDefault="005903F0" w:rsidP="001310B5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 w:eastAsia="ru-RU"/>
        </w:rPr>
      </w:pP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1.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>Аттіла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Демко.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Новая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нация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в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Европе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румыны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или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молдаване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? //http://eehistory.alfamoon.com/іndex.php?module=articles&amp;act=show&amp;c=7&amp;id=40.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2. 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 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Бабилунга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Н. В.,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Бомешко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Б. Г.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Приднестровский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конфликт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исторические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демографические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политические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аспекты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. – Тирасполь, 1998. 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3.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>Бомешко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Б. Г.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Экономика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Приднестровья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40-80-е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годы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XX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века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//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Молдавское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научное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обозрение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.- 2012.- № 1. 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4. 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Бабилунга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Н.В.,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Бомешко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Б.Г.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Приднестровский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конфликт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исторические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демографические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политические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аспекты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/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Приднестровский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гос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. ун-т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им.Т.Г.Шевченко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Научно-исслед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лаб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истории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Приднестровья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. - Тирасполь: РИО ПГУ, 1998. - 88 С.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5.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Галущенко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O. C.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Этнический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состав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населения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Молдавской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ACCP (1924-1940) //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Молдавское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научное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обозрение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.- 2012.- № 1. 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6.  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Дириза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С. На темній стороні // Зовнішні справи. – 2008. – № 3. – С. 48–51.  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7. Єнін Є. Придністровське врегулювання на тлі інтересів України // Зовнішні справи. – 2008. – № 12. – С. 35–38. 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8. </w:t>
      </w:r>
      <w:r w:rsidRPr="001310B5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Єрмоленко 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Д. Придністровський конфлікт у міжнародних відносинах: витоки, сучасний стан та перспективи розв’язання / Д. Єрмоленко // Віче. – 2012. –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No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6. – С. 10.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9. 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Гурін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К. В. Придністровський конфлікт </w:t>
      </w:r>
      <w:r w:rsidRPr="001310B5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[Електронний ресурс]. 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1310B5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Режим доступу : http://dspace.pnpu.edu.ua/bitstream/123456789/3676/1/Gurin.pdf.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10. </w:t>
      </w:r>
      <w:r w:rsidRPr="001310B5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Кава 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O. C. Причини виникнення придністровського конфлікту наприкінці 80-х років XX століття / О. С. Кава //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Мапстеріум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. Випуск 17. Історичні студії. - 2014. - С. 74-80.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11.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>Кодряну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Г.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>Днестровский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>разлом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. – Тирасполь, 2012. 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12.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>Маракуца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Г. С.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>Приднестровский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>конфликт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–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>перспективы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>урегулирования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//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>Приднестровье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. – 2003. – № 3. – С. 15–19. 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13. 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 </w:t>
      </w:r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Молдавська національна ідея в Бессарабії ХІХ ст. // Україна — Румунія - Молдова: історичні, політичні та культурні аспекти взаємин.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>Шорников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П.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>Міжнар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>. наук. конференція 16-17 травня 2001 р. - Чернівці, 2002. - 512 С.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14.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Перепелица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 Г. Н.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Конфликт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Приднестровье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Причины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проблемы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 xml:space="preserve"> и прогноз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развития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uk-UA"/>
        </w:rPr>
        <w:t>. – К., 2011.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15. 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 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Мохов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Н. А.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Очерки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истории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формирования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молдавского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народа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. -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Кишинев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Картя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молдовеняскэ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, 1978. - 131 С.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>16. Придністровський конфлікт і взаємини Молдови та України //</w:t>
      </w:r>
    </w:p>
    <w:p w:rsidR="005903F0" w:rsidRPr="001310B5" w:rsidRDefault="001310B5" w:rsidP="001310B5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Контекст. - 2011. - № 10 // www. ucipr.kiev.ua /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modules.php?op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17. Селіванова І. 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Придністровський конфлікт: що за цим стоїть? // </w:t>
      </w:r>
      <w:r w:rsidRPr="001310B5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[Електронний ресурс]. 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–</w:t>
      </w:r>
      <w:r w:rsidRPr="001310B5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Режим доступу : 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http: //www.nasledie.ru/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oboz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/N03-4_94/3-4_08.HTM</w:t>
      </w:r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>.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18. Рязанова М.Л. Придністровський конфлікт – зміни формату врегулювання // Стратегічна панорама. – 2005. – № 2. – С. 83–89. 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lastRenderedPageBreak/>
        <w:t xml:space="preserve">19. </w:t>
      </w:r>
      <w:r w:rsidRPr="001310B5">
        <w:rPr>
          <w:rFonts w:ascii="Times New Roman" w:hAnsi="Times New Roman"/>
          <w:bCs/>
          <w:color w:val="auto"/>
          <w:sz w:val="28"/>
          <w:szCs w:val="28"/>
          <w:highlight w:val="white"/>
          <w:lang w:val="uk-UA"/>
        </w:rPr>
        <w:t xml:space="preserve">Смирнов И. Н.,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highlight w:val="white"/>
          <w:lang w:val="uk-UA"/>
        </w:rPr>
        <w:t>Бомешко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highlight w:val="white"/>
          <w:lang w:val="uk-UA"/>
        </w:rPr>
        <w:t xml:space="preserve"> Б. Г.,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highlight w:val="white"/>
          <w:lang w:val="uk-UA"/>
        </w:rPr>
        <w:t>Маракуца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highlight w:val="white"/>
          <w:lang w:val="uk-UA"/>
        </w:rPr>
        <w:t xml:space="preserve"> Г. С.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highlight w:val="white"/>
          <w:lang w:val="uk-UA"/>
        </w:rPr>
        <w:t>Эволюция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highlight w:val="white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highlight w:val="white"/>
          <w:lang w:val="uk-UA"/>
        </w:rPr>
        <w:t>Приднестровского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highlight w:val="white"/>
          <w:lang w:val="uk-UA"/>
        </w:rPr>
        <w:t xml:space="preserve">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highlight w:val="white"/>
          <w:lang w:val="uk-UA"/>
        </w:rPr>
        <w:t>конфликта</w:t>
      </w:r>
      <w:proofErr w:type="spellEnd"/>
      <w:r w:rsidRPr="001310B5">
        <w:rPr>
          <w:rFonts w:ascii="Times New Roman" w:hAnsi="Times New Roman"/>
          <w:bCs/>
          <w:color w:val="auto"/>
          <w:sz w:val="28"/>
          <w:szCs w:val="28"/>
          <w:highlight w:val="white"/>
          <w:lang w:val="uk-UA"/>
        </w:rPr>
        <w:t>. – Тирасполь, 2015.</w:t>
      </w:r>
    </w:p>
    <w:p w:rsidR="005903F0" w:rsidRPr="001310B5" w:rsidRDefault="001310B5" w:rsidP="001310B5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20. </w:t>
      </w:r>
      <w:proofErr w:type="spellStart"/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>Фічор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а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Т. І.</w:t>
      </w:r>
      <w:r w:rsidRPr="001310B5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Іст</w:t>
      </w:r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орична складова придністровського конфлікту / Т. І. </w:t>
      </w:r>
      <w:proofErr w:type="spellStart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>Фічора</w:t>
      </w:r>
      <w:proofErr w:type="spellEnd"/>
      <w:r w:rsidRPr="001310B5">
        <w:rPr>
          <w:rFonts w:ascii="Times New Roman" w:hAnsi="Times New Roman"/>
          <w:color w:val="auto"/>
          <w:sz w:val="28"/>
          <w:szCs w:val="28"/>
          <w:lang w:val="uk-UA"/>
        </w:rPr>
        <w:t xml:space="preserve"> // Сумська старовина. - 2010. - С. 50-61.</w:t>
      </w:r>
    </w:p>
    <w:sectPr w:rsidR="005903F0" w:rsidRPr="001310B5">
      <w:footerReference w:type="default" r:id="rId8"/>
      <w:pgSz w:w="11906" w:h="16838"/>
      <w:pgMar w:top="1134" w:right="850" w:bottom="1134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02" w:rsidRDefault="00E96B02">
      <w:pPr>
        <w:spacing w:after="0" w:line="240" w:lineRule="auto"/>
      </w:pPr>
      <w:r>
        <w:separator/>
      </w:r>
    </w:p>
  </w:endnote>
  <w:endnote w:type="continuationSeparator" w:id="0">
    <w:p w:rsidR="00E96B02" w:rsidRDefault="00E9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3F0" w:rsidRDefault="001310B5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5903F0" w:rsidRDefault="005903F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02" w:rsidRDefault="00E96B02">
      <w:pPr>
        <w:spacing w:after="0" w:line="240" w:lineRule="auto"/>
      </w:pPr>
      <w:r>
        <w:separator/>
      </w:r>
    </w:p>
  </w:footnote>
  <w:footnote w:type="continuationSeparator" w:id="0">
    <w:p w:rsidR="00E96B02" w:rsidRDefault="00E9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05124"/>
    <w:multiLevelType w:val="multilevel"/>
    <w:tmpl w:val="1D186E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CF3DC4"/>
    <w:multiLevelType w:val="multilevel"/>
    <w:tmpl w:val="80220D2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578C6D49"/>
    <w:multiLevelType w:val="multilevel"/>
    <w:tmpl w:val="C28266B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3F0"/>
    <w:rsid w:val="001310B5"/>
    <w:rsid w:val="00211BAA"/>
    <w:rsid w:val="005900B9"/>
    <w:rsid w:val="005903F0"/>
    <w:rsid w:val="00AC7656"/>
    <w:rsid w:val="00E9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2ACA"/>
  <w15:docId w15:val="{27A2D10F-EC89-4BBF-A9C8-31332776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link w:val="30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57C7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557C7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0B6469"/>
    <w:rPr>
      <w:color w:val="0000FF"/>
      <w:u w:val="single"/>
    </w:rPr>
  </w:style>
  <w:style w:type="character" w:customStyle="1" w:styleId="rvts46">
    <w:name w:val="rvts46"/>
    <w:basedOn w:val="a0"/>
    <w:qFormat/>
    <w:rsid w:val="00FC323F"/>
    <w:rPr>
      <w:rFonts w:cs="Times New Roman"/>
    </w:rPr>
  </w:style>
  <w:style w:type="character" w:customStyle="1" w:styleId="rvts11">
    <w:name w:val="rvts11"/>
    <w:basedOn w:val="a0"/>
    <w:uiPriority w:val="99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basedOn w:val="a0"/>
    <w:uiPriority w:val="99"/>
    <w:qFormat/>
    <w:rsid w:val="00FC323F"/>
    <w:rPr>
      <w:rFonts w:cs="Times New Roman"/>
    </w:rPr>
  </w:style>
  <w:style w:type="character" w:customStyle="1" w:styleId="xfmc3">
    <w:name w:val="xfmc3"/>
    <w:basedOn w:val="a0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basedOn w:val="a0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basedOn w:val="a0"/>
    <w:uiPriority w:val="22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basedOn w:val="a0"/>
    <w:qFormat/>
    <w:rsid w:val="00FC323F"/>
    <w:rPr>
      <w:rFonts w:cs="Times New Roman"/>
    </w:rPr>
  </w:style>
  <w:style w:type="character" w:customStyle="1" w:styleId="xfmc1">
    <w:name w:val="xfmc1"/>
    <w:basedOn w:val="a0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basedOn w:val="a0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rvts37">
    <w:name w:val="rvts37"/>
    <w:basedOn w:val="a0"/>
    <w:qFormat/>
    <w:rsid w:val="00B95D41"/>
  </w:style>
  <w:style w:type="character" w:customStyle="1" w:styleId="aa">
    <w:name w:val="Текст выноски Знак"/>
    <w:basedOn w:val="a0"/>
    <w:uiPriority w:val="99"/>
    <w:semiHidden/>
    <w:qFormat/>
    <w:rsid w:val="00F91F8B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F75624"/>
  </w:style>
  <w:style w:type="character" w:customStyle="1" w:styleId="ListLabel184">
    <w:name w:val="ListLabel 184"/>
    <w:qFormat/>
    <w:rPr>
      <w:rFonts w:ascii="Times New Roman" w:hAnsi="Times New Roman"/>
      <w:color w:val="00000A"/>
      <w:sz w:val="28"/>
    </w:rPr>
  </w:style>
  <w:style w:type="character" w:customStyle="1" w:styleId="ListLabel185">
    <w:name w:val="ListLabel 185"/>
    <w:qFormat/>
    <w:rPr>
      <w:rFonts w:ascii="Times New Roman" w:eastAsia="Times New Roman" w:hAnsi="Times New Roman" w:cs="Tahoma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ascii="Times New Roman" w:hAnsi="Times New Roman"/>
      <w:color w:val="00000A"/>
      <w:sz w:val="28"/>
    </w:rPr>
  </w:style>
  <w:style w:type="character" w:customStyle="1" w:styleId="ListLabel190">
    <w:name w:val="ListLabel 190"/>
    <w:qFormat/>
    <w:rPr>
      <w:rFonts w:ascii="Times New Roman" w:hAnsi="Times New Roman" w:cs="Tahoma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xfmc4">
    <w:name w:val="xfmc4"/>
    <w:basedOn w:val="a0"/>
    <w:qFormat/>
    <w:rsid w:val="00AF54B3"/>
  </w:style>
  <w:style w:type="character" w:customStyle="1" w:styleId="ListLabel199">
    <w:name w:val="ListLabel 199"/>
    <w:qFormat/>
    <w:rPr>
      <w:color w:val="00000A"/>
      <w:sz w:val="28"/>
    </w:rPr>
  </w:style>
  <w:style w:type="character" w:customStyle="1" w:styleId="ListLabel200">
    <w:name w:val="ListLabel 200"/>
    <w:qFormat/>
    <w:rPr>
      <w:rFonts w:cs="Tahoma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ab">
    <w:name w:val="Выделение жирным"/>
    <w:qFormat/>
    <w:rPr>
      <w:b/>
      <w:bCs/>
    </w:rPr>
  </w:style>
  <w:style w:type="character" w:customStyle="1" w:styleId="ins">
    <w:name w:val="ins"/>
    <w:qFormat/>
  </w:style>
  <w:style w:type="paragraph" w:customStyle="1" w:styleId="11">
    <w:name w:val="Заголовок1"/>
    <w:basedOn w:val="a"/>
    <w:next w:val="ac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c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d">
    <w:name w:val="List"/>
    <w:basedOn w:val="ac"/>
    <w:uiPriority w:val="99"/>
    <w:rsid w:val="00FC323F"/>
    <w:rPr>
      <w:rFonts w:cs="FreeSans"/>
    </w:rPr>
  </w:style>
  <w:style w:type="paragraph" w:styleId="ae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f0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3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text">
    <w:name w:val="osnovtext"/>
    <w:basedOn w:val="a"/>
    <w:uiPriority w:val="99"/>
    <w:qFormat/>
    <w:rsid w:val="003152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F91F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fmc5">
    <w:name w:val="xfmc5"/>
    <w:basedOn w:val="a"/>
    <w:qFormat/>
    <w:rsid w:val="004827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8A86-2F50-4A52-AEAE-F1F94E50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2018-04-27T12:34:00Z</dcterms:created>
  <dcterms:modified xsi:type="dcterms:W3CDTF">2018-04-27T12:36:00Z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