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8E4B7" w14:textId="77777777" w:rsidR="00072EEF" w:rsidRPr="00BE302A" w:rsidRDefault="00AE5BD4" w:rsidP="00757C25">
      <w:pPr>
        <w:pStyle w:val="rvps2"/>
        <w:shd w:val="clear" w:color="auto" w:fill="FFFFFF"/>
        <w:spacing w:before="0" w:beforeAutospacing="0" w:after="0" w:afterAutospacing="0" w:line="360" w:lineRule="auto"/>
        <w:ind w:firstLine="709"/>
        <w:jc w:val="center"/>
        <w:rPr>
          <w:rFonts w:eastAsia="Andale Sans UI"/>
          <w:b/>
          <w:bCs/>
          <w:sz w:val="28"/>
          <w:szCs w:val="28"/>
        </w:rPr>
      </w:pPr>
      <w:r w:rsidRPr="00BE302A">
        <w:rPr>
          <w:rFonts w:eastAsia="Andale Sans UI"/>
          <w:b/>
          <w:bCs/>
          <w:sz w:val="28"/>
          <w:szCs w:val="28"/>
        </w:rPr>
        <w:t>ЗМІСТ</w:t>
      </w:r>
    </w:p>
    <w:p w14:paraId="2658BC14" w14:textId="77777777" w:rsidR="00D841D8" w:rsidRPr="00BE302A" w:rsidRDefault="00D841D8" w:rsidP="00FF655A">
      <w:pPr>
        <w:pStyle w:val="rvps2"/>
        <w:shd w:val="clear" w:color="auto" w:fill="FFFFFF"/>
        <w:spacing w:before="0" w:beforeAutospacing="0" w:after="0" w:afterAutospacing="0" w:line="360" w:lineRule="auto"/>
        <w:ind w:firstLine="709"/>
        <w:jc w:val="both"/>
        <w:rPr>
          <w:rFonts w:eastAsia="Andale Sans UI"/>
          <w:b/>
          <w:bCs/>
          <w:sz w:val="28"/>
          <w:szCs w:val="28"/>
        </w:rPr>
      </w:pPr>
    </w:p>
    <w:p w14:paraId="3534039D" w14:textId="7937A77C" w:rsidR="00072EEF" w:rsidRPr="00BE302A" w:rsidRDefault="00AE5BD4" w:rsidP="00FF655A">
      <w:pPr>
        <w:pStyle w:val="rvps2"/>
        <w:shd w:val="clear" w:color="auto" w:fill="FFFFFF"/>
        <w:spacing w:before="0" w:beforeAutospacing="0" w:after="0" w:afterAutospacing="0" w:line="360" w:lineRule="auto"/>
        <w:ind w:firstLine="709"/>
        <w:jc w:val="both"/>
        <w:rPr>
          <w:rFonts w:eastAsia="Andale Sans UI"/>
          <w:b/>
          <w:bCs/>
          <w:sz w:val="28"/>
          <w:szCs w:val="28"/>
        </w:rPr>
      </w:pPr>
      <w:r w:rsidRPr="00BE302A">
        <w:rPr>
          <w:rFonts w:eastAsia="Andale Sans UI"/>
          <w:b/>
          <w:bCs/>
          <w:sz w:val="28"/>
          <w:szCs w:val="28"/>
        </w:rPr>
        <w:t>ВСТУП</w:t>
      </w:r>
      <w:r w:rsidR="00A81D3D" w:rsidRPr="00BE302A">
        <w:rPr>
          <w:rFonts w:eastAsia="Andale Sans UI"/>
          <w:b/>
          <w:bCs/>
          <w:sz w:val="28"/>
          <w:szCs w:val="28"/>
        </w:rPr>
        <w:t>…………………………………………………………………..…..3</w:t>
      </w:r>
    </w:p>
    <w:p w14:paraId="277B7F4B" w14:textId="6A124B44" w:rsidR="005B0044" w:rsidRPr="00BE302A" w:rsidRDefault="00AE5BD4" w:rsidP="00FF655A">
      <w:pPr>
        <w:pStyle w:val="rvps2"/>
        <w:shd w:val="clear" w:color="auto" w:fill="FFFFFF"/>
        <w:spacing w:before="0" w:beforeAutospacing="0" w:after="0" w:afterAutospacing="0" w:line="360" w:lineRule="auto"/>
        <w:ind w:firstLine="709"/>
        <w:jc w:val="both"/>
        <w:rPr>
          <w:rFonts w:eastAsia="Andale Sans UI"/>
          <w:b/>
          <w:bCs/>
          <w:sz w:val="28"/>
          <w:szCs w:val="28"/>
        </w:rPr>
      </w:pPr>
      <w:r w:rsidRPr="00BE302A">
        <w:rPr>
          <w:rFonts w:eastAsia="Andale Sans UI"/>
          <w:b/>
          <w:bCs/>
          <w:sz w:val="28"/>
          <w:szCs w:val="28"/>
        </w:rPr>
        <w:t>РОЗДІЛ 1. ВІКОВІ ОСОБЛИВОСТІ ДІТЕЙ ШКІЛЬНОГО ВІКУ</w:t>
      </w:r>
      <w:r w:rsidR="00A81D3D" w:rsidRPr="00BE302A">
        <w:rPr>
          <w:rFonts w:eastAsia="Andale Sans UI"/>
          <w:b/>
          <w:bCs/>
          <w:sz w:val="28"/>
          <w:szCs w:val="28"/>
        </w:rPr>
        <w:t>…...</w:t>
      </w:r>
      <w:r w:rsidR="00F40559" w:rsidRPr="00BE302A">
        <w:rPr>
          <w:rFonts w:eastAsia="Andale Sans UI"/>
          <w:b/>
          <w:bCs/>
          <w:sz w:val="28"/>
          <w:szCs w:val="28"/>
        </w:rPr>
        <w:t>6</w:t>
      </w:r>
    </w:p>
    <w:p w14:paraId="47CF313E" w14:textId="77777777" w:rsidR="00072EEF" w:rsidRPr="00BE302A" w:rsidRDefault="00072EEF" w:rsidP="00FF655A">
      <w:pPr>
        <w:pStyle w:val="rvps2"/>
        <w:shd w:val="clear" w:color="auto" w:fill="FFFFFF"/>
        <w:spacing w:before="0" w:beforeAutospacing="0" w:after="0" w:afterAutospacing="0" w:line="360" w:lineRule="auto"/>
        <w:ind w:firstLine="709"/>
        <w:jc w:val="both"/>
        <w:rPr>
          <w:rFonts w:eastAsia="Andale Sans UI"/>
          <w:sz w:val="28"/>
          <w:szCs w:val="28"/>
        </w:rPr>
      </w:pPr>
      <w:r w:rsidRPr="00BE302A">
        <w:rPr>
          <w:rFonts w:eastAsia="Andale Sans UI"/>
          <w:sz w:val="28"/>
          <w:szCs w:val="28"/>
        </w:rPr>
        <w:t>1.1.</w:t>
      </w:r>
      <w:r w:rsidR="006D4480" w:rsidRPr="00BE302A">
        <w:rPr>
          <w:rFonts w:eastAsia="Andale Sans UI"/>
          <w:sz w:val="28"/>
          <w:szCs w:val="28"/>
        </w:rPr>
        <w:t xml:space="preserve"> Вікові особливості дітей </w:t>
      </w:r>
      <w:r w:rsidR="00026A9C" w:rsidRPr="00BE302A">
        <w:rPr>
          <w:rFonts w:eastAsia="Andale Sans UI"/>
          <w:sz w:val="28"/>
          <w:szCs w:val="28"/>
        </w:rPr>
        <w:t xml:space="preserve">молодшого </w:t>
      </w:r>
      <w:r w:rsidR="006D4480" w:rsidRPr="00BE302A">
        <w:rPr>
          <w:rFonts w:eastAsia="Andale Sans UI"/>
          <w:sz w:val="28"/>
          <w:szCs w:val="28"/>
        </w:rPr>
        <w:t>шкільного віку</w:t>
      </w:r>
      <w:r w:rsidR="00A81D3D" w:rsidRPr="00BE302A">
        <w:rPr>
          <w:rFonts w:eastAsia="Andale Sans UI"/>
          <w:sz w:val="28"/>
          <w:szCs w:val="28"/>
        </w:rPr>
        <w:t>………………..…</w:t>
      </w:r>
      <w:r w:rsidR="00F40559" w:rsidRPr="00BE302A">
        <w:rPr>
          <w:rFonts w:eastAsia="Andale Sans UI"/>
          <w:sz w:val="28"/>
          <w:szCs w:val="28"/>
        </w:rPr>
        <w:t>6</w:t>
      </w:r>
    </w:p>
    <w:p w14:paraId="72A0FEEC" w14:textId="77777777" w:rsidR="00072EEF" w:rsidRPr="00BE302A" w:rsidRDefault="00072EEF" w:rsidP="00FF655A">
      <w:pPr>
        <w:pStyle w:val="rvps2"/>
        <w:shd w:val="clear" w:color="auto" w:fill="FFFFFF"/>
        <w:spacing w:before="0" w:beforeAutospacing="0" w:after="0" w:afterAutospacing="0" w:line="360" w:lineRule="auto"/>
        <w:ind w:firstLine="709"/>
        <w:jc w:val="both"/>
        <w:rPr>
          <w:rFonts w:eastAsia="Andale Sans UI"/>
          <w:sz w:val="28"/>
          <w:szCs w:val="28"/>
        </w:rPr>
      </w:pPr>
      <w:r w:rsidRPr="00BE302A">
        <w:rPr>
          <w:rFonts w:eastAsia="Andale Sans UI"/>
          <w:sz w:val="28"/>
          <w:szCs w:val="28"/>
        </w:rPr>
        <w:t>1.2.</w:t>
      </w:r>
      <w:r w:rsidR="00026A9C" w:rsidRPr="00BE302A">
        <w:rPr>
          <w:rFonts w:eastAsia="Andale Sans UI"/>
          <w:sz w:val="28"/>
          <w:szCs w:val="28"/>
        </w:rPr>
        <w:t xml:space="preserve"> Вікові особливості дітей середнього та старшого шкільного віку</w:t>
      </w:r>
      <w:r w:rsidR="00D20DA6" w:rsidRPr="00BE302A">
        <w:rPr>
          <w:rFonts w:eastAsia="Andale Sans UI"/>
          <w:sz w:val="28"/>
          <w:szCs w:val="28"/>
        </w:rPr>
        <w:t>……8</w:t>
      </w:r>
    </w:p>
    <w:p w14:paraId="2560970D" w14:textId="2FEDEF1D" w:rsidR="00072EEF" w:rsidRPr="00BE302A" w:rsidRDefault="00AE5BD4" w:rsidP="00FF655A">
      <w:pPr>
        <w:pStyle w:val="rvps2"/>
        <w:shd w:val="clear" w:color="auto" w:fill="FFFFFF"/>
        <w:spacing w:before="0" w:beforeAutospacing="0" w:after="0" w:afterAutospacing="0" w:line="360" w:lineRule="auto"/>
        <w:ind w:firstLine="709"/>
        <w:jc w:val="both"/>
        <w:rPr>
          <w:rFonts w:eastAsia="Andale Sans UI"/>
          <w:b/>
          <w:bCs/>
          <w:sz w:val="28"/>
          <w:szCs w:val="28"/>
        </w:rPr>
      </w:pPr>
      <w:r w:rsidRPr="00BE302A">
        <w:rPr>
          <w:rFonts w:eastAsia="Andale Sans UI"/>
          <w:b/>
          <w:bCs/>
          <w:sz w:val="28"/>
          <w:szCs w:val="28"/>
        </w:rPr>
        <w:t>РОЗДІЛ 2. ОСОБЛИВОСТІ АДАПТАЦІЇ ДИТИНИ ШКІЛЬНОГО ВІКУ ДО ОСВІТНЬОГО ПРОЦЕСУ</w:t>
      </w:r>
      <w:r w:rsidR="00AE5573" w:rsidRPr="00BE302A">
        <w:rPr>
          <w:rFonts w:eastAsia="Andale Sans UI"/>
          <w:b/>
          <w:bCs/>
          <w:sz w:val="28"/>
          <w:szCs w:val="28"/>
        </w:rPr>
        <w:t>…………………………………………..13</w:t>
      </w:r>
    </w:p>
    <w:p w14:paraId="058F962F" w14:textId="77777777" w:rsidR="00072EEF" w:rsidRPr="00BE302A" w:rsidRDefault="00072EEF" w:rsidP="00FF655A">
      <w:pPr>
        <w:pStyle w:val="rvps2"/>
        <w:shd w:val="clear" w:color="auto" w:fill="FFFFFF"/>
        <w:spacing w:before="0" w:beforeAutospacing="0" w:after="0" w:afterAutospacing="0" w:line="360" w:lineRule="auto"/>
        <w:ind w:firstLine="709"/>
        <w:jc w:val="both"/>
        <w:rPr>
          <w:rFonts w:eastAsia="Andale Sans UI"/>
          <w:sz w:val="28"/>
          <w:szCs w:val="28"/>
        </w:rPr>
      </w:pPr>
      <w:r w:rsidRPr="00BE302A">
        <w:rPr>
          <w:rFonts w:eastAsia="Andale Sans UI"/>
          <w:sz w:val="28"/>
          <w:szCs w:val="28"/>
        </w:rPr>
        <w:t>2.1.</w:t>
      </w:r>
      <w:r w:rsidR="008964B1" w:rsidRPr="00BE302A">
        <w:rPr>
          <w:rFonts w:eastAsia="Andale Sans UI"/>
          <w:sz w:val="28"/>
          <w:szCs w:val="28"/>
        </w:rPr>
        <w:t xml:space="preserve"> Особливості адаптації дітей молодшого шкільного віку</w:t>
      </w:r>
      <w:r w:rsidR="00AE5573" w:rsidRPr="00BE302A">
        <w:rPr>
          <w:rFonts w:eastAsia="Andale Sans UI"/>
          <w:sz w:val="28"/>
          <w:szCs w:val="28"/>
        </w:rPr>
        <w:t>……………..13</w:t>
      </w:r>
    </w:p>
    <w:p w14:paraId="70812EFC" w14:textId="77777777" w:rsidR="00072EEF" w:rsidRPr="00BE302A" w:rsidRDefault="00072EEF" w:rsidP="00FF655A">
      <w:pPr>
        <w:pStyle w:val="rvps2"/>
        <w:shd w:val="clear" w:color="auto" w:fill="FFFFFF"/>
        <w:spacing w:before="0" w:beforeAutospacing="0" w:after="0" w:afterAutospacing="0" w:line="360" w:lineRule="auto"/>
        <w:ind w:firstLine="709"/>
        <w:jc w:val="both"/>
        <w:rPr>
          <w:rFonts w:eastAsia="Andale Sans UI"/>
          <w:sz w:val="28"/>
          <w:szCs w:val="28"/>
        </w:rPr>
      </w:pPr>
      <w:r w:rsidRPr="00BE302A">
        <w:rPr>
          <w:rFonts w:eastAsia="Andale Sans UI"/>
          <w:sz w:val="28"/>
          <w:szCs w:val="28"/>
        </w:rPr>
        <w:t>2.2.</w:t>
      </w:r>
      <w:r w:rsidR="00026A9C" w:rsidRPr="00BE302A">
        <w:rPr>
          <w:rFonts w:eastAsia="Andale Sans UI"/>
          <w:sz w:val="28"/>
          <w:szCs w:val="28"/>
        </w:rPr>
        <w:t xml:space="preserve"> Особливості адаптації дітей середнього та старшого шкільного віку</w:t>
      </w:r>
      <w:r w:rsidR="00AE5573" w:rsidRPr="00BE302A">
        <w:rPr>
          <w:rFonts w:eastAsia="Andale Sans UI"/>
          <w:sz w:val="28"/>
          <w:szCs w:val="28"/>
        </w:rPr>
        <w:t>.21</w:t>
      </w:r>
    </w:p>
    <w:p w14:paraId="26F4764E" w14:textId="55FAFDE1" w:rsidR="00072EEF" w:rsidRPr="00BE302A" w:rsidRDefault="00AE5BD4" w:rsidP="00FF655A">
      <w:pPr>
        <w:pStyle w:val="rvps2"/>
        <w:shd w:val="clear" w:color="auto" w:fill="FFFFFF"/>
        <w:spacing w:before="0" w:beforeAutospacing="0" w:after="0" w:afterAutospacing="0" w:line="360" w:lineRule="auto"/>
        <w:ind w:firstLine="709"/>
        <w:jc w:val="both"/>
        <w:rPr>
          <w:rFonts w:eastAsia="Andale Sans UI"/>
          <w:b/>
          <w:bCs/>
          <w:sz w:val="28"/>
          <w:szCs w:val="28"/>
        </w:rPr>
      </w:pPr>
      <w:r w:rsidRPr="00BE302A">
        <w:rPr>
          <w:rFonts w:eastAsia="Andale Sans UI"/>
          <w:b/>
          <w:bCs/>
          <w:sz w:val="28"/>
          <w:szCs w:val="28"/>
        </w:rPr>
        <w:t>ВИСНОВКИ</w:t>
      </w:r>
      <w:r w:rsidR="00AE5573" w:rsidRPr="00BE302A">
        <w:rPr>
          <w:rFonts w:eastAsia="Andale Sans UI"/>
          <w:b/>
          <w:bCs/>
          <w:sz w:val="28"/>
          <w:szCs w:val="28"/>
        </w:rPr>
        <w:t>……………………………………………………………….28</w:t>
      </w:r>
    </w:p>
    <w:p w14:paraId="0B6B5273" w14:textId="7A02482E" w:rsidR="00072EEF" w:rsidRPr="00BE302A" w:rsidRDefault="00AE5BD4" w:rsidP="00FF655A">
      <w:pPr>
        <w:pStyle w:val="rvps2"/>
        <w:shd w:val="clear" w:color="auto" w:fill="FFFFFF"/>
        <w:spacing w:before="0" w:beforeAutospacing="0" w:after="0" w:afterAutospacing="0" w:line="360" w:lineRule="auto"/>
        <w:ind w:firstLine="709"/>
        <w:jc w:val="both"/>
        <w:rPr>
          <w:rFonts w:eastAsia="Andale Sans UI"/>
          <w:b/>
          <w:bCs/>
          <w:sz w:val="28"/>
          <w:szCs w:val="28"/>
        </w:rPr>
      </w:pPr>
      <w:r w:rsidRPr="00BE302A">
        <w:rPr>
          <w:rFonts w:eastAsia="Andale Sans UI"/>
          <w:b/>
          <w:bCs/>
          <w:sz w:val="28"/>
          <w:szCs w:val="28"/>
        </w:rPr>
        <w:t>СПИСОК ВИКОРИСТАНИХ ДЖЕРЕЛ</w:t>
      </w:r>
      <w:r w:rsidR="00977949" w:rsidRPr="00BE302A">
        <w:rPr>
          <w:rFonts w:eastAsia="Andale Sans UI"/>
          <w:b/>
          <w:bCs/>
          <w:sz w:val="28"/>
          <w:szCs w:val="28"/>
        </w:rPr>
        <w:t>………………………………</w:t>
      </w:r>
      <w:r w:rsidR="00126665" w:rsidRPr="00BE302A">
        <w:rPr>
          <w:rFonts w:eastAsia="Andale Sans UI"/>
          <w:b/>
          <w:bCs/>
          <w:sz w:val="28"/>
          <w:szCs w:val="28"/>
        </w:rPr>
        <w:t>30</w:t>
      </w:r>
    </w:p>
    <w:p w14:paraId="24C5C0E9" w14:textId="44980233" w:rsidR="00E6300C" w:rsidRPr="00BE302A" w:rsidRDefault="00BE302A" w:rsidP="00E6300C">
      <w:pPr>
        <w:pStyle w:val="rvps2"/>
        <w:shd w:val="clear" w:color="auto" w:fill="FFFFFF"/>
        <w:spacing w:before="0" w:beforeAutospacing="0" w:after="0" w:afterAutospacing="0" w:line="360" w:lineRule="auto"/>
        <w:ind w:firstLine="709"/>
        <w:jc w:val="center"/>
        <w:rPr>
          <w:rFonts w:eastAsia="Andale Sans UI"/>
          <w:b/>
          <w:sz w:val="28"/>
          <w:szCs w:val="28"/>
        </w:rPr>
      </w:pPr>
      <w:r w:rsidRPr="00BE302A">
        <w:rPr>
          <w:rFonts w:eastAsia="Andale Sans UI"/>
          <w:sz w:val="28"/>
          <w:szCs w:val="28"/>
        </w:rPr>
        <w:br w:type="column"/>
      </w:r>
      <w:r w:rsidR="00E6300C" w:rsidRPr="00BE302A">
        <w:rPr>
          <w:rFonts w:eastAsia="Andale Sans UI"/>
          <w:b/>
          <w:sz w:val="28"/>
          <w:szCs w:val="28"/>
        </w:rPr>
        <w:lastRenderedPageBreak/>
        <w:t>ВСТУП</w:t>
      </w:r>
    </w:p>
    <w:p w14:paraId="303C3EBB" w14:textId="77777777" w:rsidR="00D841D8" w:rsidRPr="00BE302A" w:rsidRDefault="00D841D8" w:rsidP="00E6300C">
      <w:pPr>
        <w:pStyle w:val="rvps2"/>
        <w:shd w:val="clear" w:color="auto" w:fill="FFFFFF"/>
        <w:spacing w:before="0" w:beforeAutospacing="0" w:after="0" w:afterAutospacing="0" w:line="360" w:lineRule="auto"/>
        <w:ind w:firstLine="709"/>
        <w:jc w:val="center"/>
        <w:rPr>
          <w:rFonts w:eastAsia="Andale Sans UI"/>
          <w:b/>
          <w:sz w:val="28"/>
          <w:szCs w:val="28"/>
        </w:rPr>
      </w:pPr>
    </w:p>
    <w:p w14:paraId="123F4BA0" w14:textId="42528D7F" w:rsidR="003A768C" w:rsidRPr="00BE302A" w:rsidRDefault="00E6300C" w:rsidP="003A768C">
      <w:pPr>
        <w:pStyle w:val="rvps2"/>
        <w:shd w:val="clear" w:color="auto" w:fill="FFFFFF"/>
        <w:spacing w:before="0" w:beforeAutospacing="0" w:after="0" w:afterAutospacing="0" w:line="360" w:lineRule="auto"/>
        <w:ind w:firstLine="709"/>
        <w:jc w:val="both"/>
        <w:rPr>
          <w:rFonts w:eastAsiaTheme="minorHAnsi"/>
          <w:sz w:val="28"/>
          <w:szCs w:val="28"/>
        </w:rPr>
      </w:pPr>
      <w:r w:rsidRPr="00BE302A">
        <w:rPr>
          <w:rFonts w:eastAsia="Andale Sans UI"/>
          <w:b/>
          <w:sz w:val="28"/>
          <w:szCs w:val="28"/>
        </w:rPr>
        <w:t>Актуальність теми.</w:t>
      </w:r>
      <w:r w:rsidRPr="00BE302A">
        <w:rPr>
          <w:rFonts w:eastAsia="Andale Sans UI"/>
          <w:sz w:val="28"/>
          <w:szCs w:val="28"/>
        </w:rPr>
        <w:t xml:space="preserve"> </w:t>
      </w:r>
      <w:r w:rsidR="003A768C" w:rsidRPr="00BE302A">
        <w:rPr>
          <w:rFonts w:eastAsiaTheme="minorHAnsi"/>
          <w:sz w:val="28"/>
          <w:szCs w:val="28"/>
        </w:rPr>
        <w:t>Процеси реформування освітнього простору нині актуальні для багатьох соціально-педагогічних завдань, пов’язаних з переходом дітей від дошкільного до шкільного. Період молодшого шкільного віку є одним з найважливіших етапів розвитку особистості. У наш час особливої уваги потребує засвоєння учнями не лише шкільних знань, а й практичних життєвих навичок, які мають виховувати гармонійно розвинену особистість. Від того, як буде відбуватися процес її адаптації до нового навчального середовища, залежить здатність дитини успішно розкриватися в нових умовах. Основним завданням дошкільного закладу є забезпечення ефективної адаптації дитини до нового освітнього простору. Психологічний супровід готовності дітей до школи є одним із основних напрямків діяльності дошкільного закладу. Це складний, багатокомпонентний, тривалий і взаємозалежний процес, заснований на розумінні змісту, структури та критеріїв шкільної готовності. Це особливо актуальне питання для батьків, працівників дошкільних закладів, педагогів та органів управління освітою.</w:t>
      </w:r>
    </w:p>
    <w:p w14:paraId="641591B3" w14:textId="77777777" w:rsidR="00757C25" w:rsidRPr="00BE302A" w:rsidRDefault="00E6300C" w:rsidP="00757C25">
      <w:pPr>
        <w:pStyle w:val="rvps2"/>
        <w:shd w:val="clear" w:color="auto" w:fill="FFFFFF"/>
        <w:spacing w:before="0" w:beforeAutospacing="0" w:after="0" w:afterAutospacing="0" w:line="360" w:lineRule="auto"/>
        <w:ind w:firstLine="709"/>
        <w:jc w:val="both"/>
        <w:rPr>
          <w:rFonts w:eastAsia="Andale Sans UI"/>
          <w:sz w:val="28"/>
          <w:szCs w:val="28"/>
        </w:rPr>
      </w:pPr>
      <w:r w:rsidRPr="00BE302A">
        <w:rPr>
          <w:rFonts w:eastAsiaTheme="minorHAnsi"/>
          <w:b/>
          <w:color w:val="000000"/>
          <w:sz w:val="28"/>
          <w:szCs w:val="28"/>
          <w:shd w:val="clear" w:color="auto" w:fill="FFFFFF"/>
          <w:lang w:eastAsia="en-US"/>
        </w:rPr>
        <w:t>Мета курсової роботи</w:t>
      </w:r>
      <w:r w:rsidRPr="00BE302A">
        <w:rPr>
          <w:rFonts w:eastAsiaTheme="minorHAnsi"/>
          <w:color w:val="000000"/>
          <w:sz w:val="28"/>
          <w:szCs w:val="28"/>
          <w:shd w:val="clear" w:color="auto" w:fill="FFFFFF"/>
          <w:lang w:eastAsia="en-US"/>
        </w:rPr>
        <w:t xml:space="preserve"> полягає у комплексному та об'єктивному </w:t>
      </w:r>
      <w:r w:rsidR="00757C25" w:rsidRPr="00BE302A">
        <w:rPr>
          <w:rFonts w:eastAsia="Andale Sans UI"/>
          <w:sz w:val="28"/>
          <w:szCs w:val="28"/>
        </w:rPr>
        <w:t>дослідженн</w:t>
      </w:r>
      <w:r w:rsidR="00A81D3D" w:rsidRPr="00BE302A">
        <w:rPr>
          <w:rFonts w:eastAsia="Andale Sans UI"/>
          <w:sz w:val="28"/>
          <w:szCs w:val="28"/>
        </w:rPr>
        <w:t>і</w:t>
      </w:r>
      <w:r w:rsidR="00757C25" w:rsidRPr="00BE302A">
        <w:rPr>
          <w:rFonts w:eastAsia="Andale Sans UI"/>
          <w:sz w:val="28"/>
          <w:szCs w:val="28"/>
        </w:rPr>
        <w:t xml:space="preserve"> труднощів навчання у дітей шкільного віку.</w:t>
      </w:r>
    </w:p>
    <w:p w14:paraId="6B431757" w14:textId="77777777" w:rsidR="00E6300C" w:rsidRPr="00BE302A" w:rsidRDefault="00E6300C" w:rsidP="00E6300C">
      <w:pPr>
        <w:pStyle w:val="rvps2"/>
        <w:shd w:val="clear" w:color="auto" w:fill="FFFFFF"/>
        <w:spacing w:before="0" w:beforeAutospacing="0" w:after="0" w:afterAutospacing="0" w:line="360" w:lineRule="auto"/>
        <w:ind w:firstLine="709"/>
        <w:jc w:val="both"/>
        <w:rPr>
          <w:rFonts w:eastAsiaTheme="minorHAnsi"/>
          <w:color w:val="000000"/>
          <w:sz w:val="28"/>
          <w:szCs w:val="28"/>
          <w:shd w:val="clear" w:color="auto" w:fill="FFFFFF"/>
          <w:lang w:eastAsia="en-US"/>
        </w:rPr>
      </w:pPr>
      <w:r w:rsidRPr="00BE302A">
        <w:rPr>
          <w:rFonts w:eastAsiaTheme="minorHAnsi"/>
          <w:b/>
          <w:color w:val="000000"/>
          <w:sz w:val="28"/>
          <w:szCs w:val="28"/>
          <w:shd w:val="clear" w:color="auto" w:fill="FFFFFF"/>
          <w:lang w:eastAsia="en-US"/>
        </w:rPr>
        <w:t>Об’єктом дослідження</w:t>
      </w:r>
      <w:r w:rsidRPr="00BE302A">
        <w:rPr>
          <w:rFonts w:eastAsiaTheme="minorHAnsi"/>
          <w:color w:val="000000"/>
          <w:sz w:val="28"/>
          <w:szCs w:val="28"/>
          <w:shd w:val="clear" w:color="auto" w:fill="FFFFFF"/>
          <w:lang w:eastAsia="en-US"/>
        </w:rPr>
        <w:t xml:space="preserve"> є </w:t>
      </w:r>
      <w:r w:rsidR="00521577" w:rsidRPr="00BE302A">
        <w:rPr>
          <w:rFonts w:eastAsiaTheme="minorHAnsi"/>
          <w:color w:val="000000"/>
          <w:sz w:val="28"/>
          <w:szCs w:val="28"/>
          <w:shd w:val="clear" w:color="auto" w:fill="FFFFFF"/>
          <w:lang w:eastAsia="en-US"/>
        </w:rPr>
        <w:t xml:space="preserve">проблеми навчання </w:t>
      </w:r>
      <w:r w:rsidR="00521577" w:rsidRPr="00BE302A">
        <w:rPr>
          <w:rFonts w:eastAsia="Andale Sans UI"/>
          <w:sz w:val="28"/>
          <w:szCs w:val="28"/>
        </w:rPr>
        <w:t>дітей шкільного віку</w:t>
      </w:r>
      <w:r w:rsidRPr="00BE302A">
        <w:rPr>
          <w:rFonts w:eastAsiaTheme="minorHAnsi"/>
          <w:color w:val="000000"/>
          <w:sz w:val="28"/>
          <w:szCs w:val="28"/>
          <w:shd w:val="clear" w:color="auto" w:fill="FFFFFF"/>
          <w:lang w:eastAsia="en-US"/>
        </w:rPr>
        <w:t xml:space="preserve">. </w:t>
      </w:r>
    </w:p>
    <w:p w14:paraId="07E36410" w14:textId="77777777" w:rsidR="00E6300C" w:rsidRPr="00BE302A" w:rsidRDefault="00E6300C" w:rsidP="00E6300C">
      <w:pPr>
        <w:pStyle w:val="rvps2"/>
        <w:shd w:val="clear" w:color="auto" w:fill="FFFFFF"/>
        <w:spacing w:before="0" w:beforeAutospacing="0" w:after="0" w:afterAutospacing="0" w:line="360" w:lineRule="auto"/>
        <w:ind w:firstLine="709"/>
        <w:jc w:val="both"/>
        <w:rPr>
          <w:rFonts w:eastAsiaTheme="minorHAnsi"/>
          <w:color w:val="000000"/>
          <w:sz w:val="28"/>
          <w:szCs w:val="28"/>
          <w:shd w:val="clear" w:color="auto" w:fill="FFFFFF"/>
          <w:lang w:eastAsia="en-US"/>
        </w:rPr>
      </w:pPr>
      <w:r w:rsidRPr="00BE302A">
        <w:rPr>
          <w:rFonts w:eastAsiaTheme="minorHAnsi"/>
          <w:b/>
          <w:color w:val="000000"/>
          <w:sz w:val="28"/>
          <w:szCs w:val="28"/>
          <w:shd w:val="clear" w:color="auto" w:fill="FFFFFF"/>
          <w:lang w:eastAsia="en-US"/>
        </w:rPr>
        <w:t>Предметом дослідження</w:t>
      </w:r>
      <w:r w:rsidRPr="00BE302A">
        <w:rPr>
          <w:rFonts w:eastAsiaTheme="minorHAnsi"/>
          <w:color w:val="000000"/>
          <w:sz w:val="28"/>
          <w:szCs w:val="28"/>
          <w:shd w:val="clear" w:color="auto" w:fill="FFFFFF"/>
          <w:lang w:eastAsia="en-US"/>
        </w:rPr>
        <w:t xml:space="preserve"> є </w:t>
      </w:r>
      <w:r w:rsidR="00521577" w:rsidRPr="00BE302A">
        <w:rPr>
          <w:rFonts w:eastAsia="Andale Sans UI"/>
          <w:sz w:val="28"/>
          <w:szCs w:val="28"/>
        </w:rPr>
        <w:t>особливості адаптації дитини шкільного віку до освітнього процесу</w:t>
      </w:r>
      <w:r w:rsidRPr="00BE302A">
        <w:rPr>
          <w:rFonts w:eastAsiaTheme="minorHAnsi"/>
          <w:color w:val="000000"/>
          <w:sz w:val="28"/>
          <w:szCs w:val="28"/>
          <w:shd w:val="clear" w:color="auto" w:fill="FFFFFF"/>
          <w:lang w:eastAsia="en-US"/>
        </w:rPr>
        <w:t>.</w:t>
      </w:r>
    </w:p>
    <w:p w14:paraId="3C483382" w14:textId="77777777" w:rsidR="00E6300C" w:rsidRPr="00BE302A" w:rsidRDefault="00E6300C" w:rsidP="00E6300C">
      <w:pPr>
        <w:pStyle w:val="rvps2"/>
        <w:shd w:val="clear" w:color="auto" w:fill="FFFFFF"/>
        <w:spacing w:before="0" w:beforeAutospacing="0" w:after="0" w:afterAutospacing="0" w:line="360" w:lineRule="auto"/>
        <w:ind w:firstLine="709"/>
        <w:jc w:val="both"/>
        <w:rPr>
          <w:rFonts w:eastAsia="Andale Sans UI"/>
          <w:sz w:val="28"/>
          <w:szCs w:val="28"/>
        </w:rPr>
      </w:pPr>
      <w:r w:rsidRPr="00BE302A">
        <w:rPr>
          <w:rFonts w:eastAsiaTheme="minorHAnsi"/>
          <w:b/>
          <w:sz w:val="28"/>
          <w:szCs w:val="28"/>
        </w:rPr>
        <w:t>Структура та обсяг курсової роботи.</w:t>
      </w:r>
      <w:r w:rsidRPr="00BE302A">
        <w:rPr>
          <w:rFonts w:eastAsiaTheme="minorHAnsi"/>
          <w:sz w:val="28"/>
          <w:szCs w:val="28"/>
        </w:rPr>
        <w:t xml:space="preserve"> Курсова робота складається зі вступу, </w:t>
      </w:r>
      <w:r w:rsidR="00F40559" w:rsidRPr="00BE302A">
        <w:rPr>
          <w:rFonts w:eastAsiaTheme="minorHAnsi"/>
          <w:sz w:val="28"/>
          <w:szCs w:val="28"/>
        </w:rPr>
        <w:t>дв</w:t>
      </w:r>
      <w:r w:rsidRPr="00BE302A">
        <w:rPr>
          <w:rFonts w:eastAsiaTheme="minorHAnsi"/>
          <w:sz w:val="28"/>
          <w:szCs w:val="28"/>
        </w:rPr>
        <w:t xml:space="preserve">ох розділів, висновків, та списку використаної літератури. Загальний обсяг роботи – </w:t>
      </w:r>
      <w:r w:rsidR="00AE5573" w:rsidRPr="00BE302A">
        <w:rPr>
          <w:rFonts w:eastAsiaTheme="minorHAnsi"/>
          <w:sz w:val="28"/>
          <w:szCs w:val="28"/>
        </w:rPr>
        <w:t>3</w:t>
      </w:r>
      <w:r w:rsidRPr="00BE302A">
        <w:rPr>
          <w:rFonts w:eastAsiaTheme="minorHAnsi"/>
          <w:sz w:val="28"/>
          <w:szCs w:val="28"/>
        </w:rPr>
        <w:t>2 сторінки.</w:t>
      </w:r>
    </w:p>
    <w:p w14:paraId="38ECCB35" w14:textId="77777777" w:rsidR="00F40559" w:rsidRPr="00BE302A" w:rsidRDefault="00E6300C" w:rsidP="00F40559">
      <w:pPr>
        <w:jc w:val="center"/>
        <w:rPr>
          <w:b/>
          <w:sz w:val="28"/>
          <w:szCs w:val="28"/>
          <w:lang w:val="uk-UA"/>
        </w:rPr>
      </w:pPr>
      <w:r w:rsidRPr="00BE302A">
        <w:rPr>
          <w:sz w:val="28"/>
          <w:szCs w:val="28"/>
          <w:lang w:val="uk-UA"/>
        </w:rPr>
        <w:br w:type="column"/>
      </w:r>
      <w:r w:rsidR="00AE5BD4" w:rsidRPr="00BE302A">
        <w:rPr>
          <w:rFonts w:ascii="Times New Roman" w:hAnsi="Times New Roman" w:cs="Times New Roman"/>
          <w:b/>
          <w:sz w:val="28"/>
          <w:szCs w:val="28"/>
          <w:lang w:val="uk-UA"/>
        </w:rPr>
        <w:lastRenderedPageBreak/>
        <w:t>РОЗДІЛ 1</w:t>
      </w:r>
    </w:p>
    <w:p w14:paraId="6F3C86F2" w14:textId="77777777" w:rsidR="00AE5BD4" w:rsidRPr="00BE302A" w:rsidRDefault="00AE5BD4" w:rsidP="00F40559">
      <w:pPr>
        <w:pStyle w:val="rvps2"/>
        <w:shd w:val="clear" w:color="auto" w:fill="FFFFFF"/>
        <w:spacing w:before="0" w:beforeAutospacing="0" w:after="0" w:afterAutospacing="0" w:line="360" w:lineRule="auto"/>
        <w:ind w:firstLine="709"/>
        <w:jc w:val="center"/>
        <w:rPr>
          <w:rFonts w:eastAsiaTheme="minorHAnsi"/>
          <w:b/>
          <w:sz w:val="28"/>
          <w:szCs w:val="28"/>
        </w:rPr>
      </w:pPr>
      <w:r w:rsidRPr="00BE302A">
        <w:rPr>
          <w:rFonts w:eastAsiaTheme="minorHAnsi"/>
          <w:b/>
          <w:sz w:val="28"/>
          <w:szCs w:val="28"/>
        </w:rPr>
        <w:t>ВІКОВІ ОСОБЛИВОСТІ ДІТЕЙ ШКІЛЬНОГО ВІКУ.</w:t>
      </w:r>
    </w:p>
    <w:p w14:paraId="46AB524F" w14:textId="77777777" w:rsidR="00D841D8" w:rsidRPr="00BE302A" w:rsidRDefault="00D841D8" w:rsidP="00CD32F3">
      <w:pPr>
        <w:pStyle w:val="rvps2"/>
        <w:shd w:val="clear" w:color="auto" w:fill="FFFFFF"/>
        <w:spacing w:before="0" w:beforeAutospacing="0" w:after="0" w:afterAutospacing="0" w:line="360" w:lineRule="auto"/>
        <w:ind w:firstLine="709"/>
        <w:jc w:val="both"/>
        <w:rPr>
          <w:rFonts w:eastAsiaTheme="minorHAnsi"/>
          <w:b/>
          <w:sz w:val="28"/>
          <w:szCs w:val="28"/>
        </w:rPr>
      </w:pPr>
    </w:p>
    <w:p w14:paraId="3581858E" w14:textId="77777777" w:rsidR="00AE5BD4" w:rsidRPr="00BE302A" w:rsidRDefault="00AE5BD4" w:rsidP="00CD32F3">
      <w:pPr>
        <w:pStyle w:val="rvps2"/>
        <w:shd w:val="clear" w:color="auto" w:fill="FFFFFF"/>
        <w:spacing w:before="0" w:beforeAutospacing="0" w:after="0" w:afterAutospacing="0" w:line="360" w:lineRule="auto"/>
        <w:ind w:firstLine="709"/>
        <w:jc w:val="both"/>
        <w:rPr>
          <w:rFonts w:eastAsiaTheme="minorHAnsi"/>
          <w:b/>
          <w:sz w:val="28"/>
          <w:szCs w:val="28"/>
        </w:rPr>
      </w:pPr>
      <w:r w:rsidRPr="00BE302A">
        <w:rPr>
          <w:rFonts w:eastAsiaTheme="minorHAnsi"/>
          <w:b/>
          <w:sz w:val="28"/>
          <w:szCs w:val="28"/>
        </w:rPr>
        <w:t xml:space="preserve">1.1. Вікові особливості дітей молодшого </w:t>
      </w:r>
      <w:r w:rsidR="00F40559" w:rsidRPr="00BE302A">
        <w:rPr>
          <w:rFonts w:eastAsiaTheme="minorHAnsi"/>
          <w:b/>
          <w:sz w:val="28"/>
          <w:szCs w:val="28"/>
        </w:rPr>
        <w:t>шкільного віку</w:t>
      </w:r>
    </w:p>
    <w:p w14:paraId="44ED6C6E" w14:textId="77777777" w:rsidR="00A42968" w:rsidRPr="00BE302A" w:rsidRDefault="00A42968" w:rsidP="00CD32F3">
      <w:pPr>
        <w:pStyle w:val="rvps2"/>
        <w:shd w:val="clear" w:color="auto" w:fill="FFFFFF"/>
        <w:spacing w:before="0" w:beforeAutospacing="0" w:after="0" w:afterAutospacing="0" w:line="360" w:lineRule="auto"/>
        <w:ind w:firstLine="709"/>
        <w:jc w:val="both"/>
        <w:rPr>
          <w:rFonts w:eastAsiaTheme="minorHAnsi"/>
          <w:sz w:val="28"/>
          <w:szCs w:val="28"/>
        </w:rPr>
      </w:pPr>
    </w:p>
    <w:p w14:paraId="63659B9D" w14:textId="77777777" w:rsidR="008D4F64" w:rsidRPr="00BE302A" w:rsidRDefault="008D4F64" w:rsidP="00CD32F3">
      <w:pPr>
        <w:pStyle w:val="rvps2"/>
        <w:shd w:val="clear" w:color="auto" w:fill="FFFFFF"/>
        <w:spacing w:before="0" w:beforeAutospacing="0" w:after="0" w:afterAutospacing="0" w:line="360" w:lineRule="auto"/>
        <w:ind w:firstLine="709"/>
        <w:jc w:val="both"/>
        <w:rPr>
          <w:rFonts w:eastAsiaTheme="minorHAnsi"/>
          <w:sz w:val="28"/>
          <w:szCs w:val="28"/>
        </w:rPr>
      </w:pPr>
      <w:r w:rsidRPr="00BE302A">
        <w:rPr>
          <w:rFonts w:eastAsiaTheme="minorHAnsi"/>
          <w:sz w:val="28"/>
          <w:szCs w:val="28"/>
        </w:rPr>
        <w:t xml:space="preserve">Так, початок шкільного життя припадає на віковий період розвитку дитини від 6-7 років до 10-11 (I-IV класи). В психолого-педагогічній літературі він означений як молодший шкільний вік та вважається сенситивним для морального розвитку, активного розвитку особистості, психічних пізнавальних процесів, </w:t>
      </w:r>
      <w:proofErr w:type="spellStart"/>
      <w:r w:rsidRPr="00BE302A">
        <w:rPr>
          <w:rFonts w:eastAsiaTheme="minorHAnsi"/>
          <w:sz w:val="28"/>
          <w:szCs w:val="28"/>
        </w:rPr>
        <w:t>емоційно</w:t>
      </w:r>
      <w:proofErr w:type="spellEnd"/>
      <w:r w:rsidRPr="00BE302A">
        <w:rPr>
          <w:rFonts w:eastAsiaTheme="minorHAnsi"/>
          <w:sz w:val="28"/>
          <w:szCs w:val="28"/>
        </w:rPr>
        <w:t>-почуттєвої та мотиваційно-ціннісної сфер. Як особливий період в житті дитини цей період виділився історично порівняно нещодавно з появою системи загальної та обов’язкової середньої освіти та відразу став предметом досліджень багатьох психологів, педагогів нашої країни та зарубіжжя.</w:t>
      </w:r>
    </w:p>
    <w:p w14:paraId="7DC8E325" w14:textId="5BE91CE7" w:rsidR="00C3522F" w:rsidRPr="00BE302A" w:rsidRDefault="00DA4920" w:rsidP="00FD2C55">
      <w:pPr>
        <w:pStyle w:val="rvps2"/>
        <w:shd w:val="clear" w:color="auto" w:fill="FFFFFF"/>
        <w:spacing w:before="0" w:beforeAutospacing="0" w:after="0" w:afterAutospacing="0" w:line="360" w:lineRule="auto"/>
        <w:ind w:firstLine="709"/>
        <w:jc w:val="both"/>
        <w:rPr>
          <w:rFonts w:eastAsiaTheme="minorHAnsi"/>
          <w:sz w:val="28"/>
          <w:szCs w:val="28"/>
        </w:rPr>
      </w:pPr>
      <w:r w:rsidRPr="00BE302A">
        <w:rPr>
          <w:rFonts w:eastAsiaTheme="minorHAnsi"/>
          <w:sz w:val="28"/>
          <w:szCs w:val="28"/>
        </w:rPr>
        <w:t xml:space="preserve">Молодший шкільний вік є важливим у становленні особистості дитини, бо саме тоді закладаються основи особистісного розвитку учнів початкової школи. Віковими особливостями дітей 1 - 4 класів можна вважати: незначний соціальний та моральний досвід, підвищену емоційність, вразливість і водночас пластичність до морально-етичних впливів, імпульсивність та безпосередність поведінки дитини, бажання постійно розширювати коло спілкування. Тому узгодження поведінки та усвідомлення моральних явищ життя характеризуються емоційними узагальненнями, аналізом ситуацій та вчинків, які відповідають загальнолюдським етичним цінностям. </w:t>
      </w:r>
    </w:p>
    <w:p w14:paraId="2153C000" w14:textId="77777777" w:rsidR="00D20DA6" w:rsidRPr="00BE302A" w:rsidRDefault="00D20DA6" w:rsidP="00CD32F3">
      <w:pPr>
        <w:pStyle w:val="rvps2"/>
        <w:shd w:val="clear" w:color="auto" w:fill="FFFFFF"/>
        <w:spacing w:before="0" w:beforeAutospacing="0" w:after="0" w:afterAutospacing="0" w:line="360" w:lineRule="auto"/>
        <w:ind w:firstLine="709"/>
        <w:jc w:val="both"/>
        <w:rPr>
          <w:rFonts w:eastAsiaTheme="minorHAnsi"/>
          <w:sz w:val="28"/>
          <w:szCs w:val="28"/>
        </w:rPr>
      </w:pPr>
    </w:p>
    <w:p w14:paraId="24F9847D" w14:textId="77777777" w:rsidR="00AE5BD4" w:rsidRPr="00BE302A" w:rsidRDefault="00AE5BD4" w:rsidP="00CD32F3">
      <w:pPr>
        <w:pStyle w:val="rvps2"/>
        <w:shd w:val="clear" w:color="auto" w:fill="FFFFFF"/>
        <w:spacing w:before="0" w:beforeAutospacing="0" w:after="0" w:afterAutospacing="0" w:line="360" w:lineRule="auto"/>
        <w:ind w:firstLine="709"/>
        <w:jc w:val="both"/>
        <w:rPr>
          <w:rFonts w:eastAsiaTheme="minorHAnsi"/>
          <w:b/>
          <w:sz w:val="28"/>
          <w:szCs w:val="28"/>
        </w:rPr>
      </w:pPr>
      <w:r w:rsidRPr="00BE302A">
        <w:rPr>
          <w:rFonts w:eastAsiaTheme="minorHAnsi"/>
          <w:b/>
          <w:sz w:val="28"/>
          <w:szCs w:val="28"/>
        </w:rPr>
        <w:t xml:space="preserve">1.2. Вікові особливості дітей середнього та старшого </w:t>
      </w:r>
      <w:r w:rsidR="00E15DFE" w:rsidRPr="00BE302A">
        <w:rPr>
          <w:rFonts w:eastAsiaTheme="minorHAnsi"/>
          <w:b/>
          <w:sz w:val="28"/>
          <w:szCs w:val="28"/>
        </w:rPr>
        <w:t>шкільного віку</w:t>
      </w:r>
    </w:p>
    <w:p w14:paraId="135C63A3" w14:textId="77777777" w:rsidR="00E15DFE" w:rsidRPr="00BE302A" w:rsidRDefault="00E15DFE" w:rsidP="00CD32F3">
      <w:pPr>
        <w:pStyle w:val="rvps2"/>
        <w:shd w:val="clear" w:color="auto" w:fill="FFFFFF"/>
        <w:spacing w:before="0" w:beforeAutospacing="0" w:after="0" w:afterAutospacing="0" w:line="360" w:lineRule="auto"/>
        <w:ind w:firstLine="709"/>
        <w:jc w:val="both"/>
        <w:rPr>
          <w:rFonts w:eastAsiaTheme="minorHAnsi"/>
          <w:sz w:val="28"/>
          <w:szCs w:val="28"/>
        </w:rPr>
      </w:pPr>
    </w:p>
    <w:p w14:paraId="5A672ED8" w14:textId="77777777" w:rsidR="002F0229" w:rsidRPr="00BE302A" w:rsidRDefault="002F0229" w:rsidP="00CD32F3">
      <w:pPr>
        <w:pStyle w:val="rvps2"/>
        <w:shd w:val="clear" w:color="auto" w:fill="FFFFFF"/>
        <w:spacing w:before="0" w:beforeAutospacing="0" w:after="0" w:afterAutospacing="0" w:line="360" w:lineRule="auto"/>
        <w:ind w:firstLine="709"/>
        <w:jc w:val="both"/>
        <w:rPr>
          <w:rFonts w:eastAsiaTheme="minorHAnsi"/>
          <w:sz w:val="28"/>
          <w:szCs w:val="28"/>
        </w:rPr>
      </w:pPr>
      <w:r w:rsidRPr="00BE302A">
        <w:rPr>
          <w:rFonts w:eastAsiaTheme="minorHAnsi"/>
          <w:sz w:val="28"/>
          <w:szCs w:val="28"/>
        </w:rPr>
        <w:t>Про емоційні проблеми підлітків написано безліч книг і статей, тому тут ми не будемо викладати їх детально, а обмежимося лише короткою характеристикою як самих проблем, так і психолого-педагогічних засобів допомоги підліткам.</w:t>
      </w:r>
    </w:p>
    <w:p w14:paraId="437CEB03" w14:textId="77777777" w:rsidR="002F0229" w:rsidRPr="00BE302A" w:rsidRDefault="002F0229" w:rsidP="00DD3F3C">
      <w:pPr>
        <w:pStyle w:val="rvps2"/>
        <w:shd w:val="clear" w:color="auto" w:fill="FFFFFF"/>
        <w:spacing w:before="0" w:beforeAutospacing="0" w:after="0" w:afterAutospacing="0" w:line="360" w:lineRule="auto"/>
        <w:ind w:firstLine="709"/>
        <w:jc w:val="both"/>
        <w:rPr>
          <w:rFonts w:eastAsiaTheme="minorHAnsi"/>
          <w:sz w:val="28"/>
          <w:szCs w:val="28"/>
        </w:rPr>
      </w:pPr>
      <w:r w:rsidRPr="00BE302A">
        <w:rPr>
          <w:rFonts w:eastAsiaTheme="minorHAnsi"/>
          <w:sz w:val="28"/>
          <w:szCs w:val="28"/>
        </w:rPr>
        <w:lastRenderedPageBreak/>
        <w:t xml:space="preserve">Отже, перехід в середню школу відрізняється появою у молодших підлітків цілого ряду емоційних труднощів. Багато з них пов'язані зі зниженням самооцінки , викликаним зміною колишньої ситуації навчання дитини в школі. Багато авторів відзначають, що за своїми психологічними характеристиками молодший підліток залишається ще молодшим школярем. Не випадково в багатьох періодизації розвитку (наприклад, у Е. </w:t>
      </w:r>
      <w:proofErr w:type="spellStart"/>
      <w:r w:rsidRPr="00BE302A">
        <w:rPr>
          <w:rFonts w:eastAsiaTheme="minorHAnsi"/>
          <w:sz w:val="28"/>
          <w:szCs w:val="28"/>
        </w:rPr>
        <w:t>Еріксона</w:t>
      </w:r>
      <w:proofErr w:type="spellEnd"/>
      <w:r w:rsidRPr="00BE302A">
        <w:rPr>
          <w:rFonts w:eastAsiaTheme="minorHAnsi"/>
          <w:sz w:val="28"/>
          <w:szCs w:val="28"/>
        </w:rPr>
        <w:t xml:space="preserve">) молодший шкільний і молодший підлітковий вік об'єднані в одну вікову групу. Взаємини з учителем початкових класів залишаються для дитини значущими, незважаючи на закономірну зміну інтересів. Тому перехід до предметного навчання і іншій системі взаємовідносин з вчителями неминуче пов'язаний зі </w:t>
      </w:r>
      <w:bookmarkStart w:id="0" w:name="annot_1"/>
      <w:r w:rsidR="00DD3F3C" w:rsidRPr="00BE302A">
        <w:rPr>
          <w:rFonts w:eastAsiaTheme="minorHAnsi"/>
          <w:sz w:val="28"/>
          <w:szCs w:val="28"/>
        </w:rPr>
        <w:t xml:space="preserve">зростанням шкільної тривожності </w:t>
      </w:r>
      <w:hyperlink r:id="rId7" w:anchor="srcannot_1" w:history="1">
        <w:r w:rsidRPr="00BE302A">
          <w:rPr>
            <w:rFonts w:eastAsiaTheme="minorHAnsi"/>
            <w:sz w:val="28"/>
            <w:szCs w:val="28"/>
          </w:rPr>
          <w:t>[</w:t>
        </w:r>
        <w:r w:rsidR="00292B61" w:rsidRPr="00BE302A">
          <w:rPr>
            <w:rFonts w:eastAsiaTheme="minorHAnsi"/>
            <w:sz w:val="28"/>
            <w:szCs w:val="28"/>
          </w:rPr>
          <w:t>5</w:t>
        </w:r>
        <w:r w:rsidRPr="00BE302A">
          <w:rPr>
            <w:rFonts w:eastAsiaTheme="minorHAnsi"/>
            <w:sz w:val="28"/>
            <w:szCs w:val="28"/>
          </w:rPr>
          <w:t>]</w:t>
        </w:r>
      </w:hyperlink>
      <w:bookmarkEnd w:id="0"/>
      <w:r w:rsidRPr="00BE302A">
        <w:rPr>
          <w:rFonts w:eastAsiaTheme="minorHAnsi"/>
          <w:sz w:val="28"/>
          <w:szCs w:val="28"/>
        </w:rPr>
        <w:t> . Змістовний бар'єр стає основним джерелом нерозуміння підлітками дорослих і причиною конфліктів, заснованих на нерозумінні.</w:t>
      </w:r>
    </w:p>
    <w:p w14:paraId="35984B38" w14:textId="1906C1BB" w:rsidR="00DD3F3C" w:rsidRPr="00BE302A" w:rsidRDefault="00AE5BD4" w:rsidP="00DD3F3C">
      <w:pPr>
        <w:pStyle w:val="rvps2"/>
        <w:shd w:val="clear" w:color="auto" w:fill="FFFFFF"/>
        <w:spacing w:before="0" w:beforeAutospacing="0" w:after="0" w:afterAutospacing="0" w:line="360" w:lineRule="auto"/>
        <w:ind w:firstLine="709"/>
        <w:jc w:val="center"/>
        <w:rPr>
          <w:rFonts w:eastAsiaTheme="minorHAnsi"/>
          <w:b/>
          <w:sz w:val="28"/>
          <w:szCs w:val="28"/>
        </w:rPr>
      </w:pPr>
      <w:r w:rsidRPr="00BE302A">
        <w:rPr>
          <w:rFonts w:eastAsiaTheme="minorHAnsi"/>
          <w:b/>
          <w:sz w:val="28"/>
          <w:szCs w:val="28"/>
        </w:rPr>
        <w:t>РОЗДІЛ 2</w:t>
      </w:r>
    </w:p>
    <w:p w14:paraId="2E8A6E59" w14:textId="77777777" w:rsidR="00AE5BD4" w:rsidRPr="00BE302A" w:rsidRDefault="00AE5BD4" w:rsidP="00DD3F3C">
      <w:pPr>
        <w:pStyle w:val="rvps2"/>
        <w:shd w:val="clear" w:color="auto" w:fill="FFFFFF"/>
        <w:spacing w:before="0" w:beforeAutospacing="0" w:after="0" w:afterAutospacing="0" w:line="360" w:lineRule="auto"/>
        <w:ind w:firstLine="709"/>
        <w:jc w:val="center"/>
        <w:rPr>
          <w:rFonts w:eastAsiaTheme="minorHAnsi"/>
          <w:b/>
          <w:sz w:val="28"/>
          <w:szCs w:val="28"/>
        </w:rPr>
      </w:pPr>
      <w:r w:rsidRPr="00BE302A">
        <w:rPr>
          <w:rFonts w:eastAsiaTheme="minorHAnsi"/>
          <w:b/>
          <w:sz w:val="28"/>
          <w:szCs w:val="28"/>
        </w:rPr>
        <w:t>ОСОБЛИВОСТІ АДАПТАЦІЇ ДИТИНИ ШКІЛЬНОГО ВІКУ ДО ОСВІТНЬОГО ПРОЦЕСУ</w:t>
      </w:r>
    </w:p>
    <w:p w14:paraId="0FB81F5B" w14:textId="77777777" w:rsidR="00DD3F3C" w:rsidRPr="00BE302A" w:rsidRDefault="00DD3F3C" w:rsidP="00CD32F3">
      <w:pPr>
        <w:pStyle w:val="rvps2"/>
        <w:shd w:val="clear" w:color="auto" w:fill="FFFFFF"/>
        <w:spacing w:before="0" w:beforeAutospacing="0" w:after="0" w:afterAutospacing="0" w:line="360" w:lineRule="auto"/>
        <w:ind w:firstLine="709"/>
        <w:jc w:val="both"/>
        <w:rPr>
          <w:rFonts w:eastAsiaTheme="minorHAnsi"/>
          <w:b/>
          <w:sz w:val="28"/>
          <w:szCs w:val="28"/>
        </w:rPr>
      </w:pPr>
    </w:p>
    <w:p w14:paraId="45655D5F" w14:textId="77777777" w:rsidR="00AE5BD4" w:rsidRPr="00BE302A" w:rsidRDefault="00AE5BD4" w:rsidP="00CD32F3">
      <w:pPr>
        <w:pStyle w:val="rvps2"/>
        <w:shd w:val="clear" w:color="auto" w:fill="FFFFFF"/>
        <w:spacing w:before="0" w:beforeAutospacing="0" w:after="0" w:afterAutospacing="0" w:line="360" w:lineRule="auto"/>
        <w:ind w:firstLine="709"/>
        <w:jc w:val="both"/>
        <w:rPr>
          <w:rFonts w:eastAsiaTheme="minorHAnsi"/>
          <w:b/>
          <w:sz w:val="28"/>
          <w:szCs w:val="28"/>
        </w:rPr>
      </w:pPr>
      <w:r w:rsidRPr="00BE302A">
        <w:rPr>
          <w:rFonts w:eastAsiaTheme="minorHAnsi"/>
          <w:b/>
          <w:sz w:val="28"/>
          <w:szCs w:val="28"/>
        </w:rPr>
        <w:t>2.1. Особливості адаптації дітей молодшого шкільного віку</w:t>
      </w:r>
    </w:p>
    <w:p w14:paraId="5CBBD802" w14:textId="77777777" w:rsidR="00DD3F3C" w:rsidRPr="00BE302A" w:rsidRDefault="00DD3F3C" w:rsidP="00CD32F3">
      <w:pPr>
        <w:pStyle w:val="rvps2"/>
        <w:shd w:val="clear" w:color="auto" w:fill="FFFFFF"/>
        <w:spacing w:before="0" w:beforeAutospacing="0" w:after="0" w:afterAutospacing="0" w:line="360" w:lineRule="auto"/>
        <w:ind w:firstLine="709"/>
        <w:jc w:val="both"/>
        <w:rPr>
          <w:rFonts w:eastAsiaTheme="minorHAnsi"/>
          <w:sz w:val="28"/>
          <w:szCs w:val="28"/>
        </w:rPr>
      </w:pPr>
    </w:p>
    <w:p w14:paraId="2D5A9E0B" w14:textId="77777777" w:rsidR="00960DC7" w:rsidRPr="00BE302A" w:rsidRDefault="00960DC7" w:rsidP="00CD32F3">
      <w:pPr>
        <w:pStyle w:val="rvps2"/>
        <w:shd w:val="clear" w:color="auto" w:fill="FFFFFF"/>
        <w:spacing w:before="0" w:beforeAutospacing="0" w:after="0" w:afterAutospacing="0" w:line="360" w:lineRule="auto"/>
        <w:ind w:firstLine="709"/>
        <w:jc w:val="both"/>
        <w:rPr>
          <w:rFonts w:eastAsiaTheme="minorHAnsi"/>
          <w:sz w:val="28"/>
          <w:szCs w:val="28"/>
        </w:rPr>
      </w:pPr>
      <w:r w:rsidRPr="00BE302A">
        <w:rPr>
          <w:rFonts w:eastAsiaTheme="minorHAnsi"/>
          <w:sz w:val="28"/>
          <w:szCs w:val="28"/>
        </w:rPr>
        <w:t>Початок навчання в школі - один з найбільш складних і відповідальних моментів в житті дітей як в соціально - психологічному, так і у фізіологічному плані. Проблема підготовки учнів до життя в новому соціально економічному і культурному просторі знаходить особливу актуальність в зв'язку виникаючими питаннями про ефективність початкового етапу навчання. Тому виникає питання, якою мірою здатна виступаюча до школи дитина вчитися без утруднень? Дитина, що не досягла необхідного рівня розвитку, не звиклий до шкільного життя в період адаптації стикається в школі з масою труднощів і невдач, що може мати негативні наслідки. У зв'язку з цим виникла необхідність перегляду роботи з питань спадкоємності між ланками, систематизувати і шукати причини, намітити шляхи рішення проблеми адаптації першокласників.</w:t>
      </w:r>
    </w:p>
    <w:p w14:paraId="4F266331" w14:textId="77777777" w:rsidR="00FD5FE8" w:rsidRPr="00BE302A" w:rsidRDefault="00FD5FE8" w:rsidP="00CD32F3">
      <w:pPr>
        <w:pStyle w:val="rvps2"/>
        <w:shd w:val="clear" w:color="auto" w:fill="FFFFFF"/>
        <w:spacing w:before="0" w:beforeAutospacing="0" w:after="0" w:afterAutospacing="0" w:line="360" w:lineRule="auto"/>
        <w:ind w:firstLine="709"/>
        <w:jc w:val="both"/>
        <w:rPr>
          <w:rFonts w:eastAsiaTheme="minorHAnsi"/>
          <w:sz w:val="28"/>
          <w:szCs w:val="28"/>
        </w:rPr>
      </w:pPr>
    </w:p>
    <w:p w14:paraId="4A3B2A68" w14:textId="77777777" w:rsidR="00AE5BD4" w:rsidRPr="00BE302A" w:rsidRDefault="00AE5BD4" w:rsidP="00CD32F3">
      <w:pPr>
        <w:pStyle w:val="rvps2"/>
        <w:shd w:val="clear" w:color="auto" w:fill="FFFFFF"/>
        <w:spacing w:before="0" w:beforeAutospacing="0" w:after="0" w:afterAutospacing="0" w:line="360" w:lineRule="auto"/>
        <w:ind w:firstLine="709"/>
        <w:jc w:val="both"/>
        <w:rPr>
          <w:rFonts w:eastAsiaTheme="minorHAnsi"/>
          <w:b/>
          <w:sz w:val="28"/>
          <w:szCs w:val="28"/>
        </w:rPr>
      </w:pPr>
      <w:r w:rsidRPr="00BE302A">
        <w:rPr>
          <w:rFonts w:eastAsiaTheme="minorHAnsi"/>
          <w:b/>
          <w:sz w:val="28"/>
          <w:szCs w:val="28"/>
        </w:rPr>
        <w:lastRenderedPageBreak/>
        <w:t>2.2. Особливості адаптації дітей середнього та старшого шкільного віку</w:t>
      </w:r>
    </w:p>
    <w:p w14:paraId="5AD6A33C" w14:textId="77777777" w:rsidR="00484A8D" w:rsidRPr="00BE302A" w:rsidRDefault="00484A8D" w:rsidP="00CD32F3">
      <w:pPr>
        <w:pStyle w:val="rvps2"/>
        <w:shd w:val="clear" w:color="auto" w:fill="FFFFFF"/>
        <w:spacing w:before="0" w:beforeAutospacing="0" w:after="0" w:afterAutospacing="0" w:line="360" w:lineRule="auto"/>
        <w:ind w:firstLine="709"/>
        <w:jc w:val="both"/>
        <w:rPr>
          <w:rFonts w:eastAsiaTheme="minorHAnsi"/>
          <w:sz w:val="28"/>
          <w:szCs w:val="28"/>
        </w:rPr>
      </w:pPr>
    </w:p>
    <w:p w14:paraId="77410B43" w14:textId="77777777" w:rsidR="00E370B6" w:rsidRPr="00BE302A" w:rsidRDefault="00E370B6" w:rsidP="00CD32F3">
      <w:pPr>
        <w:pStyle w:val="rvps2"/>
        <w:shd w:val="clear" w:color="auto" w:fill="FFFFFF"/>
        <w:spacing w:before="0" w:beforeAutospacing="0" w:after="0" w:afterAutospacing="0" w:line="360" w:lineRule="auto"/>
        <w:ind w:firstLine="709"/>
        <w:jc w:val="both"/>
        <w:rPr>
          <w:rFonts w:eastAsiaTheme="minorHAnsi"/>
          <w:sz w:val="28"/>
          <w:szCs w:val="28"/>
        </w:rPr>
      </w:pPr>
      <w:r w:rsidRPr="00BE302A">
        <w:rPr>
          <w:rFonts w:eastAsiaTheme="minorHAnsi"/>
          <w:sz w:val="28"/>
          <w:szCs w:val="28"/>
        </w:rPr>
        <w:t xml:space="preserve">Середній шкільний вік (від 10 - 11 до 15 років) – перехідний від дитинства до юності. Він співпадає з навчанням у школі другого </w:t>
      </w:r>
      <w:proofErr w:type="spellStart"/>
      <w:r w:rsidRPr="00BE302A">
        <w:rPr>
          <w:rFonts w:eastAsiaTheme="minorHAnsi"/>
          <w:sz w:val="28"/>
          <w:szCs w:val="28"/>
        </w:rPr>
        <w:t>степеня</w:t>
      </w:r>
      <w:proofErr w:type="spellEnd"/>
      <w:r w:rsidRPr="00BE302A">
        <w:rPr>
          <w:rFonts w:eastAsiaTheme="minorHAnsi"/>
          <w:sz w:val="28"/>
          <w:szCs w:val="28"/>
        </w:rPr>
        <w:t xml:space="preserve"> (V - IX класи) і характеризується загальним піднесенням життєдіяльності та глибокою перебудовою всього організму. У цьому віці здійснюється бурхливе зростання й розвиток всього організму.</w:t>
      </w:r>
      <w:r w:rsidR="00C35A15" w:rsidRPr="00BE302A">
        <w:rPr>
          <w:rFonts w:eastAsiaTheme="minorHAnsi"/>
          <w:sz w:val="28"/>
          <w:szCs w:val="28"/>
        </w:rPr>
        <w:t xml:space="preserve"> [15].</w:t>
      </w:r>
    </w:p>
    <w:p w14:paraId="1559FAB6" w14:textId="77777777" w:rsidR="00E370B6" w:rsidRPr="00BE302A" w:rsidRDefault="00E370B6" w:rsidP="00CD32F3">
      <w:pPr>
        <w:pStyle w:val="rvps2"/>
        <w:shd w:val="clear" w:color="auto" w:fill="FFFFFF"/>
        <w:spacing w:before="0" w:beforeAutospacing="0" w:after="0" w:afterAutospacing="0" w:line="360" w:lineRule="auto"/>
        <w:ind w:firstLine="709"/>
        <w:jc w:val="both"/>
        <w:rPr>
          <w:rFonts w:eastAsiaTheme="minorHAnsi"/>
          <w:sz w:val="28"/>
          <w:szCs w:val="28"/>
        </w:rPr>
      </w:pPr>
      <w:r w:rsidRPr="00BE302A">
        <w:rPr>
          <w:rFonts w:eastAsiaTheme="minorHAnsi"/>
          <w:sz w:val="28"/>
          <w:szCs w:val="28"/>
        </w:rPr>
        <w:t>Характерна особливість підліткового віку — статеве визрівання організму.</w:t>
      </w:r>
    </w:p>
    <w:p w14:paraId="37F3C4DA" w14:textId="77777777" w:rsidR="00E370B6" w:rsidRPr="00BE302A" w:rsidRDefault="00E370B6" w:rsidP="00CD32F3">
      <w:pPr>
        <w:pStyle w:val="rvps2"/>
        <w:shd w:val="clear" w:color="auto" w:fill="FFFFFF"/>
        <w:spacing w:before="0" w:beforeAutospacing="0" w:after="0" w:afterAutospacing="0" w:line="360" w:lineRule="auto"/>
        <w:ind w:firstLine="709"/>
        <w:jc w:val="both"/>
        <w:rPr>
          <w:rFonts w:eastAsiaTheme="minorHAnsi"/>
          <w:sz w:val="28"/>
          <w:szCs w:val="28"/>
        </w:rPr>
      </w:pPr>
      <w:r w:rsidRPr="00BE302A">
        <w:rPr>
          <w:rFonts w:eastAsiaTheme="minorHAnsi"/>
          <w:sz w:val="28"/>
          <w:szCs w:val="28"/>
        </w:rPr>
        <w:t>Особливе значення в моральній і соціальній поведінці підлітків мають почуття. Вони стають усвідомленими і сильними (у молодших школярів імпульсивні). Свої почуття підлітки виявляють надзвичайно бурхливо, інколи афективно. Особливо сильно проявляється гнів. Багато педагогів і психологів вважають підлітковий вік періодом тяжкої кризи. Це пояснює упертість, егоїзм, замкненість, заглиблення в себе, спалахи гніву. Підлітковий вік називають також віком катастроф. Тому так важливо турботливо ставитися до духовного світу, виявленню почуттів підлітків.</w:t>
      </w:r>
    </w:p>
    <w:p w14:paraId="1EE6EF2E" w14:textId="3342E76B" w:rsidR="00AE5BD4" w:rsidRPr="00BE302A" w:rsidRDefault="00AE5BD4" w:rsidP="00DD3F3C">
      <w:pPr>
        <w:pStyle w:val="rvps2"/>
        <w:shd w:val="clear" w:color="auto" w:fill="FFFFFF"/>
        <w:spacing w:before="0" w:beforeAutospacing="0" w:after="0" w:afterAutospacing="0" w:line="360" w:lineRule="auto"/>
        <w:ind w:firstLine="709"/>
        <w:jc w:val="center"/>
        <w:rPr>
          <w:rFonts w:eastAsiaTheme="minorHAnsi"/>
          <w:b/>
          <w:sz w:val="28"/>
          <w:szCs w:val="28"/>
        </w:rPr>
      </w:pPr>
      <w:r w:rsidRPr="00BE302A">
        <w:rPr>
          <w:rFonts w:eastAsiaTheme="minorHAnsi"/>
          <w:b/>
          <w:sz w:val="28"/>
          <w:szCs w:val="28"/>
        </w:rPr>
        <w:t>ВИСНОВКИ</w:t>
      </w:r>
    </w:p>
    <w:p w14:paraId="6C3665BA" w14:textId="77777777" w:rsidR="00B86318" w:rsidRPr="00BE302A" w:rsidRDefault="00B86318" w:rsidP="00DD3F3C">
      <w:pPr>
        <w:pStyle w:val="rvps2"/>
        <w:shd w:val="clear" w:color="auto" w:fill="FFFFFF"/>
        <w:spacing w:before="0" w:beforeAutospacing="0" w:after="0" w:afterAutospacing="0" w:line="360" w:lineRule="auto"/>
        <w:ind w:firstLine="709"/>
        <w:jc w:val="center"/>
        <w:rPr>
          <w:rFonts w:eastAsiaTheme="minorHAnsi"/>
          <w:b/>
          <w:sz w:val="28"/>
          <w:szCs w:val="28"/>
        </w:rPr>
      </w:pPr>
    </w:p>
    <w:p w14:paraId="7DE9909F" w14:textId="77777777" w:rsidR="00681054" w:rsidRPr="00BE302A" w:rsidRDefault="00681054" w:rsidP="00681054">
      <w:pPr>
        <w:pStyle w:val="rvps2"/>
        <w:shd w:val="clear" w:color="auto" w:fill="FFFFFF"/>
        <w:spacing w:before="0" w:beforeAutospacing="0" w:after="0" w:afterAutospacing="0" w:line="360" w:lineRule="auto"/>
        <w:ind w:firstLine="709"/>
        <w:jc w:val="both"/>
        <w:rPr>
          <w:rFonts w:eastAsiaTheme="minorHAnsi"/>
          <w:sz w:val="28"/>
          <w:szCs w:val="28"/>
        </w:rPr>
      </w:pPr>
      <w:r w:rsidRPr="00BE302A">
        <w:rPr>
          <w:rFonts w:eastAsiaTheme="minorHAnsi"/>
          <w:sz w:val="28"/>
          <w:szCs w:val="28"/>
        </w:rPr>
        <w:t>Молодший шкільний вік є важливим у становленні особистості дитини, бо саме тоді закладаються основи особистісного розвитку учнів початкової школи. Віковими особливостями дітей 1 - 4 класів можна вважати: незначний соціальний та моральний досвід, підвищену емоційність, вразливість і водночас пластичність до морально-етичних впливів, імпульсивність та безпосередність поведінки дитини, бажання постійно розширювати коло спілкування.</w:t>
      </w:r>
    </w:p>
    <w:p w14:paraId="045E0DF0" w14:textId="77777777" w:rsidR="00681054" w:rsidRPr="00BE302A" w:rsidRDefault="00681054" w:rsidP="00681054">
      <w:pPr>
        <w:pStyle w:val="rvps2"/>
        <w:shd w:val="clear" w:color="auto" w:fill="FFFFFF"/>
        <w:spacing w:before="0" w:beforeAutospacing="0" w:after="0" w:afterAutospacing="0" w:line="360" w:lineRule="auto"/>
        <w:ind w:firstLine="709"/>
        <w:jc w:val="both"/>
        <w:rPr>
          <w:rFonts w:eastAsiaTheme="minorHAnsi"/>
          <w:sz w:val="28"/>
          <w:szCs w:val="28"/>
        </w:rPr>
      </w:pPr>
      <w:r w:rsidRPr="00BE302A">
        <w:rPr>
          <w:rFonts w:eastAsiaTheme="minorHAnsi"/>
          <w:sz w:val="28"/>
          <w:szCs w:val="28"/>
        </w:rPr>
        <w:t xml:space="preserve">Характерною рисою взаємовідношень молодших школярів є те, що їх дружба заснована на спільності зовнішніх життєвих обставин та випадкових інтересів (діти сидять за однією партою, живуть в одному домі). Свідомість молодших школярів ще не досягає того рівня, щоб думка однолітків була критерієм справжньої оцінки самого себе. Думка вчителя для молодших </w:t>
      </w:r>
      <w:r w:rsidRPr="00BE302A">
        <w:rPr>
          <w:rFonts w:eastAsiaTheme="minorHAnsi"/>
          <w:sz w:val="28"/>
          <w:szCs w:val="28"/>
        </w:rPr>
        <w:lastRenderedPageBreak/>
        <w:t>школярів більш суттєва та безапеляційна. Молодші школярі беззастережно визнають його авторитет.</w:t>
      </w:r>
    </w:p>
    <w:p w14:paraId="0DEF14D1" w14:textId="28B4CE76" w:rsidR="00AE5BD4" w:rsidRPr="00BE302A" w:rsidRDefault="00AE5BD4" w:rsidP="00DD3F3C">
      <w:pPr>
        <w:pStyle w:val="rvps2"/>
        <w:shd w:val="clear" w:color="auto" w:fill="FFFFFF"/>
        <w:spacing w:before="0" w:beforeAutospacing="0" w:after="0" w:afterAutospacing="0" w:line="360" w:lineRule="auto"/>
        <w:ind w:firstLine="709"/>
        <w:jc w:val="center"/>
        <w:rPr>
          <w:rFonts w:eastAsiaTheme="minorHAnsi"/>
          <w:b/>
          <w:sz w:val="28"/>
          <w:szCs w:val="28"/>
        </w:rPr>
      </w:pPr>
      <w:r w:rsidRPr="00BE302A">
        <w:rPr>
          <w:rFonts w:eastAsiaTheme="minorHAnsi"/>
          <w:b/>
          <w:sz w:val="28"/>
          <w:szCs w:val="28"/>
        </w:rPr>
        <w:t>СПИСОК ВИКОРИСТАНИХ ДЖЕРЕЛ</w:t>
      </w:r>
    </w:p>
    <w:p w14:paraId="27FE60C8" w14:textId="77777777" w:rsidR="00B86318" w:rsidRPr="00BE302A" w:rsidRDefault="00B86318" w:rsidP="00DD3F3C">
      <w:pPr>
        <w:pStyle w:val="rvps2"/>
        <w:shd w:val="clear" w:color="auto" w:fill="FFFFFF"/>
        <w:spacing w:before="0" w:beforeAutospacing="0" w:after="0" w:afterAutospacing="0" w:line="360" w:lineRule="auto"/>
        <w:ind w:firstLine="709"/>
        <w:jc w:val="center"/>
        <w:rPr>
          <w:rFonts w:eastAsiaTheme="minorHAnsi"/>
          <w:b/>
          <w:sz w:val="28"/>
          <w:szCs w:val="28"/>
        </w:rPr>
      </w:pPr>
    </w:p>
    <w:p w14:paraId="255747A2" w14:textId="77777777" w:rsidR="00D841D8" w:rsidRPr="00BE302A" w:rsidRDefault="00D841D8" w:rsidP="00D841D8">
      <w:pPr>
        <w:pStyle w:val="rvps2"/>
        <w:shd w:val="clear" w:color="auto" w:fill="FFFFFF"/>
        <w:spacing w:before="0" w:beforeAutospacing="0" w:after="0" w:afterAutospacing="0" w:line="360" w:lineRule="auto"/>
        <w:ind w:firstLine="709"/>
        <w:jc w:val="both"/>
        <w:rPr>
          <w:rFonts w:eastAsiaTheme="minorHAnsi"/>
          <w:sz w:val="28"/>
          <w:szCs w:val="28"/>
        </w:rPr>
      </w:pPr>
      <w:r w:rsidRPr="00BE302A">
        <w:rPr>
          <w:rFonts w:eastAsiaTheme="minorHAnsi"/>
          <w:sz w:val="28"/>
          <w:szCs w:val="28"/>
        </w:rPr>
        <w:t>1.В</w:t>
      </w:r>
      <w:r w:rsidR="00D20DA6" w:rsidRPr="00BE302A">
        <w:rPr>
          <w:rFonts w:eastAsiaTheme="minorHAnsi"/>
          <w:sz w:val="28"/>
          <w:szCs w:val="28"/>
        </w:rPr>
        <w:t>ікові особливості учнів</w:t>
      </w:r>
      <w:r w:rsidR="00A004AC" w:rsidRPr="00BE302A">
        <w:rPr>
          <w:rFonts w:eastAsiaTheme="minorHAnsi"/>
          <w:sz w:val="28"/>
          <w:szCs w:val="28"/>
        </w:rPr>
        <w:t xml:space="preserve"> URL:</w:t>
      </w:r>
      <w:r w:rsidR="00D20DA6" w:rsidRPr="00BE302A">
        <w:rPr>
          <w:rFonts w:eastAsiaTheme="minorHAnsi"/>
          <w:sz w:val="28"/>
          <w:szCs w:val="28"/>
        </w:rPr>
        <w:t xml:space="preserve"> </w:t>
      </w:r>
      <w:r w:rsidRPr="00BE302A">
        <w:rPr>
          <w:rFonts w:eastAsiaTheme="minorHAnsi"/>
          <w:sz w:val="28"/>
          <w:szCs w:val="28"/>
        </w:rPr>
        <w:t>http://ort.kiev.ua/2.str/sps/sps_002.pdf</w:t>
      </w:r>
    </w:p>
    <w:p w14:paraId="2063E1E1" w14:textId="77777777" w:rsidR="00D841D8" w:rsidRPr="00BE302A" w:rsidRDefault="00D841D8" w:rsidP="00D841D8">
      <w:pPr>
        <w:pStyle w:val="rvps2"/>
        <w:shd w:val="clear" w:color="auto" w:fill="FFFFFF"/>
        <w:spacing w:before="0" w:beforeAutospacing="0" w:after="0" w:afterAutospacing="0" w:line="360" w:lineRule="auto"/>
        <w:ind w:firstLine="709"/>
        <w:jc w:val="both"/>
        <w:rPr>
          <w:rFonts w:eastAsiaTheme="minorHAnsi"/>
          <w:sz w:val="28"/>
          <w:szCs w:val="28"/>
        </w:rPr>
      </w:pPr>
      <w:r w:rsidRPr="00BE302A">
        <w:rPr>
          <w:rFonts w:eastAsiaTheme="minorHAnsi"/>
          <w:sz w:val="28"/>
          <w:szCs w:val="28"/>
        </w:rPr>
        <w:t>2. Фізичний розвиток дітей молодшого шкільного віку</w:t>
      </w:r>
      <w:r w:rsidR="00A004AC" w:rsidRPr="00BE302A">
        <w:rPr>
          <w:rFonts w:eastAsiaTheme="minorHAnsi"/>
          <w:sz w:val="28"/>
          <w:szCs w:val="28"/>
        </w:rPr>
        <w:t xml:space="preserve"> URL:</w:t>
      </w:r>
      <w:r w:rsidRPr="00BE302A">
        <w:rPr>
          <w:rFonts w:eastAsiaTheme="minorHAnsi"/>
          <w:sz w:val="28"/>
          <w:szCs w:val="28"/>
        </w:rPr>
        <w:t>https://mamovediya.com.ua/fizychnyy-rozvytok-ditey-molodshoho-shkilnoho-viku</w:t>
      </w:r>
    </w:p>
    <w:p w14:paraId="32DD27EA" w14:textId="69EE079A" w:rsidR="00D841D8" w:rsidRPr="00BE302A" w:rsidRDefault="00D841D8" w:rsidP="00D841D8">
      <w:pPr>
        <w:pStyle w:val="rvps2"/>
        <w:shd w:val="clear" w:color="auto" w:fill="FFFFFF"/>
        <w:spacing w:before="0" w:beforeAutospacing="0" w:after="0" w:afterAutospacing="0" w:line="360" w:lineRule="auto"/>
        <w:ind w:firstLine="709"/>
        <w:jc w:val="both"/>
        <w:rPr>
          <w:rFonts w:eastAsiaTheme="minorHAnsi"/>
          <w:sz w:val="28"/>
          <w:szCs w:val="28"/>
        </w:rPr>
      </w:pPr>
      <w:r w:rsidRPr="00BE302A">
        <w:rPr>
          <w:rFonts w:eastAsiaTheme="minorHAnsi"/>
          <w:sz w:val="28"/>
          <w:szCs w:val="28"/>
        </w:rPr>
        <w:t xml:space="preserve">3. </w:t>
      </w:r>
      <w:proofErr w:type="spellStart"/>
      <w:r w:rsidRPr="00BE302A">
        <w:rPr>
          <w:rFonts w:eastAsiaTheme="minorHAnsi"/>
          <w:sz w:val="28"/>
          <w:szCs w:val="28"/>
        </w:rPr>
        <w:t>Петровский</w:t>
      </w:r>
      <w:proofErr w:type="spellEnd"/>
      <w:r w:rsidRPr="00BE302A">
        <w:rPr>
          <w:rFonts w:eastAsiaTheme="minorHAnsi"/>
          <w:sz w:val="28"/>
          <w:szCs w:val="28"/>
        </w:rPr>
        <w:t xml:space="preserve"> А. В. </w:t>
      </w:r>
      <w:proofErr w:type="spellStart"/>
      <w:r w:rsidRPr="00BE302A">
        <w:rPr>
          <w:rFonts w:eastAsiaTheme="minorHAnsi"/>
          <w:sz w:val="28"/>
          <w:szCs w:val="28"/>
        </w:rPr>
        <w:t>Возрастная</w:t>
      </w:r>
      <w:proofErr w:type="spellEnd"/>
      <w:r w:rsidRPr="00BE302A">
        <w:rPr>
          <w:rFonts w:eastAsiaTheme="minorHAnsi"/>
          <w:sz w:val="28"/>
          <w:szCs w:val="28"/>
        </w:rPr>
        <w:t xml:space="preserve"> и </w:t>
      </w:r>
      <w:proofErr w:type="spellStart"/>
      <w:r w:rsidRPr="00BE302A">
        <w:rPr>
          <w:rFonts w:eastAsiaTheme="minorHAnsi"/>
          <w:sz w:val="28"/>
          <w:szCs w:val="28"/>
        </w:rPr>
        <w:t>педагогическая</w:t>
      </w:r>
      <w:proofErr w:type="spellEnd"/>
      <w:r w:rsidRPr="00BE302A">
        <w:rPr>
          <w:rFonts w:eastAsiaTheme="minorHAnsi"/>
          <w:sz w:val="28"/>
          <w:szCs w:val="28"/>
        </w:rPr>
        <w:t xml:space="preserve"> </w:t>
      </w:r>
      <w:proofErr w:type="spellStart"/>
      <w:r w:rsidRPr="00BE302A">
        <w:rPr>
          <w:rFonts w:eastAsiaTheme="minorHAnsi"/>
          <w:sz w:val="28"/>
          <w:szCs w:val="28"/>
        </w:rPr>
        <w:t>психология</w:t>
      </w:r>
      <w:proofErr w:type="spellEnd"/>
      <w:r w:rsidRPr="00BE302A">
        <w:rPr>
          <w:rFonts w:eastAsiaTheme="minorHAnsi"/>
          <w:sz w:val="28"/>
          <w:szCs w:val="28"/>
        </w:rPr>
        <w:t>.</w:t>
      </w:r>
      <w:r w:rsidR="00BE302A" w:rsidRPr="00BE302A">
        <w:rPr>
          <w:rFonts w:eastAsiaTheme="minorHAnsi"/>
          <w:sz w:val="28"/>
          <w:szCs w:val="28"/>
        </w:rPr>
        <w:t xml:space="preserve"> </w:t>
      </w:r>
      <w:r w:rsidR="00D20DA6" w:rsidRPr="00BE302A">
        <w:rPr>
          <w:rFonts w:eastAsiaTheme="minorHAnsi"/>
          <w:sz w:val="28"/>
          <w:szCs w:val="28"/>
        </w:rPr>
        <w:t xml:space="preserve">М.: </w:t>
      </w:r>
      <w:proofErr w:type="spellStart"/>
      <w:r w:rsidR="00D20DA6" w:rsidRPr="00BE302A">
        <w:rPr>
          <w:rFonts w:eastAsiaTheme="minorHAnsi"/>
          <w:sz w:val="28"/>
          <w:szCs w:val="28"/>
        </w:rPr>
        <w:t>Просвещение</w:t>
      </w:r>
      <w:proofErr w:type="spellEnd"/>
      <w:r w:rsidR="00D20DA6" w:rsidRPr="00BE302A">
        <w:rPr>
          <w:rFonts w:eastAsiaTheme="minorHAnsi"/>
          <w:sz w:val="28"/>
          <w:szCs w:val="28"/>
        </w:rPr>
        <w:t xml:space="preserve">, 1979. </w:t>
      </w:r>
      <w:r w:rsidRPr="00BE302A">
        <w:rPr>
          <w:rFonts w:eastAsiaTheme="minorHAnsi"/>
          <w:sz w:val="28"/>
          <w:szCs w:val="28"/>
        </w:rPr>
        <w:t>287 с.</w:t>
      </w:r>
    </w:p>
    <w:p w14:paraId="6951182B" w14:textId="77777777" w:rsidR="00D841D8" w:rsidRPr="00BE302A" w:rsidRDefault="00D841D8" w:rsidP="00D841D8">
      <w:pPr>
        <w:pStyle w:val="rvps2"/>
        <w:shd w:val="clear" w:color="auto" w:fill="FFFFFF"/>
        <w:spacing w:before="0" w:beforeAutospacing="0" w:after="0" w:afterAutospacing="0" w:line="360" w:lineRule="auto"/>
        <w:ind w:firstLine="709"/>
        <w:jc w:val="both"/>
        <w:rPr>
          <w:rFonts w:eastAsiaTheme="minorHAnsi"/>
          <w:sz w:val="28"/>
          <w:szCs w:val="28"/>
        </w:rPr>
      </w:pPr>
      <w:r w:rsidRPr="00BE302A">
        <w:rPr>
          <w:rFonts w:eastAsiaTheme="minorHAnsi"/>
          <w:sz w:val="28"/>
          <w:szCs w:val="28"/>
        </w:rPr>
        <w:t xml:space="preserve">4. </w:t>
      </w:r>
      <w:proofErr w:type="spellStart"/>
      <w:r w:rsidRPr="00BE302A">
        <w:rPr>
          <w:rFonts w:eastAsiaTheme="minorHAnsi"/>
          <w:sz w:val="28"/>
          <w:szCs w:val="28"/>
        </w:rPr>
        <w:t>Крутецкий</w:t>
      </w:r>
      <w:proofErr w:type="spellEnd"/>
      <w:r w:rsidRPr="00BE302A">
        <w:rPr>
          <w:rFonts w:eastAsiaTheme="minorHAnsi"/>
          <w:sz w:val="28"/>
          <w:szCs w:val="28"/>
        </w:rPr>
        <w:t xml:space="preserve"> В. А. Основа </w:t>
      </w:r>
      <w:proofErr w:type="spellStart"/>
      <w:r w:rsidRPr="00BE302A">
        <w:rPr>
          <w:rFonts w:eastAsiaTheme="minorHAnsi"/>
          <w:sz w:val="28"/>
          <w:szCs w:val="28"/>
        </w:rPr>
        <w:t>педагогической</w:t>
      </w:r>
      <w:proofErr w:type="spellEnd"/>
      <w:r w:rsidRPr="00BE302A">
        <w:rPr>
          <w:rFonts w:eastAsiaTheme="minorHAnsi"/>
          <w:sz w:val="28"/>
          <w:szCs w:val="28"/>
        </w:rPr>
        <w:t xml:space="preserve"> психологи. М.: </w:t>
      </w:r>
      <w:proofErr w:type="spellStart"/>
      <w:r w:rsidRPr="00BE302A">
        <w:rPr>
          <w:rFonts w:eastAsiaTheme="minorHAnsi"/>
          <w:sz w:val="28"/>
          <w:szCs w:val="28"/>
        </w:rPr>
        <w:t>Просвещение</w:t>
      </w:r>
      <w:proofErr w:type="spellEnd"/>
      <w:r w:rsidRPr="00BE302A">
        <w:rPr>
          <w:rFonts w:eastAsiaTheme="minorHAnsi"/>
          <w:sz w:val="28"/>
          <w:szCs w:val="28"/>
        </w:rPr>
        <w:t>, 1972. 253 с.</w:t>
      </w:r>
    </w:p>
    <w:p w14:paraId="6719137E" w14:textId="77777777" w:rsidR="00F33D6F" w:rsidRPr="00BE302A" w:rsidRDefault="00F33D6F" w:rsidP="00F33D6F">
      <w:pPr>
        <w:pStyle w:val="rvps2"/>
        <w:shd w:val="clear" w:color="auto" w:fill="FFFFFF"/>
        <w:spacing w:before="0" w:beforeAutospacing="0" w:after="0" w:afterAutospacing="0" w:line="360" w:lineRule="auto"/>
        <w:ind w:firstLine="709"/>
        <w:jc w:val="both"/>
        <w:rPr>
          <w:rFonts w:eastAsiaTheme="minorHAnsi"/>
          <w:sz w:val="28"/>
          <w:szCs w:val="28"/>
        </w:rPr>
      </w:pPr>
      <w:r w:rsidRPr="00BE302A">
        <w:rPr>
          <w:rFonts w:eastAsiaTheme="minorHAnsi"/>
          <w:sz w:val="28"/>
          <w:szCs w:val="28"/>
        </w:rPr>
        <w:t xml:space="preserve">5. Емоційні проблеми в підлітковому віці </w:t>
      </w:r>
      <w:r w:rsidR="00A004AC" w:rsidRPr="00BE302A">
        <w:rPr>
          <w:rFonts w:eastAsiaTheme="minorHAnsi"/>
          <w:sz w:val="28"/>
          <w:szCs w:val="28"/>
        </w:rPr>
        <w:t xml:space="preserve">URL: </w:t>
      </w:r>
      <w:r w:rsidRPr="00BE302A">
        <w:rPr>
          <w:rFonts w:eastAsiaTheme="minorHAnsi"/>
          <w:sz w:val="28"/>
          <w:szCs w:val="28"/>
        </w:rPr>
        <w:t>https://stud.com.ua/76560/psihologiya/emotsiyni_problemi_pidlitkovomu_vitsi</w:t>
      </w:r>
    </w:p>
    <w:p w14:paraId="480DBBDD" w14:textId="77777777" w:rsidR="00F33D6F" w:rsidRPr="00BE302A" w:rsidRDefault="00F33D6F" w:rsidP="00F33D6F">
      <w:pPr>
        <w:pStyle w:val="rvps2"/>
        <w:shd w:val="clear" w:color="auto" w:fill="FFFFFF"/>
        <w:spacing w:before="0" w:beforeAutospacing="0" w:after="0" w:afterAutospacing="0" w:line="360" w:lineRule="auto"/>
        <w:ind w:firstLine="709"/>
        <w:jc w:val="both"/>
        <w:rPr>
          <w:rFonts w:eastAsiaTheme="minorHAnsi"/>
          <w:sz w:val="28"/>
          <w:szCs w:val="28"/>
        </w:rPr>
      </w:pPr>
      <w:r w:rsidRPr="00BE302A">
        <w:rPr>
          <w:rFonts w:eastAsiaTheme="minorHAnsi"/>
          <w:sz w:val="28"/>
          <w:szCs w:val="28"/>
        </w:rPr>
        <w:t>6. Особливості психічного розвитку учнів середнього шкільного віку</w:t>
      </w:r>
      <w:r w:rsidR="00A004AC" w:rsidRPr="00BE302A">
        <w:rPr>
          <w:rFonts w:eastAsiaTheme="minorHAnsi"/>
          <w:sz w:val="28"/>
          <w:szCs w:val="28"/>
        </w:rPr>
        <w:t xml:space="preserve"> URL:</w:t>
      </w:r>
      <w:r w:rsidRPr="00BE302A">
        <w:rPr>
          <w:rFonts w:eastAsiaTheme="minorHAnsi"/>
          <w:sz w:val="28"/>
          <w:szCs w:val="28"/>
        </w:rPr>
        <w:t>http://schors-school1.edukit.cn.ua/socialjno-psihologichna_sluzhba/psihologiya_shkolyara/psihologichni_osoblivosti_ditej_serednjogo_shkiljnogo_viku/</w:t>
      </w:r>
    </w:p>
    <w:p w14:paraId="51ECE720" w14:textId="69D69CC3" w:rsidR="00F33D6F" w:rsidRPr="00BE302A" w:rsidRDefault="00F33D6F" w:rsidP="00F33D6F">
      <w:pPr>
        <w:pStyle w:val="rvps2"/>
        <w:shd w:val="clear" w:color="auto" w:fill="FFFFFF"/>
        <w:spacing w:before="0" w:beforeAutospacing="0" w:after="0" w:afterAutospacing="0" w:line="360" w:lineRule="auto"/>
        <w:ind w:firstLine="709"/>
        <w:jc w:val="both"/>
        <w:rPr>
          <w:rFonts w:eastAsiaTheme="minorHAnsi"/>
          <w:sz w:val="28"/>
          <w:szCs w:val="28"/>
        </w:rPr>
      </w:pPr>
      <w:r w:rsidRPr="00BE302A">
        <w:rPr>
          <w:rFonts w:eastAsiaTheme="minorHAnsi"/>
          <w:sz w:val="28"/>
          <w:szCs w:val="28"/>
        </w:rPr>
        <w:t xml:space="preserve">7. Найкращі практики роботи з підлітками. Методичний посібник / </w:t>
      </w:r>
      <w:r w:rsidR="00BE302A">
        <w:rPr>
          <w:rFonts w:eastAsiaTheme="minorHAnsi"/>
          <w:sz w:val="28"/>
          <w:szCs w:val="28"/>
        </w:rPr>
        <w:t xml:space="preserve">за ред. </w:t>
      </w:r>
      <w:r w:rsidRPr="00BE302A">
        <w:rPr>
          <w:rFonts w:eastAsiaTheme="minorHAnsi"/>
          <w:sz w:val="28"/>
          <w:szCs w:val="28"/>
        </w:rPr>
        <w:t xml:space="preserve">І.О. </w:t>
      </w:r>
      <w:proofErr w:type="spellStart"/>
      <w:r w:rsidRPr="00BE302A">
        <w:rPr>
          <w:rFonts w:eastAsiaTheme="minorHAnsi"/>
          <w:sz w:val="28"/>
          <w:szCs w:val="28"/>
        </w:rPr>
        <w:t>Нерубаєва</w:t>
      </w:r>
      <w:proofErr w:type="spellEnd"/>
      <w:r w:rsidRPr="00BE302A">
        <w:rPr>
          <w:rFonts w:eastAsiaTheme="minorHAnsi"/>
          <w:sz w:val="28"/>
          <w:szCs w:val="28"/>
        </w:rPr>
        <w:t xml:space="preserve">, А.П. Павловський, А.В. </w:t>
      </w:r>
      <w:proofErr w:type="spellStart"/>
      <w:r w:rsidRPr="00BE302A">
        <w:rPr>
          <w:rFonts w:eastAsiaTheme="minorHAnsi"/>
          <w:sz w:val="28"/>
          <w:szCs w:val="28"/>
        </w:rPr>
        <w:t>Шебардіна</w:t>
      </w:r>
      <w:proofErr w:type="spellEnd"/>
      <w:r w:rsidRPr="00BE302A">
        <w:rPr>
          <w:rFonts w:eastAsiaTheme="minorHAnsi"/>
          <w:sz w:val="28"/>
          <w:szCs w:val="28"/>
        </w:rPr>
        <w:t>. Київ, 2020.</w:t>
      </w:r>
      <w:r w:rsidR="00BE302A" w:rsidRPr="00BE302A">
        <w:rPr>
          <w:rFonts w:eastAsiaTheme="minorHAnsi"/>
          <w:sz w:val="28"/>
          <w:szCs w:val="28"/>
        </w:rPr>
        <w:t xml:space="preserve"> </w:t>
      </w:r>
      <w:r w:rsidRPr="00BE302A">
        <w:rPr>
          <w:rFonts w:eastAsiaTheme="minorHAnsi"/>
          <w:sz w:val="28"/>
          <w:szCs w:val="28"/>
        </w:rPr>
        <w:t>180 с</w:t>
      </w:r>
    </w:p>
    <w:p w14:paraId="086B884D" w14:textId="77777777" w:rsidR="00F33D6F" w:rsidRPr="00BE302A" w:rsidRDefault="00F33D6F" w:rsidP="00F33D6F">
      <w:pPr>
        <w:pStyle w:val="rvps2"/>
        <w:shd w:val="clear" w:color="auto" w:fill="FFFFFF"/>
        <w:spacing w:before="0" w:beforeAutospacing="0" w:after="0" w:afterAutospacing="0" w:line="360" w:lineRule="auto"/>
        <w:ind w:firstLine="709"/>
        <w:jc w:val="both"/>
        <w:rPr>
          <w:rFonts w:eastAsiaTheme="minorHAnsi"/>
          <w:sz w:val="28"/>
          <w:szCs w:val="28"/>
        </w:rPr>
      </w:pPr>
      <w:r w:rsidRPr="00BE302A">
        <w:rPr>
          <w:rFonts w:eastAsiaTheme="minorHAnsi"/>
          <w:sz w:val="28"/>
          <w:szCs w:val="28"/>
        </w:rPr>
        <w:t>8. Характеристика вікових особливостей сучасних школярів</w:t>
      </w:r>
      <w:r w:rsidR="00A004AC" w:rsidRPr="00BE302A">
        <w:rPr>
          <w:rFonts w:eastAsiaTheme="minorHAnsi"/>
          <w:sz w:val="28"/>
          <w:szCs w:val="28"/>
        </w:rPr>
        <w:t xml:space="preserve"> URL:</w:t>
      </w:r>
      <w:r w:rsidRPr="00BE302A">
        <w:rPr>
          <w:rFonts w:eastAsiaTheme="minorHAnsi"/>
          <w:sz w:val="28"/>
          <w:szCs w:val="28"/>
        </w:rPr>
        <w:t>http://gymnasium152.edu.kh.ua/Files/downloads/%D0%A5%D0%B0%D1%80%D0%B0%D0%BA%D1%82%D0%B5%D1%80%D0%B8%D1%81%D1%82%D0%B8%D0%BA%D0%B8%20%D0%B2%D1%96%D0%BA%D1%83%20%D1%82%D0%B0%20%D0%B2%D1%96%D0%BA%D0%BE%D0%B2%D0%B8%D1%85%20%D0%BA%D1%80%D0%B8%D0%B7%20%D1%82%D0%B0%20%D1%81%D0%BF%D0%BE%D1%81%D0%BE%D0%B1%D0%B8%20%D0%B2%D0%B7%D0%B0%D1%94%D0%BC%D0%BE%D0%B4%D1%96%D1%97%20%D0%B7%20%D0%B4%D1%96%D1%82%D1%8C%D0%BC%D0%B8.pdf</w:t>
      </w:r>
    </w:p>
    <w:p w14:paraId="2058A500" w14:textId="77777777" w:rsidR="00484A8D" w:rsidRPr="00BE302A" w:rsidRDefault="00484A8D" w:rsidP="00484A8D">
      <w:pPr>
        <w:pStyle w:val="rvps2"/>
        <w:shd w:val="clear" w:color="auto" w:fill="FFFFFF"/>
        <w:spacing w:before="0" w:beforeAutospacing="0" w:after="0" w:afterAutospacing="0" w:line="360" w:lineRule="auto"/>
        <w:ind w:firstLine="709"/>
        <w:jc w:val="both"/>
        <w:rPr>
          <w:rFonts w:eastAsiaTheme="minorHAnsi"/>
          <w:sz w:val="28"/>
          <w:szCs w:val="28"/>
        </w:rPr>
      </w:pPr>
      <w:r w:rsidRPr="00BE302A">
        <w:rPr>
          <w:rFonts w:eastAsiaTheme="minorHAnsi"/>
          <w:sz w:val="28"/>
          <w:szCs w:val="28"/>
        </w:rPr>
        <w:lastRenderedPageBreak/>
        <w:t>9. Адаптація дітей-першокласників до навчання в школі</w:t>
      </w:r>
      <w:r w:rsidR="00A004AC" w:rsidRPr="00BE302A">
        <w:rPr>
          <w:rFonts w:eastAsiaTheme="minorHAnsi"/>
          <w:sz w:val="28"/>
          <w:szCs w:val="28"/>
        </w:rPr>
        <w:t xml:space="preserve"> URL:</w:t>
      </w:r>
      <w:r w:rsidRPr="00BE302A">
        <w:rPr>
          <w:rFonts w:eastAsiaTheme="minorHAnsi"/>
          <w:sz w:val="28"/>
          <w:szCs w:val="28"/>
        </w:rPr>
        <w:t>http://www.gimnasia123.kiev.ua/node/160</w:t>
      </w:r>
    </w:p>
    <w:p w14:paraId="03BEBF3B" w14:textId="77777777" w:rsidR="00484A8D" w:rsidRPr="00BE302A" w:rsidRDefault="00484A8D" w:rsidP="00484A8D">
      <w:pPr>
        <w:pStyle w:val="rvps2"/>
        <w:shd w:val="clear" w:color="auto" w:fill="FFFFFF"/>
        <w:spacing w:before="0" w:beforeAutospacing="0" w:after="0" w:afterAutospacing="0" w:line="360" w:lineRule="auto"/>
        <w:ind w:firstLine="709"/>
        <w:jc w:val="both"/>
        <w:rPr>
          <w:rFonts w:eastAsiaTheme="minorHAnsi"/>
          <w:sz w:val="28"/>
          <w:szCs w:val="28"/>
        </w:rPr>
      </w:pPr>
      <w:r w:rsidRPr="00BE302A">
        <w:rPr>
          <w:rFonts w:eastAsiaTheme="minorHAnsi"/>
          <w:sz w:val="28"/>
          <w:szCs w:val="28"/>
        </w:rPr>
        <w:t xml:space="preserve">10. Поняття адаптації, дезадаптації. Проблема соціальної адаптації молодших школярів </w:t>
      </w:r>
      <w:r w:rsidR="00A004AC" w:rsidRPr="00BE302A">
        <w:rPr>
          <w:rFonts w:eastAsiaTheme="minorHAnsi"/>
          <w:sz w:val="28"/>
          <w:szCs w:val="28"/>
        </w:rPr>
        <w:t xml:space="preserve">URL: </w:t>
      </w:r>
      <w:r w:rsidRPr="00BE302A">
        <w:rPr>
          <w:rFonts w:eastAsiaTheme="minorHAnsi"/>
          <w:sz w:val="28"/>
          <w:szCs w:val="28"/>
        </w:rPr>
        <w:t>http://school177.edu.kh.ua/shkiljna_psihologichna_sluzhba/adaptacijnij_period/</w:t>
      </w:r>
    </w:p>
    <w:p w14:paraId="47BADFD3" w14:textId="4980AC10" w:rsidR="00484A8D" w:rsidRPr="00BE302A" w:rsidRDefault="00484A8D" w:rsidP="00484A8D">
      <w:pPr>
        <w:pStyle w:val="rvps2"/>
        <w:shd w:val="clear" w:color="auto" w:fill="FFFFFF"/>
        <w:spacing w:before="0" w:beforeAutospacing="0" w:after="0" w:afterAutospacing="0" w:line="360" w:lineRule="auto"/>
        <w:ind w:firstLine="709"/>
        <w:jc w:val="both"/>
        <w:rPr>
          <w:rFonts w:eastAsiaTheme="minorHAnsi"/>
          <w:sz w:val="28"/>
          <w:szCs w:val="28"/>
        </w:rPr>
      </w:pPr>
      <w:r w:rsidRPr="00BE302A">
        <w:rPr>
          <w:rFonts w:eastAsiaTheme="minorHAnsi"/>
          <w:sz w:val="28"/>
          <w:szCs w:val="28"/>
        </w:rPr>
        <w:t>11. Адаптація дітей до навчання у школі в діяльності психологічної служби: методичні рекомендації / за наук. ред. В.Г. Панка</w:t>
      </w:r>
      <w:r w:rsidR="00BE302A" w:rsidRPr="00BE302A">
        <w:rPr>
          <w:rFonts w:eastAsiaTheme="minorHAnsi"/>
          <w:sz w:val="28"/>
          <w:szCs w:val="28"/>
        </w:rPr>
        <w:t xml:space="preserve"> </w:t>
      </w:r>
      <w:r w:rsidRPr="00BE302A">
        <w:rPr>
          <w:rFonts w:eastAsiaTheme="minorHAnsi"/>
          <w:sz w:val="28"/>
          <w:szCs w:val="28"/>
        </w:rPr>
        <w:t>Електрон. дані. Київ, Український НМЦ практичної психології і соціальної роботи, 2013. 1 електрон. опт. диск (CD-ROM), 12 см.</w:t>
      </w:r>
    </w:p>
    <w:p w14:paraId="67296DA1" w14:textId="401B5BC8" w:rsidR="00484A8D" w:rsidRPr="00BE302A" w:rsidRDefault="00484A8D" w:rsidP="00484A8D">
      <w:pPr>
        <w:pStyle w:val="rvps2"/>
        <w:shd w:val="clear" w:color="auto" w:fill="FFFFFF"/>
        <w:spacing w:before="0" w:beforeAutospacing="0" w:after="0" w:afterAutospacing="0" w:line="360" w:lineRule="auto"/>
        <w:ind w:firstLine="709"/>
        <w:jc w:val="both"/>
        <w:rPr>
          <w:rFonts w:eastAsiaTheme="minorHAnsi"/>
          <w:sz w:val="28"/>
          <w:szCs w:val="28"/>
        </w:rPr>
      </w:pPr>
      <w:r w:rsidRPr="00BE302A">
        <w:rPr>
          <w:rFonts w:eastAsiaTheme="minorHAnsi"/>
          <w:sz w:val="28"/>
          <w:szCs w:val="28"/>
        </w:rPr>
        <w:t>12. Труднощі першокласників у період</w:t>
      </w:r>
      <w:r w:rsidR="00BE302A" w:rsidRPr="00BE302A">
        <w:rPr>
          <w:rFonts w:eastAsiaTheme="minorHAnsi"/>
          <w:sz w:val="28"/>
          <w:szCs w:val="28"/>
        </w:rPr>
        <w:t xml:space="preserve"> </w:t>
      </w:r>
      <w:r w:rsidRPr="00BE302A">
        <w:rPr>
          <w:rFonts w:eastAsiaTheme="minorHAnsi"/>
          <w:sz w:val="28"/>
          <w:szCs w:val="28"/>
        </w:rPr>
        <w:t>адаптації</w:t>
      </w:r>
      <w:r w:rsidR="004B4957" w:rsidRPr="00BE302A">
        <w:rPr>
          <w:rFonts w:eastAsiaTheme="minorHAnsi"/>
          <w:sz w:val="28"/>
          <w:szCs w:val="28"/>
        </w:rPr>
        <w:t xml:space="preserve"> URL:</w:t>
      </w:r>
      <w:r w:rsidRPr="00BE302A">
        <w:rPr>
          <w:rFonts w:eastAsiaTheme="minorHAnsi"/>
          <w:sz w:val="28"/>
          <w:szCs w:val="28"/>
        </w:rPr>
        <w:t>https://vchitelpochatkovihklasiv.jimdofree.com/%D0%B4%D0%B0%D0%B9-%D1%80%D1%83%D0%BA%D1%83-%D0%BF%D0%B5%D1%80%D1%88%D0%BE%D0%BA%D0%BB%D0%B0%D1%81%D0%BD%D0%B8%D0%BA%D1%83/</w:t>
      </w:r>
    </w:p>
    <w:p w14:paraId="3B5F9A5F" w14:textId="3C485F61" w:rsidR="00484A8D" w:rsidRPr="00BE302A" w:rsidRDefault="00484A8D" w:rsidP="00484A8D">
      <w:pPr>
        <w:pStyle w:val="rvps2"/>
        <w:shd w:val="clear" w:color="auto" w:fill="FFFFFF"/>
        <w:spacing w:before="0" w:beforeAutospacing="0" w:after="0" w:afterAutospacing="0" w:line="360" w:lineRule="auto"/>
        <w:ind w:firstLine="709"/>
        <w:jc w:val="both"/>
        <w:rPr>
          <w:rFonts w:eastAsiaTheme="minorHAnsi"/>
          <w:sz w:val="28"/>
          <w:szCs w:val="28"/>
        </w:rPr>
      </w:pPr>
      <w:r w:rsidRPr="00BE302A">
        <w:rPr>
          <w:rFonts w:eastAsiaTheme="minorHAnsi"/>
          <w:sz w:val="28"/>
          <w:szCs w:val="28"/>
        </w:rPr>
        <w:t>13. Адаптація учнів до шкільного навчання. 1–10 класи /</w:t>
      </w:r>
      <w:r w:rsidR="00BE302A">
        <w:rPr>
          <w:rFonts w:eastAsiaTheme="minorHAnsi"/>
          <w:sz w:val="28"/>
          <w:szCs w:val="28"/>
        </w:rPr>
        <w:t xml:space="preserve"> </w:t>
      </w:r>
      <w:r w:rsidRPr="00BE302A">
        <w:rPr>
          <w:rFonts w:eastAsiaTheme="minorHAnsi"/>
          <w:sz w:val="28"/>
          <w:szCs w:val="28"/>
        </w:rPr>
        <w:t xml:space="preserve">За </w:t>
      </w:r>
      <w:proofErr w:type="spellStart"/>
      <w:r w:rsidRPr="00BE302A">
        <w:rPr>
          <w:rFonts w:eastAsiaTheme="minorHAnsi"/>
          <w:sz w:val="28"/>
          <w:szCs w:val="28"/>
        </w:rPr>
        <w:t>заг</w:t>
      </w:r>
      <w:proofErr w:type="spellEnd"/>
      <w:r w:rsidRPr="00BE302A">
        <w:rPr>
          <w:rFonts w:eastAsiaTheme="minorHAnsi"/>
          <w:sz w:val="28"/>
          <w:szCs w:val="28"/>
        </w:rPr>
        <w:t xml:space="preserve">. редакцією Л. Д. </w:t>
      </w:r>
      <w:proofErr w:type="spellStart"/>
      <w:r w:rsidRPr="00BE302A">
        <w:rPr>
          <w:rFonts w:eastAsiaTheme="minorHAnsi"/>
          <w:sz w:val="28"/>
          <w:szCs w:val="28"/>
        </w:rPr>
        <w:t>Покроєвої</w:t>
      </w:r>
      <w:proofErr w:type="spellEnd"/>
      <w:r w:rsidRPr="00BE302A">
        <w:rPr>
          <w:rFonts w:eastAsiaTheme="minorHAnsi"/>
          <w:sz w:val="28"/>
          <w:szCs w:val="28"/>
        </w:rPr>
        <w:t>. Х.: Вид-во «Ранок», 2011. 192 с</w:t>
      </w:r>
    </w:p>
    <w:p w14:paraId="5DB20308" w14:textId="77777777" w:rsidR="00484A8D" w:rsidRPr="00BE302A" w:rsidRDefault="00484A8D" w:rsidP="00484A8D">
      <w:pPr>
        <w:pStyle w:val="rvps2"/>
        <w:shd w:val="clear" w:color="auto" w:fill="FFFFFF"/>
        <w:spacing w:before="0" w:beforeAutospacing="0" w:after="0" w:afterAutospacing="0" w:line="360" w:lineRule="auto"/>
        <w:ind w:firstLine="709"/>
        <w:jc w:val="both"/>
        <w:rPr>
          <w:rFonts w:eastAsiaTheme="minorHAnsi"/>
          <w:sz w:val="28"/>
          <w:szCs w:val="28"/>
        </w:rPr>
      </w:pPr>
      <w:r w:rsidRPr="00BE302A">
        <w:rPr>
          <w:rFonts w:eastAsiaTheme="minorHAnsi"/>
          <w:sz w:val="28"/>
          <w:szCs w:val="28"/>
        </w:rPr>
        <w:t xml:space="preserve">14. </w:t>
      </w:r>
      <w:proofErr w:type="spellStart"/>
      <w:r w:rsidRPr="00BE302A">
        <w:rPr>
          <w:rFonts w:eastAsiaTheme="minorHAnsi"/>
          <w:sz w:val="28"/>
          <w:szCs w:val="28"/>
        </w:rPr>
        <w:t>Заброцький</w:t>
      </w:r>
      <w:proofErr w:type="spellEnd"/>
      <w:r w:rsidRPr="00BE302A">
        <w:rPr>
          <w:rFonts w:eastAsiaTheme="minorHAnsi"/>
          <w:sz w:val="28"/>
          <w:szCs w:val="28"/>
        </w:rPr>
        <w:t xml:space="preserve"> </w:t>
      </w:r>
      <w:proofErr w:type="spellStart"/>
      <w:r w:rsidRPr="00BE302A">
        <w:rPr>
          <w:rFonts w:eastAsiaTheme="minorHAnsi"/>
          <w:sz w:val="28"/>
          <w:szCs w:val="28"/>
        </w:rPr>
        <w:t>М.М.Психологічні</w:t>
      </w:r>
      <w:proofErr w:type="spellEnd"/>
      <w:r w:rsidRPr="00BE302A">
        <w:rPr>
          <w:rFonts w:eastAsiaTheme="minorHAnsi"/>
          <w:sz w:val="28"/>
          <w:szCs w:val="28"/>
        </w:rPr>
        <w:t xml:space="preserve"> особливості дітей молодшого шкільного віку</w:t>
      </w:r>
      <w:r w:rsidR="004B4957" w:rsidRPr="00BE302A">
        <w:rPr>
          <w:rFonts w:eastAsiaTheme="minorHAnsi"/>
          <w:sz w:val="28"/>
          <w:szCs w:val="28"/>
        </w:rPr>
        <w:t xml:space="preserve"> URL: </w:t>
      </w:r>
      <w:r w:rsidRPr="00BE302A">
        <w:rPr>
          <w:rFonts w:eastAsiaTheme="minorHAnsi"/>
          <w:sz w:val="28"/>
          <w:szCs w:val="28"/>
        </w:rPr>
        <w:t>http://schors-school1.edukit.cn.ua/socialjno-psihologichna_sluzhba/psihologiya_shkolyara/psihologichni_osoblivosti_ditej_molodshogo_shkiljnogo_viku/</w:t>
      </w:r>
    </w:p>
    <w:p w14:paraId="112B1F8D" w14:textId="77777777" w:rsidR="004B4957" w:rsidRPr="00BE302A" w:rsidRDefault="004B4957" w:rsidP="004B4957">
      <w:pPr>
        <w:pStyle w:val="rvps2"/>
        <w:shd w:val="clear" w:color="auto" w:fill="FFFFFF"/>
        <w:spacing w:before="0" w:beforeAutospacing="0" w:after="0" w:afterAutospacing="0" w:line="360" w:lineRule="auto"/>
        <w:ind w:firstLine="709"/>
        <w:jc w:val="both"/>
        <w:rPr>
          <w:rFonts w:eastAsiaTheme="minorHAnsi"/>
          <w:sz w:val="28"/>
          <w:szCs w:val="28"/>
        </w:rPr>
      </w:pPr>
      <w:r w:rsidRPr="00BE302A">
        <w:rPr>
          <w:rFonts w:eastAsiaTheme="minorHAnsi"/>
          <w:sz w:val="28"/>
          <w:szCs w:val="28"/>
        </w:rPr>
        <w:t>15. Виховання підлітків і юнаків в шкільних справах URL:https://studfile.net/preview/5111045/page:31/</w:t>
      </w:r>
    </w:p>
    <w:p w14:paraId="3E662F4D" w14:textId="77777777" w:rsidR="004B4957" w:rsidRPr="00BE302A" w:rsidRDefault="004B4957" w:rsidP="004B4957">
      <w:pPr>
        <w:pStyle w:val="rvps2"/>
        <w:shd w:val="clear" w:color="auto" w:fill="FFFFFF"/>
        <w:spacing w:before="0" w:beforeAutospacing="0" w:after="0" w:afterAutospacing="0" w:line="360" w:lineRule="auto"/>
        <w:ind w:firstLine="709"/>
        <w:jc w:val="both"/>
        <w:rPr>
          <w:rFonts w:eastAsiaTheme="minorHAnsi"/>
          <w:sz w:val="28"/>
          <w:szCs w:val="28"/>
        </w:rPr>
      </w:pPr>
      <w:r w:rsidRPr="00BE302A">
        <w:rPr>
          <w:rFonts w:eastAsiaTheme="minorHAnsi"/>
          <w:sz w:val="28"/>
          <w:szCs w:val="28"/>
        </w:rPr>
        <w:t>16. Психологія навчання й виховання старших школярів URL:</w:t>
      </w:r>
      <w:hyperlink r:id="rId8" w:history="1">
        <w:r w:rsidRPr="00BE302A">
          <w:rPr>
            <w:rFonts w:eastAsiaTheme="minorHAnsi"/>
            <w:sz w:val="28"/>
            <w:szCs w:val="28"/>
          </w:rPr>
          <w:t>https://ru.osvita.ua/school/method/psychology/1745/</w:t>
        </w:r>
      </w:hyperlink>
    </w:p>
    <w:p w14:paraId="713176F5" w14:textId="77777777" w:rsidR="004B4957" w:rsidRPr="00BE302A" w:rsidRDefault="004B4957" w:rsidP="004B4957">
      <w:pPr>
        <w:pStyle w:val="rvps2"/>
        <w:shd w:val="clear" w:color="auto" w:fill="FFFFFF"/>
        <w:spacing w:before="0" w:beforeAutospacing="0" w:after="0" w:afterAutospacing="0" w:line="360" w:lineRule="auto"/>
        <w:ind w:firstLine="709"/>
        <w:jc w:val="both"/>
        <w:rPr>
          <w:rFonts w:eastAsiaTheme="minorHAnsi"/>
          <w:sz w:val="28"/>
          <w:szCs w:val="28"/>
        </w:rPr>
      </w:pPr>
      <w:r w:rsidRPr="00BE302A">
        <w:rPr>
          <w:rFonts w:eastAsiaTheme="minorHAnsi"/>
          <w:sz w:val="28"/>
          <w:szCs w:val="28"/>
        </w:rPr>
        <w:t>17. Особливості виховання учнів різних вікових груп URL:https://pidru4niki.com/15630712/pedagogika/osoblivosti_vihovannya_uchniv_riznih_vikovih_grup</w:t>
      </w:r>
    </w:p>
    <w:p w14:paraId="11AD9AFB" w14:textId="77777777" w:rsidR="004B4957" w:rsidRPr="00BE302A" w:rsidRDefault="004B4957" w:rsidP="004B4957">
      <w:pPr>
        <w:pStyle w:val="rvps2"/>
        <w:shd w:val="clear" w:color="auto" w:fill="FFFFFF"/>
        <w:spacing w:before="0" w:beforeAutospacing="0" w:after="0" w:afterAutospacing="0" w:line="360" w:lineRule="auto"/>
        <w:ind w:firstLine="709"/>
        <w:jc w:val="both"/>
        <w:rPr>
          <w:rFonts w:eastAsiaTheme="minorHAnsi"/>
          <w:sz w:val="28"/>
          <w:szCs w:val="28"/>
        </w:rPr>
      </w:pPr>
      <w:r w:rsidRPr="00BE302A">
        <w:rPr>
          <w:rFonts w:eastAsiaTheme="minorHAnsi"/>
          <w:sz w:val="28"/>
          <w:szCs w:val="28"/>
        </w:rPr>
        <w:t xml:space="preserve">18. </w:t>
      </w:r>
      <w:hyperlink r:id="rId9" w:history="1">
        <w:r w:rsidRPr="00BE302A">
          <w:rPr>
            <w:rFonts w:eastAsiaTheme="minorHAnsi"/>
            <w:sz w:val="28"/>
            <w:szCs w:val="28"/>
          </w:rPr>
          <w:t>Проблеми підлітка у період адаптації до навчання: середня ланка школи</w:t>
        </w:r>
      </w:hyperlink>
      <w:r w:rsidRPr="00BE302A">
        <w:rPr>
          <w:rFonts w:eastAsiaTheme="minorHAnsi"/>
          <w:sz w:val="28"/>
          <w:szCs w:val="28"/>
        </w:rPr>
        <w:t xml:space="preserve"> URL:http://www.galslovo.if.ua/index_old.php?st=577</w:t>
      </w:r>
    </w:p>
    <w:p w14:paraId="4C1F39F8" w14:textId="77777777" w:rsidR="004B4957" w:rsidRPr="00BE302A" w:rsidRDefault="004B4957" w:rsidP="004B4957">
      <w:pPr>
        <w:pStyle w:val="rvps2"/>
        <w:shd w:val="clear" w:color="auto" w:fill="FFFFFF"/>
        <w:spacing w:before="0" w:beforeAutospacing="0" w:after="0" w:afterAutospacing="0" w:line="360" w:lineRule="auto"/>
        <w:ind w:firstLine="709"/>
        <w:jc w:val="both"/>
        <w:rPr>
          <w:rFonts w:eastAsiaTheme="minorHAnsi"/>
          <w:sz w:val="28"/>
          <w:szCs w:val="28"/>
        </w:rPr>
      </w:pPr>
      <w:r w:rsidRPr="00BE302A">
        <w:rPr>
          <w:rFonts w:eastAsiaTheme="minorHAnsi"/>
          <w:sz w:val="28"/>
          <w:szCs w:val="28"/>
        </w:rPr>
        <w:lastRenderedPageBreak/>
        <w:t>19. Особливості психології підлітків URL:https://ru.osvita.ua/vnz/reports/psychology/10068/</w:t>
      </w:r>
    </w:p>
    <w:p w14:paraId="64FFAE11" w14:textId="6C8BB09B" w:rsidR="004B4957" w:rsidRPr="00BE302A" w:rsidRDefault="004B4957" w:rsidP="004B4957">
      <w:pPr>
        <w:pStyle w:val="rvps2"/>
        <w:shd w:val="clear" w:color="auto" w:fill="FFFFFF"/>
        <w:spacing w:before="0" w:beforeAutospacing="0" w:after="0" w:afterAutospacing="0" w:line="360" w:lineRule="auto"/>
        <w:ind w:firstLine="709"/>
        <w:jc w:val="both"/>
        <w:rPr>
          <w:rFonts w:eastAsiaTheme="minorHAnsi"/>
          <w:sz w:val="28"/>
          <w:szCs w:val="28"/>
        </w:rPr>
      </w:pPr>
      <w:r w:rsidRPr="00BE302A">
        <w:rPr>
          <w:rFonts w:eastAsiaTheme="minorHAnsi"/>
          <w:sz w:val="28"/>
          <w:szCs w:val="28"/>
        </w:rPr>
        <w:t xml:space="preserve">20. Токарева Н. М. Сучасний підліток у системі </w:t>
      </w:r>
      <w:proofErr w:type="spellStart"/>
      <w:r w:rsidRPr="00BE302A">
        <w:rPr>
          <w:rFonts w:eastAsiaTheme="minorHAnsi"/>
          <w:sz w:val="28"/>
          <w:szCs w:val="28"/>
        </w:rPr>
        <w:t>психологопедагогічного</w:t>
      </w:r>
      <w:proofErr w:type="spellEnd"/>
      <w:r w:rsidRPr="00BE302A">
        <w:rPr>
          <w:rFonts w:eastAsiaTheme="minorHAnsi"/>
          <w:sz w:val="28"/>
          <w:szCs w:val="28"/>
        </w:rPr>
        <w:t xml:space="preserve"> супроводу : монографія</w:t>
      </w:r>
      <w:r w:rsidR="00BE302A">
        <w:rPr>
          <w:rFonts w:eastAsiaTheme="minorHAnsi"/>
          <w:sz w:val="28"/>
          <w:szCs w:val="28"/>
        </w:rPr>
        <w:t xml:space="preserve">. </w:t>
      </w:r>
      <w:r w:rsidRPr="00BE302A">
        <w:rPr>
          <w:rFonts w:eastAsiaTheme="minorHAnsi"/>
          <w:sz w:val="28"/>
          <w:szCs w:val="28"/>
        </w:rPr>
        <w:t>Кривий Ріг, 2014. 312 с.</w:t>
      </w:r>
    </w:p>
    <w:p w14:paraId="3FC5AD40" w14:textId="77777777" w:rsidR="00AE5BD4" w:rsidRPr="00BE302A" w:rsidRDefault="00AE5BD4" w:rsidP="00CD32F3">
      <w:pPr>
        <w:pStyle w:val="rvps2"/>
        <w:shd w:val="clear" w:color="auto" w:fill="FFFFFF"/>
        <w:spacing w:before="0" w:beforeAutospacing="0" w:after="0" w:afterAutospacing="0" w:line="360" w:lineRule="auto"/>
        <w:ind w:firstLine="709"/>
        <w:jc w:val="both"/>
        <w:rPr>
          <w:rFonts w:eastAsiaTheme="minorHAnsi"/>
          <w:sz w:val="28"/>
          <w:szCs w:val="28"/>
        </w:rPr>
      </w:pPr>
    </w:p>
    <w:p w14:paraId="1D943962" w14:textId="77777777" w:rsidR="00AE5573" w:rsidRPr="00BE302A" w:rsidRDefault="00AE5573" w:rsidP="00CD32F3">
      <w:pPr>
        <w:pStyle w:val="rvps2"/>
        <w:shd w:val="clear" w:color="auto" w:fill="FFFFFF"/>
        <w:spacing w:before="0" w:beforeAutospacing="0" w:after="0" w:afterAutospacing="0" w:line="360" w:lineRule="auto"/>
        <w:ind w:firstLine="709"/>
        <w:jc w:val="both"/>
        <w:rPr>
          <w:rFonts w:eastAsiaTheme="minorHAnsi"/>
          <w:sz w:val="28"/>
          <w:szCs w:val="28"/>
        </w:rPr>
      </w:pPr>
    </w:p>
    <w:p w14:paraId="5A6A22DE" w14:textId="77777777" w:rsidR="00AE5573" w:rsidRPr="00BE302A" w:rsidRDefault="00AE5573" w:rsidP="00CD32F3">
      <w:pPr>
        <w:pStyle w:val="rvps2"/>
        <w:shd w:val="clear" w:color="auto" w:fill="FFFFFF"/>
        <w:spacing w:before="0" w:beforeAutospacing="0" w:after="0" w:afterAutospacing="0" w:line="360" w:lineRule="auto"/>
        <w:ind w:firstLine="709"/>
        <w:jc w:val="both"/>
        <w:rPr>
          <w:rFonts w:eastAsiaTheme="minorHAnsi"/>
          <w:sz w:val="28"/>
          <w:szCs w:val="28"/>
        </w:rPr>
      </w:pPr>
    </w:p>
    <w:sectPr w:rsidR="00AE5573" w:rsidRPr="00BE302A" w:rsidSect="00757C25">
      <w:headerReference w:type="default" r:id="rId10"/>
      <w:pgSz w:w="11906" w:h="16838"/>
      <w:pgMar w:top="1134" w:right="567"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FC7B9" w14:textId="77777777" w:rsidR="008242FB" w:rsidRDefault="008242FB" w:rsidP="00757C25">
      <w:pPr>
        <w:spacing w:after="0" w:line="240" w:lineRule="auto"/>
      </w:pPr>
      <w:r>
        <w:separator/>
      </w:r>
    </w:p>
  </w:endnote>
  <w:endnote w:type="continuationSeparator" w:id="0">
    <w:p w14:paraId="5F1106C3" w14:textId="77777777" w:rsidR="008242FB" w:rsidRDefault="008242FB" w:rsidP="0075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Arial Unicode MS"/>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CF890" w14:textId="77777777" w:rsidR="008242FB" w:rsidRDefault="008242FB" w:rsidP="00757C25">
      <w:pPr>
        <w:spacing w:after="0" w:line="240" w:lineRule="auto"/>
      </w:pPr>
      <w:r>
        <w:separator/>
      </w:r>
    </w:p>
  </w:footnote>
  <w:footnote w:type="continuationSeparator" w:id="0">
    <w:p w14:paraId="7472D35F" w14:textId="77777777" w:rsidR="008242FB" w:rsidRDefault="008242FB" w:rsidP="00757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995749"/>
      <w:docPartObj>
        <w:docPartGallery w:val="Page Numbers (Top of Page)"/>
        <w:docPartUnique/>
      </w:docPartObj>
    </w:sdtPr>
    <w:sdtEndPr/>
    <w:sdtContent>
      <w:p w14:paraId="09B6FAFB" w14:textId="77777777" w:rsidR="00757C25" w:rsidRDefault="00757C25">
        <w:pPr>
          <w:pStyle w:val="a6"/>
          <w:jc w:val="right"/>
        </w:pPr>
        <w:r>
          <w:fldChar w:fldCharType="begin"/>
        </w:r>
        <w:r>
          <w:instrText>PAGE   \* MERGEFORMAT</w:instrText>
        </w:r>
        <w:r>
          <w:fldChar w:fldCharType="separate"/>
        </w:r>
        <w:r w:rsidR="00CE5803">
          <w:rPr>
            <w:noProof/>
          </w:rPr>
          <w:t>28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73507"/>
    <w:multiLevelType w:val="multilevel"/>
    <w:tmpl w:val="1BAC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044"/>
    <w:rsid w:val="00026A9C"/>
    <w:rsid w:val="0003648D"/>
    <w:rsid w:val="00072EEF"/>
    <w:rsid w:val="000B4994"/>
    <w:rsid w:val="000E16F0"/>
    <w:rsid w:val="00126665"/>
    <w:rsid w:val="001D7B37"/>
    <w:rsid w:val="001E7728"/>
    <w:rsid w:val="00215F85"/>
    <w:rsid w:val="00220138"/>
    <w:rsid w:val="00292B61"/>
    <w:rsid w:val="002F0229"/>
    <w:rsid w:val="00303429"/>
    <w:rsid w:val="003A768C"/>
    <w:rsid w:val="004441F1"/>
    <w:rsid w:val="00446824"/>
    <w:rsid w:val="00484A8D"/>
    <w:rsid w:val="004B4957"/>
    <w:rsid w:val="00521577"/>
    <w:rsid w:val="00544606"/>
    <w:rsid w:val="00562DC3"/>
    <w:rsid w:val="005B0044"/>
    <w:rsid w:val="005E4AEA"/>
    <w:rsid w:val="006105DD"/>
    <w:rsid w:val="00681054"/>
    <w:rsid w:val="006971CA"/>
    <w:rsid w:val="006D4002"/>
    <w:rsid w:val="006D4480"/>
    <w:rsid w:val="00702CEF"/>
    <w:rsid w:val="00757C25"/>
    <w:rsid w:val="007B2B21"/>
    <w:rsid w:val="008242FB"/>
    <w:rsid w:val="00886690"/>
    <w:rsid w:val="008964B1"/>
    <w:rsid w:val="008C74B7"/>
    <w:rsid w:val="008D4F64"/>
    <w:rsid w:val="00914C94"/>
    <w:rsid w:val="009248F3"/>
    <w:rsid w:val="00960DC7"/>
    <w:rsid w:val="0096572D"/>
    <w:rsid w:val="00977949"/>
    <w:rsid w:val="009B4FC6"/>
    <w:rsid w:val="009E5CF7"/>
    <w:rsid w:val="00A004AC"/>
    <w:rsid w:val="00A42968"/>
    <w:rsid w:val="00A80872"/>
    <w:rsid w:val="00A81D3D"/>
    <w:rsid w:val="00AE5573"/>
    <w:rsid w:val="00AE5BD4"/>
    <w:rsid w:val="00B575F3"/>
    <w:rsid w:val="00B86318"/>
    <w:rsid w:val="00B92F45"/>
    <w:rsid w:val="00BE302A"/>
    <w:rsid w:val="00C073CB"/>
    <w:rsid w:val="00C3522F"/>
    <w:rsid w:val="00C35A15"/>
    <w:rsid w:val="00C80AFD"/>
    <w:rsid w:val="00CB5929"/>
    <w:rsid w:val="00CB7879"/>
    <w:rsid w:val="00CD32F3"/>
    <w:rsid w:val="00CE5803"/>
    <w:rsid w:val="00D01505"/>
    <w:rsid w:val="00D20DA6"/>
    <w:rsid w:val="00D710FC"/>
    <w:rsid w:val="00D841D8"/>
    <w:rsid w:val="00DA1AD9"/>
    <w:rsid w:val="00DA4920"/>
    <w:rsid w:val="00DC6435"/>
    <w:rsid w:val="00DD3F3C"/>
    <w:rsid w:val="00E15DFE"/>
    <w:rsid w:val="00E370B6"/>
    <w:rsid w:val="00E417A1"/>
    <w:rsid w:val="00E462D7"/>
    <w:rsid w:val="00E6300C"/>
    <w:rsid w:val="00E6796D"/>
    <w:rsid w:val="00E80C19"/>
    <w:rsid w:val="00F33D6F"/>
    <w:rsid w:val="00F40559"/>
    <w:rsid w:val="00FC742A"/>
    <w:rsid w:val="00FD2C55"/>
    <w:rsid w:val="00FD5FE8"/>
    <w:rsid w:val="00FF6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F9D2A"/>
  <w15:chartTrackingRefBased/>
  <w15:docId w15:val="{4CC6A04C-5E32-4BC4-8035-2E93B87E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370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960DC7"/>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0DC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20">
    <w:name w:val="Заголовок 2 Знак"/>
    <w:basedOn w:val="a0"/>
    <w:link w:val="2"/>
    <w:uiPriority w:val="9"/>
    <w:rsid w:val="00960DC7"/>
    <w:rPr>
      <w:rFonts w:ascii="Times New Roman" w:eastAsia="Times New Roman" w:hAnsi="Times New Roman" w:cs="Times New Roman"/>
      <w:b/>
      <w:bCs/>
      <w:sz w:val="36"/>
      <w:szCs w:val="36"/>
      <w:lang w:val="uk-UA" w:eastAsia="uk-UA"/>
    </w:rPr>
  </w:style>
  <w:style w:type="character" w:customStyle="1" w:styleId="10">
    <w:name w:val="Заголовок 1 Знак"/>
    <w:basedOn w:val="a0"/>
    <w:link w:val="1"/>
    <w:uiPriority w:val="9"/>
    <w:rsid w:val="00E370B6"/>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unhideWhenUsed/>
    <w:rsid w:val="009B4FC6"/>
    <w:rPr>
      <w:color w:val="0563C1" w:themeColor="hyperlink"/>
      <w:u w:val="single"/>
    </w:rPr>
  </w:style>
  <w:style w:type="character" w:styleId="a5">
    <w:name w:val="Strong"/>
    <w:basedOn w:val="a0"/>
    <w:uiPriority w:val="22"/>
    <w:qFormat/>
    <w:rsid w:val="006D4002"/>
    <w:rPr>
      <w:b/>
      <w:bCs/>
    </w:rPr>
  </w:style>
  <w:style w:type="paragraph" w:customStyle="1" w:styleId="rvps2">
    <w:name w:val="rvps2"/>
    <w:basedOn w:val="a"/>
    <w:rsid w:val="00E6300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header"/>
    <w:basedOn w:val="a"/>
    <w:link w:val="a7"/>
    <w:uiPriority w:val="99"/>
    <w:unhideWhenUsed/>
    <w:rsid w:val="00757C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57C25"/>
  </w:style>
  <w:style w:type="paragraph" w:styleId="a8">
    <w:name w:val="footer"/>
    <w:basedOn w:val="a"/>
    <w:link w:val="a9"/>
    <w:uiPriority w:val="99"/>
    <w:unhideWhenUsed/>
    <w:rsid w:val="00757C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57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1773">
      <w:bodyDiv w:val="1"/>
      <w:marLeft w:val="0"/>
      <w:marRight w:val="0"/>
      <w:marTop w:val="0"/>
      <w:marBottom w:val="0"/>
      <w:divBdr>
        <w:top w:val="none" w:sz="0" w:space="0" w:color="auto"/>
        <w:left w:val="none" w:sz="0" w:space="0" w:color="auto"/>
        <w:bottom w:val="none" w:sz="0" w:space="0" w:color="auto"/>
        <w:right w:val="none" w:sz="0" w:space="0" w:color="auto"/>
      </w:divBdr>
    </w:div>
    <w:div w:id="52699243">
      <w:bodyDiv w:val="1"/>
      <w:marLeft w:val="0"/>
      <w:marRight w:val="0"/>
      <w:marTop w:val="0"/>
      <w:marBottom w:val="0"/>
      <w:divBdr>
        <w:top w:val="none" w:sz="0" w:space="0" w:color="auto"/>
        <w:left w:val="none" w:sz="0" w:space="0" w:color="auto"/>
        <w:bottom w:val="none" w:sz="0" w:space="0" w:color="auto"/>
        <w:right w:val="none" w:sz="0" w:space="0" w:color="auto"/>
      </w:divBdr>
    </w:div>
    <w:div w:id="175462401">
      <w:bodyDiv w:val="1"/>
      <w:marLeft w:val="0"/>
      <w:marRight w:val="0"/>
      <w:marTop w:val="0"/>
      <w:marBottom w:val="0"/>
      <w:divBdr>
        <w:top w:val="none" w:sz="0" w:space="0" w:color="auto"/>
        <w:left w:val="none" w:sz="0" w:space="0" w:color="auto"/>
        <w:bottom w:val="none" w:sz="0" w:space="0" w:color="auto"/>
        <w:right w:val="none" w:sz="0" w:space="0" w:color="auto"/>
      </w:divBdr>
    </w:div>
    <w:div w:id="204681371">
      <w:bodyDiv w:val="1"/>
      <w:marLeft w:val="0"/>
      <w:marRight w:val="0"/>
      <w:marTop w:val="0"/>
      <w:marBottom w:val="0"/>
      <w:divBdr>
        <w:top w:val="none" w:sz="0" w:space="0" w:color="auto"/>
        <w:left w:val="none" w:sz="0" w:space="0" w:color="auto"/>
        <w:bottom w:val="none" w:sz="0" w:space="0" w:color="auto"/>
        <w:right w:val="none" w:sz="0" w:space="0" w:color="auto"/>
      </w:divBdr>
    </w:div>
    <w:div w:id="260649222">
      <w:bodyDiv w:val="1"/>
      <w:marLeft w:val="0"/>
      <w:marRight w:val="0"/>
      <w:marTop w:val="0"/>
      <w:marBottom w:val="0"/>
      <w:divBdr>
        <w:top w:val="none" w:sz="0" w:space="0" w:color="auto"/>
        <w:left w:val="none" w:sz="0" w:space="0" w:color="auto"/>
        <w:bottom w:val="none" w:sz="0" w:space="0" w:color="auto"/>
        <w:right w:val="none" w:sz="0" w:space="0" w:color="auto"/>
      </w:divBdr>
    </w:div>
    <w:div w:id="535432959">
      <w:bodyDiv w:val="1"/>
      <w:marLeft w:val="0"/>
      <w:marRight w:val="0"/>
      <w:marTop w:val="0"/>
      <w:marBottom w:val="0"/>
      <w:divBdr>
        <w:top w:val="none" w:sz="0" w:space="0" w:color="auto"/>
        <w:left w:val="none" w:sz="0" w:space="0" w:color="auto"/>
        <w:bottom w:val="none" w:sz="0" w:space="0" w:color="auto"/>
        <w:right w:val="none" w:sz="0" w:space="0" w:color="auto"/>
      </w:divBdr>
    </w:div>
    <w:div w:id="617833885">
      <w:bodyDiv w:val="1"/>
      <w:marLeft w:val="0"/>
      <w:marRight w:val="0"/>
      <w:marTop w:val="0"/>
      <w:marBottom w:val="0"/>
      <w:divBdr>
        <w:top w:val="none" w:sz="0" w:space="0" w:color="auto"/>
        <w:left w:val="none" w:sz="0" w:space="0" w:color="auto"/>
        <w:bottom w:val="none" w:sz="0" w:space="0" w:color="auto"/>
        <w:right w:val="none" w:sz="0" w:space="0" w:color="auto"/>
      </w:divBdr>
    </w:div>
    <w:div w:id="859204002">
      <w:bodyDiv w:val="1"/>
      <w:marLeft w:val="0"/>
      <w:marRight w:val="0"/>
      <w:marTop w:val="0"/>
      <w:marBottom w:val="0"/>
      <w:divBdr>
        <w:top w:val="none" w:sz="0" w:space="0" w:color="auto"/>
        <w:left w:val="none" w:sz="0" w:space="0" w:color="auto"/>
        <w:bottom w:val="none" w:sz="0" w:space="0" w:color="auto"/>
        <w:right w:val="none" w:sz="0" w:space="0" w:color="auto"/>
      </w:divBdr>
    </w:div>
    <w:div w:id="945306695">
      <w:bodyDiv w:val="1"/>
      <w:marLeft w:val="0"/>
      <w:marRight w:val="0"/>
      <w:marTop w:val="0"/>
      <w:marBottom w:val="0"/>
      <w:divBdr>
        <w:top w:val="none" w:sz="0" w:space="0" w:color="auto"/>
        <w:left w:val="none" w:sz="0" w:space="0" w:color="auto"/>
        <w:bottom w:val="none" w:sz="0" w:space="0" w:color="auto"/>
        <w:right w:val="none" w:sz="0" w:space="0" w:color="auto"/>
      </w:divBdr>
    </w:div>
    <w:div w:id="955253655">
      <w:bodyDiv w:val="1"/>
      <w:marLeft w:val="0"/>
      <w:marRight w:val="0"/>
      <w:marTop w:val="0"/>
      <w:marBottom w:val="0"/>
      <w:divBdr>
        <w:top w:val="none" w:sz="0" w:space="0" w:color="auto"/>
        <w:left w:val="none" w:sz="0" w:space="0" w:color="auto"/>
        <w:bottom w:val="none" w:sz="0" w:space="0" w:color="auto"/>
        <w:right w:val="none" w:sz="0" w:space="0" w:color="auto"/>
      </w:divBdr>
    </w:div>
    <w:div w:id="1072704569">
      <w:bodyDiv w:val="1"/>
      <w:marLeft w:val="0"/>
      <w:marRight w:val="0"/>
      <w:marTop w:val="0"/>
      <w:marBottom w:val="0"/>
      <w:divBdr>
        <w:top w:val="none" w:sz="0" w:space="0" w:color="auto"/>
        <w:left w:val="none" w:sz="0" w:space="0" w:color="auto"/>
        <w:bottom w:val="none" w:sz="0" w:space="0" w:color="auto"/>
        <w:right w:val="none" w:sz="0" w:space="0" w:color="auto"/>
      </w:divBdr>
    </w:div>
    <w:div w:id="1452086574">
      <w:bodyDiv w:val="1"/>
      <w:marLeft w:val="0"/>
      <w:marRight w:val="0"/>
      <w:marTop w:val="0"/>
      <w:marBottom w:val="0"/>
      <w:divBdr>
        <w:top w:val="none" w:sz="0" w:space="0" w:color="auto"/>
        <w:left w:val="none" w:sz="0" w:space="0" w:color="auto"/>
        <w:bottom w:val="none" w:sz="0" w:space="0" w:color="auto"/>
        <w:right w:val="none" w:sz="0" w:space="0" w:color="auto"/>
      </w:divBdr>
    </w:div>
    <w:div w:id="1481577812">
      <w:bodyDiv w:val="1"/>
      <w:marLeft w:val="0"/>
      <w:marRight w:val="0"/>
      <w:marTop w:val="0"/>
      <w:marBottom w:val="0"/>
      <w:divBdr>
        <w:top w:val="none" w:sz="0" w:space="0" w:color="auto"/>
        <w:left w:val="none" w:sz="0" w:space="0" w:color="auto"/>
        <w:bottom w:val="none" w:sz="0" w:space="0" w:color="auto"/>
        <w:right w:val="none" w:sz="0" w:space="0" w:color="auto"/>
      </w:divBdr>
    </w:div>
    <w:div w:id="1490362434">
      <w:bodyDiv w:val="1"/>
      <w:marLeft w:val="0"/>
      <w:marRight w:val="0"/>
      <w:marTop w:val="0"/>
      <w:marBottom w:val="0"/>
      <w:divBdr>
        <w:top w:val="none" w:sz="0" w:space="0" w:color="auto"/>
        <w:left w:val="none" w:sz="0" w:space="0" w:color="auto"/>
        <w:bottom w:val="none" w:sz="0" w:space="0" w:color="auto"/>
        <w:right w:val="none" w:sz="0" w:space="0" w:color="auto"/>
      </w:divBdr>
    </w:div>
    <w:div w:id="1538665017">
      <w:bodyDiv w:val="1"/>
      <w:marLeft w:val="0"/>
      <w:marRight w:val="0"/>
      <w:marTop w:val="0"/>
      <w:marBottom w:val="0"/>
      <w:divBdr>
        <w:top w:val="none" w:sz="0" w:space="0" w:color="auto"/>
        <w:left w:val="none" w:sz="0" w:space="0" w:color="auto"/>
        <w:bottom w:val="none" w:sz="0" w:space="0" w:color="auto"/>
        <w:right w:val="none" w:sz="0" w:space="0" w:color="auto"/>
      </w:divBdr>
      <w:divsChild>
        <w:div w:id="365763122">
          <w:marLeft w:val="0"/>
          <w:marRight w:val="0"/>
          <w:marTop w:val="0"/>
          <w:marBottom w:val="0"/>
          <w:divBdr>
            <w:top w:val="none" w:sz="0" w:space="0" w:color="auto"/>
            <w:left w:val="none" w:sz="0" w:space="0" w:color="auto"/>
            <w:bottom w:val="none" w:sz="0" w:space="0" w:color="auto"/>
            <w:right w:val="none" w:sz="0" w:space="0" w:color="auto"/>
          </w:divBdr>
        </w:div>
      </w:divsChild>
    </w:div>
    <w:div w:id="1606691393">
      <w:bodyDiv w:val="1"/>
      <w:marLeft w:val="0"/>
      <w:marRight w:val="0"/>
      <w:marTop w:val="0"/>
      <w:marBottom w:val="0"/>
      <w:divBdr>
        <w:top w:val="none" w:sz="0" w:space="0" w:color="auto"/>
        <w:left w:val="none" w:sz="0" w:space="0" w:color="auto"/>
        <w:bottom w:val="none" w:sz="0" w:space="0" w:color="auto"/>
        <w:right w:val="none" w:sz="0" w:space="0" w:color="auto"/>
      </w:divBdr>
    </w:div>
    <w:div w:id="1662805201">
      <w:bodyDiv w:val="1"/>
      <w:marLeft w:val="0"/>
      <w:marRight w:val="0"/>
      <w:marTop w:val="0"/>
      <w:marBottom w:val="0"/>
      <w:divBdr>
        <w:top w:val="none" w:sz="0" w:space="0" w:color="auto"/>
        <w:left w:val="none" w:sz="0" w:space="0" w:color="auto"/>
        <w:bottom w:val="none" w:sz="0" w:space="0" w:color="auto"/>
        <w:right w:val="none" w:sz="0" w:space="0" w:color="auto"/>
      </w:divBdr>
    </w:div>
    <w:div w:id="1747414589">
      <w:bodyDiv w:val="1"/>
      <w:marLeft w:val="0"/>
      <w:marRight w:val="0"/>
      <w:marTop w:val="0"/>
      <w:marBottom w:val="0"/>
      <w:divBdr>
        <w:top w:val="none" w:sz="0" w:space="0" w:color="auto"/>
        <w:left w:val="none" w:sz="0" w:space="0" w:color="auto"/>
        <w:bottom w:val="none" w:sz="0" w:space="0" w:color="auto"/>
        <w:right w:val="none" w:sz="0" w:space="0" w:color="auto"/>
      </w:divBdr>
    </w:div>
    <w:div w:id="1835679377">
      <w:bodyDiv w:val="1"/>
      <w:marLeft w:val="0"/>
      <w:marRight w:val="0"/>
      <w:marTop w:val="0"/>
      <w:marBottom w:val="0"/>
      <w:divBdr>
        <w:top w:val="none" w:sz="0" w:space="0" w:color="auto"/>
        <w:left w:val="none" w:sz="0" w:space="0" w:color="auto"/>
        <w:bottom w:val="none" w:sz="0" w:space="0" w:color="auto"/>
        <w:right w:val="none" w:sz="0" w:space="0" w:color="auto"/>
      </w:divBdr>
    </w:div>
    <w:div w:id="1958758975">
      <w:bodyDiv w:val="1"/>
      <w:marLeft w:val="0"/>
      <w:marRight w:val="0"/>
      <w:marTop w:val="0"/>
      <w:marBottom w:val="0"/>
      <w:divBdr>
        <w:top w:val="none" w:sz="0" w:space="0" w:color="auto"/>
        <w:left w:val="none" w:sz="0" w:space="0" w:color="auto"/>
        <w:bottom w:val="none" w:sz="0" w:space="0" w:color="auto"/>
        <w:right w:val="none" w:sz="0" w:space="0" w:color="auto"/>
      </w:divBdr>
    </w:div>
    <w:div w:id="2051342398">
      <w:bodyDiv w:val="1"/>
      <w:marLeft w:val="0"/>
      <w:marRight w:val="0"/>
      <w:marTop w:val="0"/>
      <w:marBottom w:val="0"/>
      <w:divBdr>
        <w:top w:val="none" w:sz="0" w:space="0" w:color="auto"/>
        <w:left w:val="none" w:sz="0" w:space="0" w:color="auto"/>
        <w:bottom w:val="none" w:sz="0" w:space="0" w:color="auto"/>
        <w:right w:val="none" w:sz="0" w:space="0" w:color="auto"/>
      </w:divBdr>
    </w:div>
    <w:div w:id="213255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osvita.ua/school/method/psychology/1745/" TargetMode="External"/><Relationship Id="rId3" Type="http://schemas.openxmlformats.org/officeDocument/2006/relationships/settings" Target="settings.xml"/><Relationship Id="rId7" Type="http://schemas.openxmlformats.org/officeDocument/2006/relationships/hyperlink" Target="https://stud.com.ua/76560/psihologiya/emotsiyni_problemi_pidlitkovomu_vit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alslovo.if.ua/index_old.php?st=5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1611</Words>
  <Characters>9185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Viktoriia</cp:lastModifiedBy>
  <cp:revision>20</cp:revision>
  <dcterms:created xsi:type="dcterms:W3CDTF">2021-12-15T17:46:00Z</dcterms:created>
  <dcterms:modified xsi:type="dcterms:W3CDTF">2021-12-17T05:38:00Z</dcterms:modified>
</cp:coreProperties>
</file>