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id w:val="467489001"/>
        <w:docPartObj>
          <w:docPartGallery w:val="Table of Contents"/>
          <w:docPartUnique/>
        </w:docPartObj>
      </w:sdtPr>
      <w:sdtEndPr/>
      <w:sdtContent>
        <w:p w:rsidR="00881A94" w:rsidRPr="00F4338F" w:rsidRDefault="00881A94" w:rsidP="00881A94">
          <w:pPr>
            <w:pStyle w:val="a8"/>
            <w:spacing w:line="360" w:lineRule="auto"/>
            <w:jc w:val="center"/>
          </w:pPr>
          <w:r w:rsidRPr="00F4338F">
            <w:t>ЗМІСТ</w:t>
          </w:r>
        </w:p>
        <w:p w:rsidR="006C79A3" w:rsidRPr="00F4338F" w:rsidRDefault="007F560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r w:rsidRPr="00F4338F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="00881A94" w:rsidRPr="00F4338F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F4338F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90073723" w:history="1">
            <w:r w:rsidR="006C79A3" w:rsidRPr="00F4338F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_Toc90073723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3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6C79A3" w:rsidRPr="00F4338F" w:rsidRDefault="00FE09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073724" w:history="1">
            <w:r w:rsidR="00F4338F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1. </w:t>
            </w:r>
            <w:r w:rsidR="006C79A3" w:rsidRPr="00F4338F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ТЕОРЕТИЧНІ ЗАСАДИ ВИКОРИСТАННЯ ІГРОВИХ ТЕХНОЛОГІЙ В ПОЧАТКОВІЙ ШКОЛІ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_Toc90073724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5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6C79A3" w:rsidRPr="00F4338F" w:rsidRDefault="00FE09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073725" w:history="1">
            <w:r w:rsidR="00F4338F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 </w:t>
            </w:r>
            <w:r w:rsidR="006C79A3" w:rsidRPr="00F4338F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та класифікація ігрових технологій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_Toc90073725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5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6C79A3" w:rsidRPr="00F4338F" w:rsidRDefault="00FE09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073726" w:history="1">
            <w:r w:rsidR="00F4338F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1.2. </w:t>
            </w:r>
            <w:r w:rsidR="006C79A3" w:rsidRPr="00F4338F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Ігрові технології НУШ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_Toc90073726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8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6C79A3" w:rsidRPr="00F4338F" w:rsidRDefault="00FE09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073727" w:history="1">
            <w:r w:rsidR="006C79A3" w:rsidRPr="00F4338F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2. ОСОБЛИВОСТІ ВИКОРИСТАННЯ ІГРОВИХ ТЕХНОЛОГІЙ НА УРОКАХ МУЗИЧНОГО МИСТЕЦТВА В ПОЧАТКОВІЙ ШКОЛІ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_Toc90073727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12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6C79A3" w:rsidRPr="00F4338F" w:rsidRDefault="00FE09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073728" w:history="1">
            <w:r w:rsidR="006C79A3" w:rsidRPr="00F4338F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2.1. Ігрові технології під час слухання музики на уроках музичного мистецтва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_Toc90073728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12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6C79A3" w:rsidRPr="00F4338F" w:rsidRDefault="00FE09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073729" w:history="1">
            <w:r w:rsidR="006C79A3" w:rsidRPr="00F4338F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2.2. Ігрові технології у процесі вокально-хорової роботи на уроках музичного мистецтва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_Toc90073729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15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6C79A3" w:rsidRPr="00F4338F" w:rsidRDefault="00FE09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073730" w:history="1">
            <w:r w:rsidR="006C79A3" w:rsidRPr="00F4338F">
              <w:rPr>
                <w:rStyle w:val="a9"/>
                <w:rFonts w:ascii="Times New Roman" w:hAnsi="Times New Roman" w:cs="Times New Roman"/>
                <w:sz w:val="28"/>
                <w:szCs w:val="28"/>
                <w:lang w:val="uk-UA"/>
              </w:rPr>
              <w:t>2.3. Творчі ігрові технології на уроках музичного мистецтва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_Toc90073730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18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6C79A3" w:rsidRPr="00F4338F" w:rsidRDefault="00FE09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073731" w:history="1">
            <w:r w:rsidR="006C79A3" w:rsidRPr="00F4338F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_Toc90073731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22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6C79A3" w:rsidRPr="00F4338F" w:rsidRDefault="00FE09D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val="uk-UA" w:eastAsia="ru-RU"/>
            </w:rPr>
          </w:pPr>
          <w:hyperlink w:anchor="_Toc90073732" w:history="1">
            <w:r w:rsidR="006C79A3" w:rsidRPr="00F4338F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СПИСОК ВИКОРИСТАНИХ ДЖЕРЕЛ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begin"/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instrText xml:space="preserve"> PAGEREF _Toc90073732 \h </w:instrTex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separate"/>
            </w:r>
            <w:r w:rsidR="00D14C08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24</w:t>
            </w:r>
            <w:r w:rsidR="006C79A3" w:rsidRPr="00F4338F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fldChar w:fldCharType="end"/>
            </w:r>
          </w:hyperlink>
        </w:p>
        <w:p w:rsidR="00881A94" w:rsidRPr="00F4338F" w:rsidRDefault="007F560C" w:rsidP="00881A94">
          <w:pPr>
            <w:spacing w:line="360" w:lineRule="auto"/>
            <w:rPr>
              <w:lang w:val="uk-UA"/>
            </w:rPr>
          </w:pPr>
          <w:r w:rsidRPr="00F4338F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end"/>
          </w:r>
        </w:p>
      </w:sdtContent>
    </w:sdt>
    <w:p w:rsidR="00881A94" w:rsidRPr="00F4338F" w:rsidRDefault="00881A94" w:rsidP="001445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98" w:rsidRPr="00F4338F" w:rsidRDefault="00BF7F98" w:rsidP="001445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98" w:rsidRPr="00F4338F" w:rsidRDefault="00BF7F98" w:rsidP="001445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98" w:rsidRPr="00F4338F" w:rsidRDefault="00BF7F98" w:rsidP="001445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98" w:rsidRPr="00F4338F" w:rsidRDefault="00BF7F98" w:rsidP="001445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98" w:rsidRPr="00F4338F" w:rsidRDefault="00BF7F98" w:rsidP="001445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98" w:rsidRPr="00F4338F" w:rsidRDefault="00BF7F98" w:rsidP="001445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98" w:rsidRPr="00F4338F" w:rsidRDefault="00BF7F98" w:rsidP="001445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98" w:rsidRPr="00F4338F" w:rsidRDefault="00BF7F98" w:rsidP="001445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50C" w:rsidRPr="00F4338F" w:rsidRDefault="0014450C" w:rsidP="00FE4ABA">
      <w:pPr>
        <w:pStyle w:val="1"/>
        <w:jc w:val="center"/>
      </w:pPr>
      <w:bookmarkStart w:id="0" w:name="_Toc90073723"/>
      <w:r w:rsidRPr="00F4338F">
        <w:lastRenderedPageBreak/>
        <w:t>ВСТУП</w:t>
      </w:r>
      <w:bookmarkEnd w:id="0"/>
    </w:p>
    <w:p w:rsidR="008D0285" w:rsidRPr="00F4338F" w:rsidRDefault="008D0285" w:rsidP="00A75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Наш час характеризується гуманізацією освітнього процесу, зверненням до особистості дитини, розвитком її найкращих якостей та комунікативних навичок. Це означає, що навчання має формувати в учнів пізнавальні інтереси, розвивати здібності, спонукаючи до творчої діяльності. Саме зараз у сучасній психолого-педагогічній науці, у системі освіти актуальним та значущим стає пошук нових підходів, незатребуваних резервів досягнень культури, ефективних технологій виховання та навчання з метою розвитку творчості з початку шляху людини, з дитинства, виховання духовності, самореалізації та саморозвитку.</w:t>
      </w:r>
    </w:p>
    <w:p w:rsidR="008D0285" w:rsidRPr="00F4338F" w:rsidRDefault="008D0285" w:rsidP="00A75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даної курсової роботи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 що використання музики впливає на формування творчих здібностей учнів, адже обумовлена важливою роллю музичного мистецтва у вихованні підростаючого покоління. Ігрові технології є невід'ємною частиною освітнього процесу. А враховуючи той факт, що музика має великі потенційні можливості для розвитку у школярів почуття поваги до духовних і культурних цінностей, готовності захищати їх і створювати нові, виникає необхідність у розгляді даного питання для більш детального ознайомлення.</w:t>
      </w:r>
    </w:p>
    <w:p w:rsidR="001A0AC3" w:rsidRPr="00F4338F" w:rsidRDefault="00044AC0" w:rsidP="001F4D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b/>
          <w:sz w:val="28"/>
          <w:szCs w:val="28"/>
          <w:lang w:val="uk-UA"/>
        </w:rPr>
        <w:t>Мет</w:t>
      </w:r>
      <w:r w:rsidR="001F4D94" w:rsidRPr="00F4338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F433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курсової роботи</w:t>
      </w:r>
      <w:r w:rsidR="001F4D94" w:rsidRPr="00F4338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433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розкрити, проаналізувати, дослідити, </w:t>
      </w:r>
      <w:r w:rsidR="001A0AC3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 ігрових технологій на уроках музичного мистецтва в початковій школі</w:t>
      </w:r>
      <w:r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C67A3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A0AC3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Визначити основні стандарти НУШ</w:t>
      </w:r>
      <w:r w:rsidR="00AC67A3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E2C81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2C81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1D46FE" w:rsidRPr="00F4338F" w:rsidRDefault="001F4D94" w:rsidP="001F4D94">
      <w:pPr>
        <w:spacing w:after="0" w:line="360" w:lineRule="auto"/>
        <w:ind w:firstLine="709"/>
        <w:jc w:val="both"/>
        <w:rPr>
          <w:lang w:val="uk-UA"/>
        </w:rPr>
      </w:pPr>
      <w:r w:rsidRPr="00F4338F">
        <w:rPr>
          <w:rFonts w:ascii="Times New Roman" w:hAnsi="Times New Roman" w:cs="Times New Roman"/>
          <w:b/>
          <w:sz w:val="28"/>
          <w:szCs w:val="28"/>
          <w:lang w:val="uk-UA"/>
        </w:rPr>
        <w:t>Об’єкт</w:t>
      </w:r>
      <w:r w:rsidR="00564F1E" w:rsidRPr="00F4338F">
        <w:rPr>
          <w:rFonts w:ascii="Times New Roman" w:hAnsi="Times New Roman" w:cs="Times New Roman"/>
          <w:b/>
          <w:sz w:val="28"/>
          <w:szCs w:val="28"/>
          <w:lang w:val="uk-UA"/>
        </w:rPr>
        <w:t>ом дослідження</w:t>
      </w:r>
      <w:r w:rsidR="00564F1E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044AC0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>аукові праці сучасних вітчизняних</w:t>
      </w:r>
      <w:r w:rsidR="00564F1E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вчених</w:t>
      </w:r>
      <w:r w:rsidR="00044AC0" w:rsidRPr="00F433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67A3" w:rsidRPr="00F4338F" w:rsidRDefault="001F4D94" w:rsidP="00AC67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 w:rsidR="00564F1E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F1E" w:rsidRPr="00F4338F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Pr="00F433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0AC3" w:rsidRPr="00F4338F">
        <w:rPr>
          <w:rFonts w:ascii="Times New Roman" w:hAnsi="Times New Roman" w:cs="Times New Roman"/>
          <w:sz w:val="28"/>
          <w:szCs w:val="28"/>
          <w:lang w:val="uk-UA"/>
        </w:rPr>
        <w:t>ігрові технології у навчальному процесі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2C81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E2C81" w:rsidRPr="00F433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30634F" w:rsidRPr="00F4338F" w:rsidRDefault="0030634F" w:rsidP="0030634F">
      <w:pPr>
        <w:pStyle w:val="a5"/>
        <w:spacing w:line="348" w:lineRule="auto"/>
      </w:pPr>
      <w:r w:rsidRPr="00F4338F">
        <w:rPr>
          <w:b/>
          <w:color w:val="000000"/>
          <w:szCs w:val="28"/>
        </w:rPr>
        <w:t>Завданням дослідження</w:t>
      </w:r>
      <w:r w:rsidRPr="00F4338F">
        <w:rPr>
          <w:color w:val="000000"/>
          <w:szCs w:val="28"/>
        </w:rPr>
        <w:t xml:space="preserve"> є розкрити, проаналізувати та дослідити</w:t>
      </w:r>
      <w:r w:rsidRPr="00F4338F">
        <w:rPr>
          <w:color w:val="000000"/>
          <w:szCs w:val="28"/>
        </w:rPr>
        <w:br/>
      </w:r>
      <w:r w:rsidR="001A0AC3" w:rsidRPr="00F4338F">
        <w:rPr>
          <w:szCs w:val="28"/>
        </w:rPr>
        <w:t>поняття ігрових технологій їх класифікацію</w:t>
      </w:r>
      <w:r w:rsidR="00564F1E" w:rsidRPr="00F4338F">
        <w:rPr>
          <w:color w:val="000000"/>
          <w:szCs w:val="28"/>
        </w:rPr>
        <w:t>.</w:t>
      </w:r>
      <w:r w:rsidR="001A0AC3" w:rsidRPr="00F4338F">
        <w:rPr>
          <w:color w:val="000000"/>
          <w:szCs w:val="28"/>
        </w:rPr>
        <w:t xml:space="preserve"> Визначити сучасні ігрові технології на прикладі НУШ. Дослідити використання ігрових технологій на уроках музичного мистецтва в початковій школі, зокрема: в процесі вокально-хорової роботи та під час слухання музики.</w:t>
      </w:r>
    </w:p>
    <w:p w:rsidR="0030634F" w:rsidRPr="00F4338F" w:rsidRDefault="0030634F" w:rsidP="0030634F">
      <w:pPr>
        <w:pStyle w:val="a5"/>
        <w:spacing w:line="348" w:lineRule="auto"/>
      </w:pPr>
      <w:r w:rsidRPr="00F4338F">
        <w:rPr>
          <w:b/>
        </w:rPr>
        <w:t>Методи дослідження</w:t>
      </w:r>
      <w:r w:rsidRPr="00F4338F">
        <w:t xml:space="preserve">. В процесі роботи використовувались такі методи наукового дослідження, як: </w:t>
      </w:r>
      <w:r w:rsidR="004419A4" w:rsidRPr="00F4338F">
        <w:t xml:space="preserve">системно-структурний, аналізу, </w:t>
      </w:r>
      <w:r w:rsidRPr="00F4338F">
        <w:t>синтезу</w:t>
      </w:r>
      <w:r w:rsidR="001A0AC3" w:rsidRPr="00F4338F">
        <w:t>, логіки</w:t>
      </w:r>
      <w:r w:rsidRPr="00F4338F">
        <w:t xml:space="preserve"> та </w:t>
      </w:r>
      <w:r w:rsidRPr="00F4338F">
        <w:lastRenderedPageBreak/>
        <w:t>інші.</w:t>
      </w:r>
    </w:p>
    <w:p w:rsidR="007B7F25" w:rsidRPr="00F4338F" w:rsidRDefault="007B7F25" w:rsidP="001F4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. Робота складається з вступу, </w:t>
      </w:r>
      <w:r w:rsidR="001A0AC3" w:rsidRPr="00F4338F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розділів, </w:t>
      </w:r>
      <w:r w:rsidR="001A0AC3" w:rsidRPr="00F4338F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підрозділів, висновків, списку використаних джерел.</w:t>
      </w:r>
    </w:p>
    <w:p w:rsidR="002A6C24" w:rsidRDefault="002A6C24" w:rsidP="002A6C24">
      <w:pPr>
        <w:pStyle w:val="1"/>
        <w:spacing w:before="0" w:line="360" w:lineRule="auto"/>
      </w:pPr>
      <w:bookmarkStart w:id="1" w:name="_Toc90073724"/>
    </w:p>
    <w:p w:rsidR="00F4338F" w:rsidRPr="00F4338F" w:rsidRDefault="00F4338F" w:rsidP="002A6C24">
      <w:pPr>
        <w:pStyle w:val="1"/>
        <w:spacing w:before="0" w:line="360" w:lineRule="auto"/>
        <w:jc w:val="center"/>
      </w:pPr>
      <w:r>
        <w:t xml:space="preserve">РОЗДІЛ 1. </w:t>
      </w:r>
      <w:r w:rsidR="00BF7F98" w:rsidRPr="00F4338F">
        <w:t>ТЕОРЕТИЧНІ ЗАСАДИ ВИКОРИСТАННЯ ІГРОВИХ ТЕХНОЛОГІЙ В ПОЧАТКОВІЙ ШКОЛІ</w:t>
      </w:r>
      <w:bookmarkEnd w:id="1"/>
    </w:p>
    <w:p w:rsidR="002B169F" w:rsidRPr="00F4338F" w:rsidRDefault="00BF7F98" w:rsidP="00F4338F">
      <w:pPr>
        <w:pStyle w:val="1"/>
        <w:numPr>
          <w:ilvl w:val="1"/>
          <w:numId w:val="16"/>
        </w:numPr>
      </w:pPr>
      <w:bookmarkStart w:id="2" w:name="_Toc90073725"/>
      <w:r w:rsidRPr="00F4338F">
        <w:t>Визначення та класифікація ігрових технологій</w:t>
      </w:r>
      <w:bookmarkEnd w:id="2"/>
    </w:p>
    <w:p w:rsidR="00F4338F" w:rsidRPr="00F4338F" w:rsidRDefault="00F4338F" w:rsidP="00F4338F">
      <w:pPr>
        <w:rPr>
          <w:lang w:val="uk-UA"/>
        </w:rPr>
      </w:pPr>
    </w:p>
    <w:p w:rsidR="00E6125C" w:rsidRPr="00F4338F" w:rsidRDefault="00E6125C" w:rsidP="004A0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поняття ігрових технологій можна розглядати </w:t>
      </w:r>
      <w:r w:rsidR="00D66C5D" w:rsidRPr="00F4338F">
        <w:rPr>
          <w:rFonts w:ascii="Times New Roman" w:hAnsi="Times New Roman" w:cs="Times New Roman"/>
          <w:sz w:val="28"/>
          <w:szCs w:val="28"/>
          <w:lang w:val="uk-UA"/>
        </w:rPr>
        <w:t>в аспекті понять ігрові технології навчання та ігрові технології в педагогіці.</w:t>
      </w:r>
    </w:p>
    <w:p w:rsidR="006A27C7" w:rsidRPr="00F4338F" w:rsidRDefault="006A27C7" w:rsidP="004A0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Ігрові технології навчання – це задана ситуація, основу якої лежить соціальний досвід. Помістивши людину у певні обставини, виходить розвивати</w:t>
      </w:r>
      <w:r w:rsidR="00D66C5D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D66C5D" w:rsidRPr="00F4338F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нові не властиві </w:t>
      </w:r>
      <w:r w:rsidR="00D66C5D" w:rsidRPr="00F4338F">
        <w:rPr>
          <w:rFonts w:ascii="Times New Roman" w:hAnsi="Times New Roman" w:cs="Times New Roman"/>
          <w:sz w:val="28"/>
          <w:szCs w:val="28"/>
          <w:lang w:val="uk-UA"/>
        </w:rPr>
        <w:t>йому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якості, та прищеплювати контроль над своєю поведінкою</w:t>
      </w:r>
      <w:r w:rsidR="00E55250" w:rsidRPr="00F4338F">
        <w:rPr>
          <w:rFonts w:ascii="Times New Roman" w:hAnsi="Times New Roman" w:cs="Times New Roman"/>
          <w:sz w:val="28"/>
          <w:szCs w:val="28"/>
          <w:lang w:val="uk-UA"/>
        </w:rPr>
        <w:t>[6, 141]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7C7" w:rsidRPr="00F4338F" w:rsidRDefault="00D66C5D" w:rsidP="004A0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</w:t>
      </w:r>
      <w:r w:rsidR="006A27C7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ігрові технології у педагогіці –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певні дії, що складаються з</w:t>
      </w:r>
      <w:r w:rsidR="006A27C7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декількох </w:t>
      </w:r>
      <w:r w:rsidR="006A27C7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основних етапів. Це планування цілей, складання планів, за яким слідує виконання поставленого завдання.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Обов'язковим завданням </w:t>
      </w:r>
      <w:r w:rsidR="006A27C7" w:rsidRPr="00F4338F">
        <w:rPr>
          <w:rFonts w:ascii="Times New Roman" w:hAnsi="Times New Roman" w:cs="Times New Roman"/>
          <w:sz w:val="28"/>
          <w:szCs w:val="28"/>
          <w:lang w:val="uk-UA"/>
        </w:rPr>
        <w:t>буде розбір та аналіз всього процесу</w:t>
      </w:r>
      <w:r w:rsidR="003F08E7" w:rsidRPr="00F4338F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E55250" w:rsidRPr="00F4338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F08E7" w:rsidRPr="00F4338F">
        <w:rPr>
          <w:rFonts w:ascii="Times New Roman" w:hAnsi="Times New Roman" w:cs="Times New Roman"/>
          <w:sz w:val="28"/>
          <w:szCs w:val="28"/>
          <w:lang w:val="uk-UA"/>
        </w:rPr>
        <w:t>, 39]</w:t>
      </w:r>
      <w:r w:rsidR="006A27C7" w:rsidRPr="00F433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6C5D" w:rsidRPr="00F4338F" w:rsidRDefault="00D66C5D" w:rsidP="004A0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Отже, можна надати таке визначення і</w:t>
      </w:r>
      <w:r w:rsidR="00E6125C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грова технологія – це група методів і прийомів організації педагогічного процесу у формі різних педагогічних ігор, яка стимулює пізнавальну активність дітей, «провокує» їх самостійно шукати відповіді на питання, що дозволяє використовувати життєвий досвід дітей, включаючи їх звичайні уявлення про що-небудь. </w:t>
      </w:r>
    </w:p>
    <w:p w:rsidR="00D66C5D" w:rsidRPr="00F4338F" w:rsidRDefault="00E6125C" w:rsidP="004A0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Реалізація в освітньому процесі ігрових технологій спирається на такі дидактичні принципи</w:t>
      </w:r>
      <w:r w:rsidR="003F08E7" w:rsidRPr="00F4338F">
        <w:rPr>
          <w:rFonts w:ascii="Times New Roman" w:hAnsi="Times New Roman" w:cs="Times New Roman"/>
          <w:sz w:val="28"/>
          <w:szCs w:val="28"/>
          <w:lang w:val="uk-UA"/>
        </w:rPr>
        <w:t>[13]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4338F" w:rsidRPr="00F4338F" w:rsidRDefault="00F4338F" w:rsidP="004A0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38F" w:rsidRPr="00F4338F" w:rsidRDefault="00F4338F" w:rsidP="004A0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38F" w:rsidRPr="00F4338F" w:rsidRDefault="00F15EB2" w:rsidP="002A6C24">
      <w:pPr>
        <w:pStyle w:val="1"/>
        <w:spacing w:before="240"/>
        <w:ind w:firstLine="708"/>
      </w:pPr>
      <w:r w:rsidRPr="00F4338F">
        <w:lastRenderedPageBreak/>
        <w:t xml:space="preserve">1.2. </w:t>
      </w:r>
      <w:bookmarkStart w:id="3" w:name="_Toc90073726"/>
      <w:r w:rsidR="00BF7F98" w:rsidRPr="00F4338F">
        <w:t>Ігрові технології НУШ</w:t>
      </w:r>
      <w:bookmarkEnd w:id="3"/>
    </w:p>
    <w:p w:rsidR="00EB5D7A" w:rsidRPr="00F4338F" w:rsidRDefault="00EB5D7A" w:rsidP="00EB5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Починаючи з 2017 року</w:t>
      </w:r>
      <w:r w:rsidR="00341DDF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почали запроваджувати нові освітні стандарти для учнів початкової школи. Що свідчило про нагальність проблеми освіти та необхідності її реорганізації. Завдяки таким змінам було запроваджено технологію інтерактивного навчання, зокрема, гра у різному її прояві, як одну з форм організації навчально-виховного процесу, яка сприяє розвитку у молодших школярів творчих здібностей, уяви, фантазії, емоційного співпереживання та емоційного передбачення, здатності до перетворення.</w:t>
      </w:r>
      <w:r w:rsidR="00341DDF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цих змін з’явилась нова українська школа(НУШ)</w:t>
      </w:r>
      <w:r w:rsidR="003F08E7" w:rsidRPr="00F4338F">
        <w:rPr>
          <w:rFonts w:ascii="Times New Roman" w:hAnsi="Times New Roman" w:cs="Times New Roman"/>
          <w:sz w:val="28"/>
          <w:szCs w:val="28"/>
          <w:lang w:val="uk-UA"/>
        </w:rPr>
        <w:t>[16]</w:t>
      </w:r>
      <w:r w:rsidR="00341DDF" w:rsidRPr="00F433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039" w:rsidRPr="00F4338F" w:rsidRDefault="00D96039" w:rsidP="00D96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В першу чергу слід зазначити, що нова українська школа – це ключова реформа Міністерства освіти і науки. Головна мета – створити школу, в якій буде приємно навчатись і яка даватиме учням не тільки знання, як це відбувається зараз, а й уміння застосовувати їх у повсякденному житті.</w:t>
      </w:r>
    </w:p>
    <w:p w:rsidR="00D96039" w:rsidRPr="00F4338F" w:rsidRDefault="00D96039" w:rsidP="00D96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НУШ – це школа, до якої приємно ходити учням. Тут прислухаються до їхньої думки, вчать критично мислити, не боятись висловлювати власну думку та бути відповідальними громадянами.</w:t>
      </w:r>
      <w:r w:rsidR="00135573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Замість запам’ятовування фактів та понять учні набуватимуть компетентностей. </w:t>
      </w:r>
      <w:r w:rsidR="00341DDF" w:rsidRPr="00F4338F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35573" w:rsidRPr="00F433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DDF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нову українську школу Міністерства освіти і науки України</w:t>
      </w:r>
      <w:r w:rsidR="003F08E7" w:rsidRPr="00F4338F">
        <w:rPr>
          <w:rFonts w:ascii="Times New Roman" w:hAnsi="Times New Roman" w:cs="Times New Roman"/>
          <w:sz w:val="28"/>
          <w:szCs w:val="28"/>
          <w:lang w:val="uk-UA"/>
        </w:rPr>
        <w:t>[15]</w:t>
      </w:r>
      <w:r w:rsidR="00341DDF" w:rsidRPr="00F433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33A9" w:rsidRPr="00F4338F" w:rsidRDefault="00135573" w:rsidP="002A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навчання в такій школі здійснюється за допомогою ігрових технологій. Це використання таких </w:t>
      </w:r>
      <w:r w:rsidR="00D52995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основних блоків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вправ:</w:t>
      </w:r>
      <w:r w:rsidR="002A6C24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338F" w:rsidRPr="00F4338F" w:rsidRDefault="00BF7F98" w:rsidP="002A6C24">
      <w:pPr>
        <w:pStyle w:val="1"/>
        <w:jc w:val="center"/>
      </w:pPr>
      <w:bookmarkStart w:id="4" w:name="_Toc90073727"/>
      <w:r w:rsidRPr="00F4338F">
        <w:t>РОЗДІЛ 2.</w:t>
      </w:r>
      <w:r w:rsidR="00F15EB2" w:rsidRPr="00F4338F">
        <w:t xml:space="preserve"> </w:t>
      </w:r>
      <w:r w:rsidRPr="00F4338F">
        <w:t>ОСОБЛИВОСТІ ВИКОРИСТАННЯ ІГРОВИХ ТЕХНОЛОГІЙ НА УРОКАХ МУЗИЧНОГО МИСТЕЦТВА В ПОЧАТКОВІЙ ШКОЛІ</w:t>
      </w:r>
      <w:bookmarkEnd w:id="4"/>
    </w:p>
    <w:p w:rsidR="00F4338F" w:rsidRPr="00F4338F" w:rsidRDefault="00EE4C22" w:rsidP="002A6C24">
      <w:pPr>
        <w:pStyle w:val="1"/>
        <w:ind w:firstLine="708"/>
      </w:pPr>
      <w:bookmarkStart w:id="5" w:name="_Toc90073728"/>
      <w:r w:rsidRPr="00F4338F">
        <w:t>2</w:t>
      </w:r>
      <w:r w:rsidR="00F15EB2" w:rsidRPr="00F4338F">
        <w:t xml:space="preserve">.1. </w:t>
      </w:r>
      <w:r w:rsidR="00BF7F98" w:rsidRPr="00F4338F">
        <w:t>Ігрові технології під час слухання музики на уроках музичного мистецтва</w:t>
      </w:r>
      <w:bookmarkEnd w:id="5"/>
    </w:p>
    <w:p w:rsidR="004A6E49" w:rsidRPr="00F4338F" w:rsidRDefault="00C45B83" w:rsidP="00815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Слід зазначити, що використання ігрових технологій на уроках музичного мистецтва є досить розповсюдженим, відповідно існує велика кількість ігор, які можна використовувати. Так, зазвичай у комбінації з ігровими технологіями вик</w:t>
      </w:r>
      <w:r w:rsidR="001000EF" w:rsidRPr="00F4338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ристовують</w:t>
      </w:r>
      <w:r w:rsidR="004A6E49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метод «образного входження до музики». Він полягає у </w:t>
      </w:r>
      <w:r w:rsidR="004A6E49" w:rsidRPr="00F4338F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створенні образно-ігрових ситуацій, що вимагають від дітей перетворення, багатої фантазії, уяви.</w:t>
      </w:r>
    </w:p>
    <w:p w:rsidR="00C45B83" w:rsidRPr="00F4338F" w:rsidRDefault="00C45B83" w:rsidP="00815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Розглядаючи питання ігрових технологій під час слухання музики на уроках музичного мистецтва необхідно </w:t>
      </w:r>
      <w:r w:rsidR="00C20482" w:rsidRPr="00F4338F">
        <w:rPr>
          <w:rFonts w:ascii="Times New Roman" w:hAnsi="Times New Roman" w:cs="Times New Roman"/>
          <w:sz w:val="28"/>
          <w:szCs w:val="28"/>
          <w:lang w:val="uk-UA"/>
        </w:rPr>
        <w:t>визначити перелік ігор, які можуть використовуватись у зазначеній ситуації. Так застосовують такі ігрові технології</w:t>
      </w:r>
      <w:r w:rsidR="00E55250" w:rsidRPr="00F4338F">
        <w:rPr>
          <w:rFonts w:ascii="Times New Roman" w:hAnsi="Times New Roman" w:cs="Times New Roman"/>
          <w:sz w:val="28"/>
          <w:szCs w:val="28"/>
          <w:lang w:val="uk-UA"/>
        </w:rPr>
        <w:t>[3, 55];</w:t>
      </w:r>
      <w:r w:rsidR="00C20482" w:rsidRPr="00F433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4338F" w:rsidRPr="002A6C24" w:rsidRDefault="00C20482" w:rsidP="002A6C2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r w:rsidR="001000EF" w:rsidRPr="00F4338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Музичне ім'я</w:t>
      </w:r>
      <w:r w:rsidR="001000EF" w:rsidRPr="00F4338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. Вчитель співає своє ім'я та по батькові на </w:t>
      </w:r>
      <w:r w:rsidR="001000EF" w:rsidRPr="00F4338F">
        <w:rPr>
          <w:rFonts w:ascii="Times New Roman" w:hAnsi="Times New Roman" w:cs="Times New Roman"/>
          <w:sz w:val="28"/>
          <w:szCs w:val="28"/>
          <w:lang w:val="uk-UA"/>
        </w:rPr>
        <w:t>основі музики яка грає в цей час, для того щоб діти могли повторити його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. Потім вчитель просить підняти руку того, хто теж хоче заспівати своє ім'я. Учень також співає своє ім'я, і все коло точно повторює його звучання. Ця гра триває доти, доки є охочі</w:t>
      </w:r>
      <w:r w:rsidR="00E55250" w:rsidRPr="00F433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338F" w:rsidRPr="00F4338F" w:rsidRDefault="00F4338F" w:rsidP="00815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38F" w:rsidRPr="00F4338F" w:rsidRDefault="00F15EB2" w:rsidP="002A6C24">
      <w:pPr>
        <w:pStyle w:val="1"/>
        <w:spacing w:before="240"/>
        <w:ind w:firstLine="708"/>
      </w:pPr>
      <w:bookmarkStart w:id="6" w:name="_Toc90073729"/>
      <w:r w:rsidRPr="00F4338F">
        <w:t xml:space="preserve">2.2. </w:t>
      </w:r>
      <w:r w:rsidR="00BF7F98" w:rsidRPr="00F4338F">
        <w:t>Ігрові технології у процесі вокально-хорової роботи</w:t>
      </w:r>
      <w:r w:rsidR="00BF7F98" w:rsidRPr="00F4338F">
        <w:rPr>
          <w:b w:val="0"/>
        </w:rPr>
        <w:t xml:space="preserve"> </w:t>
      </w:r>
      <w:r w:rsidR="00BF7F98" w:rsidRPr="00F4338F">
        <w:t>на уроках музичного мистецтва</w:t>
      </w:r>
      <w:bookmarkEnd w:id="6"/>
    </w:p>
    <w:p w:rsidR="007D56F7" w:rsidRPr="00F4338F" w:rsidRDefault="007D56F7" w:rsidP="0065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Слід зазначити, що головне</w:t>
      </w:r>
      <w:r w:rsidR="00B57E57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у вока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льно-хоровій роботі під час уроку</w:t>
      </w:r>
      <w:r w:rsidR="00B57E57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музи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B57E57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це емоційно-естетичний настрій учня, тобто створення вчителем комфортних умов, що допомагають поєднувати вокально-хорову роботу з цікавою та захоплюючою творчістю, що у свою чергу активізує зацікавленість, допитливість дітей та працездатність. А завдання вчителя підтримувати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цей настрій</w:t>
      </w:r>
      <w:r w:rsidR="00B57E57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уроку.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Крім того</w:t>
      </w:r>
      <w:r w:rsidR="00B57E57" w:rsidRPr="00F433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E57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музичного слуху та накопичення музично-слухових уявлень сприяє правильному розвитку співочого голосу учнів початкової школи. </w:t>
      </w:r>
    </w:p>
    <w:p w:rsidR="00B57E57" w:rsidRPr="00F4338F" w:rsidRDefault="00B57E57" w:rsidP="0065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Отже, вокально-хорову роботу з молодшими школярами слід будувати на розвитку як музичного, так і вокального слуху (мелодійного, гармонійного, поліфонічного ладового, динамічного, тембрового).</w:t>
      </w:r>
    </w:p>
    <w:p w:rsidR="007D56F7" w:rsidRDefault="007D56F7" w:rsidP="002A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Відповідно для цього необхідно використовувати такі вправи у формі гри</w:t>
      </w:r>
      <w:r w:rsidR="0005395D" w:rsidRPr="00F4338F">
        <w:rPr>
          <w:rFonts w:ascii="Times New Roman" w:hAnsi="Times New Roman" w:cs="Times New Roman"/>
          <w:sz w:val="28"/>
          <w:szCs w:val="28"/>
          <w:lang w:val="uk-UA"/>
        </w:rPr>
        <w:t>[5, 213]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4338F">
        <w:rPr>
          <w:rFonts w:ascii="Helvetica" w:hAnsi="Helvetica" w:cs="Helvetica"/>
          <w:color w:val="000000"/>
          <w:sz w:val="33"/>
          <w:lang w:val="uk-UA"/>
        </w:rPr>
        <w:t xml:space="preserve"> </w:t>
      </w:r>
    </w:p>
    <w:p w:rsidR="00F4338F" w:rsidRDefault="00F4338F" w:rsidP="007D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38F" w:rsidRPr="00F4338F" w:rsidRDefault="00F4338F" w:rsidP="007D5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98" w:rsidRDefault="00BF7F98" w:rsidP="00BF7F98">
      <w:pPr>
        <w:pStyle w:val="1"/>
        <w:spacing w:before="240"/>
        <w:ind w:firstLine="708"/>
      </w:pPr>
      <w:bookmarkStart w:id="7" w:name="_Toc90073730"/>
      <w:r w:rsidRPr="00F4338F">
        <w:lastRenderedPageBreak/>
        <w:t>2.3. Творчі ігрові технології на уроках музичного мистецтва</w:t>
      </w:r>
      <w:bookmarkEnd w:id="7"/>
    </w:p>
    <w:p w:rsidR="00F4338F" w:rsidRPr="00F4338F" w:rsidRDefault="00F4338F" w:rsidP="00F4338F">
      <w:pPr>
        <w:rPr>
          <w:lang w:val="uk-UA"/>
        </w:rPr>
      </w:pPr>
    </w:p>
    <w:p w:rsidR="004A6E49" w:rsidRPr="00F4338F" w:rsidRDefault="004A6E49" w:rsidP="002B1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Дитяча творчість під час уроків музики є пізнавально-пошуков</w:t>
      </w:r>
      <w:r w:rsidR="002B2DD3" w:rsidRPr="00F4338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музичн</w:t>
      </w:r>
      <w:r w:rsidR="002B2DD3" w:rsidRPr="00F4338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практик</w:t>
      </w:r>
      <w:r w:rsidR="002B2DD3" w:rsidRPr="00F4338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. Творчість учнів тим і цінна, що </w:t>
      </w:r>
      <w:r w:rsidR="002B2DD3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2B2DD3" w:rsidRPr="00F4338F">
        <w:rPr>
          <w:rFonts w:ascii="Times New Roman" w:hAnsi="Times New Roman" w:cs="Times New Roman"/>
          <w:sz w:val="28"/>
          <w:szCs w:val="28"/>
          <w:lang w:val="uk-UA"/>
        </w:rPr>
        <w:t>остійно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відкривають щось нове, раніше невідоме їм у світі музики.</w:t>
      </w:r>
    </w:p>
    <w:p w:rsidR="00DE67E0" w:rsidRPr="00F4338F" w:rsidRDefault="00DE67E0" w:rsidP="002B1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Творчий початок у молодших школярів може виявлятися</w:t>
      </w:r>
      <w:r w:rsidR="002B2DD3" w:rsidRPr="00F433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67E0" w:rsidRPr="00F4338F" w:rsidRDefault="00DE67E0" w:rsidP="00013C6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у співі найпростіших мотивів, що часто виникають мимоволі; </w:t>
      </w:r>
    </w:p>
    <w:p w:rsidR="00DE67E0" w:rsidRPr="00F4338F" w:rsidRDefault="00DE67E0" w:rsidP="00013C6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у творі мелодії на запропонований текст; </w:t>
      </w:r>
    </w:p>
    <w:p w:rsidR="00DE67E0" w:rsidRPr="00F4338F" w:rsidRDefault="00DE67E0" w:rsidP="00013C6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у виразних рухах під музику, які передають різні настрої творів; </w:t>
      </w:r>
    </w:p>
    <w:p w:rsidR="00DE67E0" w:rsidRPr="00F4338F" w:rsidRDefault="00DE67E0" w:rsidP="00013C6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у розробці ритмічного супроводу до п'єс для слухання музики; </w:t>
      </w:r>
    </w:p>
    <w:p w:rsidR="00DE67E0" w:rsidRPr="00F4338F" w:rsidRDefault="00DE67E0" w:rsidP="00013C6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в оцінних судженнях про почуту музику; </w:t>
      </w:r>
    </w:p>
    <w:p w:rsidR="00DE67E0" w:rsidRPr="00F4338F" w:rsidRDefault="00DE67E0" w:rsidP="00013C6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в осмисленому виконанні пісень із елементами інтерпретації; </w:t>
      </w:r>
    </w:p>
    <w:p w:rsidR="00651C7A" w:rsidRPr="00F4338F" w:rsidRDefault="002B2DD3" w:rsidP="00013C6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у творчості, як масштабній дії, тощо.</w:t>
      </w:r>
    </w:p>
    <w:p w:rsidR="002B2DD3" w:rsidRPr="00F4338F" w:rsidRDefault="004A6E49" w:rsidP="00EB5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Дитяча музична творчість – важливий чинник у розвитку особистості дитини. Воно може виявлятися у всіх видах музичної діяльності: співи, танці, гра на дитячих музичних інструментах. </w:t>
      </w:r>
    </w:p>
    <w:p w:rsidR="002B2DD3" w:rsidRPr="00F4338F" w:rsidRDefault="002B2DD3" w:rsidP="00EB5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Творчі ігрові технології на уроках музичного мистецтва виявляються у таких іграх:</w:t>
      </w:r>
    </w:p>
    <w:p w:rsidR="002A6C24" w:rsidRPr="00F4338F" w:rsidRDefault="00016350" w:rsidP="002A6C24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Гра «Емоції» Для гри використовуються картки з написаними ними емоційними характеристиками (радість, сум, лють, ніжність тощо.). Картки лунають учасникам. Кожен намагається озвучити та передати у русі чи міміці ту чи іншу емоцію. Група намагається визначити почуте</w:t>
      </w:r>
      <w:r w:rsidR="0005395D" w:rsidRPr="00F4338F">
        <w:rPr>
          <w:rFonts w:ascii="Times New Roman" w:hAnsi="Times New Roman" w:cs="Times New Roman"/>
          <w:sz w:val="28"/>
          <w:szCs w:val="28"/>
          <w:lang w:val="uk-UA"/>
        </w:rPr>
        <w:t>[3, 55]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8" w:name="_Toc90073731"/>
      <w:r w:rsidR="002A6C24" w:rsidRPr="00F4338F">
        <w:t xml:space="preserve"> </w:t>
      </w:r>
    </w:p>
    <w:p w:rsidR="00F4338F" w:rsidRPr="00F4338F" w:rsidRDefault="00E60348" w:rsidP="002A6C24">
      <w:pPr>
        <w:pStyle w:val="1"/>
        <w:jc w:val="center"/>
      </w:pPr>
      <w:r w:rsidRPr="00F4338F">
        <w:t>ВИСНОВКИ</w:t>
      </w:r>
      <w:bookmarkEnd w:id="8"/>
    </w:p>
    <w:p w:rsidR="00E60348" w:rsidRPr="00F4338F" w:rsidRDefault="00E60348" w:rsidP="00E6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Підводячи підсумок необхідно наголосити, що ігрові технології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це сукупність різних методів, засобів та прийомів організації педагогічного процесу у формі всіляких педагогічних ігор. Значення ігрових технологій полягає в тому, що будучи розвагою, відпочинком, вона здатна перерости в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навчання, творчість, терапію, модель типу людських відносин і проявів у праці, вихованні.</w:t>
      </w:r>
    </w:p>
    <w:p w:rsidR="00E60348" w:rsidRPr="00F4338F" w:rsidRDefault="00E60348" w:rsidP="00E6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класифікація ігрових технологій досить різноманітна і може бути класифікована за такими параметрами: по галузі діяльності; за характером педагогічного процесу; за ігровою методикою; враховуючи предметну галузь; по тривалості; за ігровим середовищем; залежно від кількості учасників; в залежності від встановлених правил та інші. </w:t>
      </w:r>
    </w:p>
    <w:p w:rsidR="00E60348" w:rsidRPr="00F4338F" w:rsidRDefault="00E60348" w:rsidP="00E6034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338F">
        <w:rPr>
          <w:rFonts w:ascii="Times New Roman" w:eastAsia="Calibri" w:hAnsi="Times New Roman" w:cs="Times New Roman"/>
          <w:sz w:val="28"/>
          <w:szCs w:val="28"/>
          <w:lang w:val="uk-UA"/>
        </w:rPr>
        <w:t>Аналіз наявних ігрових технологій для школярів першого класу свідчить про велике різноманіття ігор, які застосовуються у новій українській школі. Зазначені ігрові технології покликані на розвиток: творчого мислення, комунікацію, самореалізацію, соціалізацію; освоєння нових знань за доп</w:t>
      </w:r>
      <w:r w:rsidR="00F4338F">
        <w:rPr>
          <w:rFonts w:ascii="Times New Roman" w:eastAsia="Calibri" w:hAnsi="Times New Roman" w:cs="Times New Roman"/>
          <w:sz w:val="28"/>
          <w:szCs w:val="28"/>
          <w:lang w:val="uk-UA"/>
        </w:rPr>
        <w:t>омогою ненав’язливого підходу.</w:t>
      </w:r>
    </w:p>
    <w:p w:rsidR="00E60348" w:rsidRPr="00F4338F" w:rsidRDefault="00E60348" w:rsidP="002A6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Отже, поєднання ігрових технологій позитивно впливає на відчуття музики в процесі його прослуховування на уроках музичного мистецтва. Крім того, розвиває музикальний слух, відчуття ритму, розширює пізнання у сфері музики в процесі ненав’язливого відношення вчителя до дітей шляхом питань у грі.</w:t>
      </w:r>
      <w:r w:rsidR="002A6C24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4C22" w:rsidRPr="00F4338F" w:rsidRDefault="00EE4C22" w:rsidP="00BB0933">
      <w:pPr>
        <w:pStyle w:val="1"/>
        <w:jc w:val="center"/>
      </w:pPr>
      <w:bookmarkStart w:id="9" w:name="_Toc90073732"/>
      <w:r w:rsidRPr="00F4338F">
        <w:t>СПИС</w:t>
      </w:r>
      <w:r w:rsidR="00533949" w:rsidRPr="00F4338F">
        <w:t>О</w:t>
      </w:r>
      <w:r w:rsidRPr="00F4338F">
        <w:t>К ВИКОР</w:t>
      </w:r>
      <w:r w:rsidR="00FE4ABA" w:rsidRPr="00F4338F">
        <w:t>И</w:t>
      </w:r>
      <w:r w:rsidRPr="00F4338F">
        <w:t>СТАН</w:t>
      </w:r>
      <w:r w:rsidR="00F15EB2" w:rsidRPr="00F4338F">
        <w:t>ИХ</w:t>
      </w:r>
      <w:r w:rsidR="00533949" w:rsidRPr="00F4338F">
        <w:t xml:space="preserve"> </w:t>
      </w:r>
      <w:r w:rsidR="00F15EB2" w:rsidRPr="00F4338F">
        <w:t>ДЖЕРЕЛ</w:t>
      </w:r>
      <w:bookmarkEnd w:id="9"/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464646"/>
          <w:sz w:val="27"/>
          <w:szCs w:val="27"/>
          <w:lang w:val="uk-UA" w:eastAsia="ru-RU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Болдырева-Вараксина А.В. Педагогика начального образования. Ростов н\Д: Издательский центр «МарТ», 2015. 592 с. 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464646"/>
          <w:sz w:val="27"/>
          <w:szCs w:val="27"/>
          <w:lang w:val="uk-UA" w:eastAsia="ru-RU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Вавилова Л.Н., Кузина Т.С. Методические рекомендации.Кемерово: Изд-во ГОУ «КРИРПО», 2007. 94 с.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Горькаева О.И. Применение игровых технологий на уроках музыки. 2020. С.54</w:t>
      </w: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ym w:font="Symbol" w:char="F02D"/>
      </w: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57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Гра по-новому, навчання по-іншому: метод. посіб./ Упорядник О. Рома. </w:t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 LEGO Foundation</w:t>
      </w: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Київ, 2018. 44 с.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8" w:history="1">
        <w:r w:rsidRPr="00F4338F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https://mon.gov.ua/storage/app/media/nova-ukrainska-shkola/LEGO/po-novomu-navchannya-po-inshomu.pdf</w:t>
        </w:r>
      </w:hyperlink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(дата звернення 01.12.2021)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464646"/>
          <w:sz w:val="27"/>
          <w:szCs w:val="27"/>
          <w:lang w:val="uk-UA" w:eastAsia="ru-RU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Дашанова Н.А. Инновационные технологии вокально-хоровой работы с детьми. Вестник экономики, права и социологии. 2013. №3. С.212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215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Дзятківська Г. Ігрові технології навчання в початковій школі: особливості використання.</w:t>
      </w:r>
      <w:r w:rsidRPr="00F4338F">
        <w:rPr>
          <w:lang w:val="uk-UA"/>
        </w:rPr>
        <w:t xml:space="preserve"> </w:t>
      </w:r>
      <w:r w:rsidRPr="00F433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Магістерський науковий вісник.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2015. №23.</w:t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С.141</w:t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146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Дубяга С.М. Педагогічні технології в початковій школі: Навчально-методичний посібник для студентів вищих навчальних закладів напряму підготовки «Початкова освіта». Мелітополь: Вид-во МДПУ ім. Б. Хмельницького, 2015. 160 с. 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464646"/>
          <w:sz w:val="27"/>
          <w:szCs w:val="27"/>
          <w:lang w:val="uk-UA" w:eastAsia="ru-RU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Дыбина О.В. Игровые технологии ознакомления дошкольников с предметным миром. Практико-ориентированная монография. М.: Педагогическое общество, 2008. 128 с. 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464646"/>
          <w:sz w:val="27"/>
          <w:szCs w:val="27"/>
          <w:lang w:val="uk-UA" w:eastAsia="ru-RU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Ермолаева М.Г. Игра в образовательном процессе: метод. пособ. 2-е изд., доп. СПб.: СПб АППО, 2015. 112 с. 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Кравець Н. М., Гречановська О. В. Ігрові технології навчання як одна з інноваційних форм навчально-виховного процесу ВНЗ. URL: </w:t>
      </w:r>
      <w:hyperlink r:id="rId9" w:history="1">
        <w:r w:rsidRPr="00F4338F">
          <w:rPr>
            <w:rStyle w:val="a9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http://ir.lib.vntu.edu.ua/bitstream/handle/123456789/17640/2013.pdf?sequence=3</w:t>
        </w:r>
      </w:hyperlink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(дата звернення 01.12.2021р.) 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464646"/>
          <w:sz w:val="27"/>
          <w:szCs w:val="27"/>
          <w:lang w:val="uk-UA" w:eastAsia="ru-RU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Кривко-Апинян Т.А. Мир игры, Эйдос, </w:t>
      </w:r>
      <w:r w:rsidR="0005395D" w:rsidRPr="00F4338F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95D"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51 c.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Лінкевич С.Б. Ігрові технології та інновації в умовах реалізації Нової української школи. 2019. С.1</w:t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464646"/>
          <w:sz w:val="27"/>
          <w:szCs w:val="27"/>
          <w:lang w:val="uk-UA" w:eastAsia="ru-RU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Михайленко, Т. М. Игровые технологии как вид педагогических технологий. </w:t>
      </w:r>
      <w:r w:rsidRPr="00F4338F">
        <w:rPr>
          <w:rFonts w:ascii="Times New Roman" w:hAnsi="Times New Roman" w:cs="Times New Roman"/>
          <w:i/>
          <w:sz w:val="28"/>
          <w:szCs w:val="28"/>
          <w:lang w:val="uk-UA"/>
        </w:rPr>
        <w:t>Педагогика: традиции и инновации: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материалы I Междунар. науч. конф. Челябинск, 2011. С. 140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146. URL: </w:t>
      </w:r>
      <w:hyperlink r:id="rId10" w:history="1">
        <w:r w:rsidRPr="00F4338F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https://moluch.ru/conf/ped/archive/19/1084/</w:t>
        </w:r>
      </w:hyperlink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02.12.2021).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Навчальні матеріали та методичні рекомендації для роботи з першокласниками в адаптаційний період.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1" w:history="1">
        <w:r w:rsidRPr="00F4338F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https://mon.gov.ua/ua/osvita/zagalna-serednya-osvita/konferenciyi/serpneva-konferenciya-2018/navchalni-materiali-dlya-roboti-z-pershoklasnikami-v-adaptacijnij-period</w:t>
        </w:r>
      </w:hyperlink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(дата звернення 01.12.2021)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Нова українська школа.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2" w:history="1">
        <w:r w:rsidRPr="00F4338F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https://mon.gov.ua/ua/tag/nova-ukrainska-shkola</w:t>
        </w:r>
      </w:hyperlink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(дата звернення 01.12.2021)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НУШ (нова українська школа).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hyperlink r:id="rId13" w:history="1">
        <w:r w:rsidRPr="00F4338F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https://nus.org.ua</w:t>
        </w:r>
      </w:hyperlink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(дата звернення 01.12.2021)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464646"/>
          <w:sz w:val="27"/>
          <w:szCs w:val="27"/>
          <w:lang w:val="uk-UA" w:eastAsia="ru-RU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Пидкасистый П.И., Хайдаров Ж.С. Технология игры в обучении и развитии: учебное пособие. М.6 МПУ, Рос. пед. агентство. 2009. 269 с. 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Рибак І. Ігрові технології сучасної початкової школи.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4" w:history="1">
        <w:r w:rsidRPr="00F4338F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https://sno.udpu.edu.ua/index.php/naukovo-metodychna-robota/96-osvitniy-protses-pochatkovoyi-shkoly-dosvid-problemy-perspektyvy-19-20-kvitnya-2020-roku/446-igrovi-tekhnologiji-suchasnoji-pochatkovoji-shkoli</w:t>
        </w:r>
      </w:hyperlink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(дата звернення 01.12.2021)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Сайгушева Л.И., Стряпухина И.С. Игровые технологи как средство приобщения младших дошкольников к самообслуживанию. Международный журнал э</w:t>
      </w:r>
      <w:r w:rsid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кспериментального образования. </w:t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2014. № 7 </w:t>
      </w:r>
      <w:r w:rsid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 </w:t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464646"/>
          <w:sz w:val="27"/>
          <w:szCs w:val="27"/>
          <w:lang w:val="uk-UA" w:eastAsia="ru-RU"/>
        </w:rPr>
      </w:pPr>
      <w:r w:rsidRPr="00F4338F">
        <w:rPr>
          <w:rFonts w:ascii="Times New Roman" w:hAnsi="Times New Roman" w:cs="Times New Roman"/>
          <w:sz w:val="28"/>
          <w:szCs w:val="28"/>
          <w:lang w:val="uk-UA"/>
        </w:rPr>
        <w:t>Селевко Г.К. Современные образовательные технологии: Учебное пособие. М.: Народное образование, 2000. – 256 с.</w:t>
      </w:r>
    </w:p>
    <w:p w:rsidR="003F08E7" w:rsidRPr="00F4338F" w:rsidRDefault="003F08E7" w:rsidP="00013C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Фіцула М.М. Педагогіка вищої школи: навч.посіб.,2-ге видання.2014. 426 с. </w:t>
      </w:r>
      <w:r w:rsidRPr="00F4338F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5" w:history="1">
        <w:r w:rsidRPr="00F4338F">
          <w:rPr>
            <w:rStyle w:val="a9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https://pidru4niki.com/70107/pedagogika/pedagogika_vischoyi_shkoli</w:t>
        </w:r>
      </w:hyperlink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33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(дата звернення 01.12.2021)</w:t>
      </w:r>
    </w:p>
    <w:p w:rsidR="003B3894" w:rsidRPr="002A6C24" w:rsidRDefault="003F08E7" w:rsidP="002A6C2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 цеглинок в освітньому просторі школи. Методичний посібник / Упорядник О. Рома – The LEGO® Foundation, 2018. 32 c.</w:t>
      </w:r>
      <w:bookmarkStart w:id="10" w:name="_GoBack"/>
      <w:bookmarkEnd w:id="10"/>
    </w:p>
    <w:p w:rsidR="000F0D20" w:rsidRPr="00F4338F" w:rsidRDefault="000F0D20" w:rsidP="000F0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F0D20" w:rsidRPr="00F4338F" w:rsidSect="00F4338F">
      <w:headerReference w:type="defaul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DD" w:rsidRDefault="00FE09DD" w:rsidP="00EE4C22">
      <w:pPr>
        <w:spacing w:after="0" w:line="240" w:lineRule="auto"/>
      </w:pPr>
      <w:r>
        <w:separator/>
      </w:r>
    </w:p>
  </w:endnote>
  <w:endnote w:type="continuationSeparator" w:id="0">
    <w:p w:rsidR="00FE09DD" w:rsidRDefault="00FE09DD" w:rsidP="00EE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DD" w:rsidRDefault="00FE09DD" w:rsidP="00EE4C22">
      <w:pPr>
        <w:spacing w:after="0" w:line="240" w:lineRule="auto"/>
      </w:pPr>
      <w:r>
        <w:separator/>
      </w:r>
    </w:p>
  </w:footnote>
  <w:footnote w:type="continuationSeparator" w:id="0">
    <w:p w:rsidR="00FE09DD" w:rsidRDefault="00FE09DD" w:rsidP="00EE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295830"/>
      <w:docPartObj>
        <w:docPartGallery w:val="Page Numbers (Top of Page)"/>
        <w:docPartUnique/>
      </w:docPartObj>
    </w:sdtPr>
    <w:sdtEndPr/>
    <w:sdtContent>
      <w:p w:rsidR="00421F0A" w:rsidRDefault="0018399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C2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21F0A" w:rsidRDefault="00421F0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7F9"/>
    <w:multiLevelType w:val="hybridMultilevel"/>
    <w:tmpl w:val="8FE4A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21FE"/>
    <w:multiLevelType w:val="hybridMultilevel"/>
    <w:tmpl w:val="6882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718B9"/>
    <w:multiLevelType w:val="hybridMultilevel"/>
    <w:tmpl w:val="5A6C3DA6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2959"/>
    <w:multiLevelType w:val="hybridMultilevel"/>
    <w:tmpl w:val="4DDA2548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5B9D"/>
    <w:multiLevelType w:val="hybridMultilevel"/>
    <w:tmpl w:val="AC86FBBA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20222"/>
    <w:multiLevelType w:val="hybridMultilevel"/>
    <w:tmpl w:val="8C46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7EF0"/>
    <w:multiLevelType w:val="hybridMultilevel"/>
    <w:tmpl w:val="09485676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D3389"/>
    <w:multiLevelType w:val="hybridMultilevel"/>
    <w:tmpl w:val="AB0429C6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C73D5"/>
    <w:multiLevelType w:val="hybridMultilevel"/>
    <w:tmpl w:val="0C1E1E08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5402A"/>
    <w:multiLevelType w:val="hybridMultilevel"/>
    <w:tmpl w:val="AC28EC5C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B4439"/>
    <w:multiLevelType w:val="hybridMultilevel"/>
    <w:tmpl w:val="267CCBFE"/>
    <w:lvl w:ilvl="0" w:tplc="650C0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43A7F"/>
    <w:multiLevelType w:val="hybridMultilevel"/>
    <w:tmpl w:val="45728880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01266"/>
    <w:multiLevelType w:val="hybridMultilevel"/>
    <w:tmpl w:val="1E84FC6C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B13E3"/>
    <w:multiLevelType w:val="hybridMultilevel"/>
    <w:tmpl w:val="53EC0392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C40F6"/>
    <w:multiLevelType w:val="multilevel"/>
    <w:tmpl w:val="AB4E841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73717EB2"/>
    <w:multiLevelType w:val="hybridMultilevel"/>
    <w:tmpl w:val="7A5E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15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11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50C"/>
    <w:rsid w:val="00002E7A"/>
    <w:rsid w:val="000067E9"/>
    <w:rsid w:val="000104F7"/>
    <w:rsid w:val="000117D8"/>
    <w:rsid w:val="000137B6"/>
    <w:rsid w:val="00013970"/>
    <w:rsid w:val="00013A68"/>
    <w:rsid w:val="00013C67"/>
    <w:rsid w:val="00014513"/>
    <w:rsid w:val="000148AD"/>
    <w:rsid w:val="000159EF"/>
    <w:rsid w:val="000161D3"/>
    <w:rsid w:val="00016350"/>
    <w:rsid w:val="0002737B"/>
    <w:rsid w:val="000307F0"/>
    <w:rsid w:val="00035734"/>
    <w:rsid w:val="00037806"/>
    <w:rsid w:val="000410E9"/>
    <w:rsid w:val="00042BF6"/>
    <w:rsid w:val="00044739"/>
    <w:rsid w:val="00044AC0"/>
    <w:rsid w:val="00045BAC"/>
    <w:rsid w:val="0005395D"/>
    <w:rsid w:val="00056141"/>
    <w:rsid w:val="000650B7"/>
    <w:rsid w:val="0007216F"/>
    <w:rsid w:val="0008424F"/>
    <w:rsid w:val="000847BD"/>
    <w:rsid w:val="00087374"/>
    <w:rsid w:val="00090536"/>
    <w:rsid w:val="00092C51"/>
    <w:rsid w:val="000A3557"/>
    <w:rsid w:val="000A5C21"/>
    <w:rsid w:val="000B16AB"/>
    <w:rsid w:val="000B7FF0"/>
    <w:rsid w:val="000D3E4C"/>
    <w:rsid w:val="000F0D20"/>
    <w:rsid w:val="000F163B"/>
    <w:rsid w:val="000F3A0E"/>
    <w:rsid w:val="001000EF"/>
    <w:rsid w:val="00117E71"/>
    <w:rsid w:val="001201AF"/>
    <w:rsid w:val="00123F30"/>
    <w:rsid w:val="00131ED1"/>
    <w:rsid w:val="00132193"/>
    <w:rsid w:val="00134F9A"/>
    <w:rsid w:val="00135573"/>
    <w:rsid w:val="00140543"/>
    <w:rsid w:val="00141494"/>
    <w:rsid w:val="0014225B"/>
    <w:rsid w:val="00142C98"/>
    <w:rsid w:val="0014450C"/>
    <w:rsid w:val="001448C6"/>
    <w:rsid w:val="0014779E"/>
    <w:rsid w:val="0016049D"/>
    <w:rsid w:val="00164BE9"/>
    <w:rsid w:val="00171F48"/>
    <w:rsid w:val="00177ED8"/>
    <w:rsid w:val="00183997"/>
    <w:rsid w:val="00187032"/>
    <w:rsid w:val="00191388"/>
    <w:rsid w:val="001961A1"/>
    <w:rsid w:val="00197B08"/>
    <w:rsid w:val="001A005B"/>
    <w:rsid w:val="001A0AC3"/>
    <w:rsid w:val="001A12C4"/>
    <w:rsid w:val="001A4F02"/>
    <w:rsid w:val="001A7BDF"/>
    <w:rsid w:val="001B70B3"/>
    <w:rsid w:val="001C25E2"/>
    <w:rsid w:val="001C6B6C"/>
    <w:rsid w:val="001D0290"/>
    <w:rsid w:val="001D41C5"/>
    <w:rsid w:val="001D46FE"/>
    <w:rsid w:val="001D6959"/>
    <w:rsid w:val="001D6A43"/>
    <w:rsid w:val="001D7E55"/>
    <w:rsid w:val="001E2FE0"/>
    <w:rsid w:val="001E3886"/>
    <w:rsid w:val="001F4D94"/>
    <w:rsid w:val="00207FAF"/>
    <w:rsid w:val="00213276"/>
    <w:rsid w:val="00214280"/>
    <w:rsid w:val="00217438"/>
    <w:rsid w:val="00221952"/>
    <w:rsid w:val="0022751E"/>
    <w:rsid w:val="0023040C"/>
    <w:rsid w:val="00240354"/>
    <w:rsid w:val="0024379F"/>
    <w:rsid w:val="0025267C"/>
    <w:rsid w:val="002534B2"/>
    <w:rsid w:val="00262685"/>
    <w:rsid w:val="002630FC"/>
    <w:rsid w:val="00264E74"/>
    <w:rsid w:val="00267DFB"/>
    <w:rsid w:val="002823AB"/>
    <w:rsid w:val="00296065"/>
    <w:rsid w:val="002971DD"/>
    <w:rsid w:val="002A031D"/>
    <w:rsid w:val="002A0E6B"/>
    <w:rsid w:val="002A6948"/>
    <w:rsid w:val="002A6C24"/>
    <w:rsid w:val="002B169F"/>
    <w:rsid w:val="002B25A1"/>
    <w:rsid w:val="002B2DD3"/>
    <w:rsid w:val="002B39B0"/>
    <w:rsid w:val="002B666A"/>
    <w:rsid w:val="002C1F0C"/>
    <w:rsid w:val="002C5692"/>
    <w:rsid w:val="002D1C0F"/>
    <w:rsid w:val="002E515A"/>
    <w:rsid w:val="002E677E"/>
    <w:rsid w:val="002E6A74"/>
    <w:rsid w:val="002E7487"/>
    <w:rsid w:val="002F67A9"/>
    <w:rsid w:val="00300B00"/>
    <w:rsid w:val="0030634F"/>
    <w:rsid w:val="00313BE1"/>
    <w:rsid w:val="00316443"/>
    <w:rsid w:val="003167BC"/>
    <w:rsid w:val="00317AD4"/>
    <w:rsid w:val="00317C06"/>
    <w:rsid w:val="0032117D"/>
    <w:rsid w:val="0032165F"/>
    <w:rsid w:val="0033672E"/>
    <w:rsid w:val="00341DDF"/>
    <w:rsid w:val="00350B06"/>
    <w:rsid w:val="00352908"/>
    <w:rsid w:val="00353558"/>
    <w:rsid w:val="00357D45"/>
    <w:rsid w:val="00362765"/>
    <w:rsid w:val="00373410"/>
    <w:rsid w:val="0037523B"/>
    <w:rsid w:val="00375576"/>
    <w:rsid w:val="0038089D"/>
    <w:rsid w:val="00381946"/>
    <w:rsid w:val="00383835"/>
    <w:rsid w:val="00386F14"/>
    <w:rsid w:val="003921D6"/>
    <w:rsid w:val="00392743"/>
    <w:rsid w:val="00392FE1"/>
    <w:rsid w:val="00393C55"/>
    <w:rsid w:val="0039418C"/>
    <w:rsid w:val="003A3129"/>
    <w:rsid w:val="003B17E0"/>
    <w:rsid w:val="003B3894"/>
    <w:rsid w:val="003C27F4"/>
    <w:rsid w:val="003C61E6"/>
    <w:rsid w:val="003C7458"/>
    <w:rsid w:val="003C7B73"/>
    <w:rsid w:val="003D2A77"/>
    <w:rsid w:val="003D4A97"/>
    <w:rsid w:val="003D554D"/>
    <w:rsid w:val="003E6B4D"/>
    <w:rsid w:val="003F08E7"/>
    <w:rsid w:val="003F21FC"/>
    <w:rsid w:val="003F45F1"/>
    <w:rsid w:val="003F6776"/>
    <w:rsid w:val="004000E3"/>
    <w:rsid w:val="0040515D"/>
    <w:rsid w:val="004073AC"/>
    <w:rsid w:val="004077B3"/>
    <w:rsid w:val="0041249D"/>
    <w:rsid w:val="004160BC"/>
    <w:rsid w:val="00420C14"/>
    <w:rsid w:val="00421F0A"/>
    <w:rsid w:val="0042354F"/>
    <w:rsid w:val="00426152"/>
    <w:rsid w:val="00433F1F"/>
    <w:rsid w:val="00436525"/>
    <w:rsid w:val="00436CA9"/>
    <w:rsid w:val="004419A4"/>
    <w:rsid w:val="004437E0"/>
    <w:rsid w:val="0044623C"/>
    <w:rsid w:val="00446459"/>
    <w:rsid w:val="00446664"/>
    <w:rsid w:val="004556E2"/>
    <w:rsid w:val="00457F5D"/>
    <w:rsid w:val="004602B7"/>
    <w:rsid w:val="004633A9"/>
    <w:rsid w:val="00464030"/>
    <w:rsid w:val="00475600"/>
    <w:rsid w:val="00484E83"/>
    <w:rsid w:val="004923F7"/>
    <w:rsid w:val="00496A8C"/>
    <w:rsid w:val="00497F56"/>
    <w:rsid w:val="004A0437"/>
    <w:rsid w:val="004A6E49"/>
    <w:rsid w:val="004A6F50"/>
    <w:rsid w:val="004B1771"/>
    <w:rsid w:val="004B2EA9"/>
    <w:rsid w:val="004B59D7"/>
    <w:rsid w:val="004C051C"/>
    <w:rsid w:val="004C3686"/>
    <w:rsid w:val="004C39B3"/>
    <w:rsid w:val="004C55E2"/>
    <w:rsid w:val="004C7082"/>
    <w:rsid w:val="004D0608"/>
    <w:rsid w:val="004E09A4"/>
    <w:rsid w:val="004E17DD"/>
    <w:rsid w:val="004F59FE"/>
    <w:rsid w:val="00500285"/>
    <w:rsid w:val="00500455"/>
    <w:rsid w:val="00516FD0"/>
    <w:rsid w:val="00522F59"/>
    <w:rsid w:val="00533949"/>
    <w:rsid w:val="005359A4"/>
    <w:rsid w:val="00535B88"/>
    <w:rsid w:val="00546E41"/>
    <w:rsid w:val="00547EE8"/>
    <w:rsid w:val="00547FD6"/>
    <w:rsid w:val="00562D13"/>
    <w:rsid w:val="00564F1E"/>
    <w:rsid w:val="005729C2"/>
    <w:rsid w:val="005827A7"/>
    <w:rsid w:val="00583281"/>
    <w:rsid w:val="00583620"/>
    <w:rsid w:val="00585ED4"/>
    <w:rsid w:val="00593D99"/>
    <w:rsid w:val="00593F42"/>
    <w:rsid w:val="0059435B"/>
    <w:rsid w:val="005A42C4"/>
    <w:rsid w:val="005A71A3"/>
    <w:rsid w:val="005A7F33"/>
    <w:rsid w:val="005B6D70"/>
    <w:rsid w:val="005D5F7A"/>
    <w:rsid w:val="005E04C7"/>
    <w:rsid w:val="005E0D00"/>
    <w:rsid w:val="005E4C1E"/>
    <w:rsid w:val="005F4CA1"/>
    <w:rsid w:val="005F5AD7"/>
    <w:rsid w:val="005F6C7F"/>
    <w:rsid w:val="00602FFB"/>
    <w:rsid w:val="00606A5A"/>
    <w:rsid w:val="00614521"/>
    <w:rsid w:val="0061467B"/>
    <w:rsid w:val="0061544D"/>
    <w:rsid w:val="00622BB1"/>
    <w:rsid w:val="0063000C"/>
    <w:rsid w:val="0063055F"/>
    <w:rsid w:val="0063451E"/>
    <w:rsid w:val="006423C0"/>
    <w:rsid w:val="00651687"/>
    <w:rsid w:val="00651C7A"/>
    <w:rsid w:val="00651D6F"/>
    <w:rsid w:val="00670C2B"/>
    <w:rsid w:val="006716EF"/>
    <w:rsid w:val="00671CED"/>
    <w:rsid w:val="0067291D"/>
    <w:rsid w:val="00673D9E"/>
    <w:rsid w:val="0067573B"/>
    <w:rsid w:val="00683003"/>
    <w:rsid w:val="00686062"/>
    <w:rsid w:val="00691ED8"/>
    <w:rsid w:val="00691FB5"/>
    <w:rsid w:val="00693F21"/>
    <w:rsid w:val="0069422D"/>
    <w:rsid w:val="0069684C"/>
    <w:rsid w:val="00697003"/>
    <w:rsid w:val="006A0C7F"/>
    <w:rsid w:val="006A27C7"/>
    <w:rsid w:val="006A49FA"/>
    <w:rsid w:val="006B0613"/>
    <w:rsid w:val="006B5578"/>
    <w:rsid w:val="006C276A"/>
    <w:rsid w:val="006C79A3"/>
    <w:rsid w:val="006D057B"/>
    <w:rsid w:val="006D0CE6"/>
    <w:rsid w:val="006D2A78"/>
    <w:rsid w:val="006D74C2"/>
    <w:rsid w:val="006D7707"/>
    <w:rsid w:val="006E2A03"/>
    <w:rsid w:val="006E4345"/>
    <w:rsid w:val="006E5B04"/>
    <w:rsid w:val="006F0F0A"/>
    <w:rsid w:val="006F2ED0"/>
    <w:rsid w:val="006F3A5D"/>
    <w:rsid w:val="006F3DF2"/>
    <w:rsid w:val="006F411B"/>
    <w:rsid w:val="007025B8"/>
    <w:rsid w:val="0070329E"/>
    <w:rsid w:val="0071014F"/>
    <w:rsid w:val="00716DA8"/>
    <w:rsid w:val="00717B8F"/>
    <w:rsid w:val="00725497"/>
    <w:rsid w:val="00727A1C"/>
    <w:rsid w:val="007308A5"/>
    <w:rsid w:val="0074232F"/>
    <w:rsid w:val="00751969"/>
    <w:rsid w:val="007572C0"/>
    <w:rsid w:val="00757573"/>
    <w:rsid w:val="007619A0"/>
    <w:rsid w:val="007634D6"/>
    <w:rsid w:val="00773C38"/>
    <w:rsid w:val="00780D58"/>
    <w:rsid w:val="00792FE8"/>
    <w:rsid w:val="007A1157"/>
    <w:rsid w:val="007A7107"/>
    <w:rsid w:val="007A7BF6"/>
    <w:rsid w:val="007B3760"/>
    <w:rsid w:val="007B6577"/>
    <w:rsid w:val="007B7F25"/>
    <w:rsid w:val="007D0A84"/>
    <w:rsid w:val="007D474B"/>
    <w:rsid w:val="007D56F7"/>
    <w:rsid w:val="007E446E"/>
    <w:rsid w:val="007E6708"/>
    <w:rsid w:val="007F2ED4"/>
    <w:rsid w:val="007F560C"/>
    <w:rsid w:val="0080185E"/>
    <w:rsid w:val="00806782"/>
    <w:rsid w:val="00806F17"/>
    <w:rsid w:val="0081151E"/>
    <w:rsid w:val="00812837"/>
    <w:rsid w:val="0081590D"/>
    <w:rsid w:val="00821709"/>
    <w:rsid w:val="0082316B"/>
    <w:rsid w:val="0082593C"/>
    <w:rsid w:val="00825B72"/>
    <w:rsid w:val="00825C9A"/>
    <w:rsid w:val="00826F0D"/>
    <w:rsid w:val="00831F7A"/>
    <w:rsid w:val="00833D0E"/>
    <w:rsid w:val="00833D3F"/>
    <w:rsid w:val="008631D8"/>
    <w:rsid w:val="00867A46"/>
    <w:rsid w:val="008715CC"/>
    <w:rsid w:val="00881A94"/>
    <w:rsid w:val="00886139"/>
    <w:rsid w:val="00886FA7"/>
    <w:rsid w:val="008877AE"/>
    <w:rsid w:val="00893060"/>
    <w:rsid w:val="008959D6"/>
    <w:rsid w:val="008A34D2"/>
    <w:rsid w:val="008A5D52"/>
    <w:rsid w:val="008B03FF"/>
    <w:rsid w:val="008B140E"/>
    <w:rsid w:val="008B1F86"/>
    <w:rsid w:val="008B2473"/>
    <w:rsid w:val="008C0A80"/>
    <w:rsid w:val="008C43EF"/>
    <w:rsid w:val="008D0285"/>
    <w:rsid w:val="008D1F24"/>
    <w:rsid w:val="008D6AE1"/>
    <w:rsid w:val="008D7FE8"/>
    <w:rsid w:val="008E047C"/>
    <w:rsid w:val="008E0EDB"/>
    <w:rsid w:val="008E4F1D"/>
    <w:rsid w:val="008F3A72"/>
    <w:rsid w:val="008F6F9D"/>
    <w:rsid w:val="00906CED"/>
    <w:rsid w:val="00916880"/>
    <w:rsid w:val="00916DCC"/>
    <w:rsid w:val="00916F25"/>
    <w:rsid w:val="009217D2"/>
    <w:rsid w:val="00926345"/>
    <w:rsid w:val="0093189F"/>
    <w:rsid w:val="00933AA8"/>
    <w:rsid w:val="009435E8"/>
    <w:rsid w:val="00947E71"/>
    <w:rsid w:val="00964185"/>
    <w:rsid w:val="00966DC5"/>
    <w:rsid w:val="009841FF"/>
    <w:rsid w:val="00985BC5"/>
    <w:rsid w:val="00986AD1"/>
    <w:rsid w:val="009930F4"/>
    <w:rsid w:val="0099316D"/>
    <w:rsid w:val="00996D86"/>
    <w:rsid w:val="009A3ECF"/>
    <w:rsid w:val="009A4A8F"/>
    <w:rsid w:val="009A6623"/>
    <w:rsid w:val="009A6AA5"/>
    <w:rsid w:val="009B0E3F"/>
    <w:rsid w:val="009B226D"/>
    <w:rsid w:val="009C714D"/>
    <w:rsid w:val="009E2C81"/>
    <w:rsid w:val="009F16D0"/>
    <w:rsid w:val="009F55A0"/>
    <w:rsid w:val="00A01510"/>
    <w:rsid w:val="00A12DDB"/>
    <w:rsid w:val="00A149B9"/>
    <w:rsid w:val="00A27A31"/>
    <w:rsid w:val="00A27C39"/>
    <w:rsid w:val="00A30115"/>
    <w:rsid w:val="00A35DC0"/>
    <w:rsid w:val="00A3611F"/>
    <w:rsid w:val="00A4174E"/>
    <w:rsid w:val="00A45BD9"/>
    <w:rsid w:val="00A45E22"/>
    <w:rsid w:val="00A47C42"/>
    <w:rsid w:val="00A539BF"/>
    <w:rsid w:val="00A55508"/>
    <w:rsid w:val="00A6067F"/>
    <w:rsid w:val="00A62F67"/>
    <w:rsid w:val="00A645A8"/>
    <w:rsid w:val="00A70B41"/>
    <w:rsid w:val="00A74595"/>
    <w:rsid w:val="00A75F5F"/>
    <w:rsid w:val="00A87509"/>
    <w:rsid w:val="00A97D76"/>
    <w:rsid w:val="00AA212C"/>
    <w:rsid w:val="00AA36D3"/>
    <w:rsid w:val="00AA45E2"/>
    <w:rsid w:val="00AA51C4"/>
    <w:rsid w:val="00AB1600"/>
    <w:rsid w:val="00AB559C"/>
    <w:rsid w:val="00AC67A3"/>
    <w:rsid w:val="00AC7951"/>
    <w:rsid w:val="00AD1900"/>
    <w:rsid w:val="00AE1D40"/>
    <w:rsid w:val="00AE2843"/>
    <w:rsid w:val="00AE60E0"/>
    <w:rsid w:val="00AE6119"/>
    <w:rsid w:val="00AE62C9"/>
    <w:rsid w:val="00AE6B89"/>
    <w:rsid w:val="00AF3D2F"/>
    <w:rsid w:val="00AF4A7D"/>
    <w:rsid w:val="00B019DE"/>
    <w:rsid w:val="00B122AA"/>
    <w:rsid w:val="00B22390"/>
    <w:rsid w:val="00B2281B"/>
    <w:rsid w:val="00B2474A"/>
    <w:rsid w:val="00B2740F"/>
    <w:rsid w:val="00B34E03"/>
    <w:rsid w:val="00B41FB0"/>
    <w:rsid w:val="00B517F5"/>
    <w:rsid w:val="00B56082"/>
    <w:rsid w:val="00B56776"/>
    <w:rsid w:val="00B5749B"/>
    <w:rsid w:val="00B57E57"/>
    <w:rsid w:val="00B6113E"/>
    <w:rsid w:val="00B726D7"/>
    <w:rsid w:val="00B73DB2"/>
    <w:rsid w:val="00B81E17"/>
    <w:rsid w:val="00B83E02"/>
    <w:rsid w:val="00B87750"/>
    <w:rsid w:val="00B95063"/>
    <w:rsid w:val="00BA265F"/>
    <w:rsid w:val="00BA56B6"/>
    <w:rsid w:val="00BB0933"/>
    <w:rsid w:val="00BB418A"/>
    <w:rsid w:val="00BC0FE5"/>
    <w:rsid w:val="00BC19EE"/>
    <w:rsid w:val="00BC2101"/>
    <w:rsid w:val="00BC2FB1"/>
    <w:rsid w:val="00BD0339"/>
    <w:rsid w:val="00BD1431"/>
    <w:rsid w:val="00BD5E23"/>
    <w:rsid w:val="00BD7289"/>
    <w:rsid w:val="00BD7D76"/>
    <w:rsid w:val="00BE214E"/>
    <w:rsid w:val="00BE6198"/>
    <w:rsid w:val="00BF0BE9"/>
    <w:rsid w:val="00BF46AC"/>
    <w:rsid w:val="00BF7F98"/>
    <w:rsid w:val="00BF7FD6"/>
    <w:rsid w:val="00C015E2"/>
    <w:rsid w:val="00C01EE1"/>
    <w:rsid w:val="00C06B38"/>
    <w:rsid w:val="00C128D5"/>
    <w:rsid w:val="00C20482"/>
    <w:rsid w:val="00C24DC2"/>
    <w:rsid w:val="00C259FF"/>
    <w:rsid w:val="00C32EA1"/>
    <w:rsid w:val="00C41358"/>
    <w:rsid w:val="00C456E8"/>
    <w:rsid w:val="00C45B83"/>
    <w:rsid w:val="00C4651C"/>
    <w:rsid w:val="00C479A2"/>
    <w:rsid w:val="00C576F1"/>
    <w:rsid w:val="00C57AD5"/>
    <w:rsid w:val="00C61B64"/>
    <w:rsid w:val="00C75269"/>
    <w:rsid w:val="00C7637E"/>
    <w:rsid w:val="00C76D76"/>
    <w:rsid w:val="00C852D5"/>
    <w:rsid w:val="00C90856"/>
    <w:rsid w:val="00C90E0E"/>
    <w:rsid w:val="00C9706C"/>
    <w:rsid w:val="00CA1B0E"/>
    <w:rsid w:val="00CA492E"/>
    <w:rsid w:val="00CC029E"/>
    <w:rsid w:val="00CC08F8"/>
    <w:rsid w:val="00CC096B"/>
    <w:rsid w:val="00CC192F"/>
    <w:rsid w:val="00CC2D86"/>
    <w:rsid w:val="00CC4E94"/>
    <w:rsid w:val="00CC5156"/>
    <w:rsid w:val="00CD7F02"/>
    <w:rsid w:val="00CE10D5"/>
    <w:rsid w:val="00CE1865"/>
    <w:rsid w:val="00CE3793"/>
    <w:rsid w:val="00CE5001"/>
    <w:rsid w:val="00CF4380"/>
    <w:rsid w:val="00CF72B8"/>
    <w:rsid w:val="00D045EF"/>
    <w:rsid w:val="00D064DA"/>
    <w:rsid w:val="00D07876"/>
    <w:rsid w:val="00D14C08"/>
    <w:rsid w:val="00D14C72"/>
    <w:rsid w:val="00D1722F"/>
    <w:rsid w:val="00D214DC"/>
    <w:rsid w:val="00D33D91"/>
    <w:rsid w:val="00D44050"/>
    <w:rsid w:val="00D44F38"/>
    <w:rsid w:val="00D45765"/>
    <w:rsid w:val="00D47C1C"/>
    <w:rsid w:val="00D52995"/>
    <w:rsid w:val="00D568D4"/>
    <w:rsid w:val="00D646A5"/>
    <w:rsid w:val="00D66C5D"/>
    <w:rsid w:val="00D66D74"/>
    <w:rsid w:val="00D72687"/>
    <w:rsid w:val="00D8403B"/>
    <w:rsid w:val="00D84351"/>
    <w:rsid w:val="00D84571"/>
    <w:rsid w:val="00D8737E"/>
    <w:rsid w:val="00D92674"/>
    <w:rsid w:val="00D92CB6"/>
    <w:rsid w:val="00D9448C"/>
    <w:rsid w:val="00D9503A"/>
    <w:rsid w:val="00D96039"/>
    <w:rsid w:val="00DA1A21"/>
    <w:rsid w:val="00DC6B2C"/>
    <w:rsid w:val="00DC6BA6"/>
    <w:rsid w:val="00DC7277"/>
    <w:rsid w:val="00DC7430"/>
    <w:rsid w:val="00DD0469"/>
    <w:rsid w:val="00DD0616"/>
    <w:rsid w:val="00DE15E9"/>
    <w:rsid w:val="00DE3F20"/>
    <w:rsid w:val="00DE67E0"/>
    <w:rsid w:val="00DF25FE"/>
    <w:rsid w:val="00DF279B"/>
    <w:rsid w:val="00DF502A"/>
    <w:rsid w:val="00DF59E9"/>
    <w:rsid w:val="00E002E1"/>
    <w:rsid w:val="00E03596"/>
    <w:rsid w:val="00E174F3"/>
    <w:rsid w:val="00E2086D"/>
    <w:rsid w:val="00E404BF"/>
    <w:rsid w:val="00E41B92"/>
    <w:rsid w:val="00E41BED"/>
    <w:rsid w:val="00E42440"/>
    <w:rsid w:val="00E52AB2"/>
    <w:rsid w:val="00E55250"/>
    <w:rsid w:val="00E555B5"/>
    <w:rsid w:val="00E55C02"/>
    <w:rsid w:val="00E60348"/>
    <w:rsid w:val="00E6125C"/>
    <w:rsid w:val="00E61E18"/>
    <w:rsid w:val="00E61EEA"/>
    <w:rsid w:val="00E63D2D"/>
    <w:rsid w:val="00E67400"/>
    <w:rsid w:val="00E6751F"/>
    <w:rsid w:val="00E837F9"/>
    <w:rsid w:val="00E86F68"/>
    <w:rsid w:val="00E87178"/>
    <w:rsid w:val="00E87F4E"/>
    <w:rsid w:val="00E94166"/>
    <w:rsid w:val="00E950EA"/>
    <w:rsid w:val="00EA1C08"/>
    <w:rsid w:val="00EA2392"/>
    <w:rsid w:val="00EA357C"/>
    <w:rsid w:val="00EA5410"/>
    <w:rsid w:val="00EB20B4"/>
    <w:rsid w:val="00EB293F"/>
    <w:rsid w:val="00EB5D7A"/>
    <w:rsid w:val="00ED1B3A"/>
    <w:rsid w:val="00ED4F20"/>
    <w:rsid w:val="00ED5D1E"/>
    <w:rsid w:val="00EE3C75"/>
    <w:rsid w:val="00EE4C22"/>
    <w:rsid w:val="00EF11C5"/>
    <w:rsid w:val="00EF5FB3"/>
    <w:rsid w:val="00EF6ABC"/>
    <w:rsid w:val="00F00CA8"/>
    <w:rsid w:val="00F046FD"/>
    <w:rsid w:val="00F074DB"/>
    <w:rsid w:val="00F1237E"/>
    <w:rsid w:val="00F12CEA"/>
    <w:rsid w:val="00F15EB2"/>
    <w:rsid w:val="00F21938"/>
    <w:rsid w:val="00F2285E"/>
    <w:rsid w:val="00F24228"/>
    <w:rsid w:val="00F24370"/>
    <w:rsid w:val="00F2631B"/>
    <w:rsid w:val="00F30473"/>
    <w:rsid w:val="00F30D55"/>
    <w:rsid w:val="00F34F4B"/>
    <w:rsid w:val="00F41B62"/>
    <w:rsid w:val="00F42C11"/>
    <w:rsid w:val="00F4338F"/>
    <w:rsid w:val="00F500B8"/>
    <w:rsid w:val="00F51A48"/>
    <w:rsid w:val="00F553E2"/>
    <w:rsid w:val="00F631C7"/>
    <w:rsid w:val="00F701B1"/>
    <w:rsid w:val="00F70E80"/>
    <w:rsid w:val="00F71557"/>
    <w:rsid w:val="00F7545B"/>
    <w:rsid w:val="00F834F8"/>
    <w:rsid w:val="00F853D1"/>
    <w:rsid w:val="00F96F91"/>
    <w:rsid w:val="00F9773E"/>
    <w:rsid w:val="00FB781E"/>
    <w:rsid w:val="00FC21A9"/>
    <w:rsid w:val="00FC4F27"/>
    <w:rsid w:val="00FD58B4"/>
    <w:rsid w:val="00FE09DD"/>
    <w:rsid w:val="00FE4ABA"/>
    <w:rsid w:val="00FE6235"/>
    <w:rsid w:val="00FF2A38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91E46-E3C8-493E-A0A5-68C7D3E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9D"/>
  </w:style>
  <w:style w:type="paragraph" w:styleId="1">
    <w:name w:val="heading 1"/>
    <w:basedOn w:val="a"/>
    <w:next w:val="a"/>
    <w:link w:val="10"/>
    <w:uiPriority w:val="9"/>
    <w:qFormat/>
    <w:rsid w:val="00FE4ABA"/>
    <w:pPr>
      <w:keepNext/>
      <w:keepLines/>
      <w:spacing w:before="480" w:after="100" w:afterAutospacing="1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11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FA7"/>
    <w:pPr>
      <w:ind w:left="720"/>
      <w:contextualSpacing/>
    </w:pPr>
  </w:style>
  <w:style w:type="paragraph" w:customStyle="1" w:styleId="a5">
    <w:name w:val="Основной ТОЛИКА"/>
    <w:link w:val="a6"/>
    <w:rsid w:val="00044AC0"/>
    <w:pPr>
      <w:widowControl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ОЛИКА Знак"/>
    <w:basedOn w:val="a0"/>
    <w:link w:val="a5"/>
    <w:rsid w:val="00044A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_"/>
    <w:basedOn w:val="a0"/>
    <w:link w:val="31"/>
    <w:rsid w:val="00044AC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bel8pt">
    <w:name w:val="Основной текст + Corbel;8 pt"/>
    <w:basedOn w:val="a7"/>
    <w:rsid w:val="00044AC0"/>
    <w:rPr>
      <w:rFonts w:ascii="Corbel" w:eastAsia="Corbel" w:hAnsi="Corbel" w:cs="Corbel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Corbel85pt">
    <w:name w:val="Основной текст + Corbel;8;5 pt"/>
    <w:basedOn w:val="a7"/>
    <w:rsid w:val="00044AC0"/>
    <w:rPr>
      <w:rFonts w:ascii="Corbel" w:eastAsia="Corbel" w:hAnsi="Corbel" w:cs="Corbel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31">
    <w:name w:val="Основной текст3"/>
    <w:basedOn w:val="a"/>
    <w:link w:val="a7"/>
    <w:rsid w:val="00044AC0"/>
    <w:pPr>
      <w:widowControl w:val="0"/>
      <w:shd w:val="clear" w:color="auto" w:fill="FFFFFF"/>
      <w:spacing w:before="120" w:after="0" w:line="195" w:lineRule="exact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4ABA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11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EE4C2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E4C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4C22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EE4C2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C2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4C22"/>
  </w:style>
  <w:style w:type="paragraph" w:styleId="ae">
    <w:name w:val="footer"/>
    <w:basedOn w:val="a"/>
    <w:link w:val="af"/>
    <w:uiPriority w:val="99"/>
    <w:unhideWhenUsed/>
    <w:rsid w:val="00E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C22"/>
  </w:style>
  <w:style w:type="paragraph" w:styleId="HTML">
    <w:name w:val="HTML Preformatted"/>
    <w:basedOn w:val="a"/>
    <w:link w:val="HTML0"/>
    <w:uiPriority w:val="99"/>
    <w:unhideWhenUsed/>
    <w:rsid w:val="00780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D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B34E0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34E0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34E03"/>
    <w:rPr>
      <w:vertAlign w:val="superscript"/>
    </w:rPr>
  </w:style>
  <w:style w:type="paragraph" w:customStyle="1" w:styleId="rvps2">
    <w:name w:val="rvps2"/>
    <w:basedOn w:val="a"/>
    <w:rsid w:val="00BC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6E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4">
    <w:name w:val="fs4"/>
    <w:basedOn w:val="a0"/>
    <w:rsid w:val="006E4345"/>
  </w:style>
  <w:style w:type="character" w:customStyle="1" w:styleId="30">
    <w:name w:val="Заголовок 3 Знак"/>
    <w:basedOn w:val="a0"/>
    <w:link w:val="3"/>
    <w:uiPriority w:val="9"/>
    <w:semiHidden/>
    <w:rsid w:val="00E87F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0pt">
    <w:name w:val="Основной текст + Полужирный;Курсив;Интервал 0 pt"/>
    <w:basedOn w:val="a0"/>
    <w:rsid w:val="00683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styleId="af3">
    <w:name w:val="Strong"/>
    <w:basedOn w:val="a0"/>
    <w:uiPriority w:val="22"/>
    <w:qFormat/>
    <w:rsid w:val="00A62F67"/>
    <w:rPr>
      <w:b/>
      <w:bCs/>
    </w:rPr>
  </w:style>
  <w:style w:type="table" w:styleId="af4">
    <w:name w:val="Table Grid"/>
    <w:basedOn w:val="a1"/>
    <w:uiPriority w:val="39"/>
    <w:rsid w:val="0054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D87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nova-ukrainska-shkola/LEGO/po-novomu-navchannya-po-inshomu.pdf" TargetMode="External"/><Relationship Id="rId13" Type="http://schemas.openxmlformats.org/officeDocument/2006/relationships/hyperlink" Target="https://nus.org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.gov.ua/ua/tag/nova-ukrainska-shko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ua/osvita/zagalna-serednya-osvita/konferenciyi/serpneva-konferenciya-2018/navchalni-materiali-dlya-roboti-z-pershoklasnikami-v-adaptacijnij-peri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dru4niki.com/70107/pedagogika/pedagogika_vischoyi_shkoli" TargetMode="External"/><Relationship Id="rId10" Type="http://schemas.openxmlformats.org/officeDocument/2006/relationships/hyperlink" Target="https://moluch.ru/conf/ped/archive/19/10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.lib.vntu.edu.ua/bitstream/handle/123456789/17640/2013.pdf?sequence=3" TargetMode="External"/><Relationship Id="rId14" Type="http://schemas.openxmlformats.org/officeDocument/2006/relationships/hyperlink" Target="https://sno.udpu.edu.ua/index.php/naukovo-metodychna-robota/96-osvitniy-protses-pochatkovoyi-shkoly-dosvid-problemy-perspektyvy-19-20-kvitnya-2020-roku/446-igrovi-tekhnologiji-suchasnoji-pochatkovoji-shko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6957-FEFC-4459-A57F-4B4D33E5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9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Алина</cp:lastModifiedBy>
  <cp:revision>71</cp:revision>
  <cp:lastPrinted>2018-04-12T04:45:00Z</cp:lastPrinted>
  <dcterms:created xsi:type="dcterms:W3CDTF">2021-12-10T10:10:00Z</dcterms:created>
  <dcterms:modified xsi:type="dcterms:W3CDTF">2021-12-11T10:16:00Z</dcterms:modified>
</cp:coreProperties>
</file>