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70C9" w14:textId="77777777" w:rsidR="006918DD" w:rsidRDefault="006918DD">
      <w:pPr>
        <w:spacing w:after="160" w:line="259" w:lineRule="auto"/>
        <w:ind w:firstLine="0"/>
        <w:contextualSpacing w:val="0"/>
        <w:jc w:val="left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br w:type="page"/>
      </w:r>
    </w:p>
    <w:p w14:paraId="00F42C0D" w14:textId="1AE8F345" w:rsidR="006F66A6" w:rsidRPr="00125419" w:rsidRDefault="006F66A6" w:rsidP="00125419">
      <w:pPr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lastRenderedPageBreak/>
        <w:t>ЗМІСТ</w:t>
      </w:r>
    </w:p>
    <w:p w14:paraId="25A666BB" w14:textId="77777777" w:rsidR="00125419" w:rsidRPr="00125419" w:rsidRDefault="00125419" w:rsidP="00125419">
      <w:pPr>
        <w:rPr>
          <w:rFonts w:cs="Times New Roman"/>
          <w:b/>
          <w:bCs/>
          <w:szCs w:val="28"/>
          <w:lang w:val="uk-UA"/>
        </w:rPr>
      </w:pPr>
    </w:p>
    <w:p w14:paraId="007AA84C" w14:textId="3C527B4B" w:rsidR="0086052B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ВСТУП</w:t>
      </w:r>
      <w:r w:rsidR="006F66A6" w:rsidRPr="00125419">
        <w:rPr>
          <w:rFonts w:cs="Times New Roman"/>
          <w:b/>
          <w:bCs/>
          <w:szCs w:val="28"/>
          <w:lang w:val="uk-UA"/>
        </w:rPr>
        <w:t>………………………………………………………</w:t>
      </w:r>
      <w:r w:rsidR="00D12B04" w:rsidRPr="00125419">
        <w:rPr>
          <w:rFonts w:cs="Times New Roman"/>
          <w:b/>
          <w:bCs/>
          <w:szCs w:val="28"/>
          <w:lang w:val="uk-UA"/>
        </w:rPr>
        <w:t>…………</w:t>
      </w:r>
      <w:r w:rsidR="00125419" w:rsidRPr="00125419">
        <w:rPr>
          <w:rFonts w:cs="Times New Roman"/>
          <w:b/>
          <w:bCs/>
          <w:szCs w:val="28"/>
          <w:lang w:val="uk-UA"/>
        </w:rPr>
        <w:t>..</w:t>
      </w:r>
      <w:r w:rsidR="006F66A6" w:rsidRPr="00125419">
        <w:rPr>
          <w:rFonts w:cs="Times New Roman"/>
          <w:b/>
          <w:bCs/>
          <w:szCs w:val="28"/>
          <w:lang w:val="uk-UA"/>
        </w:rPr>
        <w:t>…3</w:t>
      </w:r>
    </w:p>
    <w:p w14:paraId="7C971830" w14:textId="3E3BDF57" w:rsidR="0086052B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 xml:space="preserve">РОЗДІЛ 1. </w:t>
      </w:r>
      <w:r w:rsidR="006F66A6" w:rsidRPr="00125419">
        <w:rPr>
          <w:rFonts w:cs="Times New Roman"/>
          <w:b/>
          <w:bCs/>
          <w:szCs w:val="28"/>
          <w:lang w:val="uk-UA"/>
        </w:rPr>
        <w:t>ПОВЕДІНКА СПОЖИВАЧА В СИСТЕМІ МАРКЕТИНГУ</w:t>
      </w:r>
      <w:r w:rsidRPr="00125419">
        <w:rPr>
          <w:rFonts w:cs="Times New Roman"/>
          <w:b/>
          <w:bCs/>
          <w:szCs w:val="28"/>
          <w:lang w:val="uk-UA"/>
        </w:rPr>
        <w:t>……</w:t>
      </w:r>
      <w:r w:rsidR="00125419" w:rsidRPr="00125419">
        <w:rPr>
          <w:rFonts w:cs="Times New Roman"/>
          <w:b/>
          <w:bCs/>
          <w:szCs w:val="28"/>
          <w:lang w:val="uk-UA"/>
        </w:rPr>
        <w:t>……………………………………………………………..</w:t>
      </w:r>
      <w:r w:rsidR="00FD3228" w:rsidRPr="00125419">
        <w:rPr>
          <w:rFonts w:cs="Times New Roman"/>
          <w:b/>
          <w:bCs/>
          <w:szCs w:val="28"/>
          <w:lang w:val="uk-UA"/>
        </w:rPr>
        <w:t>6</w:t>
      </w:r>
    </w:p>
    <w:p w14:paraId="4B87EC90" w14:textId="3C4D89C0" w:rsidR="0086052B" w:rsidRPr="00125419" w:rsidRDefault="0086052B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1.1.</w:t>
      </w:r>
      <w:r w:rsidR="006F66A6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Споживач як учасник ринкових відносин</w:t>
      </w:r>
      <w:r w:rsidR="006F66A6" w:rsidRPr="00125419">
        <w:rPr>
          <w:rFonts w:cs="Times New Roman"/>
          <w:szCs w:val="28"/>
          <w:lang w:val="uk-UA"/>
        </w:rPr>
        <w:t>…………………………</w:t>
      </w:r>
      <w:r w:rsidR="00FD3228" w:rsidRPr="00125419">
        <w:rPr>
          <w:rFonts w:cs="Times New Roman"/>
          <w:szCs w:val="28"/>
          <w:lang w:val="uk-UA"/>
        </w:rPr>
        <w:t>…6</w:t>
      </w:r>
    </w:p>
    <w:p w14:paraId="388B30BF" w14:textId="10AE0343" w:rsidR="0086052B" w:rsidRPr="00125419" w:rsidRDefault="0086052B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1.2. Фактори впливу на поведінку споживачів</w:t>
      </w:r>
      <w:r w:rsidR="00C01A16" w:rsidRPr="00125419">
        <w:rPr>
          <w:rFonts w:cs="Times New Roman"/>
          <w:szCs w:val="28"/>
          <w:lang w:val="uk-UA"/>
        </w:rPr>
        <w:t xml:space="preserve"> та процес прийняття рішень</w:t>
      </w:r>
      <w:r w:rsidR="006F66A6" w:rsidRPr="00125419">
        <w:rPr>
          <w:rFonts w:cs="Times New Roman"/>
          <w:szCs w:val="28"/>
          <w:lang w:val="uk-UA"/>
        </w:rPr>
        <w:t>…………………………………</w:t>
      </w:r>
      <w:r w:rsidR="00C01A16" w:rsidRPr="00125419">
        <w:rPr>
          <w:rFonts w:cs="Times New Roman"/>
          <w:szCs w:val="28"/>
          <w:lang w:val="uk-UA"/>
        </w:rPr>
        <w:t>…………………………………………</w:t>
      </w:r>
      <w:r w:rsidR="00FD3228" w:rsidRPr="00125419">
        <w:rPr>
          <w:rFonts w:cs="Times New Roman"/>
          <w:szCs w:val="28"/>
          <w:lang w:val="uk-UA"/>
        </w:rPr>
        <w:t>11</w:t>
      </w:r>
    </w:p>
    <w:p w14:paraId="03C6AB7D" w14:textId="2AC73103" w:rsidR="006F66A6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 xml:space="preserve">РОЗДІЛ 2. </w:t>
      </w:r>
      <w:r w:rsidR="006F66A6" w:rsidRPr="00125419">
        <w:rPr>
          <w:rFonts w:cs="Times New Roman"/>
          <w:b/>
          <w:bCs/>
          <w:szCs w:val="28"/>
          <w:lang w:val="uk-UA"/>
        </w:rPr>
        <w:t>ДОСЛІДЖЕННЯ МОДЕЛЕЙ ПОВЕДІНКИ ПОКУПЦІВ НА РИНКУ МОРОЗИВА В УКРАЇНІ……………………………………</w:t>
      </w:r>
      <w:r w:rsidR="00FD3228" w:rsidRPr="00125419">
        <w:rPr>
          <w:rFonts w:cs="Times New Roman"/>
          <w:b/>
          <w:bCs/>
          <w:szCs w:val="28"/>
          <w:lang w:val="uk-UA"/>
        </w:rPr>
        <w:t>...</w:t>
      </w:r>
      <w:r w:rsidR="00125419" w:rsidRPr="00125419">
        <w:rPr>
          <w:rFonts w:cs="Times New Roman"/>
          <w:b/>
          <w:bCs/>
          <w:szCs w:val="28"/>
          <w:lang w:val="uk-UA"/>
        </w:rPr>
        <w:t>..</w:t>
      </w:r>
      <w:r w:rsidR="00FD3228" w:rsidRPr="00125419">
        <w:rPr>
          <w:rFonts w:cs="Times New Roman"/>
          <w:b/>
          <w:bCs/>
          <w:szCs w:val="28"/>
          <w:lang w:val="uk-UA"/>
        </w:rPr>
        <w:t>16</w:t>
      </w:r>
    </w:p>
    <w:p w14:paraId="5E341834" w14:textId="708A2E3B" w:rsidR="0086052B" w:rsidRPr="00125419" w:rsidRDefault="0086052B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2.1.</w:t>
      </w:r>
      <w:r w:rsidR="006F66A6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Аналіз купівельної поведінки покупців</w:t>
      </w:r>
      <w:r w:rsidR="006F66A6" w:rsidRPr="00125419">
        <w:rPr>
          <w:rFonts w:cs="Times New Roman"/>
          <w:szCs w:val="28"/>
          <w:lang w:val="uk-UA"/>
        </w:rPr>
        <w:t>………………………</w:t>
      </w:r>
      <w:r w:rsidR="00FD3228" w:rsidRPr="00125419">
        <w:rPr>
          <w:rFonts w:cs="Times New Roman"/>
          <w:szCs w:val="28"/>
          <w:lang w:val="uk-UA"/>
        </w:rPr>
        <w:t>..</w:t>
      </w:r>
      <w:r w:rsidR="006F66A6" w:rsidRPr="00125419">
        <w:rPr>
          <w:rFonts w:cs="Times New Roman"/>
          <w:szCs w:val="28"/>
          <w:lang w:val="uk-UA"/>
        </w:rPr>
        <w:t>……</w:t>
      </w:r>
      <w:r w:rsidR="00FD3228" w:rsidRPr="00125419">
        <w:rPr>
          <w:rFonts w:cs="Times New Roman"/>
          <w:szCs w:val="28"/>
          <w:lang w:val="uk-UA"/>
        </w:rPr>
        <w:t>16</w:t>
      </w:r>
    </w:p>
    <w:p w14:paraId="0F917203" w14:textId="5CCCD6C8" w:rsidR="0086052B" w:rsidRPr="00125419" w:rsidRDefault="0086052B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2.2.</w:t>
      </w:r>
      <w:r w:rsidR="006F66A6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Дослідження ринку морозива в Україні</w:t>
      </w:r>
      <w:r w:rsidR="00C01A16" w:rsidRPr="00125419">
        <w:rPr>
          <w:rFonts w:cs="Times New Roman"/>
          <w:szCs w:val="28"/>
          <w:lang w:val="uk-UA"/>
        </w:rPr>
        <w:t xml:space="preserve"> та особливості поведінки покупців </w:t>
      </w:r>
      <w:r w:rsidR="006F66A6" w:rsidRPr="00125419">
        <w:rPr>
          <w:rFonts w:cs="Times New Roman"/>
          <w:szCs w:val="28"/>
          <w:lang w:val="uk-UA"/>
        </w:rPr>
        <w:t>……………………………………</w:t>
      </w:r>
      <w:r w:rsidR="00C01A16" w:rsidRPr="00125419">
        <w:rPr>
          <w:rFonts w:cs="Times New Roman"/>
          <w:szCs w:val="28"/>
          <w:lang w:val="uk-UA"/>
        </w:rPr>
        <w:t>…………………………………</w:t>
      </w:r>
      <w:r w:rsidR="00FD3228" w:rsidRPr="00125419">
        <w:rPr>
          <w:rFonts w:cs="Times New Roman"/>
          <w:szCs w:val="28"/>
          <w:lang w:val="uk-UA"/>
        </w:rPr>
        <w:t>…19</w:t>
      </w:r>
    </w:p>
    <w:p w14:paraId="31471D47" w14:textId="5FAB7694" w:rsidR="006F66A6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 xml:space="preserve">РОЗДІЛ 3. </w:t>
      </w:r>
      <w:r w:rsidR="006F66A6" w:rsidRPr="00125419">
        <w:rPr>
          <w:rFonts w:cs="Times New Roman"/>
          <w:b/>
          <w:bCs/>
          <w:szCs w:val="28"/>
          <w:lang w:val="uk-UA"/>
        </w:rPr>
        <w:t>ОСОБЛИВОСТІ ФОРМУВАННЯ ЛОЯЛЬНОГО СТАВЛЕННЯ ПОКУПЦІВ ДО ТОРГОВИХ МАРОК НА РИНКУ МОРОЗИВА…</w:t>
      </w:r>
      <w:r w:rsidR="00125419" w:rsidRPr="00125419">
        <w:rPr>
          <w:rFonts w:cs="Times New Roman"/>
          <w:b/>
          <w:bCs/>
          <w:szCs w:val="28"/>
          <w:lang w:val="uk-UA"/>
        </w:rPr>
        <w:t>………………………………………………………………..</w:t>
      </w:r>
      <w:r w:rsidR="006F66A6" w:rsidRPr="00125419">
        <w:rPr>
          <w:rFonts w:cs="Times New Roman"/>
          <w:b/>
          <w:bCs/>
          <w:szCs w:val="28"/>
          <w:lang w:val="uk-UA"/>
        </w:rPr>
        <w:t>…</w:t>
      </w:r>
      <w:r w:rsidR="00FD3228" w:rsidRPr="00125419">
        <w:rPr>
          <w:rFonts w:cs="Times New Roman"/>
          <w:b/>
          <w:bCs/>
          <w:szCs w:val="28"/>
          <w:lang w:val="uk-UA"/>
        </w:rPr>
        <w:t>2</w:t>
      </w:r>
      <w:r w:rsidR="007C1777" w:rsidRPr="00125419">
        <w:rPr>
          <w:rFonts w:cs="Times New Roman"/>
          <w:b/>
          <w:bCs/>
          <w:szCs w:val="28"/>
          <w:lang w:val="uk-UA"/>
        </w:rPr>
        <w:t>3</w:t>
      </w:r>
    </w:p>
    <w:p w14:paraId="338DFDAA" w14:textId="12EBFA69" w:rsidR="00C01A16" w:rsidRPr="00125419" w:rsidRDefault="00C01A16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3.1. Реальний стан ставлення покупців до торгових марок морозива…</w:t>
      </w:r>
      <w:r w:rsidR="00FD3228" w:rsidRPr="00125419">
        <w:rPr>
          <w:rFonts w:cs="Times New Roman"/>
          <w:szCs w:val="28"/>
          <w:lang w:val="uk-UA"/>
        </w:rPr>
        <w:t>2</w:t>
      </w:r>
      <w:r w:rsidR="007C1777" w:rsidRPr="00125419">
        <w:rPr>
          <w:rFonts w:cs="Times New Roman"/>
          <w:szCs w:val="28"/>
          <w:lang w:val="uk-UA"/>
        </w:rPr>
        <w:t>3</w:t>
      </w:r>
    </w:p>
    <w:p w14:paraId="6BB8F318" w14:textId="6FE11A18" w:rsidR="00C01A16" w:rsidRPr="00125419" w:rsidRDefault="00C01A16" w:rsidP="00125419">
      <w:pPr>
        <w:pStyle w:val="NoSpacing"/>
        <w:ind w:firstLine="709"/>
        <w:jc w:val="both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3.2. Рекомендації щодо формування лояльного ставлення покупців до торгових марок морозива в Україні…………………………………………</w:t>
      </w:r>
      <w:r w:rsidR="0058080F" w:rsidRPr="00125419">
        <w:rPr>
          <w:rFonts w:cs="Times New Roman"/>
          <w:szCs w:val="28"/>
          <w:lang w:val="uk-UA"/>
        </w:rPr>
        <w:t>…</w:t>
      </w:r>
      <w:r w:rsidRPr="00125419">
        <w:rPr>
          <w:rFonts w:cs="Times New Roman"/>
          <w:szCs w:val="28"/>
          <w:lang w:val="uk-UA"/>
        </w:rPr>
        <w:t>.</w:t>
      </w:r>
      <w:r w:rsidR="0058080F" w:rsidRPr="00125419">
        <w:rPr>
          <w:rFonts w:cs="Times New Roman"/>
          <w:szCs w:val="28"/>
          <w:lang w:val="uk-UA"/>
        </w:rPr>
        <w:t>2</w:t>
      </w:r>
      <w:r w:rsidR="007C1777" w:rsidRPr="00125419">
        <w:rPr>
          <w:rFonts w:cs="Times New Roman"/>
          <w:szCs w:val="28"/>
          <w:lang w:val="uk-UA"/>
        </w:rPr>
        <w:t>5</w:t>
      </w:r>
    </w:p>
    <w:p w14:paraId="0F401CD7" w14:textId="5C8CC9DF" w:rsidR="0086052B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ВИСНОВКИ</w:t>
      </w:r>
      <w:r w:rsidR="00C965E3" w:rsidRPr="00125419">
        <w:rPr>
          <w:rFonts w:cs="Times New Roman"/>
          <w:b/>
          <w:bCs/>
          <w:szCs w:val="28"/>
          <w:lang w:val="uk-UA"/>
        </w:rPr>
        <w:t>……………………………………………………</w:t>
      </w:r>
      <w:r w:rsidR="001412A3" w:rsidRPr="00125419">
        <w:rPr>
          <w:rFonts w:cs="Times New Roman"/>
          <w:b/>
          <w:bCs/>
          <w:szCs w:val="28"/>
          <w:lang w:val="uk-UA"/>
        </w:rPr>
        <w:t>...</w:t>
      </w:r>
      <w:r w:rsidR="00C965E3" w:rsidRPr="00125419">
        <w:rPr>
          <w:rFonts w:cs="Times New Roman"/>
          <w:b/>
          <w:bCs/>
          <w:szCs w:val="28"/>
          <w:lang w:val="uk-UA"/>
        </w:rPr>
        <w:t>………</w:t>
      </w:r>
      <w:r w:rsidR="001412A3" w:rsidRPr="00125419">
        <w:rPr>
          <w:rFonts w:cs="Times New Roman"/>
          <w:b/>
          <w:bCs/>
          <w:szCs w:val="28"/>
          <w:lang w:val="uk-UA"/>
        </w:rPr>
        <w:t>2</w:t>
      </w:r>
      <w:r w:rsidR="007C1777" w:rsidRPr="00125419">
        <w:rPr>
          <w:rFonts w:cs="Times New Roman"/>
          <w:b/>
          <w:bCs/>
          <w:szCs w:val="28"/>
          <w:lang w:val="uk-UA"/>
        </w:rPr>
        <w:t>8</w:t>
      </w:r>
    </w:p>
    <w:p w14:paraId="4D2F445A" w14:textId="4FF10633" w:rsidR="00C965E3" w:rsidRPr="00125419" w:rsidRDefault="0086052B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СПИСОК ВИКОРИСТ</w:t>
      </w:r>
      <w:r w:rsidR="00C965E3" w:rsidRPr="00125419">
        <w:rPr>
          <w:rFonts w:cs="Times New Roman"/>
          <w:b/>
          <w:bCs/>
          <w:szCs w:val="28"/>
          <w:lang w:val="uk-UA"/>
        </w:rPr>
        <w:t>А</w:t>
      </w:r>
      <w:r w:rsidR="00C01A16" w:rsidRPr="00125419">
        <w:rPr>
          <w:rFonts w:cs="Times New Roman"/>
          <w:b/>
          <w:bCs/>
          <w:szCs w:val="28"/>
          <w:lang w:val="uk-UA"/>
        </w:rPr>
        <w:t>НИХ ДЖЕРЕЛ</w:t>
      </w:r>
      <w:r w:rsidR="00C965E3" w:rsidRPr="00125419">
        <w:rPr>
          <w:rFonts w:cs="Times New Roman"/>
          <w:b/>
          <w:bCs/>
          <w:szCs w:val="28"/>
          <w:lang w:val="uk-UA"/>
        </w:rPr>
        <w:t>……………………</w:t>
      </w:r>
      <w:r w:rsidR="00C01A16" w:rsidRPr="00125419">
        <w:rPr>
          <w:rFonts w:cs="Times New Roman"/>
          <w:b/>
          <w:bCs/>
          <w:szCs w:val="28"/>
          <w:lang w:val="uk-UA"/>
        </w:rPr>
        <w:t>……</w:t>
      </w:r>
      <w:r w:rsidR="001412A3" w:rsidRPr="00125419">
        <w:rPr>
          <w:rFonts w:cs="Times New Roman"/>
          <w:b/>
          <w:bCs/>
          <w:szCs w:val="28"/>
          <w:lang w:val="uk-UA"/>
        </w:rPr>
        <w:t>…</w:t>
      </w:r>
      <w:r w:rsidR="00125419" w:rsidRPr="00125419">
        <w:rPr>
          <w:rFonts w:cs="Times New Roman"/>
          <w:b/>
          <w:bCs/>
          <w:szCs w:val="28"/>
          <w:lang w:val="uk-UA"/>
        </w:rPr>
        <w:t>.</w:t>
      </w:r>
      <w:r w:rsidR="001412A3" w:rsidRPr="00125419">
        <w:rPr>
          <w:rFonts w:cs="Times New Roman"/>
          <w:b/>
          <w:bCs/>
          <w:szCs w:val="28"/>
          <w:lang w:val="uk-UA"/>
        </w:rPr>
        <w:t>.3</w:t>
      </w:r>
      <w:r w:rsidR="007C1777" w:rsidRPr="00125419">
        <w:rPr>
          <w:rFonts w:cs="Times New Roman"/>
          <w:b/>
          <w:bCs/>
          <w:szCs w:val="28"/>
          <w:lang w:val="uk-UA"/>
        </w:rPr>
        <w:t>1</w:t>
      </w:r>
    </w:p>
    <w:p w14:paraId="7D075CE5" w14:textId="1E83C9AF" w:rsidR="00C965E3" w:rsidRPr="00125419" w:rsidRDefault="00C965E3" w:rsidP="00125419">
      <w:pPr>
        <w:pStyle w:val="NoSpacing"/>
        <w:ind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br w:type="page"/>
      </w:r>
    </w:p>
    <w:p w14:paraId="40DD083B" w14:textId="4350CBA1" w:rsidR="00C965E3" w:rsidRPr="00125419" w:rsidRDefault="00C965E3" w:rsidP="00125419">
      <w:pPr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lastRenderedPageBreak/>
        <w:t>ВСТУП</w:t>
      </w:r>
    </w:p>
    <w:p w14:paraId="0DA0C219" w14:textId="77777777" w:rsidR="00125419" w:rsidRPr="00125419" w:rsidRDefault="00125419" w:rsidP="00125419">
      <w:pPr>
        <w:jc w:val="center"/>
        <w:rPr>
          <w:rFonts w:cs="Times New Roman"/>
          <w:b/>
          <w:bCs/>
          <w:szCs w:val="28"/>
          <w:lang w:val="uk-UA"/>
        </w:rPr>
      </w:pPr>
    </w:p>
    <w:p w14:paraId="52106C78" w14:textId="2B67839D" w:rsidR="00C965E3" w:rsidRPr="00125419" w:rsidRDefault="00C965E3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Актуальність теми.</w:t>
      </w:r>
      <w:r w:rsidRPr="00125419">
        <w:rPr>
          <w:rFonts w:cs="Times New Roman"/>
          <w:szCs w:val="28"/>
          <w:lang w:val="uk-UA"/>
        </w:rPr>
        <w:t xml:space="preserve"> Споживач – це центральна фігура на ринку. Він є предметом пильної уваги підприємств-виробників (продавців). Не без підстав споживача називають </w:t>
      </w:r>
      <w:r w:rsidR="00B034AC" w:rsidRPr="00125419">
        <w:rPr>
          <w:rFonts w:cs="Times New Roman"/>
          <w:szCs w:val="28"/>
          <w:lang w:val="uk-UA"/>
        </w:rPr>
        <w:t>«</w:t>
      </w:r>
      <w:r w:rsidRPr="00125419">
        <w:rPr>
          <w:rFonts w:cs="Times New Roman"/>
          <w:szCs w:val="28"/>
          <w:lang w:val="uk-UA"/>
        </w:rPr>
        <w:t>королем економічної системи</w:t>
      </w:r>
      <w:r w:rsidR="00B034AC" w:rsidRPr="00125419">
        <w:rPr>
          <w:rFonts w:cs="Times New Roman"/>
          <w:szCs w:val="28"/>
          <w:lang w:val="uk-UA"/>
        </w:rPr>
        <w:t>»</w:t>
      </w:r>
      <w:r w:rsidRPr="00125419">
        <w:rPr>
          <w:rFonts w:cs="Times New Roman"/>
          <w:szCs w:val="28"/>
          <w:lang w:val="uk-UA"/>
        </w:rPr>
        <w:t>. Його поведінка вирішальною мірою впливає на маркетингові успіхи фірм. Завдання останніх полягає в ретельному дослідженні купівельної поведінки споживачів, вивченні факторів, що на неї впливають, у встановленні тих економічних інструментів, за допомогою яких її можна коригувати, спрямовувати у необхідне для компанії русло. Без розуміння купівельної поведінки неможливо правильно вирішувати основні питання в маркетинговій діяльності. Зокрема, здійснювати сегментацію ринків, організовувати просунення товарів, впроваджувати комунікаційні маркетингові заходи</w:t>
      </w:r>
      <w:r w:rsidR="002B28EF" w:rsidRPr="00125419">
        <w:rPr>
          <w:rFonts w:cs="Times New Roman"/>
          <w:szCs w:val="28"/>
          <w:lang w:val="uk-UA"/>
        </w:rPr>
        <w:t>.</w:t>
      </w:r>
    </w:p>
    <w:p w14:paraId="691C4CC5" w14:textId="77777777" w:rsidR="00AF7404" w:rsidRPr="00125419" w:rsidRDefault="00C965E3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Мет</w:t>
      </w:r>
      <w:r w:rsidR="00B034AC" w:rsidRPr="00125419">
        <w:rPr>
          <w:rFonts w:cs="Times New Roman"/>
          <w:b/>
          <w:bCs/>
          <w:szCs w:val="28"/>
          <w:lang w:val="uk-UA"/>
        </w:rPr>
        <w:t xml:space="preserve">ою дослідження є </w:t>
      </w:r>
      <w:r w:rsidR="00B034AC" w:rsidRPr="00125419">
        <w:rPr>
          <w:rFonts w:cs="Times New Roman"/>
          <w:szCs w:val="28"/>
          <w:lang w:val="uk-UA"/>
        </w:rPr>
        <w:t>вивчення і висвітлення</w:t>
      </w:r>
      <w:r w:rsidRPr="00125419">
        <w:rPr>
          <w:rFonts w:cs="Times New Roman"/>
          <w:szCs w:val="28"/>
          <w:lang w:val="uk-UA"/>
        </w:rPr>
        <w:t xml:space="preserve"> особливостей поведінки споживачів у сучасних умовах для пропагування більш усвідомленого, етичного та раціонального споживання. Хоча раціональність та етичність подекуди можуть суперечити одна одній. </w:t>
      </w:r>
    </w:p>
    <w:p w14:paraId="26330F68" w14:textId="476DAB1F" w:rsidR="00AF7404" w:rsidRPr="00125419" w:rsidRDefault="00AF7404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Об’єктом дослідження</w:t>
      </w:r>
      <w:r w:rsidRPr="00125419">
        <w:rPr>
          <w:rFonts w:cs="Times New Roman"/>
          <w:szCs w:val="28"/>
          <w:lang w:val="uk-UA"/>
        </w:rPr>
        <w:t xml:space="preserve"> даної теми є </w:t>
      </w:r>
      <w:r w:rsidR="002B28EF" w:rsidRPr="00125419">
        <w:rPr>
          <w:rFonts w:cs="Times New Roman"/>
          <w:szCs w:val="28"/>
          <w:lang w:val="uk-UA"/>
        </w:rPr>
        <w:t xml:space="preserve">покупці та їх </w:t>
      </w:r>
      <w:r w:rsidRPr="00125419">
        <w:rPr>
          <w:rFonts w:cs="Times New Roman"/>
          <w:szCs w:val="28"/>
          <w:lang w:val="uk-UA"/>
        </w:rPr>
        <w:t xml:space="preserve">поведінка на споживчому ринку, а </w:t>
      </w:r>
      <w:r w:rsidRPr="00125419">
        <w:rPr>
          <w:rFonts w:cs="Times New Roman"/>
          <w:b/>
          <w:bCs/>
          <w:szCs w:val="28"/>
          <w:lang w:val="uk-UA"/>
        </w:rPr>
        <w:t>предметом</w:t>
      </w:r>
      <w:r w:rsidRPr="00125419">
        <w:rPr>
          <w:rFonts w:cs="Times New Roman"/>
          <w:szCs w:val="28"/>
          <w:lang w:val="uk-UA"/>
        </w:rPr>
        <w:t xml:space="preserve"> – комплекс факторів, що визначають </w:t>
      </w:r>
      <w:r w:rsidR="002B28EF" w:rsidRPr="00125419">
        <w:rPr>
          <w:rFonts w:cs="Times New Roman"/>
          <w:szCs w:val="28"/>
          <w:lang w:val="uk-UA"/>
        </w:rPr>
        <w:t>вибір</w:t>
      </w:r>
      <w:r w:rsidRPr="00125419">
        <w:rPr>
          <w:rFonts w:cs="Times New Roman"/>
          <w:szCs w:val="28"/>
          <w:lang w:val="uk-UA"/>
        </w:rPr>
        <w:t xml:space="preserve"> покупців, набір інструментів впливу на неї, а також методи та напрями її дослідження.</w:t>
      </w:r>
    </w:p>
    <w:p w14:paraId="438A767C" w14:textId="3AD9E493" w:rsidR="00D12B04" w:rsidRPr="00125419" w:rsidRDefault="00D12B04" w:rsidP="00125419">
      <w:pPr>
        <w:pStyle w:val="BodyText"/>
        <w:ind w:firstLine="709"/>
        <w:rPr>
          <w:szCs w:val="28"/>
        </w:rPr>
      </w:pPr>
      <w:r w:rsidRPr="00125419">
        <w:rPr>
          <w:b/>
          <w:szCs w:val="28"/>
        </w:rPr>
        <w:t>Структура роботи</w:t>
      </w:r>
      <w:r w:rsidRPr="00125419">
        <w:rPr>
          <w:szCs w:val="28"/>
        </w:rPr>
        <w:t xml:space="preserve"> складається із вступу, трьох розділів, що мають </w:t>
      </w:r>
      <w:r w:rsidR="00C01A16" w:rsidRPr="00125419">
        <w:rPr>
          <w:szCs w:val="28"/>
        </w:rPr>
        <w:t>кожний по два підпункти</w:t>
      </w:r>
      <w:r w:rsidRPr="00125419">
        <w:rPr>
          <w:szCs w:val="28"/>
        </w:rPr>
        <w:t>, висновків, списку використа</w:t>
      </w:r>
      <w:r w:rsidR="00C71A60" w:rsidRPr="00125419">
        <w:rPr>
          <w:szCs w:val="28"/>
        </w:rPr>
        <w:t>н</w:t>
      </w:r>
      <w:r w:rsidR="00C01A16" w:rsidRPr="00125419">
        <w:rPr>
          <w:szCs w:val="28"/>
        </w:rPr>
        <w:t>их джерел</w:t>
      </w:r>
      <w:r w:rsidRPr="00125419">
        <w:rPr>
          <w:szCs w:val="28"/>
        </w:rPr>
        <w:t>.</w:t>
      </w:r>
    </w:p>
    <w:p w14:paraId="3BEB0E25" w14:textId="77777777" w:rsidR="00D12B04" w:rsidRPr="00125419" w:rsidRDefault="00D12B04" w:rsidP="00125419">
      <w:pPr>
        <w:rPr>
          <w:rFonts w:cs="Times New Roman"/>
          <w:szCs w:val="28"/>
          <w:lang w:val="uk-UA"/>
        </w:rPr>
      </w:pPr>
    </w:p>
    <w:p w14:paraId="3A0364D6" w14:textId="7EA7B04C" w:rsidR="001726FA" w:rsidRPr="00125419" w:rsidRDefault="001726FA" w:rsidP="00125419">
      <w:pPr>
        <w:contextualSpacing w:val="0"/>
        <w:jc w:val="left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br w:type="page"/>
      </w:r>
    </w:p>
    <w:p w14:paraId="69FBC9EE" w14:textId="7B7E9669" w:rsidR="001726FA" w:rsidRPr="00125419" w:rsidRDefault="001726FA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lastRenderedPageBreak/>
        <w:t>РОЗДІЛ 1.</w:t>
      </w:r>
    </w:p>
    <w:p w14:paraId="0E85883A" w14:textId="0B219646" w:rsidR="001726FA" w:rsidRPr="00125419" w:rsidRDefault="001726FA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ПОВЕДІНКА СПОЖИВАЧА В СИСТЕМІ МАРКЕТИНГУ</w:t>
      </w:r>
    </w:p>
    <w:p w14:paraId="228EC576" w14:textId="77777777" w:rsidR="001726FA" w:rsidRPr="00125419" w:rsidRDefault="001726FA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</w:p>
    <w:p w14:paraId="15DBA750" w14:textId="534C0802" w:rsidR="004D0DD5" w:rsidRPr="00125419" w:rsidRDefault="001726FA" w:rsidP="00125419">
      <w:pPr>
        <w:pStyle w:val="NoSpacing"/>
        <w:numPr>
          <w:ilvl w:val="1"/>
          <w:numId w:val="3"/>
        </w:numPr>
        <w:ind w:left="0" w:firstLine="709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Споживач як учасник ринкових відносин</w:t>
      </w:r>
    </w:p>
    <w:p w14:paraId="01B3790A" w14:textId="77777777" w:rsidR="00125419" w:rsidRDefault="00125419" w:rsidP="00125419">
      <w:pPr>
        <w:rPr>
          <w:rFonts w:cs="Times New Roman"/>
          <w:szCs w:val="28"/>
          <w:lang w:val="uk-UA"/>
        </w:rPr>
      </w:pPr>
    </w:p>
    <w:p w14:paraId="7996428C" w14:textId="6B42EE0E" w:rsidR="004D0DD5" w:rsidRPr="00125419" w:rsidRDefault="004D0DD5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Економічну концепцію щодо споживача як суб'єкта ринкових відносин вважають складовою мікроекономіки, вона пояснює формування попиту, розкриває його структуру, динаміку, взаємозв'язок з ціновою політикою. Істотний внесок у її опрацювання зробили економісти ХІХ—XX ст. Г. Госсен, Е. Енгель, К. Менгер, у. Джевойс та ін.</w:t>
      </w:r>
    </w:p>
    <w:p w14:paraId="1483F1D8" w14:textId="07096E95" w:rsidR="004D0DD5" w:rsidRPr="00125419" w:rsidRDefault="004D0DD5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Споживач — це громадянин, який має намір замовити (купити) і використати товари (роботу, послугу) суто для особистих потреб, не пов'язаних із здобуванням прибутку </w:t>
      </w:r>
      <w:r w:rsidR="00F34933" w:rsidRPr="00125419">
        <w:rPr>
          <w:rFonts w:cs="Times New Roman"/>
          <w:szCs w:val="28"/>
          <w:lang w:val="uk-UA"/>
        </w:rPr>
        <w:t>[</w:t>
      </w:r>
      <w:r w:rsidRPr="00125419">
        <w:rPr>
          <w:rFonts w:cs="Times New Roman"/>
          <w:szCs w:val="28"/>
          <w:lang w:val="uk-UA"/>
        </w:rPr>
        <w:t>1, с.18</w:t>
      </w:r>
      <w:r w:rsidR="00F34933" w:rsidRPr="00125419">
        <w:rPr>
          <w:rFonts w:cs="Times New Roman"/>
          <w:szCs w:val="28"/>
          <w:lang w:val="uk-UA"/>
        </w:rPr>
        <w:t>]</w:t>
      </w:r>
      <w:r w:rsidRPr="00125419">
        <w:rPr>
          <w:rFonts w:cs="Times New Roman"/>
          <w:szCs w:val="28"/>
          <w:lang w:val="uk-UA"/>
        </w:rPr>
        <w:t>.</w:t>
      </w:r>
    </w:p>
    <w:p w14:paraId="24E19E0C" w14:textId="3B847273" w:rsidR="004D0DD5" w:rsidRPr="00125419" w:rsidRDefault="004D0DD5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Права споживача визначено нормами споживчого права. Споживче право — галузь права, яка становить сукупність положень і норм, спрямованих на захист споживачів на ринку товарів і послуг. Захист прав споживачів здійснюють спеціальні правові заклади (наприклад, федеральна комісія з торгівлі у США, міністерство у справах споживачів у Франції), а також асоціації, організації споживачів, комітети та ін. В Україні права споживачів та порядок їх захисту визначено Конституцією. У статті 42 Конституції України записано: "Держава захищає права споживачів, здійснює контроль за якістю і безпечністю продукції та усіх видів послуг і робіт, сприяє діяльності громадянських організацій споживачів"</w:t>
      </w:r>
      <w:r w:rsidR="00730BD8" w:rsidRPr="00125419">
        <w:rPr>
          <w:rFonts w:cs="Times New Roman"/>
          <w:szCs w:val="28"/>
          <w:lang w:val="uk-UA"/>
        </w:rPr>
        <w:t xml:space="preserve"> </w:t>
      </w:r>
      <w:r w:rsidR="00F34933" w:rsidRPr="00125419">
        <w:rPr>
          <w:rFonts w:cs="Times New Roman"/>
          <w:szCs w:val="28"/>
          <w:lang w:val="uk-UA"/>
        </w:rPr>
        <w:t>[</w:t>
      </w:r>
      <w:r w:rsidRPr="00125419">
        <w:rPr>
          <w:rFonts w:cs="Times New Roman"/>
          <w:szCs w:val="28"/>
          <w:lang w:val="uk-UA"/>
        </w:rPr>
        <w:t>2, с.36</w:t>
      </w:r>
      <w:r w:rsidR="00F34933" w:rsidRPr="00125419">
        <w:rPr>
          <w:rFonts w:cs="Times New Roman"/>
          <w:szCs w:val="28"/>
          <w:lang w:val="uk-UA"/>
        </w:rPr>
        <w:t>]</w:t>
      </w:r>
      <w:r w:rsidRPr="00125419">
        <w:rPr>
          <w:rFonts w:cs="Times New Roman"/>
          <w:szCs w:val="28"/>
          <w:lang w:val="uk-UA"/>
        </w:rPr>
        <w:t>.</w:t>
      </w:r>
    </w:p>
    <w:p w14:paraId="5E77ECA9" w14:textId="77777777" w:rsidR="00125419" w:rsidRPr="00125419" w:rsidRDefault="00125419" w:rsidP="00125419">
      <w:pPr>
        <w:rPr>
          <w:rFonts w:cs="Times New Roman"/>
          <w:color w:val="222222"/>
          <w:szCs w:val="28"/>
          <w:lang w:val="uk-UA"/>
        </w:rPr>
      </w:pPr>
    </w:p>
    <w:p w14:paraId="3AF2996A" w14:textId="77777777" w:rsidR="0075523A" w:rsidRPr="00125419" w:rsidRDefault="0075523A" w:rsidP="00125419">
      <w:pPr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 xml:space="preserve">1.2. Фактори впливу на поведінку споживачів та процес прийняття рішень </w:t>
      </w:r>
    </w:p>
    <w:p w14:paraId="6C934E21" w14:textId="77777777" w:rsidR="00125419" w:rsidRDefault="00125419" w:rsidP="00125419">
      <w:pPr>
        <w:rPr>
          <w:rFonts w:cs="Times New Roman"/>
          <w:szCs w:val="28"/>
          <w:lang w:val="uk-UA"/>
        </w:rPr>
      </w:pPr>
    </w:p>
    <w:p w14:paraId="4BBB635B" w14:textId="39BEECE8" w:rsidR="0075523A" w:rsidRPr="00125419" w:rsidRDefault="00BF7197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Існує ряд чинників, які впливають на поведінку споживача на ринку. Як правило, їх поділяють на зовнішні (релігійні, культурні, політичні, економічні, соціальні, ситуативні, кліматичні тощо) та внутрішні (песимістичні та </w:t>
      </w:r>
      <w:r w:rsidRPr="00125419">
        <w:rPr>
          <w:rFonts w:cs="Times New Roman"/>
          <w:szCs w:val="28"/>
          <w:lang w:val="uk-UA"/>
        </w:rPr>
        <w:lastRenderedPageBreak/>
        <w:t xml:space="preserve">оптимістичні очікування споживача, його світогляд, виховання, стереотипи тощо). Обсяг </w:t>
      </w:r>
      <w:r w:rsidR="00894878" w:rsidRPr="00125419">
        <w:rPr>
          <w:rFonts w:cs="Times New Roman"/>
          <w:szCs w:val="28"/>
          <w:lang w:val="uk-UA"/>
        </w:rPr>
        <w:t>курсової роботи</w:t>
      </w:r>
      <w:r w:rsidRPr="00125419">
        <w:rPr>
          <w:rFonts w:cs="Times New Roman"/>
          <w:szCs w:val="28"/>
          <w:lang w:val="uk-UA"/>
        </w:rPr>
        <w:t xml:space="preserve"> не дозволяє дослідити їх всі, тому висвітлені будуть лише окремі з них.</w:t>
      </w:r>
    </w:p>
    <w:p w14:paraId="6A5ECFE4" w14:textId="33DE6374" w:rsidR="0075523A" w:rsidRPr="00125419" w:rsidRDefault="00BF7197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i/>
          <w:iCs/>
          <w:szCs w:val="28"/>
          <w:lang w:val="uk-UA"/>
        </w:rPr>
        <w:t>Релігійні чинники</w:t>
      </w:r>
      <w:r w:rsidRPr="00125419">
        <w:rPr>
          <w:rFonts w:cs="Times New Roman"/>
          <w:szCs w:val="28"/>
          <w:lang w:val="uk-UA"/>
        </w:rPr>
        <w:t xml:space="preserve"> , на жаль, відіграють малопомітну роль у споживчій поведінці. Проте вплив цих факторів відчувається в ісламських країнах і меншою мірою в інших державах. Так закритий одяг у мусульманському світі інколи підвищує попит на косметику та послуги пластичних хірургів. Заборона вживати спиртні напої сприяє збуту солодощів. Релігійні приписи впливають на споживання продуктів харчування. В Україні деякі виробники орієнтуються на православних християн, виготовляючи продукти з рослинної сировини та пропонуючи їх у періоди постів. Споживачі, для яких релігійні норми є домінантною цінністю, підпорядковують їм свою поведінку. Вони меншою мірою залежать від маркетингових маніпуляцій, моди, реклами</w:t>
      </w:r>
      <w:r w:rsidR="00125419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тощо</w:t>
      </w:r>
      <w:r w:rsidR="00920FFB" w:rsidRPr="00125419">
        <w:rPr>
          <w:rFonts w:cs="Times New Roman"/>
          <w:szCs w:val="28"/>
          <w:lang w:val="uk-UA"/>
        </w:rPr>
        <w:t xml:space="preserve"> [8, с</w:t>
      </w:r>
      <w:r w:rsidR="00B17C01" w:rsidRPr="00125419">
        <w:rPr>
          <w:rFonts w:cs="Times New Roman"/>
          <w:szCs w:val="28"/>
          <w:lang w:val="uk-UA"/>
        </w:rPr>
        <w:t>.</w:t>
      </w:r>
      <w:r w:rsidR="00920FFB" w:rsidRPr="00125419">
        <w:rPr>
          <w:rFonts w:cs="Times New Roman"/>
          <w:szCs w:val="28"/>
          <w:lang w:val="uk-UA"/>
        </w:rPr>
        <w:t xml:space="preserve"> 45]</w:t>
      </w:r>
      <w:r w:rsidRPr="00125419">
        <w:rPr>
          <w:rFonts w:cs="Times New Roman"/>
          <w:szCs w:val="28"/>
          <w:lang w:val="uk-UA"/>
        </w:rPr>
        <w:t>.</w:t>
      </w:r>
    </w:p>
    <w:p w14:paraId="6F09657F" w14:textId="087AEF99" w:rsidR="001A211A" w:rsidRPr="00125419" w:rsidRDefault="001A211A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РОЗДІЛ 2.</w:t>
      </w:r>
    </w:p>
    <w:p w14:paraId="69908DB4" w14:textId="4B2E03DB" w:rsidR="001A211A" w:rsidRDefault="001A211A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ДОСЛІДЖЕННЯ МОДЕЛЕЙ ПОВЕДІНКИ ПОКУПЦІВ НА РИНКУ МОРОЗИВА В УКРАЇНІ</w:t>
      </w:r>
    </w:p>
    <w:p w14:paraId="3F56D581" w14:textId="77777777" w:rsidR="00125419" w:rsidRPr="00125419" w:rsidRDefault="00125419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</w:p>
    <w:p w14:paraId="1B327100" w14:textId="69993284" w:rsidR="001A211A" w:rsidRPr="00125419" w:rsidRDefault="001A211A" w:rsidP="00125419">
      <w:pPr>
        <w:contextualSpacing w:val="0"/>
        <w:jc w:val="left"/>
        <w:rPr>
          <w:rFonts w:cs="Times New Roman"/>
          <w:b/>
          <w:bCs/>
          <w:color w:val="222222"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2.1. Аналіз купівельної поведінки покупців</w:t>
      </w:r>
    </w:p>
    <w:p w14:paraId="7EB5F713" w14:textId="77777777" w:rsidR="00125419" w:rsidRDefault="00125419" w:rsidP="00125419">
      <w:pPr>
        <w:rPr>
          <w:rFonts w:cs="Times New Roman"/>
          <w:szCs w:val="28"/>
          <w:shd w:val="clear" w:color="auto" w:fill="FFFFFF"/>
          <w:lang w:val="uk-UA"/>
        </w:rPr>
      </w:pPr>
    </w:p>
    <w:p w14:paraId="6E560253" w14:textId="014993C1" w:rsidR="00397127" w:rsidRPr="00125419" w:rsidRDefault="00397127" w:rsidP="00125419">
      <w:pPr>
        <w:rPr>
          <w:rFonts w:cs="Times New Roman"/>
          <w:szCs w:val="28"/>
          <w:shd w:val="clear" w:color="auto" w:fill="FFFFFF" w:themeFill="background1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Купівельна поведінка — поведінка кінцевих споживачів, які придбавають товари і послуги для особистого споживання.</w:t>
      </w:r>
    </w:p>
    <w:p w14:paraId="2400FA7F" w14:textId="28A0EBAE" w:rsidR="005248B6" w:rsidRPr="00125419" w:rsidRDefault="005248B6" w:rsidP="00125419">
      <w:pPr>
        <w:shd w:val="clear" w:color="auto" w:fill="FFFFFF" w:themeFill="background1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 w:themeFill="background1"/>
          <w:lang w:val="uk-UA"/>
        </w:rPr>
        <w:t>Ухвалення рішення про купівлю є центральною дією споживача, коли він задовольняє свою потребу. У різних ситуаціях даний процес здійснюється у різний спосіб. Іноді рішення приймається за лічені секунди, не рідко ж може тривати тижні, а то й місяці. У деяких випадках для прийняття рішення збирається великий обсяг інформації, а іноді це відбувається абсолютно спонтанно. Існують купівлі, рішення про які приймаються рідко, або й раз за все життя, але є ті, які здійснюються регулярно. При цьому люди поводяться зовсім по-різному</w:t>
      </w:r>
      <w:r w:rsidR="00920FFB" w:rsidRPr="00125419">
        <w:rPr>
          <w:rFonts w:cs="Times New Roman"/>
          <w:szCs w:val="28"/>
          <w:shd w:val="clear" w:color="auto" w:fill="FFFFFF" w:themeFill="background1"/>
          <w:lang w:val="uk-UA"/>
        </w:rPr>
        <w:t xml:space="preserve"> </w:t>
      </w:r>
      <w:r w:rsidR="00920FFB" w:rsidRPr="00125419">
        <w:rPr>
          <w:rFonts w:cs="Times New Roman"/>
          <w:szCs w:val="28"/>
          <w:lang w:val="uk-UA"/>
        </w:rPr>
        <w:t>[10, с.90]</w:t>
      </w:r>
      <w:r w:rsidRPr="00125419">
        <w:rPr>
          <w:rFonts w:cs="Times New Roman"/>
          <w:szCs w:val="28"/>
          <w:shd w:val="clear" w:color="auto" w:fill="FFFFFF" w:themeFill="background1"/>
          <w:lang w:val="uk-UA"/>
        </w:rPr>
        <w:t>.</w:t>
      </w:r>
    </w:p>
    <w:p w14:paraId="2736CC2E" w14:textId="77777777" w:rsidR="005248B6" w:rsidRPr="00125419" w:rsidRDefault="005248B6" w:rsidP="00125419">
      <w:pPr>
        <w:shd w:val="clear" w:color="auto" w:fill="FFFFFF" w:themeFill="background1"/>
        <w:rPr>
          <w:rFonts w:cs="Times New Roman"/>
          <w:i/>
          <w:iCs/>
          <w:szCs w:val="28"/>
          <w:shd w:val="clear" w:color="auto" w:fill="FFFFFF" w:themeFill="background1"/>
          <w:lang w:val="uk-UA"/>
        </w:rPr>
      </w:pPr>
      <w:r w:rsidRPr="00125419">
        <w:rPr>
          <w:rFonts w:cs="Times New Roman"/>
          <w:szCs w:val="28"/>
          <w:shd w:val="clear" w:color="auto" w:fill="FFFFFF" w:themeFill="background1"/>
          <w:lang w:val="uk-UA"/>
        </w:rPr>
        <w:lastRenderedPageBreak/>
        <w:t>Трапляється й так, що купівля може бути запланованою, частково запланованою і незапланованою.</w:t>
      </w:r>
      <w:r w:rsidRPr="00125419">
        <w:rPr>
          <w:rFonts w:cs="Times New Roman"/>
          <w:i/>
          <w:iCs/>
          <w:szCs w:val="28"/>
          <w:shd w:val="clear" w:color="auto" w:fill="FFFFFF" w:themeFill="background1"/>
          <w:lang w:val="uk-UA"/>
        </w:rPr>
        <w:t xml:space="preserve"> </w:t>
      </w:r>
    </w:p>
    <w:p w14:paraId="516C2D2C" w14:textId="77777777" w:rsidR="005248B6" w:rsidRPr="00125419" w:rsidRDefault="005248B6" w:rsidP="00125419">
      <w:pPr>
        <w:shd w:val="clear" w:color="auto" w:fill="FFFFFF" w:themeFill="background1"/>
        <w:rPr>
          <w:rFonts w:cs="Times New Roman"/>
          <w:i/>
          <w:iCs/>
          <w:szCs w:val="28"/>
          <w:shd w:val="clear" w:color="auto" w:fill="FFFFFF" w:themeFill="background1"/>
          <w:lang w:val="uk-UA"/>
        </w:rPr>
      </w:pPr>
      <w:r w:rsidRPr="00125419">
        <w:rPr>
          <w:rFonts w:cs="Times New Roman"/>
          <w:i/>
          <w:iCs/>
          <w:szCs w:val="28"/>
          <w:shd w:val="clear" w:color="auto" w:fill="FFFFFF" w:themeFill="background1"/>
          <w:lang w:val="uk-UA"/>
        </w:rPr>
        <w:t>Запланована купівля</w:t>
      </w:r>
      <w:r w:rsidRPr="00125419">
        <w:rPr>
          <w:rFonts w:cs="Times New Roman"/>
          <w:szCs w:val="28"/>
          <w:shd w:val="clear" w:color="auto" w:fill="FFFFFF" w:themeFill="background1"/>
          <w:lang w:val="uk-UA"/>
        </w:rPr>
        <w:t> – це ситуація, за якої споживач поставив собі мету купити в певний період часу конкретну марку продукту. Наприклад, людина планує в найближчому часі купити автомобіль «Шкода Октавія». Планування вказаної купівля передбачає високий ступінь продуманості та важко піддається зміні.</w:t>
      </w:r>
      <w:r w:rsidRPr="00125419">
        <w:rPr>
          <w:rFonts w:cs="Times New Roman"/>
          <w:i/>
          <w:iCs/>
          <w:szCs w:val="28"/>
          <w:shd w:val="clear" w:color="auto" w:fill="FFFFFF" w:themeFill="background1"/>
          <w:lang w:val="uk-UA"/>
        </w:rPr>
        <w:t xml:space="preserve"> </w:t>
      </w:r>
    </w:p>
    <w:p w14:paraId="01072065" w14:textId="77777777" w:rsidR="00125419" w:rsidRDefault="00125419" w:rsidP="00125419">
      <w:pPr>
        <w:pStyle w:val="NoSpacing"/>
        <w:ind w:firstLine="709"/>
        <w:rPr>
          <w:rFonts w:cs="Times New Roman"/>
          <w:b/>
          <w:bCs/>
          <w:szCs w:val="28"/>
          <w:lang w:val="uk-UA"/>
        </w:rPr>
      </w:pPr>
    </w:p>
    <w:p w14:paraId="3A6EF329" w14:textId="7F5BD4FE" w:rsidR="00B655BD" w:rsidRPr="00125419" w:rsidRDefault="00B655BD" w:rsidP="00125419">
      <w:pPr>
        <w:pStyle w:val="NoSpacing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2.2. Дослідження ринку морозива в Україні та особливості поведінки покупців</w:t>
      </w:r>
    </w:p>
    <w:p w14:paraId="34781F77" w14:textId="77777777" w:rsidR="00125419" w:rsidRDefault="00125419" w:rsidP="00125419">
      <w:pPr>
        <w:rPr>
          <w:rFonts w:cs="Times New Roman"/>
          <w:szCs w:val="28"/>
          <w:lang w:val="uk-UA"/>
        </w:rPr>
      </w:pPr>
    </w:p>
    <w:p w14:paraId="6A5002F5" w14:textId="1DB8C0E9" w:rsidR="00533302" w:rsidRPr="00125419" w:rsidRDefault="00B655BD" w:rsidP="00F93F51">
      <w:pPr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Сектор виробництва морозива, як і всієї молочної продукції в Україні, є достатньо розвиненим та потужним. Попит на молочні продукти в усьому світі буде тільки зростати, бо такі продукти є стратегічно важливими для забезпечення повноцінного розвитку та життєдіяльності людей. Мода на здорове харчування диктує нові правила світовому виробництву харчових продуктів. Покупці звертають свою увагу на натуральність та ретельно перевіряють інгредієнти, з яких виготовлений той чи інший товар. В усьому світі уже давно відійшли від класичної рецептури виготовлення морозива та почали використовувати рослинні жири. Це дозволяє значно зменшити собівартість продукції. Тому українські виробники морозива, які переважно використовують у виробництві власну сировину з молочних жирів, завдяки якості такої продукції, набувають конкурентоспроможності на світовому ринку та зацікавлені в реалізації власного експортного потенціалу. Водночас, оцінюючи конкурентоспроможність та експортний потенціал продукту, необхідно врахувати фактори ризику та невизначеності, які суттєво впливають на діяльність підприємств, особливо останнім часом [1</w:t>
      </w:r>
      <w:r w:rsidR="00920FFB" w:rsidRPr="00125419">
        <w:rPr>
          <w:rFonts w:cs="Times New Roman"/>
          <w:szCs w:val="28"/>
          <w:lang w:val="uk-UA"/>
        </w:rPr>
        <w:t>3</w:t>
      </w:r>
      <w:r w:rsidR="00F34933" w:rsidRPr="00125419">
        <w:rPr>
          <w:rFonts w:cs="Times New Roman"/>
          <w:szCs w:val="28"/>
          <w:lang w:val="uk-UA"/>
        </w:rPr>
        <w:t xml:space="preserve">, </w:t>
      </w:r>
      <w:r w:rsidR="00F34933" w:rsidRPr="00125419">
        <w:rPr>
          <w:rFonts w:cs="Times New Roman"/>
          <w:color w:val="000000" w:themeColor="text1"/>
          <w:szCs w:val="28"/>
          <w:lang w:val="uk-UA"/>
        </w:rPr>
        <w:t>с</w:t>
      </w:r>
      <w:r w:rsidR="00920FFB" w:rsidRPr="00125419">
        <w:rPr>
          <w:rFonts w:cs="Times New Roman"/>
          <w:color w:val="000000" w:themeColor="text1"/>
          <w:szCs w:val="28"/>
          <w:lang w:val="uk-UA"/>
        </w:rPr>
        <w:t>.63</w:t>
      </w:r>
      <w:r w:rsidR="00F34933" w:rsidRPr="00125419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 xml:space="preserve">]. Особливістю ринку морозива є його сезонність. Протягом року простежуються сильні коливання попиту. Сезон виробництва приходиться на період з кінця весни до початку осені, а потім обсяги реалізації різко падають. </w:t>
      </w:r>
    </w:p>
    <w:p w14:paraId="117E7876" w14:textId="58D479C3" w:rsidR="00625BD6" w:rsidRPr="00125419" w:rsidRDefault="00625BD6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lastRenderedPageBreak/>
        <w:t>РОЗДІЛ 3.</w:t>
      </w:r>
    </w:p>
    <w:p w14:paraId="78563EA1" w14:textId="57107596" w:rsidR="00625BD6" w:rsidRPr="00125419" w:rsidRDefault="00625BD6" w:rsidP="00125419">
      <w:pPr>
        <w:pStyle w:val="NoSpacing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ОСОБЛИВОСТІ ФОРМУВАННЯ ЛОЯЛЬНОГО СТАВЛЕННЯ ПОКУПЦІВ ДО ТОРГОВИХ МАРОК НА РИНКУ МОРОЗИВА</w:t>
      </w:r>
    </w:p>
    <w:p w14:paraId="15E95757" w14:textId="77777777" w:rsidR="00625BD6" w:rsidRPr="00125419" w:rsidRDefault="00625BD6" w:rsidP="00125419">
      <w:pPr>
        <w:pStyle w:val="NoSpacing"/>
        <w:ind w:firstLine="709"/>
        <w:rPr>
          <w:rFonts w:cs="Times New Roman"/>
          <w:b/>
          <w:bCs/>
          <w:szCs w:val="28"/>
          <w:lang w:val="uk-UA"/>
        </w:rPr>
      </w:pPr>
    </w:p>
    <w:p w14:paraId="1FAD9250" w14:textId="6BD55276" w:rsidR="00625BD6" w:rsidRPr="00125419" w:rsidRDefault="00625BD6" w:rsidP="00125419">
      <w:pPr>
        <w:pStyle w:val="NoSpacing"/>
        <w:ind w:firstLine="709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3.1. Реальний стан ставлення покупців до торгових марок морозива</w:t>
      </w:r>
    </w:p>
    <w:p w14:paraId="05493706" w14:textId="77777777" w:rsidR="00125419" w:rsidRDefault="00125419" w:rsidP="00125419">
      <w:pPr>
        <w:rPr>
          <w:rFonts w:cs="Times New Roman"/>
          <w:szCs w:val="28"/>
          <w:lang w:val="uk-UA"/>
        </w:rPr>
      </w:pPr>
    </w:p>
    <w:p w14:paraId="26C0A181" w14:textId="09726995" w:rsidR="00625BD6" w:rsidRPr="00125419" w:rsidRDefault="00F757EC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Ринок морозива – споживчого товару зазвичай імпульсного попиту – потребує застосування ефективного комплексу маркетингу задля привернення уваги споживачів, задоволення їх побажань, а отже – забезпечення прибутку підприємству. У той же час високий рівень тиску з боку товарів субститутів (сік, вода, снеки, кондитерські вироби тощо) поруч із порівняно більшим обсягом їх рекламних бюджетів обумовлює виникнення гіпотези про доцільність вкладання коштів на ринку морозива у просування не стільки торговельної марки, скільки безпосередньо категорії продукту. Наявність відповідних ресурсів за для вирішення цього завдання тільки у провідних підприємств обумовлює доречність підняття питання щодо напряму розробки маркетин</w:t>
      </w:r>
      <w:r w:rsidR="003108CC" w:rsidRPr="00125419">
        <w:rPr>
          <w:rFonts w:cs="Times New Roman"/>
          <w:szCs w:val="28"/>
          <w:lang w:val="uk-UA"/>
        </w:rPr>
        <w:t>г</w:t>
      </w:r>
      <w:r w:rsidRPr="00125419">
        <w:rPr>
          <w:rFonts w:cs="Times New Roman"/>
          <w:szCs w:val="28"/>
          <w:lang w:val="uk-UA"/>
        </w:rPr>
        <w:t>ових стратегій іншими компаніями: середніми виробниками або підприємствами, що йдуть за лідером</w:t>
      </w:r>
      <w:r w:rsidR="000B5CD0" w:rsidRPr="00125419">
        <w:rPr>
          <w:rFonts w:cs="Times New Roman"/>
          <w:szCs w:val="28"/>
          <w:lang w:val="uk-UA"/>
        </w:rPr>
        <w:t xml:space="preserve"> [17, с.122]</w:t>
      </w:r>
      <w:r w:rsidRPr="00125419">
        <w:rPr>
          <w:rFonts w:cs="Times New Roman"/>
          <w:szCs w:val="28"/>
          <w:lang w:val="uk-UA"/>
        </w:rPr>
        <w:t>.</w:t>
      </w:r>
    </w:p>
    <w:p w14:paraId="32D0BC86" w14:textId="77777777" w:rsidR="00125419" w:rsidRDefault="00125419" w:rsidP="00125419">
      <w:pPr>
        <w:pStyle w:val="NoSpacing"/>
        <w:ind w:firstLine="709"/>
        <w:rPr>
          <w:rFonts w:cs="Times New Roman"/>
          <w:b/>
          <w:bCs/>
          <w:szCs w:val="28"/>
          <w:lang w:val="uk-UA"/>
        </w:rPr>
      </w:pPr>
    </w:p>
    <w:p w14:paraId="2C0F8E09" w14:textId="64D0A181" w:rsidR="00F757EC" w:rsidRPr="00125419" w:rsidRDefault="00F757EC" w:rsidP="00125419">
      <w:pPr>
        <w:pStyle w:val="NoSpacing"/>
        <w:ind w:firstLine="709"/>
        <w:rPr>
          <w:rFonts w:cs="Times New Roman"/>
          <w:b/>
          <w:bCs/>
          <w:szCs w:val="28"/>
          <w:lang w:val="uk-UA"/>
        </w:rPr>
      </w:pPr>
      <w:r w:rsidRPr="00125419">
        <w:rPr>
          <w:rFonts w:cs="Times New Roman"/>
          <w:b/>
          <w:bCs/>
          <w:szCs w:val="28"/>
          <w:lang w:val="uk-UA"/>
        </w:rPr>
        <w:t>3.2. Рекомендації щодо формування лояльного ставлення покупців до торгових марок морозива в Україні</w:t>
      </w:r>
    </w:p>
    <w:p w14:paraId="1E79ADB9" w14:textId="77777777" w:rsidR="00125419" w:rsidRDefault="00125419" w:rsidP="00125419">
      <w:pPr>
        <w:rPr>
          <w:rFonts w:cs="Times New Roman"/>
          <w:szCs w:val="28"/>
          <w:lang w:val="uk-UA"/>
        </w:rPr>
      </w:pPr>
    </w:p>
    <w:p w14:paraId="2ACB7FFC" w14:textId="53CD74AC" w:rsidR="001A211A" w:rsidRPr="00125419" w:rsidRDefault="00890BC5" w:rsidP="00F93F51">
      <w:pPr>
        <w:rPr>
          <w:rFonts w:cs="Times New Roman"/>
          <w:color w:val="222222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На думку відомого британського спеціаліста з питань лояльності</w:t>
      </w:r>
      <w:r w:rsidR="00125419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Н.</w:t>
      </w:r>
      <w:r w:rsidR="00125419">
        <w:rPr>
          <w:rFonts w:cs="Times New Roman"/>
          <w:szCs w:val="28"/>
          <w:lang w:val="uk-UA"/>
        </w:rPr>
        <w:t> </w:t>
      </w:r>
      <w:r w:rsidRPr="00125419">
        <w:rPr>
          <w:rFonts w:cs="Times New Roman"/>
          <w:szCs w:val="28"/>
          <w:lang w:val="uk-UA"/>
        </w:rPr>
        <w:t xml:space="preserve">Хілла, складно уявити, що може бути цінніше, аніж клієнт. Під час рецесії найоптимальнішою стратегією утримання прибутку на прийнятному рівні є збереження вже існуючих клієнтів. Американські вчені дійшли висновку, що залучення нових споживачів обходиться у п’ять разів (а в умовах економічного спаду - у 20 разів) дорожче, ніж раніше. Компанії доводиться витрачатися на рекламу, постійне інформування потенційних споживачів. Тому сьогодні більш важливим є співпраця з реальними покупцями, аніж витрачання часу і </w:t>
      </w:r>
      <w:r w:rsidRPr="00125419">
        <w:rPr>
          <w:rFonts w:cs="Times New Roman"/>
          <w:szCs w:val="28"/>
          <w:lang w:val="uk-UA"/>
        </w:rPr>
        <w:lastRenderedPageBreak/>
        <w:t>коштів на залучення нових. Разом з тим, нові клієнти є менш прибутковими, аніж ті, які користуються послугами чи товарами компанії понад трьох років [</w:t>
      </w:r>
      <w:r w:rsidR="000B5CD0" w:rsidRPr="00125419">
        <w:rPr>
          <w:rFonts w:cs="Times New Roman"/>
          <w:szCs w:val="28"/>
          <w:lang w:val="uk-UA"/>
        </w:rPr>
        <w:t>20, с.82</w:t>
      </w:r>
      <w:r w:rsidRPr="00125419">
        <w:rPr>
          <w:rFonts w:cs="Times New Roman"/>
          <w:szCs w:val="28"/>
          <w:lang w:val="uk-UA"/>
        </w:rPr>
        <w:t>]. Перш за все, доцільно дослідити уподобання «свого» клієнта та зрозуміти, наскільки те, що ви йому пропонуєте, задовольняє його вимоги. Так, для споживача з орієнтацією на середню цінову категорію товарів може бути більш важливим широта асортименту, якість товарів, дизайн, рівень обслуговування, компетентність консультантів та ін</w:t>
      </w:r>
    </w:p>
    <w:p w14:paraId="4405E828" w14:textId="09585B76" w:rsidR="00890BC5" w:rsidRDefault="00890BC5" w:rsidP="00125419">
      <w:pPr>
        <w:contextualSpacing w:val="0"/>
        <w:jc w:val="center"/>
        <w:rPr>
          <w:rFonts w:cs="Times New Roman"/>
          <w:b/>
          <w:bCs/>
          <w:color w:val="222222"/>
          <w:szCs w:val="28"/>
          <w:lang w:val="uk-UA"/>
        </w:rPr>
      </w:pPr>
      <w:r w:rsidRPr="00125419">
        <w:rPr>
          <w:rFonts w:cs="Times New Roman"/>
          <w:b/>
          <w:bCs/>
          <w:color w:val="222222"/>
          <w:szCs w:val="28"/>
          <w:lang w:val="uk-UA"/>
        </w:rPr>
        <w:t>ВИСНО</w:t>
      </w:r>
      <w:r w:rsidR="00A05975" w:rsidRPr="00125419">
        <w:rPr>
          <w:rFonts w:cs="Times New Roman"/>
          <w:b/>
          <w:bCs/>
          <w:color w:val="222222"/>
          <w:szCs w:val="28"/>
          <w:lang w:val="uk-UA"/>
        </w:rPr>
        <w:t>В</w:t>
      </w:r>
      <w:r w:rsidR="00F82B58" w:rsidRPr="00125419">
        <w:rPr>
          <w:rFonts w:cs="Times New Roman"/>
          <w:b/>
          <w:bCs/>
          <w:color w:val="222222"/>
          <w:szCs w:val="28"/>
          <w:lang w:val="uk-UA"/>
        </w:rPr>
        <w:t>КИ</w:t>
      </w:r>
    </w:p>
    <w:p w14:paraId="1DB96E0C" w14:textId="77777777" w:rsidR="00125419" w:rsidRPr="00125419" w:rsidRDefault="00125419" w:rsidP="00125419">
      <w:pPr>
        <w:contextualSpacing w:val="0"/>
        <w:jc w:val="center"/>
        <w:rPr>
          <w:rFonts w:cs="Times New Roman"/>
          <w:b/>
          <w:bCs/>
          <w:color w:val="222222"/>
          <w:szCs w:val="28"/>
          <w:lang w:val="uk-UA"/>
        </w:rPr>
      </w:pPr>
    </w:p>
    <w:p w14:paraId="27D2FD89" w14:textId="1B7BE793" w:rsidR="00F82B58" w:rsidRPr="00125419" w:rsidRDefault="00A05975" w:rsidP="00125419">
      <w:pPr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У результаті проведеного дослідження </w:t>
      </w:r>
      <w:r w:rsidR="00F82B58" w:rsidRPr="00125419">
        <w:rPr>
          <w:rFonts w:cs="Times New Roman"/>
          <w:szCs w:val="28"/>
          <w:lang w:val="uk-UA"/>
        </w:rPr>
        <w:t xml:space="preserve">моделей поведінки покупців на споживчому ринку було </w:t>
      </w:r>
      <w:r w:rsidR="00894878" w:rsidRPr="00125419">
        <w:rPr>
          <w:rFonts w:cs="Times New Roman"/>
          <w:szCs w:val="28"/>
          <w:lang w:val="uk-UA"/>
        </w:rPr>
        <w:t>визначено</w:t>
      </w:r>
      <w:r w:rsidR="00F82B58" w:rsidRPr="00125419">
        <w:rPr>
          <w:rFonts w:cs="Times New Roman"/>
          <w:szCs w:val="28"/>
          <w:lang w:val="uk-UA"/>
        </w:rPr>
        <w:t xml:space="preserve"> наступне: </w:t>
      </w:r>
    </w:p>
    <w:p w14:paraId="1996EB9D" w14:textId="160D4B7F" w:rsidR="00894878" w:rsidRPr="00125419" w:rsidRDefault="004072B8" w:rsidP="00125419">
      <w:pPr>
        <w:pStyle w:val="ListParagraph"/>
        <w:numPr>
          <w:ilvl w:val="0"/>
          <w:numId w:val="6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Споживач – це громадянин, який має намір замовити або купити товар чи послугу суто для особистих потреб, не пов’язаних із здобуванням прибутку. Права споживача визначено нормами споживчого права. В Україні права споживачів та порядок їх захисту визначено у статті 42 Конституції України, де написано: «Держава захищає права споживачів, здійснює контроль за якістю і безпечністю продукції та усіх видів послуг і робіт, сприяє діяльності громадянських організацій споживачів».</w:t>
      </w:r>
      <w:r w:rsidR="00894878" w:rsidRPr="00125419">
        <w:rPr>
          <w:rFonts w:cs="Times New Roman"/>
          <w:szCs w:val="28"/>
          <w:lang w:val="uk-UA"/>
        </w:rPr>
        <w:t xml:space="preserve"> Поведінка споживачів, їх вибір у світі економічних благ мають індивідуальний характер. Кожен споживач при виборі товарів керується своїм смаком, схильностями, потребами, постійно прагне до раціональності у своїй поведінці, що забезпечує йому максимум задоволення потреб.</w:t>
      </w:r>
    </w:p>
    <w:p w14:paraId="6DB80709" w14:textId="6DBF9454" w:rsidR="00BF7197" w:rsidRDefault="00CC3B27" w:rsidP="00125419">
      <w:pPr>
        <w:contextualSpacing w:val="0"/>
        <w:jc w:val="center"/>
        <w:rPr>
          <w:rFonts w:cs="Times New Roman"/>
          <w:b/>
          <w:bCs/>
          <w:color w:val="222222"/>
          <w:szCs w:val="28"/>
          <w:lang w:val="uk-UA"/>
        </w:rPr>
      </w:pPr>
      <w:r w:rsidRPr="00125419">
        <w:rPr>
          <w:rFonts w:cs="Times New Roman"/>
          <w:b/>
          <w:bCs/>
          <w:color w:val="222222"/>
          <w:szCs w:val="28"/>
          <w:lang w:val="uk-UA"/>
        </w:rPr>
        <w:t>СПИСОК ВИКОРИСТАНИХ ДЖЕРЕЛ</w:t>
      </w:r>
    </w:p>
    <w:p w14:paraId="69AA4FC7" w14:textId="77777777" w:rsidR="00125419" w:rsidRPr="00125419" w:rsidRDefault="00125419" w:rsidP="00125419">
      <w:pPr>
        <w:contextualSpacing w:val="0"/>
        <w:jc w:val="center"/>
        <w:rPr>
          <w:rFonts w:eastAsia="Times New Roman" w:cs="Times New Roman"/>
          <w:b/>
          <w:bCs/>
          <w:color w:val="222222"/>
          <w:szCs w:val="28"/>
          <w:lang w:val="uk-UA" w:eastAsia="ru-RU"/>
        </w:rPr>
      </w:pPr>
    </w:p>
    <w:p w14:paraId="5DA483EB" w14:textId="74B21B2C" w:rsidR="00E64E67" w:rsidRPr="00125419" w:rsidRDefault="00E64E67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Кожухівська Р. Б., Транченко Л. В. Поведінка споживачів. 2014</w:t>
      </w:r>
      <w:r w:rsidR="00A12AE8" w:rsidRPr="00125419">
        <w:rPr>
          <w:rFonts w:cs="Times New Roman"/>
          <w:szCs w:val="28"/>
          <w:shd w:val="clear" w:color="auto" w:fill="FFFFFF"/>
          <w:lang w:val="uk-UA"/>
        </w:rPr>
        <w:t>.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 xml:space="preserve"> 205 с.</w:t>
      </w:r>
    </w:p>
    <w:p w14:paraId="022351A5" w14:textId="1D79E353" w:rsidR="00D12B04" w:rsidRPr="00125419" w:rsidRDefault="004D0DD5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Носик О. М., Носик Е. Н. Міжнародні економічні відносини. 2014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>, 302</w:t>
      </w:r>
      <w:r w:rsidR="00730BD8" w:rsidRPr="00125419">
        <w:rPr>
          <w:rFonts w:cs="Times New Roman"/>
          <w:szCs w:val="28"/>
          <w:shd w:val="clear" w:color="auto" w:fill="FFFFFF"/>
          <w:lang w:val="uk-UA"/>
        </w:rPr>
        <w:t> 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 xml:space="preserve">с. </w:t>
      </w:r>
    </w:p>
    <w:p w14:paraId="3282938A" w14:textId="651D5FBC" w:rsidR="0098666F" w:rsidRPr="00125419" w:rsidRDefault="0098666F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 Коваль Л.А., Романчук С.А. Основні аспекти поведінки споживачів і чинників, що зумовлюють вибір певного типу споживацької </w:t>
      </w:r>
      <w:r w:rsidRPr="00125419">
        <w:rPr>
          <w:rFonts w:cs="Times New Roman"/>
          <w:szCs w:val="28"/>
          <w:lang w:val="uk-UA"/>
        </w:rPr>
        <w:lastRenderedPageBreak/>
        <w:t>поведінки</w:t>
      </w:r>
      <w:r w:rsidR="00125419">
        <w:rPr>
          <w:rFonts w:cs="Times New Roman"/>
          <w:szCs w:val="28"/>
          <w:lang w:val="uk-UA"/>
        </w:rPr>
        <w:t>.</w:t>
      </w:r>
      <w:r w:rsidR="00A12AE8" w:rsidRPr="00125419">
        <w:rPr>
          <w:rFonts w:cs="Times New Roman"/>
          <w:szCs w:val="28"/>
          <w:lang w:val="uk-UA"/>
        </w:rPr>
        <w:t xml:space="preserve"> </w:t>
      </w:r>
      <w:r w:rsidR="00125419">
        <w:rPr>
          <w:rFonts w:cs="Times New Roman"/>
          <w:i/>
          <w:iCs/>
          <w:szCs w:val="28"/>
          <w:lang w:val="uk-UA"/>
        </w:rPr>
        <w:t>Н</w:t>
      </w:r>
      <w:r w:rsidRPr="00125419">
        <w:rPr>
          <w:rFonts w:cs="Times New Roman"/>
          <w:i/>
          <w:iCs/>
          <w:szCs w:val="28"/>
          <w:lang w:val="uk-UA"/>
        </w:rPr>
        <w:t>аукові праці Кіровоградського національного технічного університету. Економічні науки.</w:t>
      </w:r>
      <w:r w:rsidRPr="00125419">
        <w:rPr>
          <w:rFonts w:cs="Times New Roman"/>
          <w:szCs w:val="28"/>
          <w:lang w:val="uk-UA"/>
        </w:rPr>
        <w:t xml:space="preserve"> </w:t>
      </w:r>
      <w:r w:rsidR="00125419" w:rsidRPr="00125419">
        <w:rPr>
          <w:rFonts w:cs="Times New Roman"/>
          <w:szCs w:val="28"/>
          <w:lang w:val="uk-UA"/>
        </w:rPr>
        <w:t xml:space="preserve">2010. </w:t>
      </w:r>
      <w:r w:rsidRPr="00125419">
        <w:rPr>
          <w:rFonts w:cs="Times New Roman"/>
          <w:szCs w:val="28"/>
          <w:lang w:val="uk-UA"/>
        </w:rPr>
        <w:t xml:space="preserve">№ 18. С. 117—122. </w:t>
      </w:r>
    </w:p>
    <w:p w14:paraId="35572803" w14:textId="60CA2D45" w:rsidR="0098666F" w:rsidRPr="00125419" w:rsidRDefault="0098666F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. Марушевська О.Г. Основні елементи статусної моделі індивідуального споживання</w:t>
      </w:r>
      <w:r w:rsidR="00125419">
        <w:rPr>
          <w:rFonts w:cs="Times New Roman"/>
          <w:szCs w:val="28"/>
          <w:lang w:val="uk-UA"/>
        </w:rPr>
        <w:t>.</w:t>
      </w:r>
      <w:r w:rsidR="00A12AE8" w:rsidRPr="00125419">
        <w:rPr>
          <w:rFonts w:cs="Times New Roman"/>
          <w:szCs w:val="28"/>
          <w:lang w:val="uk-UA"/>
        </w:rPr>
        <w:t xml:space="preserve"> </w:t>
      </w:r>
      <w:r w:rsidR="00125419">
        <w:rPr>
          <w:rFonts w:cs="Times New Roman"/>
          <w:i/>
          <w:iCs/>
          <w:szCs w:val="28"/>
          <w:lang w:val="uk-UA"/>
        </w:rPr>
        <w:t>Ф</w:t>
      </w:r>
      <w:r w:rsidRPr="00125419">
        <w:rPr>
          <w:rFonts w:cs="Times New Roman"/>
          <w:i/>
          <w:iCs/>
          <w:szCs w:val="28"/>
          <w:lang w:val="uk-UA"/>
        </w:rPr>
        <w:t>ілософський альманах.</w:t>
      </w:r>
      <w:r w:rsidRPr="00125419">
        <w:rPr>
          <w:rFonts w:cs="Times New Roman"/>
          <w:szCs w:val="28"/>
          <w:lang w:val="uk-UA"/>
        </w:rPr>
        <w:t xml:space="preserve"> </w:t>
      </w:r>
      <w:r w:rsidR="00A12AE8" w:rsidRPr="00125419">
        <w:rPr>
          <w:rFonts w:cs="Times New Roman"/>
          <w:szCs w:val="28"/>
          <w:lang w:val="uk-UA"/>
        </w:rPr>
        <w:t xml:space="preserve">2010. </w:t>
      </w:r>
      <w:r w:rsidR="00125419" w:rsidRPr="00125419">
        <w:rPr>
          <w:rFonts w:cs="Times New Roman"/>
          <w:szCs w:val="28"/>
          <w:lang w:val="uk-UA"/>
        </w:rPr>
        <w:t xml:space="preserve">№ 69. </w:t>
      </w:r>
      <w:r w:rsidRPr="00125419">
        <w:rPr>
          <w:rFonts w:cs="Times New Roman"/>
          <w:szCs w:val="28"/>
          <w:lang w:val="uk-UA"/>
        </w:rPr>
        <w:t>С. 232—238.</w:t>
      </w:r>
    </w:p>
    <w:p w14:paraId="0B6B8E74" w14:textId="345E6DE2" w:rsidR="0098666F" w:rsidRPr="00125419" w:rsidRDefault="000F6602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Вплив емоцій на психологію та поведінку особистості та їх регулювання</w:t>
      </w:r>
      <w:r w:rsidR="00A12AE8" w:rsidRPr="00125419">
        <w:rPr>
          <w:rFonts w:cs="Times New Roman"/>
          <w:szCs w:val="28"/>
          <w:lang w:val="uk-UA"/>
        </w:rPr>
        <w:t>.</w:t>
      </w:r>
      <w:r w:rsidR="00125419" w:rsidRPr="00125419">
        <w:rPr>
          <w:rFonts w:cs="Times New Roman"/>
          <w:szCs w:val="28"/>
          <w:lang w:val="uk-UA"/>
        </w:rPr>
        <w:t xml:space="preserve"> </w:t>
      </w:r>
      <w:r w:rsidR="00A12AE8" w:rsidRPr="00125419">
        <w:rPr>
          <w:rFonts w:cs="Times New Roman"/>
          <w:szCs w:val="28"/>
          <w:lang w:val="uk-UA"/>
        </w:rPr>
        <w:t>URL</w:t>
      </w:r>
      <w:r w:rsidR="00A12AE8" w:rsidRPr="00125419">
        <w:rPr>
          <w:rFonts w:cs="Times New Roman"/>
          <w:color w:val="464646"/>
          <w:szCs w:val="28"/>
          <w:lang w:val="uk-UA"/>
        </w:rPr>
        <w:t>:</w:t>
      </w:r>
      <w:hyperlink r:id="rId7" w:history="1">
        <w:r w:rsidRPr="00125419">
          <w:rPr>
            <w:rStyle w:val="Hyperlink"/>
            <w:rFonts w:cs="Times New Roman"/>
            <w:szCs w:val="28"/>
            <w:lang w:val="uk-UA"/>
          </w:rPr>
          <w:t>http://irshavarbdt.ucoz.ru/publ/psikholog/vpliv_emocij_na_psikhologiju_ta_povedinku_oso bistosti_ta_jikh_reguljuvannja/6-1-0-98</w:t>
        </w:r>
      </w:hyperlink>
      <w:r w:rsidRPr="00125419">
        <w:rPr>
          <w:rFonts w:cs="Times New Roman"/>
          <w:szCs w:val="28"/>
          <w:lang w:val="uk-UA"/>
        </w:rPr>
        <w:t>.</w:t>
      </w:r>
    </w:p>
    <w:p w14:paraId="23E49942" w14:textId="40E687F0" w:rsidR="000F6602" w:rsidRPr="00125419" w:rsidRDefault="000F6602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Вивчення споживачів</w:t>
      </w:r>
      <w:r w:rsidR="00A12AE8" w:rsidRPr="00125419">
        <w:rPr>
          <w:rFonts w:cs="Times New Roman"/>
          <w:szCs w:val="28"/>
          <w:lang w:val="uk-UA"/>
        </w:rPr>
        <w:t>: ф</w:t>
      </w:r>
      <w:r w:rsidRPr="00125419">
        <w:rPr>
          <w:rFonts w:cs="Times New Roman"/>
          <w:szCs w:val="28"/>
          <w:lang w:val="uk-UA"/>
        </w:rPr>
        <w:t>інансово</w:t>
      </w:r>
      <w:r w:rsidR="00A12AE8" w:rsidRPr="00125419">
        <w:rPr>
          <w:rFonts w:cs="Times New Roman"/>
          <w:szCs w:val="28"/>
          <w:lang w:val="uk-UA"/>
        </w:rPr>
        <w:t>-</w:t>
      </w:r>
      <w:r w:rsidRPr="00125419">
        <w:rPr>
          <w:rFonts w:cs="Times New Roman"/>
          <w:szCs w:val="28"/>
          <w:lang w:val="uk-UA"/>
        </w:rPr>
        <w:t>інформаційний портал</w:t>
      </w:r>
      <w:r w:rsidR="00027BA2" w:rsidRPr="00125419">
        <w:rPr>
          <w:rFonts w:cs="Times New Roman"/>
          <w:szCs w:val="28"/>
          <w:lang w:val="uk-UA"/>
        </w:rPr>
        <w:t>.</w:t>
      </w:r>
      <w:r w:rsidRPr="00125419">
        <w:rPr>
          <w:rFonts w:cs="Times New Roman"/>
          <w:szCs w:val="28"/>
          <w:lang w:val="uk-UA"/>
        </w:rPr>
        <w:t xml:space="preserve"> </w:t>
      </w:r>
      <w:r w:rsidR="00A12AE8" w:rsidRPr="00125419">
        <w:rPr>
          <w:rFonts w:cs="Times New Roman"/>
          <w:szCs w:val="28"/>
          <w:lang w:val="uk-UA"/>
        </w:rPr>
        <w:t>URL</w:t>
      </w:r>
      <w:r w:rsidR="00A12AE8" w:rsidRPr="00125419">
        <w:rPr>
          <w:rFonts w:cs="Times New Roman"/>
          <w:color w:val="464646"/>
          <w:szCs w:val="28"/>
          <w:lang w:val="uk-UA"/>
        </w:rPr>
        <w:t>:</w:t>
      </w:r>
      <w:r w:rsidRPr="00125419">
        <w:rPr>
          <w:rFonts w:cs="Times New Roman"/>
          <w:szCs w:val="28"/>
          <w:lang w:val="uk-UA"/>
        </w:rPr>
        <w:t>: http://finance-dom.ru/marketing/76/340- vivchennya-spozhivachiv</w:t>
      </w:r>
      <w:r w:rsidR="00A12AE8" w:rsidRPr="00125419">
        <w:rPr>
          <w:rFonts w:cs="Times New Roman"/>
          <w:szCs w:val="28"/>
          <w:lang w:val="uk-UA"/>
        </w:rPr>
        <w:t xml:space="preserve"> </w:t>
      </w:r>
    </w:p>
    <w:p w14:paraId="37A7E2B0" w14:textId="1182C424" w:rsidR="00730BD8" w:rsidRPr="00125419" w:rsidRDefault="000F6602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Ларіна Я. С. Поведінка споживача: навч. </w:t>
      </w:r>
      <w:r w:rsidR="00027BA2" w:rsidRPr="00125419">
        <w:rPr>
          <w:rFonts w:cs="Times New Roman"/>
          <w:szCs w:val="28"/>
          <w:lang w:val="uk-UA"/>
        </w:rPr>
        <w:t>п</w:t>
      </w:r>
      <w:r w:rsidRPr="00125419">
        <w:rPr>
          <w:rFonts w:cs="Times New Roman"/>
          <w:szCs w:val="28"/>
          <w:lang w:val="uk-UA"/>
        </w:rPr>
        <w:t>осіб</w:t>
      </w:r>
      <w:r w:rsidR="00125419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:ВЦ «Академія», 2014.</w:t>
      </w:r>
      <w:r w:rsidR="00027BA2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224 с</w:t>
      </w:r>
      <w:r w:rsidR="00730BD8" w:rsidRPr="00125419">
        <w:rPr>
          <w:rFonts w:cs="Times New Roman"/>
          <w:szCs w:val="28"/>
          <w:lang w:val="uk-UA"/>
        </w:rPr>
        <w:t>.</w:t>
      </w:r>
    </w:p>
    <w:p w14:paraId="19E1B19A" w14:textId="5638B440" w:rsidR="000F6602" w:rsidRPr="00125419" w:rsidRDefault="000F6602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Окландер М. А. Поведінка споживача</w:t>
      </w:r>
      <w:r w:rsidR="00027BA2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: навч. посіб.</w:t>
      </w:r>
      <w:r w:rsidR="00027BA2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«Центр учбової літератури», 2014. 208 с.</w:t>
      </w:r>
    </w:p>
    <w:p w14:paraId="72DB8043" w14:textId="02A9E996" w:rsidR="000F6602" w:rsidRPr="00125419" w:rsidRDefault="000F6602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Муштай В.А. Вплив маркетингової комунікації на поведінкову реакцію споживачів</w:t>
      </w:r>
      <w:r w:rsidR="00027BA2" w:rsidRPr="00125419">
        <w:rPr>
          <w:rFonts w:cs="Times New Roman"/>
          <w:szCs w:val="28"/>
          <w:lang w:val="uk-UA"/>
        </w:rPr>
        <w:t xml:space="preserve">. </w:t>
      </w:r>
      <w:r w:rsidRPr="00125419">
        <w:rPr>
          <w:rFonts w:cs="Times New Roman"/>
          <w:i/>
          <w:iCs/>
          <w:szCs w:val="28"/>
          <w:lang w:val="uk-UA"/>
        </w:rPr>
        <w:t>Вісник СНАУ</w:t>
      </w:r>
      <w:r w:rsidR="00125419">
        <w:rPr>
          <w:rFonts w:cs="Times New Roman"/>
          <w:i/>
          <w:iCs/>
          <w:szCs w:val="28"/>
          <w:lang w:val="uk-UA"/>
        </w:rPr>
        <w:t>.</w:t>
      </w:r>
      <w:r w:rsidRPr="00125419">
        <w:rPr>
          <w:rFonts w:cs="Times New Roman"/>
          <w:i/>
          <w:iCs/>
          <w:szCs w:val="28"/>
          <w:lang w:val="uk-UA"/>
        </w:rPr>
        <w:t xml:space="preserve"> Серія «Економіка і менеджмент»</w:t>
      </w:r>
      <w:r w:rsidR="00125419" w:rsidRPr="00125419">
        <w:rPr>
          <w:rFonts w:cs="Times New Roman"/>
          <w:i/>
          <w:iCs/>
          <w:szCs w:val="28"/>
          <w:lang w:val="uk-UA"/>
        </w:rPr>
        <w:t>.</w:t>
      </w:r>
      <w:r w:rsidRPr="00125419">
        <w:rPr>
          <w:rFonts w:cs="Times New Roman"/>
          <w:szCs w:val="28"/>
          <w:lang w:val="uk-UA"/>
        </w:rPr>
        <w:t xml:space="preserve"> </w:t>
      </w:r>
      <w:r w:rsidR="00125419" w:rsidRPr="00125419">
        <w:rPr>
          <w:rFonts w:cs="Times New Roman"/>
          <w:szCs w:val="28"/>
          <w:lang w:val="uk-UA"/>
        </w:rPr>
        <w:t xml:space="preserve">2016. </w:t>
      </w:r>
      <w:r w:rsidR="00125419">
        <w:rPr>
          <w:rFonts w:cs="Times New Roman"/>
          <w:szCs w:val="28"/>
          <w:lang w:val="uk-UA"/>
        </w:rPr>
        <w:t>В</w:t>
      </w:r>
      <w:r w:rsidRPr="00125419">
        <w:rPr>
          <w:rFonts w:cs="Times New Roman"/>
          <w:szCs w:val="28"/>
          <w:lang w:val="uk-UA"/>
        </w:rPr>
        <w:t>ипуск 8(68)</w:t>
      </w:r>
      <w:r w:rsidR="00125419">
        <w:rPr>
          <w:rFonts w:cs="Times New Roman"/>
          <w:szCs w:val="28"/>
          <w:lang w:val="uk-UA"/>
        </w:rPr>
        <w:t>.</w:t>
      </w:r>
      <w:r w:rsidR="00027BA2" w:rsidRPr="00125419">
        <w:rPr>
          <w:rFonts w:cs="Times New Roman"/>
          <w:szCs w:val="28"/>
          <w:lang w:val="uk-UA"/>
        </w:rPr>
        <w:t xml:space="preserve"> </w:t>
      </w:r>
      <w:r w:rsidR="00730BD8" w:rsidRPr="00125419">
        <w:rPr>
          <w:rFonts w:cs="Times New Roman"/>
          <w:szCs w:val="28"/>
          <w:lang w:val="uk-UA"/>
        </w:rPr>
        <w:t>C</w:t>
      </w:r>
      <w:r w:rsidRPr="00125419">
        <w:rPr>
          <w:rFonts w:cs="Times New Roman"/>
          <w:szCs w:val="28"/>
          <w:lang w:val="uk-UA"/>
        </w:rPr>
        <w:t xml:space="preserve">. 78 </w:t>
      </w:r>
      <w:r w:rsidR="0024310C" w:rsidRPr="00125419">
        <w:rPr>
          <w:rFonts w:cs="Times New Roman"/>
          <w:szCs w:val="28"/>
          <w:lang w:val="uk-UA"/>
        </w:rPr>
        <w:t>–</w:t>
      </w:r>
      <w:r w:rsidRPr="00125419">
        <w:rPr>
          <w:rFonts w:cs="Times New Roman"/>
          <w:szCs w:val="28"/>
          <w:lang w:val="uk-UA"/>
        </w:rPr>
        <w:t xml:space="preserve"> 99</w:t>
      </w:r>
      <w:r w:rsidR="00027BA2" w:rsidRPr="00125419">
        <w:rPr>
          <w:rFonts w:cs="Times New Roman"/>
          <w:szCs w:val="28"/>
          <w:lang w:val="uk-UA"/>
        </w:rPr>
        <w:t>.</w:t>
      </w:r>
    </w:p>
    <w:p w14:paraId="60AA6867" w14:textId="451C18A0" w:rsidR="0024310C" w:rsidRPr="00125419" w:rsidRDefault="0024310C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Бойко А. О. Філософська рефлексія сучасної культури епохи суспільства масового споживання</w:t>
      </w:r>
      <w:r w:rsidR="00027BA2" w:rsidRPr="00125419">
        <w:rPr>
          <w:rFonts w:cs="Times New Roman"/>
          <w:szCs w:val="28"/>
          <w:lang w:val="uk-UA"/>
        </w:rPr>
        <w:t xml:space="preserve">. </w:t>
      </w:r>
      <w:r w:rsidRPr="00125419">
        <w:rPr>
          <w:rFonts w:cs="Times New Roman"/>
          <w:i/>
          <w:iCs/>
          <w:szCs w:val="28"/>
          <w:lang w:val="uk-UA"/>
        </w:rPr>
        <w:t xml:space="preserve">Гуманітарний вісник Запорізької державної інженерної академії. </w:t>
      </w:r>
      <w:r w:rsidR="00125419" w:rsidRPr="00125419">
        <w:rPr>
          <w:rFonts w:cs="Times New Roman"/>
          <w:szCs w:val="28"/>
          <w:lang w:val="uk-UA"/>
        </w:rPr>
        <w:t xml:space="preserve">2016. </w:t>
      </w:r>
      <w:r w:rsidRPr="00125419">
        <w:rPr>
          <w:rFonts w:cs="Times New Roman"/>
          <w:szCs w:val="28"/>
          <w:lang w:val="uk-UA"/>
        </w:rPr>
        <w:t xml:space="preserve">Вип. 64. С. 90-99. </w:t>
      </w:r>
      <w:r w:rsidR="00027BA2" w:rsidRPr="00125419">
        <w:rPr>
          <w:rFonts w:cs="Times New Roman"/>
          <w:szCs w:val="28"/>
          <w:lang w:val="uk-UA"/>
        </w:rPr>
        <w:t>URL</w:t>
      </w:r>
      <w:r w:rsidR="00027BA2" w:rsidRPr="00125419">
        <w:rPr>
          <w:rFonts w:cs="Times New Roman"/>
          <w:color w:val="464646"/>
          <w:szCs w:val="28"/>
          <w:lang w:val="uk-UA"/>
        </w:rPr>
        <w:t>:</w:t>
      </w:r>
      <w:hyperlink r:id="rId8" w:history="1">
        <w:r w:rsidR="00625BD6" w:rsidRPr="00125419">
          <w:rPr>
            <w:rStyle w:val="Hyperlink"/>
            <w:rFonts w:cs="Times New Roman"/>
            <w:szCs w:val="28"/>
            <w:lang w:val="uk-UA"/>
          </w:rPr>
          <w:t>http://nbuv.gov.ua/UJRN/znpgvzdia_2016_64_10</w:t>
        </w:r>
      </w:hyperlink>
    </w:p>
    <w:p w14:paraId="43F002D2" w14:textId="4519F1AC" w:rsidR="00920FFB" w:rsidRPr="00125419" w:rsidRDefault="00920FFB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Хачатрян М. Г. Формування та напрями вдосконалення товарної політики підприємства.</w:t>
      </w:r>
      <w:r w:rsidR="00125419" w:rsidRPr="0012541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125419">
        <w:rPr>
          <w:rFonts w:cs="Times New Roman"/>
          <w:szCs w:val="28"/>
          <w:shd w:val="clear" w:color="auto" w:fill="FFFFFF"/>
          <w:lang w:val="uk-UA"/>
        </w:rPr>
        <w:t>2021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>.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 xml:space="preserve"> С.</w:t>
      </w:r>
      <w:r w:rsidR="00730BD8" w:rsidRPr="0012541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>3-18.</w:t>
      </w:r>
    </w:p>
    <w:p w14:paraId="3474EB1B" w14:textId="3FDE92F2" w:rsidR="00920FFB" w:rsidRPr="00125419" w:rsidRDefault="00920FFB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 xml:space="preserve">Коноваленко А. С. 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 xml:space="preserve">: </w:t>
      </w:r>
      <w:r w:rsidR="00A83006" w:rsidRPr="00125419">
        <w:rPr>
          <w:rFonts w:cs="Times New Roman"/>
          <w:szCs w:val="28"/>
          <w:shd w:val="clear" w:color="auto" w:fill="FFFFFF"/>
          <w:lang w:val="uk-UA"/>
        </w:rPr>
        <w:t>Нобелівський вісник</w:t>
      </w:r>
      <w:r w:rsidRPr="00125419">
        <w:rPr>
          <w:rFonts w:cs="Times New Roman"/>
          <w:szCs w:val="28"/>
          <w:shd w:val="clear" w:color="auto" w:fill="FFFFFF"/>
          <w:lang w:val="uk-UA"/>
        </w:rPr>
        <w:t>. 2020. 42</w:t>
      </w:r>
      <w:r w:rsidR="00730BD8" w:rsidRPr="00125419">
        <w:rPr>
          <w:rFonts w:cs="Times New Roman"/>
          <w:szCs w:val="28"/>
          <w:shd w:val="clear" w:color="auto" w:fill="FFFFFF"/>
          <w:lang w:val="uk-UA"/>
        </w:rPr>
        <w:t xml:space="preserve"> с.</w:t>
      </w:r>
    </w:p>
    <w:p w14:paraId="2FE90E94" w14:textId="0F858E8B" w:rsidR="00625BD6" w:rsidRPr="00125419" w:rsidRDefault="00625BD6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 xml:space="preserve">Skorobogatova N. Macroeconomic instability: its causes and consequences for the economy of Ukraine </w:t>
      </w:r>
      <w:r w:rsidRPr="00125419">
        <w:rPr>
          <w:rFonts w:cs="Times New Roman"/>
          <w:i/>
          <w:iCs/>
          <w:szCs w:val="28"/>
          <w:lang w:val="uk-UA"/>
        </w:rPr>
        <w:t xml:space="preserve">П EASTERN JOURNAL OF EUROPEAN STUDIES. </w:t>
      </w:r>
      <w:r w:rsidR="00125419" w:rsidRPr="00125419">
        <w:rPr>
          <w:rFonts w:cs="Times New Roman"/>
          <w:szCs w:val="28"/>
          <w:lang w:val="uk-UA"/>
        </w:rPr>
        <w:t xml:space="preserve">2016. </w:t>
      </w:r>
      <w:r w:rsidRPr="00125419">
        <w:rPr>
          <w:rFonts w:cs="Times New Roman"/>
          <w:szCs w:val="28"/>
          <w:lang w:val="uk-UA"/>
        </w:rPr>
        <w:t xml:space="preserve">Volume 7, Issue 1, June P. 63-80. </w:t>
      </w:r>
      <w:r w:rsidR="00027BA2" w:rsidRPr="00125419">
        <w:rPr>
          <w:rFonts w:cs="Times New Roman"/>
          <w:szCs w:val="28"/>
          <w:lang w:val="uk-UA"/>
        </w:rPr>
        <w:t>URL</w:t>
      </w:r>
      <w:r w:rsidR="00027BA2" w:rsidRPr="00125419">
        <w:rPr>
          <w:rFonts w:cs="Times New Roman"/>
          <w:color w:val="464646"/>
          <w:szCs w:val="28"/>
          <w:lang w:val="uk-UA"/>
        </w:rPr>
        <w:t>:</w:t>
      </w:r>
      <w:hyperlink r:id="rId9" w:history="1">
        <w:r w:rsidR="00730BD8" w:rsidRPr="00125419">
          <w:rPr>
            <w:rStyle w:val="Hyperlink"/>
            <w:rFonts w:cs="Times New Roman"/>
            <w:szCs w:val="28"/>
            <w:lang w:val="uk-UA"/>
          </w:rPr>
          <w:t>http://ejes.uaic.ro/articles/EJES2016_0701_SKO.pdf</w:t>
        </w:r>
      </w:hyperlink>
      <w:r w:rsidR="00125419" w:rsidRPr="00125419">
        <w:rPr>
          <w:rFonts w:cs="Times New Roman"/>
          <w:szCs w:val="28"/>
          <w:lang w:val="uk-UA"/>
        </w:rPr>
        <w:t xml:space="preserve"> </w:t>
      </w:r>
    </w:p>
    <w:p w14:paraId="2F4ECAD1" w14:textId="4299170C" w:rsidR="00027BA2" w:rsidRPr="00125419" w:rsidRDefault="00625BD6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lastRenderedPageBreak/>
        <w:t xml:space="preserve"> </w:t>
      </w:r>
      <w:r w:rsidR="00027BA2" w:rsidRPr="00125419">
        <w:rPr>
          <w:rFonts w:cs="Times New Roman"/>
          <w:szCs w:val="28"/>
          <w:lang w:val="uk-UA"/>
        </w:rPr>
        <w:t>І. С. П. Усик., А. А. Кравченко. Конкурентоспроможність продукції на ринку морозива України</w:t>
      </w:r>
      <w:r w:rsidR="00125419">
        <w:rPr>
          <w:rFonts w:cs="Times New Roman"/>
          <w:szCs w:val="28"/>
          <w:lang w:val="uk-UA"/>
        </w:rPr>
        <w:t xml:space="preserve">. </w:t>
      </w:r>
      <w:r w:rsidR="00125419" w:rsidRPr="00125419">
        <w:rPr>
          <w:rFonts w:cs="Times New Roman"/>
          <w:i/>
          <w:iCs/>
          <w:szCs w:val="28"/>
          <w:lang w:val="uk-UA"/>
        </w:rPr>
        <w:t>Е</w:t>
      </w:r>
      <w:r w:rsidR="00027BA2" w:rsidRPr="00125419">
        <w:rPr>
          <w:rFonts w:cs="Times New Roman"/>
          <w:i/>
          <w:iCs/>
          <w:szCs w:val="28"/>
          <w:lang w:val="uk-UA"/>
        </w:rPr>
        <w:t>фективна економіка</w:t>
      </w:r>
      <w:r w:rsidR="00125419" w:rsidRPr="00125419">
        <w:rPr>
          <w:rFonts w:cs="Times New Roman"/>
          <w:i/>
          <w:iCs/>
          <w:szCs w:val="28"/>
          <w:lang w:val="uk-UA"/>
        </w:rPr>
        <w:t>.</w:t>
      </w:r>
      <w:r w:rsidR="00125419">
        <w:rPr>
          <w:rFonts w:cs="Times New Roman"/>
          <w:szCs w:val="28"/>
          <w:lang w:val="uk-UA"/>
        </w:rPr>
        <w:t xml:space="preserve"> </w:t>
      </w:r>
      <w:r w:rsidR="00125419" w:rsidRPr="00125419">
        <w:rPr>
          <w:rFonts w:cs="Times New Roman"/>
          <w:szCs w:val="28"/>
          <w:lang w:val="uk-UA"/>
        </w:rPr>
        <w:t xml:space="preserve">2014. </w:t>
      </w:r>
      <w:r w:rsidR="00027BA2" w:rsidRPr="00125419">
        <w:rPr>
          <w:rFonts w:cs="Times New Roman"/>
          <w:szCs w:val="28"/>
          <w:lang w:val="uk-UA"/>
        </w:rPr>
        <w:t>№ 4.</w:t>
      </w:r>
      <w:r w:rsidR="00125419" w:rsidRPr="00125419">
        <w:rPr>
          <w:rFonts w:cs="Times New Roman"/>
          <w:szCs w:val="28"/>
          <w:lang w:val="uk-UA"/>
        </w:rPr>
        <w:t xml:space="preserve"> </w:t>
      </w:r>
      <w:r w:rsidR="00027BA2" w:rsidRPr="00125419">
        <w:rPr>
          <w:rFonts w:cs="Times New Roman"/>
          <w:szCs w:val="28"/>
          <w:lang w:val="uk-UA"/>
        </w:rPr>
        <w:t xml:space="preserve">URL: </w:t>
      </w:r>
      <w:hyperlink r:id="rId10" w:history="1">
        <w:r w:rsidR="00027BA2" w:rsidRPr="00125419">
          <w:rPr>
            <w:rStyle w:val="Hyperlink"/>
            <w:rFonts w:cs="Times New Roman"/>
            <w:szCs w:val="28"/>
            <w:lang w:val="uk-UA"/>
          </w:rPr>
          <w:t>http://www.economy.nayka.com.ua/?op=1&amp;z=2970</w:t>
        </w:r>
      </w:hyperlink>
      <w:r w:rsidR="00125419" w:rsidRPr="00125419">
        <w:rPr>
          <w:rFonts w:cs="Times New Roman"/>
          <w:szCs w:val="28"/>
          <w:lang w:val="uk-UA"/>
        </w:rPr>
        <w:t xml:space="preserve"> </w:t>
      </w:r>
    </w:p>
    <w:p w14:paraId="23D2276F" w14:textId="739446FA" w:rsidR="00625BD6" w:rsidRPr="00125419" w:rsidRDefault="00625BD6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Українське морозиво чекають у понад 50 країнах світу</w:t>
      </w:r>
      <w:r w:rsidR="00027BA2" w:rsidRPr="00125419">
        <w:rPr>
          <w:rFonts w:cs="Times New Roman"/>
          <w:szCs w:val="28"/>
          <w:lang w:val="uk-UA"/>
        </w:rPr>
        <w:t>,</w:t>
      </w:r>
      <w:r w:rsidRPr="00125419">
        <w:rPr>
          <w:rFonts w:cs="Times New Roman"/>
          <w:szCs w:val="28"/>
          <w:lang w:val="uk-UA"/>
        </w:rPr>
        <w:t xml:space="preserve"> УАК. 2018. </w:t>
      </w:r>
      <w:r w:rsidR="00027BA2" w:rsidRPr="00125419">
        <w:rPr>
          <w:rFonts w:cs="Times New Roman"/>
          <w:szCs w:val="28"/>
          <w:lang w:val="uk-UA"/>
        </w:rPr>
        <w:t>URL</w:t>
      </w:r>
      <w:r w:rsidRPr="00125419">
        <w:rPr>
          <w:rFonts w:cs="Times New Roman"/>
          <w:szCs w:val="28"/>
          <w:lang w:val="uk-UA"/>
        </w:rPr>
        <w:t>: http://agroconf.org/content/ukrayinske-morozivo-chekayut-u-ponad-50- krayinah-svituhttp://agroconf.org/content/ukrayinske-morozivo-chekayut-u-ponad-50-krayinah-svitu</w:t>
      </w:r>
      <w:r w:rsidR="00125419" w:rsidRPr="00125419">
        <w:rPr>
          <w:rFonts w:cs="Times New Roman"/>
          <w:szCs w:val="28"/>
          <w:lang w:val="uk-UA"/>
        </w:rPr>
        <w:t xml:space="preserve"> </w:t>
      </w:r>
    </w:p>
    <w:p w14:paraId="63044875" w14:textId="1202FE6F" w:rsidR="00625BD6" w:rsidRPr="00125419" w:rsidRDefault="00625BD6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lang w:val="uk-UA"/>
        </w:rPr>
        <w:t>Топ-5 вітчизняних виробників морозива</w:t>
      </w:r>
      <w:r w:rsidR="00027BA2" w:rsidRPr="00125419">
        <w:rPr>
          <w:rFonts w:cs="Times New Roman"/>
          <w:szCs w:val="28"/>
          <w:lang w:val="uk-UA"/>
        </w:rPr>
        <w:t>:</w:t>
      </w:r>
      <w:r w:rsidRPr="00125419">
        <w:rPr>
          <w:rFonts w:cs="Times New Roman"/>
          <w:szCs w:val="28"/>
          <w:lang w:val="uk-UA"/>
        </w:rPr>
        <w:t xml:space="preserve"> Укрінформ. 2018</w:t>
      </w:r>
      <w:r w:rsidR="00027BA2" w:rsidRPr="00125419">
        <w:rPr>
          <w:rFonts w:cs="Times New Roman"/>
          <w:szCs w:val="28"/>
          <w:lang w:val="uk-UA"/>
        </w:rPr>
        <w:t xml:space="preserve"> URL</w:t>
      </w:r>
      <w:r w:rsidRPr="00125419">
        <w:rPr>
          <w:rFonts w:cs="Times New Roman"/>
          <w:szCs w:val="28"/>
          <w:lang w:val="uk-UA"/>
        </w:rPr>
        <w:t xml:space="preserve">: </w:t>
      </w:r>
      <w:hyperlink r:id="rId11" w:history="1">
        <w:r w:rsidR="00730BD8" w:rsidRPr="00125419">
          <w:rPr>
            <w:rStyle w:val="Hyperlink"/>
            <w:rFonts w:cs="Times New Roman"/>
            <w:szCs w:val="28"/>
            <w:lang w:val="uk-UA"/>
          </w:rPr>
          <w:t>https://agroreview.com/news/top-5-vitchyznyanyh-vyrobnykiv-morozyva</w:t>
        </w:r>
      </w:hyperlink>
      <w:r w:rsidR="00125419" w:rsidRPr="00125419">
        <w:rPr>
          <w:rFonts w:cs="Times New Roman"/>
          <w:szCs w:val="28"/>
          <w:lang w:val="uk-UA"/>
        </w:rPr>
        <w:t xml:space="preserve"> </w:t>
      </w:r>
      <w:r w:rsidRPr="00125419">
        <w:rPr>
          <w:rFonts w:cs="Times New Roman"/>
          <w:szCs w:val="28"/>
          <w:lang w:val="uk-UA"/>
        </w:rPr>
        <w:t>.</w:t>
      </w:r>
    </w:p>
    <w:p w14:paraId="655E965A" w14:textId="24B62A6C" w:rsidR="000B5CD0" w:rsidRPr="00125419" w:rsidRDefault="000B5CD0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Жолнер І. В. Фінансовий облік за міжнародними та національними стандартами. 2012.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 xml:space="preserve"> 110 с.</w:t>
      </w:r>
    </w:p>
    <w:p w14:paraId="35094567" w14:textId="5811C0AE" w:rsidR="000B5CD0" w:rsidRPr="00125419" w:rsidRDefault="000B5CD0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 xml:space="preserve">Федорченко С. В., Федорченко С. В. Загальна психологія: 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>м</w:t>
      </w:r>
      <w:r w:rsidRPr="00125419">
        <w:rPr>
          <w:rFonts w:cs="Times New Roman"/>
          <w:szCs w:val="28"/>
          <w:shd w:val="clear" w:color="auto" w:fill="FFFFFF"/>
          <w:lang w:val="uk-UA"/>
        </w:rPr>
        <w:t>одуль 3 «Емоційна, вольова та мотиваційна сфери». 2017.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 xml:space="preserve"> 225 с.</w:t>
      </w:r>
    </w:p>
    <w:p w14:paraId="57C5F909" w14:textId="7C574909" w:rsidR="000B5CD0" w:rsidRPr="00125419" w:rsidRDefault="000B5CD0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 xml:space="preserve"> Федик О. Б. Організаційна структура управління маркетинговою діяльністю підприємства. 2018.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 xml:space="preserve"> 98 с.</w:t>
      </w:r>
    </w:p>
    <w:p w14:paraId="75039507" w14:textId="0C3EAA5C" w:rsidR="000B5CD0" w:rsidRPr="00125419" w:rsidRDefault="000B5CD0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Ляшенко В. І., Вишневський О. С. Цифрова модернізація економіки України як можливість проривного розвитку: монографія</w:t>
      </w:r>
      <w:r w:rsidR="00125419">
        <w:rPr>
          <w:rFonts w:cs="Times New Roman"/>
          <w:szCs w:val="28"/>
          <w:shd w:val="clear" w:color="auto" w:fill="FFFFFF"/>
          <w:lang w:val="uk-UA"/>
        </w:rPr>
        <w:t xml:space="preserve"> 2018</w:t>
      </w:r>
      <w:r w:rsidRPr="00125419">
        <w:rPr>
          <w:rFonts w:cs="Times New Roman"/>
          <w:szCs w:val="28"/>
          <w:shd w:val="clear" w:color="auto" w:fill="FFFFFF"/>
          <w:lang w:val="uk-UA"/>
        </w:rPr>
        <w:t>.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 xml:space="preserve"> С.15-22.</w:t>
      </w:r>
    </w:p>
    <w:p w14:paraId="7F692CCB" w14:textId="2F19D85D" w:rsidR="000B5CD0" w:rsidRPr="00125419" w:rsidRDefault="000B5CD0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Хрупович С. Є. Моделювання та прогнозування в маркетингу. 2018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>.</w:t>
      </w:r>
      <w:r w:rsidR="00125419" w:rsidRPr="0012541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>345 с.</w:t>
      </w:r>
    </w:p>
    <w:p w14:paraId="4C87673E" w14:textId="17A6FDD8" w:rsidR="007D1CA6" w:rsidRPr="00125419" w:rsidRDefault="007D1CA6" w:rsidP="00125419">
      <w:pPr>
        <w:pStyle w:val="ListParagraph"/>
        <w:numPr>
          <w:ilvl w:val="0"/>
          <w:numId w:val="4"/>
        </w:numPr>
        <w:ind w:left="0" w:firstLine="709"/>
        <w:rPr>
          <w:rFonts w:cs="Times New Roman"/>
          <w:szCs w:val="28"/>
          <w:lang w:val="uk-UA"/>
        </w:rPr>
      </w:pPr>
      <w:r w:rsidRPr="00125419">
        <w:rPr>
          <w:rFonts w:cs="Times New Roman"/>
          <w:szCs w:val="28"/>
          <w:shd w:val="clear" w:color="auto" w:fill="FFFFFF"/>
          <w:lang w:val="uk-UA"/>
        </w:rPr>
        <w:t>Петринюк В. А. Вплив ризиків на стратегічний розвиток підприємства. 2020</w:t>
      </w:r>
      <w:r w:rsidR="00027BA2" w:rsidRPr="00125419">
        <w:rPr>
          <w:rFonts w:cs="Times New Roman"/>
          <w:szCs w:val="28"/>
          <w:shd w:val="clear" w:color="auto" w:fill="FFFFFF"/>
          <w:lang w:val="uk-UA"/>
        </w:rPr>
        <w:t>.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 xml:space="preserve"> С.</w:t>
      </w:r>
      <w:r w:rsidR="00730BD8" w:rsidRPr="0012541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0D4772" w:rsidRPr="00125419">
        <w:rPr>
          <w:rFonts w:cs="Times New Roman"/>
          <w:szCs w:val="28"/>
          <w:shd w:val="clear" w:color="auto" w:fill="FFFFFF"/>
          <w:lang w:val="uk-UA"/>
        </w:rPr>
        <w:t>12-42.</w:t>
      </w:r>
    </w:p>
    <w:sectPr w:rsidR="007D1CA6" w:rsidRPr="00125419" w:rsidSect="0008620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0C9F" w14:textId="77777777" w:rsidR="00BC7E4C" w:rsidRDefault="00BC7E4C" w:rsidP="0008620B">
      <w:pPr>
        <w:spacing w:line="240" w:lineRule="auto"/>
      </w:pPr>
      <w:r>
        <w:separator/>
      </w:r>
    </w:p>
  </w:endnote>
  <w:endnote w:type="continuationSeparator" w:id="0">
    <w:p w14:paraId="377FA1C6" w14:textId="77777777" w:rsidR="00BC7E4C" w:rsidRDefault="00BC7E4C" w:rsidP="00086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CF75" w14:textId="77777777" w:rsidR="00BC7E4C" w:rsidRDefault="00BC7E4C" w:rsidP="0008620B">
      <w:pPr>
        <w:spacing w:line="240" w:lineRule="auto"/>
      </w:pPr>
      <w:r>
        <w:separator/>
      </w:r>
    </w:p>
  </w:footnote>
  <w:footnote w:type="continuationSeparator" w:id="0">
    <w:p w14:paraId="70AEE7BE" w14:textId="77777777" w:rsidR="00BC7E4C" w:rsidRDefault="00BC7E4C" w:rsidP="00086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0"/>
      </w:rPr>
      <w:id w:val="-19482336"/>
      <w:docPartObj>
        <w:docPartGallery w:val="Page Numbers (Top of Page)"/>
        <w:docPartUnique/>
      </w:docPartObj>
    </w:sdtPr>
    <w:sdtContent>
      <w:p w14:paraId="40BC2CF5" w14:textId="1D739A7C" w:rsidR="0008620B" w:rsidRPr="00F34933" w:rsidRDefault="0008620B" w:rsidP="00F34933">
        <w:pPr>
          <w:pStyle w:val="Header"/>
          <w:jc w:val="right"/>
          <w:rPr>
            <w:sz w:val="24"/>
            <w:szCs w:val="20"/>
          </w:rPr>
        </w:pPr>
        <w:r w:rsidRPr="0008620B">
          <w:rPr>
            <w:sz w:val="24"/>
            <w:szCs w:val="20"/>
          </w:rPr>
          <w:fldChar w:fldCharType="begin"/>
        </w:r>
        <w:r w:rsidRPr="0008620B">
          <w:rPr>
            <w:sz w:val="24"/>
            <w:szCs w:val="20"/>
          </w:rPr>
          <w:instrText>PAGE   \* MERGEFORMAT</w:instrText>
        </w:r>
        <w:r w:rsidRPr="0008620B">
          <w:rPr>
            <w:sz w:val="24"/>
            <w:szCs w:val="20"/>
          </w:rPr>
          <w:fldChar w:fldCharType="separate"/>
        </w:r>
        <w:r w:rsidRPr="0008620B">
          <w:rPr>
            <w:sz w:val="24"/>
            <w:szCs w:val="20"/>
          </w:rPr>
          <w:t>2</w:t>
        </w:r>
        <w:r w:rsidRPr="0008620B">
          <w:rPr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4E5"/>
    <w:multiLevelType w:val="multilevel"/>
    <w:tmpl w:val="E15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371C3"/>
    <w:multiLevelType w:val="multilevel"/>
    <w:tmpl w:val="4C3267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25C3D"/>
    <w:multiLevelType w:val="hybridMultilevel"/>
    <w:tmpl w:val="12B404A2"/>
    <w:lvl w:ilvl="0" w:tplc="10B2D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F4E49"/>
    <w:multiLevelType w:val="multilevel"/>
    <w:tmpl w:val="0C8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913E1"/>
    <w:multiLevelType w:val="hybridMultilevel"/>
    <w:tmpl w:val="680E7498"/>
    <w:lvl w:ilvl="0" w:tplc="4D761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991C58"/>
    <w:multiLevelType w:val="hybridMultilevel"/>
    <w:tmpl w:val="EBCA5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64058">
    <w:abstractNumId w:val="3"/>
  </w:num>
  <w:num w:numId="2" w16cid:durableId="760877805">
    <w:abstractNumId w:val="0"/>
  </w:num>
  <w:num w:numId="3" w16cid:durableId="1948268641">
    <w:abstractNumId w:val="1"/>
  </w:num>
  <w:num w:numId="4" w16cid:durableId="1066495903">
    <w:abstractNumId w:val="5"/>
  </w:num>
  <w:num w:numId="5" w16cid:durableId="1950046949">
    <w:abstractNumId w:val="4"/>
  </w:num>
  <w:num w:numId="6" w16cid:durableId="197987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27BA2"/>
    <w:rsid w:val="00077EA4"/>
    <w:rsid w:val="0008620B"/>
    <w:rsid w:val="000B5CD0"/>
    <w:rsid w:val="000D4772"/>
    <w:rsid w:val="000F6602"/>
    <w:rsid w:val="001069F0"/>
    <w:rsid w:val="00125419"/>
    <w:rsid w:val="00134ED1"/>
    <w:rsid w:val="001412A3"/>
    <w:rsid w:val="0016480A"/>
    <w:rsid w:val="001726FA"/>
    <w:rsid w:val="001752B4"/>
    <w:rsid w:val="001816E1"/>
    <w:rsid w:val="001A211A"/>
    <w:rsid w:val="001B20C2"/>
    <w:rsid w:val="001C4CD4"/>
    <w:rsid w:val="0024310C"/>
    <w:rsid w:val="002B28EF"/>
    <w:rsid w:val="003108CC"/>
    <w:rsid w:val="00331EDB"/>
    <w:rsid w:val="00397127"/>
    <w:rsid w:val="004072B8"/>
    <w:rsid w:val="00483D89"/>
    <w:rsid w:val="004D0DD5"/>
    <w:rsid w:val="00502164"/>
    <w:rsid w:val="005248B6"/>
    <w:rsid w:val="00533302"/>
    <w:rsid w:val="0058080F"/>
    <w:rsid w:val="005F0484"/>
    <w:rsid w:val="00625BD6"/>
    <w:rsid w:val="006918DD"/>
    <w:rsid w:val="006F66A6"/>
    <w:rsid w:val="00730BD8"/>
    <w:rsid w:val="0075523A"/>
    <w:rsid w:val="007C1777"/>
    <w:rsid w:val="007D1CA6"/>
    <w:rsid w:val="007F4DA0"/>
    <w:rsid w:val="0086052B"/>
    <w:rsid w:val="00890BC5"/>
    <w:rsid w:val="00894878"/>
    <w:rsid w:val="00920FFB"/>
    <w:rsid w:val="0098666F"/>
    <w:rsid w:val="00A05975"/>
    <w:rsid w:val="00A12AE8"/>
    <w:rsid w:val="00A803B3"/>
    <w:rsid w:val="00A83006"/>
    <w:rsid w:val="00AD591A"/>
    <w:rsid w:val="00AE7A33"/>
    <w:rsid w:val="00AF7404"/>
    <w:rsid w:val="00B034AC"/>
    <w:rsid w:val="00B17C01"/>
    <w:rsid w:val="00B655BD"/>
    <w:rsid w:val="00B82D1E"/>
    <w:rsid w:val="00BA4779"/>
    <w:rsid w:val="00BC7E4C"/>
    <w:rsid w:val="00BF7197"/>
    <w:rsid w:val="00C01A16"/>
    <w:rsid w:val="00C2043F"/>
    <w:rsid w:val="00C3115B"/>
    <w:rsid w:val="00C71A60"/>
    <w:rsid w:val="00C965E3"/>
    <w:rsid w:val="00CC3B27"/>
    <w:rsid w:val="00CD11CC"/>
    <w:rsid w:val="00D12B04"/>
    <w:rsid w:val="00D83B24"/>
    <w:rsid w:val="00DC7549"/>
    <w:rsid w:val="00DD5D8D"/>
    <w:rsid w:val="00E64E67"/>
    <w:rsid w:val="00E908DB"/>
    <w:rsid w:val="00EA49AA"/>
    <w:rsid w:val="00EC7F0F"/>
    <w:rsid w:val="00F34933"/>
    <w:rsid w:val="00F757EC"/>
    <w:rsid w:val="00F81EB3"/>
    <w:rsid w:val="00F82B58"/>
    <w:rsid w:val="00F93F51"/>
    <w:rsid w:val="00FB2853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93260"/>
  <w15:chartTrackingRefBased/>
  <w15:docId w15:val="{C7D3CB88-2725-4323-8855-2B345FE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E3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2B04"/>
    <w:pPr>
      <w:ind w:firstLine="720"/>
      <w:contextualSpacing w:val="0"/>
    </w:pPr>
    <w:rPr>
      <w:rFonts w:eastAsia="Times New Roman" w:cs="Times New Roman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D12B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D12B04"/>
    <w:pPr>
      <w:spacing w:after="0" w:line="360" w:lineRule="auto"/>
      <w:contextualSpacing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D0DD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D0DD5"/>
    <w:pPr>
      <w:ind w:left="720"/>
    </w:pPr>
  </w:style>
  <w:style w:type="character" w:styleId="Strong">
    <w:name w:val="Strong"/>
    <w:basedOn w:val="DefaultParagraphFont"/>
    <w:uiPriority w:val="22"/>
    <w:qFormat/>
    <w:rsid w:val="004D0DD5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5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D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8D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620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0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8620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znpgvzdia_2016_64_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shavarbdt.ucoz.ru/publ/psikholog/vpliv_emocij_na_psikhologiju_ta_povedinku_oso%20bistosti_ta_jikh_reguljuvannja/6-1-0-9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roreview.com/news/top-5-vitchyznyanyh-vyrobnykiv-morozy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conomy.nayka.com.ua/?op=1&amp;z=2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es.uaic.ro/articles/EJES2016_0701_SK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Артём Мищенко</cp:lastModifiedBy>
  <cp:revision>37</cp:revision>
  <cp:lastPrinted>2021-11-09T09:41:00Z</cp:lastPrinted>
  <dcterms:created xsi:type="dcterms:W3CDTF">2021-11-08T15:09:00Z</dcterms:created>
  <dcterms:modified xsi:type="dcterms:W3CDTF">2024-06-06T11:51:00Z</dcterms:modified>
</cp:coreProperties>
</file>