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B7F8C0" w:rsidR="00C37B03" w:rsidRPr="00901E0B" w:rsidRDefault="00947E17" w:rsidP="00901E0B">
      <w:pPr>
        <w:spacing w:after="0" w:line="360" w:lineRule="auto"/>
        <w:ind w:firstLine="720"/>
        <w:jc w:val="center"/>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ЗМІСТ</w:t>
      </w:r>
    </w:p>
    <w:p w14:paraId="1F82F2C9" w14:textId="77777777" w:rsidR="00901E0B" w:rsidRPr="00901E0B" w:rsidRDefault="00901E0B" w:rsidP="00901E0B">
      <w:pPr>
        <w:spacing w:after="0" w:line="360" w:lineRule="auto"/>
        <w:ind w:firstLine="720"/>
        <w:jc w:val="center"/>
        <w:rPr>
          <w:rFonts w:ascii="Times New Roman" w:eastAsia="Times New Roman" w:hAnsi="Times New Roman" w:cs="Times New Roman"/>
          <w:b/>
          <w:sz w:val="28"/>
          <w:szCs w:val="28"/>
          <w:lang w:val="uk-UA"/>
        </w:rPr>
      </w:pPr>
    </w:p>
    <w:p w14:paraId="00000002" w14:textId="77777777"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ВСТУП……………………………………………………………………….3</w:t>
      </w:r>
    </w:p>
    <w:p w14:paraId="00000003" w14:textId="77777777"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РОЗДІЛ 1. ТЕОРЕТИЧНІ ОСНОВИ ОРГАНІЗАЦІЇ МАРКЕТИНГОВИХ ДОСЛІДЖЕНЬ РИНКУ ПОСЛУГ…………………….5</w:t>
      </w:r>
    </w:p>
    <w:p w14:paraId="00000004"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1.1. Сутність та характеристика маркетингових досліджень……………...5</w:t>
      </w:r>
    </w:p>
    <w:p w14:paraId="00000005" w14:textId="63C9ED48"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1.2. Поняття ринку послуг в Україні………………………………………..7</w:t>
      </w:r>
    </w:p>
    <w:p w14:paraId="00000006" w14:textId="382895A9"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РОЗДІЛ 2. СУЧАСНИЙ СТАН ОРГАНІЗАЦІЇ МАРКЕТИНГОВИХ ДОСЛІДЖЕНЬ РИНКУ ПОСЛУГ…………………………………………….11</w:t>
      </w:r>
    </w:p>
    <w:p w14:paraId="00000007" w14:textId="58CB64A3"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2.1. Аналіз функціонування служби маркетингу на підприємстві………12</w:t>
      </w:r>
    </w:p>
    <w:p w14:paraId="00000008" w14:textId="28A75A5E"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2.2. Організація маркетингових досліджень</w:t>
      </w:r>
      <w:r w:rsidR="00901E0B" w:rsidRPr="00901E0B">
        <w:rPr>
          <w:rFonts w:ascii="Times New Roman" w:eastAsia="Times New Roman" w:hAnsi="Times New Roman" w:cs="Times New Roman"/>
          <w:sz w:val="28"/>
          <w:szCs w:val="28"/>
          <w:lang w:val="uk-UA"/>
        </w:rPr>
        <w:t xml:space="preserve"> </w:t>
      </w:r>
      <w:r w:rsidRPr="00901E0B">
        <w:rPr>
          <w:rFonts w:ascii="Times New Roman" w:eastAsia="Times New Roman" w:hAnsi="Times New Roman" w:cs="Times New Roman"/>
          <w:sz w:val="28"/>
          <w:szCs w:val="28"/>
          <w:lang w:val="uk-UA"/>
        </w:rPr>
        <w:t>PUMA…………………</w:t>
      </w:r>
      <w:r w:rsidR="00901E0B" w:rsidRPr="00901E0B">
        <w:rPr>
          <w:rFonts w:ascii="Times New Roman" w:eastAsia="Times New Roman" w:hAnsi="Times New Roman" w:cs="Times New Roman"/>
          <w:sz w:val="28"/>
          <w:szCs w:val="28"/>
          <w:lang w:val="uk-UA"/>
        </w:rPr>
        <w:t>...</w:t>
      </w:r>
      <w:r w:rsidRPr="00901E0B">
        <w:rPr>
          <w:rFonts w:ascii="Times New Roman" w:eastAsia="Times New Roman" w:hAnsi="Times New Roman" w:cs="Times New Roman"/>
          <w:sz w:val="28"/>
          <w:szCs w:val="28"/>
          <w:lang w:val="uk-UA"/>
        </w:rPr>
        <w:t>…16</w:t>
      </w:r>
    </w:p>
    <w:p w14:paraId="00000009" w14:textId="063C43E3" w:rsidR="00C37B03" w:rsidRPr="00901E0B" w:rsidRDefault="00947E17" w:rsidP="00901E0B">
      <w:pPr>
        <w:spacing w:after="0" w:line="360" w:lineRule="auto"/>
        <w:ind w:firstLine="720"/>
        <w:jc w:val="both"/>
        <w:rPr>
          <w:rFonts w:ascii="Times New Roman" w:eastAsia="Times New Roman" w:hAnsi="Times New Roman" w:cs="Times New Roman"/>
          <w:sz w:val="24"/>
          <w:szCs w:val="24"/>
          <w:lang w:val="uk-UA"/>
        </w:rPr>
      </w:pPr>
      <w:r w:rsidRPr="00901E0B">
        <w:rPr>
          <w:rFonts w:ascii="Times New Roman" w:eastAsia="Times New Roman" w:hAnsi="Times New Roman" w:cs="Times New Roman"/>
          <w:b/>
          <w:color w:val="000000"/>
          <w:sz w:val="28"/>
          <w:szCs w:val="28"/>
          <w:lang w:val="uk-UA"/>
        </w:rPr>
        <w:t xml:space="preserve">РОЗДІЛ 3. ПРОПОЗИЦІЇ ПОКРАЩЕННЯ ПОСЛУГ </w:t>
      </w:r>
      <w:r w:rsidRPr="00901E0B">
        <w:rPr>
          <w:rFonts w:ascii="Times New Roman" w:eastAsia="Times New Roman" w:hAnsi="Times New Roman" w:cs="Times New Roman"/>
          <w:b/>
          <w:sz w:val="28"/>
          <w:szCs w:val="28"/>
          <w:lang w:val="uk-UA"/>
        </w:rPr>
        <w:t>PUMA</w:t>
      </w:r>
      <w:r w:rsidRPr="00901E0B">
        <w:rPr>
          <w:rFonts w:ascii="Times New Roman" w:eastAsia="Times New Roman" w:hAnsi="Times New Roman" w:cs="Times New Roman"/>
          <w:b/>
          <w:color w:val="000000"/>
          <w:sz w:val="28"/>
          <w:szCs w:val="28"/>
          <w:lang w:val="uk-UA"/>
        </w:rPr>
        <w:t>……………………………………………………………………………...20</w:t>
      </w:r>
    </w:p>
    <w:p w14:paraId="0000000A" w14:textId="13D9A1D3"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ВИСНОВКИ……………………………………………………………….24</w:t>
      </w:r>
    </w:p>
    <w:p w14:paraId="0000000B" w14:textId="1A4189E0"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СПИСОК ВИКОРИСТАНИХ ДЖЕРЕЛ………………………………26</w:t>
      </w:r>
    </w:p>
    <w:p w14:paraId="0000001D" w14:textId="7C00A059" w:rsidR="00C37B03" w:rsidRPr="00901E0B" w:rsidRDefault="00901E0B" w:rsidP="00901E0B">
      <w:pPr>
        <w:spacing w:after="0" w:line="360" w:lineRule="auto"/>
        <w:ind w:firstLine="720"/>
        <w:jc w:val="center"/>
        <w:rPr>
          <w:rFonts w:ascii="Times New Roman" w:eastAsia="Times New Roman" w:hAnsi="Times New Roman" w:cs="Times New Roman"/>
          <w:b/>
          <w:sz w:val="28"/>
          <w:szCs w:val="28"/>
          <w:lang w:val="uk-UA"/>
        </w:rPr>
      </w:pPr>
      <w:r w:rsidRPr="00901E0B">
        <w:rPr>
          <w:rFonts w:ascii="Times New Roman" w:eastAsia="Times New Roman" w:hAnsi="Times New Roman" w:cs="Times New Roman"/>
          <w:sz w:val="28"/>
          <w:szCs w:val="28"/>
          <w:lang w:val="uk-UA"/>
        </w:rPr>
        <w:br w:type="column"/>
      </w:r>
      <w:r w:rsidR="00947E17" w:rsidRPr="00901E0B">
        <w:rPr>
          <w:rFonts w:ascii="Times New Roman" w:eastAsia="Times New Roman" w:hAnsi="Times New Roman" w:cs="Times New Roman"/>
          <w:b/>
          <w:sz w:val="28"/>
          <w:szCs w:val="28"/>
          <w:lang w:val="uk-UA"/>
        </w:rPr>
        <w:lastRenderedPageBreak/>
        <w:t>ВСТУП</w:t>
      </w:r>
    </w:p>
    <w:p w14:paraId="0000001E" w14:textId="77777777" w:rsidR="00C37B03" w:rsidRPr="00901E0B" w:rsidRDefault="00C37B03" w:rsidP="00901E0B">
      <w:pPr>
        <w:spacing w:after="0" w:line="360" w:lineRule="auto"/>
        <w:ind w:firstLine="720"/>
        <w:jc w:val="center"/>
        <w:rPr>
          <w:rFonts w:ascii="Times New Roman" w:eastAsia="Times New Roman" w:hAnsi="Times New Roman" w:cs="Times New Roman"/>
          <w:b/>
          <w:sz w:val="28"/>
          <w:szCs w:val="28"/>
          <w:lang w:val="uk-UA"/>
        </w:rPr>
      </w:pPr>
    </w:p>
    <w:p w14:paraId="35285520" w14:textId="77777777" w:rsidR="00A13012" w:rsidRPr="00901E0B" w:rsidRDefault="00947E17" w:rsidP="00901E0B">
      <w:pPr>
        <w:pStyle w:val="ac"/>
        <w:spacing w:before="0" w:beforeAutospacing="0" w:after="0" w:afterAutospacing="0" w:line="360" w:lineRule="auto"/>
        <w:ind w:firstLine="720"/>
        <w:jc w:val="both"/>
        <w:divId w:val="1851531423"/>
        <w:rPr>
          <w:color w:val="000000"/>
          <w:sz w:val="28"/>
          <w:szCs w:val="28"/>
          <w:lang w:val="uk-UA"/>
        </w:rPr>
      </w:pPr>
      <w:r w:rsidRPr="00901E0B">
        <w:rPr>
          <w:rFonts w:eastAsia="Times New Roman"/>
          <w:b/>
          <w:sz w:val="28"/>
          <w:szCs w:val="28"/>
          <w:lang w:val="uk-UA"/>
        </w:rPr>
        <w:t xml:space="preserve">Актуальність теми. </w:t>
      </w:r>
      <w:r w:rsidR="00A13012" w:rsidRPr="00901E0B">
        <w:rPr>
          <w:color w:val="000000"/>
          <w:sz w:val="28"/>
          <w:szCs w:val="28"/>
          <w:lang w:val="uk-UA"/>
        </w:rPr>
        <w:t>Сучасна конкуренція створює жорсткі умови існування підприємств на ринку. Виживають лише ті гравці ринку, які оцінили свої переваги і вірно визначили своє позиціонування на ринку.</w:t>
      </w:r>
    </w:p>
    <w:p w14:paraId="641E4647" w14:textId="2C1ABC8D" w:rsidR="00A13012" w:rsidRPr="00901E0B" w:rsidRDefault="00A13012" w:rsidP="00901E0B">
      <w:pPr>
        <w:spacing w:after="0" w:line="360" w:lineRule="auto"/>
        <w:ind w:firstLine="720"/>
        <w:jc w:val="both"/>
        <w:divId w:val="1851531423"/>
        <w:rPr>
          <w:rFonts w:ascii="Times New Roman" w:eastAsiaTheme="minorEastAsia" w:hAnsi="Times New Roman" w:cs="Times New Roman"/>
          <w:color w:val="000000"/>
          <w:sz w:val="28"/>
          <w:szCs w:val="28"/>
          <w:lang w:val="uk-UA"/>
        </w:rPr>
      </w:pPr>
      <w:r w:rsidRPr="00901E0B">
        <w:rPr>
          <w:rFonts w:ascii="Times New Roman" w:eastAsiaTheme="minorEastAsia" w:hAnsi="Times New Roman" w:cs="Times New Roman"/>
          <w:color w:val="000000"/>
          <w:sz w:val="28"/>
          <w:szCs w:val="28"/>
          <w:lang w:val="uk-UA"/>
        </w:rPr>
        <w:t>Конкурентоспроможні позиції на ринку багато в чому визначає позиціонування товару, що відображає цінність продукту, створену в свідомості цільової аудиторії.</w:t>
      </w:r>
    </w:p>
    <w:p w14:paraId="0000001F" w14:textId="19120A35"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Метою маркетингових досліджень ринку послуг в Україні є забезпечення підприємств надійною і достовірною інформацією про ринок, структуру і динаміку попиту, смаки і бажання споживачів, створення асортименту, що відповідає вимогам ринку і що задовольняє попит краще ніж товар конкурента. Для багатьох країн характерними є тенденції збільшення обсягів виробництва послуг, зростання доходів від сервісної діяльності, зростання зайнятості в цій сфері, загострення конкуренції, збільшення експорту та імпорту послуг. </w:t>
      </w:r>
    </w:p>
    <w:p w14:paraId="00000020"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b/>
          <w:sz w:val="28"/>
          <w:szCs w:val="28"/>
          <w:lang w:val="uk-UA"/>
        </w:rPr>
        <w:t>Стан наукового дослідження.</w:t>
      </w:r>
      <w:r w:rsidRPr="00901E0B">
        <w:rPr>
          <w:rFonts w:ascii="Times New Roman" w:eastAsia="Times New Roman" w:hAnsi="Times New Roman" w:cs="Times New Roman"/>
          <w:sz w:val="28"/>
          <w:szCs w:val="28"/>
          <w:lang w:val="uk-UA"/>
        </w:rPr>
        <w:t xml:space="preserve"> Вивченням питанням рівня задоволеності споживачів займались такі вчені, як та інших.</w:t>
      </w:r>
    </w:p>
    <w:p w14:paraId="00000021"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b/>
          <w:sz w:val="28"/>
          <w:szCs w:val="28"/>
          <w:lang w:val="uk-UA"/>
        </w:rPr>
        <w:t>Мета</w:t>
      </w:r>
      <w:r w:rsidRPr="00901E0B">
        <w:rPr>
          <w:rFonts w:ascii="Times New Roman" w:eastAsia="Times New Roman" w:hAnsi="Times New Roman" w:cs="Times New Roman"/>
          <w:sz w:val="28"/>
          <w:szCs w:val="28"/>
          <w:lang w:val="uk-UA"/>
        </w:rPr>
        <w:t xml:space="preserve"> дослідження полягає в аналізі маркетингового задоволення споживачів</w:t>
      </w:r>
      <w:r w:rsidRPr="00901E0B">
        <w:rPr>
          <w:rFonts w:ascii="Times New Roman" w:eastAsia="Times New Roman" w:hAnsi="Times New Roman" w:cs="Times New Roman"/>
          <w:color w:val="202124"/>
          <w:sz w:val="28"/>
          <w:szCs w:val="28"/>
          <w:highlight w:val="white"/>
          <w:lang w:val="uk-UA"/>
        </w:rPr>
        <w:t>.</w:t>
      </w:r>
    </w:p>
    <w:p w14:paraId="00000036" w14:textId="1BCEA78F" w:rsidR="00C37B03" w:rsidRPr="00901E0B" w:rsidRDefault="00947E17" w:rsidP="00901E0B">
      <w:pPr>
        <w:spacing w:after="0" w:line="360" w:lineRule="auto"/>
        <w:ind w:firstLine="720"/>
        <w:jc w:val="center"/>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РОЗДІЛ 1. ТЕОРЕТИЧНІ ОСНОВИ ОРГАНІЗАЦІЇ МАРКЕТИНГОВИХ ДОСЛІДЖЕНЬ РИНКУ ПОСЛУГ</w:t>
      </w:r>
    </w:p>
    <w:p w14:paraId="00000037" w14:textId="77777777" w:rsidR="00C37B03" w:rsidRPr="00901E0B" w:rsidRDefault="00C37B03" w:rsidP="00901E0B">
      <w:pPr>
        <w:spacing w:after="0" w:line="360" w:lineRule="auto"/>
        <w:ind w:firstLine="720"/>
        <w:jc w:val="both"/>
        <w:rPr>
          <w:rFonts w:ascii="Times New Roman" w:eastAsia="Times New Roman" w:hAnsi="Times New Roman" w:cs="Times New Roman"/>
          <w:b/>
          <w:sz w:val="28"/>
          <w:szCs w:val="28"/>
          <w:lang w:val="uk-UA"/>
        </w:rPr>
      </w:pPr>
    </w:p>
    <w:p w14:paraId="00000038" w14:textId="77777777"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1.1. Сутність та характеристика маркетингових досліджень</w:t>
      </w:r>
    </w:p>
    <w:p w14:paraId="00000039" w14:textId="77777777" w:rsidR="00C37B03" w:rsidRPr="00901E0B" w:rsidRDefault="00C37B03" w:rsidP="00901E0B">
      <w:pPr>
        <w:spacing w:after="0" w:line="360" w:lineRule="auto"/>
        <w:ind w:firstLine="720"/>
        <w:jc w:val="both"/>
        <w:rPr>
          <w:rFonts w:ascii="Times New Roman" w:eastAsia="Times New Roman" w:hAnsi="Times New Roman" w:cs="Times New Roman"/>
          <w:b/>
          <w:sz w:val="28"/>
          <w:szCs w:val="28"/>
          <w:lang w:val="uk-UA"/>
        </w:rPr>
      </w:pPr>
    </w:p>
    <w:p w14:paraId="0000003A"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Одним з основних етапів маркетингової діяльності підприємств є проведення маркетингових досліджень, які через інформацію забезпечують зв’язок маркетологів з ринками, споживачами, конкурентами, іншими елементами зовнішнього середовища. В сучасних умовах збільшується швидкість зміни зовнішніх і внутрішніх факторів, а також обсягів інформації, </w:t>
      </w:r>
      <w:r w:rsidRPr="00901E0B">
        <w:rPr>
          <w:rFonts w:ascii="Times New Roman" w:eastAsia="Times New Roman" w:hAnsi="Times New Roman" w:cs="Times New Roman"/>
          <w:sz w:val="28"/>
          <w:szCs w:val="28"/>
          <w:lang w:val="uk-UA"/>
        </w:rPr>
        <w:lastRenderedPageBreak/>
        <w:t>що надходить, тому ії потреби інформаційні маркетологів неухильно зростають.</w:t>
      </w:r>
    </w:p>
    <w:p w14:paraId="0000003B"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Важливе місце в сучасних ринкових умовах господарювання для кожного підприємства займає не тільки забезпечення ресурсами, які необхідні для досягнення поставлених цілей і ефективної діяльності підприємства, але і стратегічний розвиток на перспективу, без якого неможливе його ефективне функціонування у ринковому конкурентному середовищі [1, с. 422].</w:t>
      </w:r>
    </w:p>
    <w:p w14:paraId="0000003C" w14:textId="1D60D4A3"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Маркетингове дослідження </w:t>
      </w:r>
      <w:r w:rsidR="00901E0B">
        <w:rPr>
          <w:rFonts w:ascii="Times New Roman" w:eastAsia="Times New Roman" w:hAnsi="Times New Roman" w:cs="Times New Roman"/>
          <w:sz w:val="28"/>
          <w:szCs w:val="28"/>
          <w:lang w:val="uk-UA"/>
        </w:rPr>
        <w:t>–</w:t>
      </w:r>
      <w:r w:rsidRPr="00901E0B">
        <w:rPr>
          <w:rFonts w:ascii="Times New Roman" w:eastAsia="Times New Roman" w:hAnsi="Times New Roman" w:cs="Times New Roman"/>
          <w:sz w:val="28"/>
          <w:szCs w:val="28"/>
          <w:lang w:val="uk-UA"/>
        </w:rPr>
        <w:t xml:space="preserve"> це різновид соціологічного дослідження, сфокусованого на вивченні ринкової ситуації, бажань, уподобань і поведінки споживачів та інших гравців ринку. На практиці воно складається з системного пошуку, збору та аналізу інформації для того, щоб прийняти правильні управлінські рішення в області виробництва і збуту продукції компанії. </w:t>
      </w:r>
    </w:p>
    <w:p w14:paraId="0000004F" w14:textId="77777777" w:rsidR="00C37B03" w:rsidRPr="00901E0B" w:rsidRDefault="00C37B03" w:rsidP="00901E0B">
      <w:pPr>
        <w:spacing w:after="0" w:line="360" w:lineRule="auto"/>
        <w:ind w:firstLine="720"/>
        <w:jc w:val="both"/>
        <w:rPr>
          <w:rFonts w:ascii="Times New Roman" w:eastAsia="Times New Roman" w:hAnsi="Times New Roman" w:cs="Times New Roman"/>
          <w:b/>
          <w:sz w:val="28"/>
          <w:szCs w:val="28"/>
          <w:lang w:val="uk-UA"/>
        </w:rPr>
      </w:pPr>
    </w:p>
    <w:p w14:paraId="00000050" w14:textId="77777777"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1.2. Поняття ринку послуг в Україні</w:t>
      </w:r>
    </w:p>
    <w:p w14:paraId="00000051" w14:textId="77777777" w:rsidR="00C37B03" w:rsidRPr="00901E0B" w:rsidRDefault="00C37B03" w:rsidP="00901E0B">
      <w:pPr>
        <w:spacing w:after="0" w:line="360" w:lineRule="auto"/>
        <w:ind w:firstLine="720"/>
        <w:jc w:val="both"/>
        <w:rPr>
          <w:rFonts w:ascii="Times New Roman" w:eastAsia="Times New Roman" w:hAnsi="Times New Roman" w:cs="Times New Roman"/>
          <w:sz w:val="28"/>
          <w:szCs w:val="28"/>
          <w:lang w:val="uk-UA"/>
        </w:rPr>
      </w:pPr>
    </w:p>
    <w:p w14:paraId="00000052"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До сфери послуг, згідно класифікатора видів економічної діяльності (КВЕД-2010), прийнято відносити 13 секцій, серед яких: сфера розваг, технічна та наукова діяльність, страхова діяльність, освітня сфера, соціальні послуги, ремонт автотранспортних засобів тощо [3, с. 52]. У розвинених країнах практично усі напрями надання послуг активно розвиваються, а частка цієї сфери становить більше 50% ВВП держав. Збільшується також і частка працівників, що залучені до сфер послуг і активно реалізують свою діяльність.</w:t>
      </w:r>
    </w:p>
    <w:p w14:paraId="00000053"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Таке позитивне становище належить насамперед державам, що мають унікальні природні ресурси та архітектурні чи культурні пам’ятки. Достатньо сприятливими умовами наділена і Україна, проте існує ряд недоліків, що заважає ефективному функціонуванню її ринку послуг.</w:t>
      </w:r>
    </w:p>
    <w:p w14:paraId="00000054" w14:textId="3ADDB750"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Ринок – це сукупність економічних відносин у сфері обміну, за допомогою яких здійснюється реалізація товарів і послуг, остаточне визнання суспільного характеру вкладеної в них праці, забезпечується взаємозв’язок між відокремлюваними за рахунок суспільного поділу праці виробниками. У </w:t>
      </w:r>
      <w:r w:rsidRPr="00901E0B">
        <w:rPr>
          <w:rFonts w:ascii="Times New Roman" w:eastAsia="Times New Roman" w:hAnsi="Times New Roman" w:cs="Times New Roman"/>
          <w:sz w:val="28"/>
          <w:szCs w:val="28"/>
          <w:lang w:val="uk-UA"/>
        </w:rPr>
        <w:lastRenderedPageBreak/>
        <w:t>маркетингу під ринком найчастіше розуміють сукупність наявних і потенційних покупців продукту (послуги) [1].</w:t>
      </w:r>
    </w:p>
    <w:p w14:paraId="163BB3F7" w14:textId="044EBE29" w:rsidR="00A44D6D" w:rsidRPr="00901E0B" w:rsidRDefault="003B3BA6" w:rsidP="00A44D6D">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noProof/>
          <w:sz w:val="28"/>
          <w:szCs w:val="28"/>
          <w:lang w:val="uk-UA"/>
        </w:rPr>
        <w:drawing>
          <wp:anchor distT="0" distB="0" distL="114300" distR="114300" simplePos="0" relativeHeight="251663360" behindDoc="0" locked="0" layoutInCell="1" allowOverlap="1" wp14:anchorId="275F2C6D" wp14:editId="687E30C0">
            <wp:simplePos x="0" y="0"/>
            <wp:positionH relativeFrom="column">
              <wp:posOffset>-1270</wp:posOffset>
            </wp:positionH>
            <wp:positionV relativeFrom="paragraph">
              <wp:posOffset>290195</wp:posOffset>
            </wp:positionV>
            <wp:extent cx="6015990" cy="2515870"/>
            <wp:effectExtent l="0" t="0" r="381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extLst>
                        <a:ext uri="{28A0092B-C50C-407E-A947-70E740481C1C}">
                          <a14:useLocalDpi xmlns:a14="http://schemas.microsoft.com/office/drawing/2010/main" val="0"/>
                        </a:ext>
                      </a:extLst>
                    </a:blip>
                    <a:stretch>
                      <a:fillRect/>
                    </a:stretch>
                  </pic:blipFill>
                  <pic:spPr>
                    <a:xfrm>
                      <a:off x="0" y="0"/>
                      <a:ext cx="6015990" cy="2515870"/>
                    </a:xfrm>
                    <a:prstGeom prst="rect">
                      <a:avLst/>
                    </a:prstGeom>
                  </pic:spPr>
                </pic:pic>
              </a:graphicData>
            </a:graphic>
            <wp14:sizeRelH relativeFrom="margin">
              <wp14:pctWidth>0</wp14:pctWidth>
            </wp14:sizeRelH>
            <wp14:sizeRelV relativeFrom="margin">
              <wp14:pctHeight>0</wp14:pctHeight>
            </wp14:sizeRelV>
          </wp:anchor>
        </w:drawing>
      </w:r>
    </w:p>
    <w:p w14:paraId="00000071" w14:textId="61FEC934" w:rsidR="00C37B03" w:rsidRPr="00901E0B" w:rsidRDefault="00947E17" w:rsidP="00901E0B">
      <w:pPr>
        <w:spacing w:after="0" w:line="360" w:lineRule="auto"/>
        <w:ind w:firstLine="720"/>
        <w:jc w:val="center"/>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РОЗДІЛ 2. СУЧАСНИЙ СТАН ОРГАНІЗАЦІЇ МАРКЕТИНГОВИХ ДОСЛІДЖЕНЬ РИНКУ ПОСЛУГ</w:t>
      </w:r>
    </w:p>
    <w:p w14:paraId="00000072" w14:textId="77777777" w:rsidR="00C37B03" w:rsidRPr="00901E0B" w:rsidRDefault="00C37B03" w:rsidP="00901E0B">
      <w:pPr>
        <w:spacing w:after="0" w:line="360" w:lineRule="auto"/>
        <w:ind w:firstLine="720"/>
        <w:jc w:val="center"/>
        <w:rPr>
          <w:rFonts w:ascii="Times New Roman" w:eastAsia="Times New Roman" w:hAnsi="Times New Roman" w:cs="Times New Roman"/>
          <w:b/>
          <w:sz w:val="28"/>
          <w:szCs w:val="28"/>
          <w:lang w:val="uk-UA"/>
        </w:rPr>
      </w:pPr>
    </w:p>
    <w:p w14:paraId="00000073" w14:textId="77777777"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2.1. Аналіз функціонування служби маркетингу на підприємстві</w:t>
      </w:r>
    </w:p>
    <w:p w14:paraId="00000074" w14:textId="77777777" w:rsidR="00C37B03" w:rsidRPr="00901E0B" w:rsidRDefault="00C37B03" w:rsidP="00901E0B">
      <w:pPr>
        <w:spacing w:after="0" w:line="360" w:lineRule="auto"/>
        <w:ind w:firstLine="720"/>
        <w:jc w:val="both"/>
        <w:rPr>
          <w:rFonts w:ascii="Times New Roman" w:eastAsia="Times New Roman" w:hAnsi="Times New Roman" w:cs="Times New Roman"/>
          <w:b/>
          <w:sz w:val="28"/>
          <w:szCs w:val="28"/>
          <w:lang w:val="uk-UA"/>
        </w:rPr>
      </w:pPr>
    </w:p>
    <w:p w14:paraId="00000075"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Важливо, щоб керівники підприємств усвідомили особливе значення маркетингових функцій для організації, розуміли доцільність проведення класифікації функцій маркетингової служби, інакше в сучасних ринкових умовах господарювання підприємство ризикує зіткнутися з цілою системою проблем і помилок при управлінні своєю діяльністю.</w:t>
      </w:r>
    </w:p>
    <w:p w14:paraId="00000076"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Виконання основних маркетингових функцій надає величезне значення на підвищення рівня конкурентоспроможності підприємства. Адже саме вона в умовах ринкової економіки виступає вирішальним чинником комерційного успіху компанії.</w:t>
      </w:r>
    </w:p>
    <w:p w14:paraId="00000077"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Як відмітив Ф.С. Крейчман, реалізація маркетингових функцій створює умови для успішної господарської діяльності підприємств, оскільки сприяє:</w:t>
      </w:r>
    </w:p>
    <w:p w14:paraId="00000078"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1) забезпеченню оптимальної пропорційності між попитом і пропозицією продукції певного вигляду і асортименту завдяки гнучкому реагуванню на динаміку попиту і маніпулюванню наявними ресурсами;</w:t>
      </w:r>
    </w:p>
    <w:p w14:paraId="00000095" w14:textId="77777777" w:rsidR="00C37B03" w:rsidRPr="00901E0B" w:rsidRDefault="00C37B03" w:rsidP="00901E0B">
      <w:pPr>
        <w:spacing w:after="0" w:line="360" w:lineRule="auto"/>
        <w:ind w:firstLine="720"/>
        <w:jc w:val="both"/>
        <w:rPr>
          <w:rFonts w:ascii="Times New Roman" w:eastAsia="Times New Roman" w:hAnsi="Times New Roman" w:cs="Times New Roman"/>
          <w:b/>
          <w:sz w:val="28"/>
          <w:szCs w:val="28"/>
          <w:lang w:val="uk-UA"/>
        </w:rPr>
      </w:pPr>
    </w:p>
    <w:p w14:paraId="00000096" w14:textId="77777777" w:rsidR="00C37B03" w:rsidRPr="00901E0B" w:rsidRDefault="00947E17" w:rsidP="00901E0B">
      <w:pPr>
        <w:spacing w:after="0" w:line="360" w:lineRule="auto"/>
        <w:ind w:firstLine="720"/>
        <w:jc w:val="both"/>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2.2. Організація маркетингових досліджень PUMA</w:t>
      </w:r>
    </w:p>
    <w:p w14:paraId="00000097" w14:textId="77777777" w:rsidR="00C37B03" w:rsidRPr="00901E0B" w:rsidRDefault="00C37B03" w:rsidP="00901E0B">
      <w:pPr>
        <w:spacing w:after="0" w:line="360" w:lineRule="auto"/>
        <w:ind w:firstLine="720"/>
        <w:jc w:val="both"/>
        <w:rPr>
          <w:rFonts w:ascii="Times New Roman" w:eastAsia="Times New Roman" w:hAnsi="Times New Roman" w:cs="Times New Roman"/>
          <w:b/>
          <w:sz w:val="28"/>
          <w:szCs w:val="28"/>
          <w:lang w:val="uk-UA"/>
        </w:rPr>
      </w:pPr>
    </w:p>
    <w:p w14:paraId="00000098"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Спорт та спортивні товари все ширше проникають в життя людей, виходять за рамки суто професійної сфери або тільки рухової активності та здорового способу життя. Важливо відзначити, що темпи розвитку цього ринку, збільшення його показників в грошовому еквіваленті значно вище, ніж в натуральному значенні [21]. Виробництво спортивних товарів — порівняно молода спеціалізована галузь промисловості. До початку 20 століття товари для спорту виробляли невеликі майстерні й малі підприємства, тому масового виробництва не було через невеликий попит на дані вироби та незначну чисельність спортсменів. Ситуація на ринку змінилася в 1930-1940 роках, коли став активно розвиватися не тільки професійний, а й масовий спорт. Причинами зростання ринку спортивних товарів є:</w:t>
      </w:r>
    </w:p>
    <w:p w14:paraId="00000099"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прагнення населення до здорового способу життя;</w:t>
      </w:r>
    </w:p>
    <w:p w14:paraId="0000009A" w14:textId="2A17C8B8"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популяризація активного способу життя, внаслідок чого значна частина спортивних товарів купується не тільки для занять спортом, але і використовується в простому побуті (активний відпочинок та ін.).</w:t>
      </w:r>
    </w:p>
    <w:p w14:paraId="6D7C0F96" w14:textId="2A4804F1" w:rsidR="00A44D6D" w:rsidRPr="00901E0B" w:rsidRDefault="00F45F4E" w:rsidP="00A44D6D">
      <w:pPr>
        <w:spacing w:after="0" w:line="360" w:lineRule="auto"/>
        <w:ind w:firstLine="720"/>
        <w:jc w:val="both"/>
        <w:rPr>
          <w:rFonts w:ascii="Times New Roman" w:eastAsia="Times New Roman" w:hAnsi="Times New Roman" w:cs="Times New Roman"/>
          <w:b/>
          <w:color w:val="000000"/>
          <w:sz w:val="28"/>
          <w:szCs w:val="28"/>
          <w:lang w:val="uk-UA"/>
        </w:rPr>
      </w:pPr>
      <w:r w:rsidRPr="00901E0B">
        <w:rPr>
          <w:rFonts w:ascii="Times New Roman" w:eastAsia="Times New Roman" w:hAnsi="Times New Roman" w:cs="Times New Roman"/>
          <w:noProof/>
          <w:sz w:val="28"/>
          <w:szCs w:val="28"/>
          <w:lang w:val="uk-UA"/>
        </w:rPr>
        <w:drawing>
          <wp:anchor distT="0" distB="0" distL="114300" distR="114300" simplePos="0" relativeHeight="251659264" behindDoc="0" locked="0" layoutInCell="1" allowOverlap="1" wp14:anchorId="4957F102" wp14:editId="0DA6C476">
            <wp:simplePos x="0" y="0"/>
            <wp:positionH relativeFrom="column">
              <wp:posOffset>1186815</wp:posOffset>
            </wp:positionH>
            <wp:positionV relativeFrom="paragraph">
              <wp:posOffset>297815</wp:posOffset>
            </wp:positionV>
            <wp:extent cx="3611880" cy="126174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3611880" cy="1261745"/>
                    </a:xfrm>
                    <a:prstGeom prst="rect">
                      <a:avLst/>
                    </a:prstGeom>
                  </pic:spPr>
                </pic:pic>
              </a:graphicData>
            </a:graphic>
            <wp14:sizeRelH relativeFrom="margin">
              <wp14:pctWidth>0</wp14:pctWidth>
            </wp14:sizeRelH>
            <wp14:sizeRelV relativeFrom="margin">
              <wp14:pctHeight>0</wp14:pctHeight>
            </wp14:sizeRelV>
          </wp:anchor>
        </w:drawing>
      </w:r>
    </w:p>
    <w:p w14:paraId="000000AA" w14:textId="5BE1E902" w:rsidR="00C37B03" w:rsidRPr="00901E0B" w:rsidRDefault="00947E17" w:rsidP="00901E0B">
      <w:pPr>
        <w:spacing w:after="0" w:line="360" w:lineRule="auto"/>
        <w:ind w:firstLine="720"/>
        <w:jc w:val="center"/>
        <w:rPr>
          <w:rFonts w:ascii="Times New Roman" w:eastAsia="Times New Roman" w:hAnsi="Times New Roman" w:cs="Times New Roman"/>
          <w:sz w:val="24"/>
          <w:szCs w:val="24"/>
          <w:lang w:val="uk-UA"/>
        </w:rPr>
      </w:pPr>
      <w:r w:rsidRPr="00901E0B">
        <w:rPr>
          <w:rFonts w:ascii="Times New Roman" w:eastAsia="Times New Roman" w:hAnsi="Times New Roman" w:cs="Times New Roman"/>
          <w:b/>
          <w:color w:val="000000"/>
          <w:sz w:val="28"/>
          <w:szCs w:val="28"/>
          <w:lang w:val="uk-UA"/>
        </w:rPr>
        <w:t xml:space="preserve">РОЗДІЛ 3. ПРОПОЗИЦІЇ ПОКРАЩЕННЯ ПОСЛУГ </w:t>
      </w:r>
      <w:r w:rsidRPr="00901E0B">
        <w:rPr>
          <w:rFonts w:ascii="Times New Roman" w:eastAsia="Times New Roman" w:hAnsi="Times New Roman" w:cs="Times New Roman"/>
          <w:b/>
          <w:sz w:val="28"/>
          <w:szCs w:val="28"/>
          <w:lang w:val="uk-UA"/>
        </w:rPr>
        <w:t>PUMA</w:t>
      </w:r>
    </w:p>
    <w:p w14:paraId="000000AB" w14:textId="77777777" w:rsidR="00C37B03" w:rsidRPr="00901E0B" w:rsidRDefault="00C37B03" w:rsidP="00901E0B">
      <w:pPr>
        <w:spacing w:after="0" w:line="360" w:lineRule="auto"/>
        <w:ind w:firstLine="720"/>
        <w:jc w:val="both"/>
        <w:rPr>
          <w:rFonts w:ascii="Times New Roman" w:eastAsia="Times New Roman" w:hAnsi="Times New Roman" w:cs="Times New Roman"/>
          <w:sz w:val="24"/>
          <w:szCs w:val="24"/>
          <w:lang w:val="uk-UA"/>
        </w:rPr>
      </w:pPr>
    </w:p>
    <w:p w14:paraId="000000AC"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Економічна глобалізація проявляється у процесах розширення міжнародного руху капіталів, обміну товарами і послугами, посиленні трудових міграційних процесів у межах світового господарства, зростанні ролі міжнародних науково-технічних зв'язків. Посилюючи конкуренцію між підприємствами,економічна глобалізація стимулює подальший розвиток нових </w:t>
      </w:r>
      <w:r w:rsidRPr="00901E0B">
        <w:rPr>
          <w:rFonts w:ascii="Times New Roman" w:eastAsia="Times New Roman" w:hAnsi="Times New Roman" w:cs="Times New Roman"/>
          <w:sz w:val="28"/>
          <w:szCs w:val="28"/>
          <w:lang w:val="uk-UA"/>
        </w:rPr>
        <w:lastRenderedPageBreak/>
        <w:t>технологій та їх розповсюдження. В її умовах темпи зростання прямих інвестицій набагато перевершують темпи зростання світової торгівлі, що є найважливішим фактором у трансферт промислових технологій, освіті транснаціональних компаній і має безпосередній вплив на національні економіки. Економічна глобалізація призводить до підвищення продуктивності праці в результаті раціоналізації виробництва на глобальному рівні і поширення передових технологій.</w:t>
      </w:r>
    </w:p>
    <w:p w14:paraId="000000D6" w14:textId="27F24840" w:rsidR="00C37B03" w:rsidRPr="00901E0B" w:rsidRDefault="00947E17" w:rsidP="00901E0B">
      <w:pPr>
        <w:spacing w:after="0" w:line="360" w:lineRule="auto"/>
        <w:ind w:firstLine="720"/>
        <w:jc w:val="center"/>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ВИСНОВКИ</w:t>
      </w:r>
    </w:p>
    <w:p w14:paraId="000000D7" w14:textId="77777777" w:rsidR="00C37B03" w:rsidRPr="00901E0B" w:rsidRDefault="00C37B03" w:rsidP="00901E0B">
      <w:pPr>
        <w:spacing w:after="0" w:line="360" w:lineRule="auto"/>
        <w:ind w:firstLine="720"/>
        <w:jc w:val="center"/>
        <w:rPr>
          <w:rFonts w:ascii="Times New Roman" w:eastAsia="Times New Roman" w:hAnsi="Times New Roman" w:cs="Times New Roman"/>
          <w:b/>
          <w:sz w:val="28"/>
          <w:szCs w:val="28"/>
          <w:lang w:val="uk-UA"/>
        </w:rPr>
      </w:pPr>
    </w:p>
    <w:p w14:paraId="000000D8" w14:textId="3967F1FD"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Відповідно до поставлених завдань було всебічно</w:t>
      </w:r>
      <w:r w:rsidR="00901E0B" w:rsidRPr="00901E0B">
        <w:rPr>
          <w:rFonts w:ascii="Times New Roman" w:eastAsia="Times New Roman" w:hAnsi="Times New Roman" w:cs="Times New Roman"/>
          <w:sz w:val="28"/>
          <w:szCs w:val="28"/>
          <w:lang w:val="uk-UA"/>
        </w:rPr>
        <w:t xml:space="preserve"> </w:t>
      </w:r>
      <w:r w:rsidRPr="00901E0B">
        <w:rPr>
          <w:rFonts w:ascii="Times New Roman" w:eastAsia="Times New Roman" w:hAnsi="Times New Roman" w:cs="Times New Roman"/>
          <w:sz w:val="28"/>
          <w:szCs w:val="28"/>
          <w:lang w:val="uk-UA"/>
        </w:rPr>
        <w:t>і повно досліджено суть і методи позиціонування товару.</w:t>
      </w:r>
    </w:p>
    <w:p w14:paraId="000000D9"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Маркетингове дослідження може бути використано відносно будь-якого аспекту маркетингової діяльності, проте у кожному конкретному випадку процедура дослідження повинна враховувати специфіку та особливості кожного з напрямку маркетингової діяльності.</w:t>
      </w:r>
    </w:p>
    <w:p w14:paraId="000000DA"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Основні напрями дослідження будь-якого ринку (товарів, робіт, послуг) з урахуванням того, що фірм-операторів багато, схема має достатньо універсальний характер. Варто зауважити, що ринок послуг України має зростаючу тенденцію. Попри економічну кризу та інші негативні чинники, що характерні для економіки країни, держава зберігає стабільність з найменшими втратами у сферах готельно-ресторанних, телекомунікаційних, ІТ-сферах.</w:t>
      </w:r>
    </w:p>
    <w:p w14:paraId="000000DB" w14:textId="77777777" w:rsidR="00C37B03" w:rsidRPr="00901E0B" w:rsidRDefault="00947E17" w:rsidP="00901E0B">
      <w:pPr>
        <w:spacing w:after="0" w:line="360" w:lineRule="auto"/>
        <w:ind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Організація відділу маркетингу на підприємстві – це структурна побудова для управління маркетинговими функціями, яка встановлює відповідальність та підпорядкування підрозділів, осіб за виконання певних завдань. Відділ маркетингу на підприємстві здатен запропонувати ефективні заходи для вирішення проблем, що виникають у процесі діяльності підприємства, сприяє підвищенню ефективності діяльності підприємств, зміцнює його конкурентні позиції на ринку </w:t>
      </w:r>
    </w:p>
    <w:p w14:paraId="000000F3" w14:textId="14CA89A8" w:rsidR="00C37B03" w:rsidRPr="00901E0B" w:rsidRDefault="00947E17" w:rsidP="00901E0B">
      <w:pPr>
        <w:spacing w:after="0" w:line="360" w:lineRule="auto"/>
        <w:ind w:firstLine="720"/>
        <w:jc w:val="center"/>
        <w:rPr>
          <w:rFonts w:ascii="Times New Roman" w:eastAsia="Times New Roman" w:hAnsi="Times New Roman" w:cs="Times New Roman"/>
          <w:b/>
          <w:sz w:val="28"/>
          <w:szCs w:val="28"/>
          <w:lang w:val="uk-UA"/>
        </w:rPr>
      </w:pPr>
      <w:r w:rsidRPr="00901E0B">
        <w:rPr>
          <w:rFonts w:ascii="Times New Roman" w:eastAsia="Times New Roman" w:hAnsi="Times New Roman" w:cs="Times New Roman"/>
          <w:b/>
          <w:sz w:val="28"/>
          <w:szCs w:val="28"/>
          <w:lang w:val="uk-UA"/>
        </w:rPr>
        <w:t>СПИСОК ВИКОРИСТАНИХ ДЖЕРЕЛ</w:t>
      </w:r>
    </w:p>
    <w:p w14:paraId="000000F4" w14:textId="77777777" w:rsidR="00C37B03" w:rsidRPr="00901E0B" w:rsidRDefault="00C37B03" w:rsidP="00901E0B">
      <w:pPr>
        <w:spacing w:after="0" w:line="360" w:lineRule="auto"/>
        <w:ind w:firstLine="720"/>
        <w:jc w:val="center"/>
        <w:rPr>
          <w:rFonts w:ascii="Times New Roman" w:eastAsia="Times New Roman" w:hAnsi="Times New Roman" w:cs="Times New Roman"/>
          <w:b/>
          <w:sz w:val="28"/>
          <w:szCs w:val="28"/>
          <w:lang w:val="uk-UA"/>
        </w:rPr>
      </w:pPr>
    </w:p>
    <w:p w14:paraId="000000F5"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lastRenderedPageBreak/>
        <w:t xml:space="preserve">Шквиря Н.О. Застосування методу портфельного аналізу в стратегічному маркетингу підприємства. </w:t>
      </w:r>
      <w:r w:rsidRPr="00901E0B">
        <w:rPr>
          <w:rFonts w:ascii="Times New Roman" w:eastAsia="Times New Roman" w:hAnsi="Times New Roman" w:cs="Times New Roman"/>
          <w:i/>
          <w:iCs/>
          <w:sz w:val="28"/>
          <w:szCs w:val="28"/>
          <w:lang w:val="uk-UA"/>
        </w:rPr>
        <w:t xml:space="preserve">Проблеми і тенденції розвитку сучасної економіки в умовах інтеграційних процесів: теоретичні та практичні аспекти: </w:t>
      </w:r>
      <w:r w:rsidRPr="00901E0B">
        <w:rPr>
          <w:rFonts w:ascii="Times New Roman" w:eastAsia="Times New Roman" w:hAnsi="Times New Roman" w:cs="Times New Roman"/>
          <w:sz w:val="28"/>
          <w:szCs w:val="28"/>
          <w:lang w:val="uk-UA"/>
        </w:rPr>
        <w:t>зб. матеріалів Міжнар. наук.-практ. конф., 16-18 жовт. 2019 р. Херсон: ФОП Вишемирський В.С., 2019. С. 421-424.</w:t>
      </w:r>
    </w:p>
    <w:p w14:paraId="000000F6" w14:textId="3629E24E"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Тєлєтов О.С. Маркетингові дослідження: навчальний посібник</w:t>
      </w:r>
      <w:r w:rsidR="00901E0B">
        <w:rPr>
          <w:rFonts w:ascii="Times New Roman" w:eastAsia="Times New Roman" w:hAnsi="Times New Roman" w:cs="Times New Roman"/>
          <w:sz w:val="28"/>
          <w:szCs w:val="28"/>
          <w:lang w:val="uk-UA"/>
        </w:rPr>
        <w:t xml:space="preserve">. </w:t>
      </w:r>
      <w:r w:rsidRPr="00901E0B">
        <w:rPr>
          <w:rFonts w:ascii="Times New Roman" w:eastAsia="Times New Roman" w:hAnsi="Times New Roman" w:cs="Times New Roman"/>
          <w:sz w:val="28"/>
          <w:szCs w:val="28"/>
          <w:lang w:val="uk-UA"/>
        </w:rPr>
        <w:t>К: Знання України, 2010. 299 с.</w:t>
      </w:r>
    </w:p>
    <w:p w14:paraId="000000F7"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Пугачевська К.Й. Сфера послуг в Україні: Особливості розвитку та стратегічні перспективи. </w:t>
      </w:r>
      <w:r w:rsidRPr="00901E0B">
        <w:rPr>
          <w:rFonts w:ascii="Times New Roman" w:eastAsia="Times New Roman" w:hAnsi="Times New Roman" w:cs="Times New Roman"/>
          <w:i/>
          <w:iCs/>
          <w:sz w:val="28"/>
          <w:szCs w:val="28"/>
          <w:lang w:val="uk-UA"/>
        </w:rPr>
        <w:t>Науковий вісник Міжнародного гуманітарного університету.</w:t>
      </w:r>
      <w:r w:rsidRPr="00901E0B">
        <w:rPr>
          <w:rFonts w:ascii="Times New Roman" w:eastAsia="Times New Roman" w:hAnsi="Times New Roman" w:cs="Times New Roman"/>
          <w:sz w:val="28"/>
          <w:szCs w:val="28"/>
          <w:lang w:val="uk-UA"/>
        </w:rPr>
        <w:t xml:space="preserve"> 2016. № 12. С. 52-55.</w:t>
      </w:r>
    </w:p>
    <w:p w14:paraId="000000F8"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Голубков Е.П. Маркетинговые исследования: теория, методология и практика. Финпресс. 2000. 464 с.</w:t>
      </w:r>
    </w:p>
    <w:p w14:paraId="000000F9" w14:textId="2917C9D5"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Копитко В. І. Регіональні особливості розвитку ринку транспортних послуг України. </w:t>
      </w:r>
      <w:r w:rsidRPr="00901E0B">
        <w:rPr>
          <w:rFonts w:ascii="Times New Roman" w:eastAsia="Times New Roman" w:hAnsi="Times New Roman" w:cs="Times New Roman"/>
          <w:i/>
          <w:iCs/>
          <w:sz w:val="28"/>
          <w:szCs w:val="28"/>
          <w:lang w:val="uk-UA"/>
        </w:rPr>
        <w:t>Вісник Дніпропетровського національного університету залізничного транспорту імені академіка В. Лазаряна.</w:t>
      </w:r>
      <w:r w:rsidRPr="00901E0B">
        <w:rPr>
          <w:rFonts w:ascii="Times New Roman" w:eastAsia="Times New Roman" w:hAnsi="Times New Roman" w:cs="Times New Roman"/>
          <w:sz w:val="28"/>
          <w:szCs w:val="28"/>
          <w:lang w:val="uk-UA"/>
        </w:rPr>
        <w:t xml:space="preserve"> 2012. Вип.</w:t>
      </w:r>
      <w:r w:rsidR="00901E0B">
        <w:rPr>
          <w:rFonts w:ascii="Times New Roman" w:eastAsia="Times New Roman" w:hAnsi="Times New Roman" w:cs="Times New Roman"/>
          <w:sz w:val="28"/>
          <w:szCs w:val="28"/>
          <w:lang w:val="uk-UA"/>
        </w:rPr>
        <w:t> </w:t>
      </w:r>
      <w:r w:rsidRPr="00901E0B">
        <w:rPr>
          <w:rFonts w:ascii="Times New Roman" w:eastAsia="Times New Roman" w:hAnsi="Times New Roman" w:cs="Times New Roman"/>
          <w:sz w:val="28"/>
          <w:szCs w:val="28"/>
          <w:lang w:val="uk-UA"/>
        </w:rPr>
        <w:t>42. С. 263–268.</w:t>
      </w:r>
    </w:p>
    <w:p w14:paraId="000000FA"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Сорочайкин А.Н. Методика оценки информационно-знаниевого потенциала предприятия. </w:t>
      </w:r>
      <w:r w:rsidRPr="00901E0B">
        <w:rPr>
          <w:rFonts w:ascii="Times New Roman" w:eastAsia="Times New Roman" w:hAnsi="Times New Roman" w:cs="Times New Roman"/>
          <w:i/>
          <w:iCs/>
          <w:sz w:val="28"/>
          <w:szCs w:val="28"/>
          <w:lang w:val="uk-UA"/>
        </w:rPr>
        <w:t>Вопросы экономики и права.</w:t>
      </w:r>
      <w:r w:rsidRPr="00901E0B">
        <w:rPr>
          <w:rFonts w:ascii="Times New Roman" w:eastAsia="Times New Roman" w:hAnsi="Times New Roman" w:cs="Times New Roman"/>
          <w:sz w:val="28"/>
          <w:szCs w:val="28"/>
          <w:lang w:val="uk-UA"/>
        </w:rPr>
        <w:t xml:space="preserve"> 2012. № 12 (54). С. 130—135.</w:t>
      </w:r>
    </w:p>
    <w:p w14:paraId="000000FB" w14:textId="669ABB31"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Акулич, И.Л. Основы маркетинга. Минск</w:t>
      </w:r>
      <w:r w:rsidR="00901E0B">
        <w:rPr>
          <w:rFonts w:ascii="Times New Roman" w:eastAsia="Times New Roman" w:hAnsi="Times New Roman" w:cs="Times New Roman"/>
          <w:sz w:val="28"/>
          <w:szCs w:val="28"/>
          <w:lang w:val="uk-UA"/>
        </w:rPr>
        <w:t>,</w:t>
      </w:r>
      <w:r w:rsidRPr="00901E0B">
        <w:rPr>
          <w:rFonts w:ascii="Times New Roman" w:eastAsia="Times New Roman" w:hAnsi="Times New Roman" w:cs="Times New Roman"/>
          <w:sz w:val="28"/>
          <w:szCs w:val="28"/>
          <w:lang w:val="uk-UA"/>
        </w:rPr>
        <w:t xml:space="preserve"> 2005. С. 48–60.</w:t>
      </w:r>
    </w:p>
    <w:p w14:paraId="000000FC"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Українська асоціація маркетингу (УАМ). URL: http://www.uam.in.ua/rus/clubs/mi-directors-club/meetings/446/?sphrase id=4407</w:t>
      </w:r>
    </w:p>
    <w:p w14:paraId="000000FD" w14:textId="427DB78B"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Божкова В.В., Реклама та стимулювання збуту. Київ. Центр навчальної літератури</w:t>
      </w:r>
      <w:r w:rsidR="00901E0B">
        <w:rPr>
          <w:rFonts w:ascii="Times New Roman" w:eastAsia="Times New Roman" w:hAnsi="Times New Roman" w:cs="Times New Roman"/>
          <w:sz w:val="28"/>
          <w:szCs w:val="28"/>
          <w:lang w:val="uk-UA"/>
        </w:rPr>
        <w:t>,</w:t>
      </w:r>
      <w:r w:rsidRPr="00901E0B">
        <w:rPr>
          <w:rFonts w:ascii="Times New Roman" w:eastAsia="Times New Roman" w:hAnsi="Times New Roman" w:cs="Times New Roman"/>
          <w:sz w:val="28"/>
          <w:szCs w:val="28"/>
          <w:lang w:val="uk-UA"/>
        </w:rPr>
        <w:t xml:space="preserve"> 2009. 200 с.</w:t>
      </w:r>
    </w:p>
    <w:p w14:paraId="000000FE" w14:textId="252F5AC0"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Савицька Г.В. Аналіз господарської діяльності підприємства. 4-е видання, перероблене і доповнене. 2001. URL:</w:t>
      </w:r>
      <w:r w:rsidR="00901E0B" w:rsidRPr="00901E0B">
        <w:rPr>
          <w:rFonts w:ascii="Times New Roman" w:eastAsia="Times New Roman" w:hAnsi="Times New Roman" w:cs="Times New Roman"/>
          <w:sz w:val="28"/>
          <w:szCs w:val="28"/>
          <w:lang w:val="uk-UA"/>
        </w:rPr>
        <w:t xml:space="preserve"> </w:t>
      </w:r>
      <w:r w:rsidRPr="00901E0B">
        <w:rPr>
          <w:rFonts w:ascii="Times New Roman" w:eastAsia="Times New Roman" w:hAnsi="Times New Roman" w:cs="Times New Roman"/>
          <w:sz w:val="28"/>
          <w:szCs w:val="28"/>
          <w:lang w:val="uk-UA"/>
        </w:rPr>
        <w:t>http://epi.cc.ua/analiz-hozyaystvennoy-deyatelnosti231.html</w:t>
      </w:r>
    </w:p>
    <w:p w14:paraId="000000FF" w14:textId="01AF344D"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Крейчман Ф. С. Эффективная организация управления акционерными предприятиями в условиях рынка. ЗАО «Финстатинформ». 2000. 113 с.</w:t>
      </w:r>
    </w:p>
    <w:p w14:paraId="00000100"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lastRenderedPageBreak/>
        <w:t xml:space="preserve"> Чепурда Л.М. Оцінка сучасного стану і тенденцій розвитку ринку послуг України. </w:t>
      </w:r>
      <w:r w:rsidRPr="00901E0B">
        <w:rPr>
          <w:rFonts w:ascii="Times New Roman" w:eastAsia="Times New Roman" w:hAnsi="Times New Roman" w:cs="Times New Roman"/>
          <w:i/>
          <w:iCs/>
          <w:sz w:val="28"/>
          <w:szCs w:val="28"/>
          <w:lang w:val="uk-UA"/>
        </w:rPr>
        <w:t>Бізнес-інформ</w:t>
      </w:r>
      <w:r w:rsidRPr="00901E0B">
        <w:rPr>
          <w:rFonts w:ascii="Times New Roman" w:eastAsia="Times New Roman" w:hAnsi="Times New Roman" w:cs="Times New Roman"/>
          <w:sz w:val="28"/>
          <w:szCs w:val="28"/>
          <w:lang w:val="uk-UA"/>
        </w:rPr>
        <w:t>. 2013. № 4. С. 270-273.</w:t>
      </w:r>
    </w:p>
    <w:p w14:paraId="00000101" w14:textId="39761DDA"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Гірченко Т. Маркетинг: Навчальний посібник для студентів вищих навчальних закладів. 2007. 254 с.</w:t>
      </w:r>
    </w:p>
    <w:p w14:paraId="00000102"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 Левіна М.О. Теоретичні основи комплексу маркетингу.</w:t>
      </w:r>
      <w:r w:rsidRPr="00901E0B">
        <w:rPr>
          <w:rFonts w:ascii="Times New Roman" w:eastAsia="Times New Roman" w:hAnsi="Times New Roman" w:cs="Times New Roman"/>
          <w:i/>
          <w:iCs/>
          <w:sz w:val="28"/>
          <w:szCs w:val="28"/>
          <w:lang w:val="uk-UA"/>
        </w:rPr>
        <w:t xml:space="preserve"> Вісник Київського національного університету ім. Тараса Шевченка. </w:t>
      </w:r>
      <w:r w:rsidRPr="00901E0B">
        <w:rPr>
          <w:rFonts w:ascii="Times New Roman" w:eastAsia="Times New Roman" w:hAnsi="Times New Roman" w:cs="Times New Roman"/>
          <w:sz w:val="28"/>
          <w:szCs w:val="28"/>
          <w:lang w:val="uk-UA"/>
        </w:rPr>
        <w:t>Серія «Економіка». 2010. № 5. С. 70–75.</w:t>
      </w:r>
    </w:p>
    <w:p w14:paraId="00000103" w14:textId="30DFF36B"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 Балановська Т.І. Формування дієвої структури управління маркетингом в сільськогосподарському підприємстві. </w:t>
      </w:r>
      <w:r w:rsidRPr="00901E0B">
        <w:rPr>
          <w:rFonts w:ascii="Times New Roman" w:eastAsia="Times New Roman" w:hAnsi="Times New Roman" w:cs="Times New Roman"/>
          <w:i/>
          <w:iCs/>
          <w:sz w:val="28"/>
          <w:szCs w:val="28"/>
          <w:lang w:val="uk-UA"/>
        </w:rPr>
        <w:t>Вісник ЖДТУ.</w:t>
      </w:r>
      <w:r w:rsidRPr="00901E0B">
        <w:rPr>
          <w:rFonts w:ascii="Times New Roman" w:eastAsia="Times New Roman" w:hAnsi="Times New Roman" w:cs="Times New Roman"/>
          <w:sz w:val="28"/>
          <w:szCs w:val="28"/>
          <w:lang w:val="uk-UA"/>
        </w:rPr>
        <w:t xml:space="preserve"> 2014. №</w:t>
      </w:r>
      <w:r w:rsidR="00901E0B">
        <w:rPr>
          <w:rFonts w:ascii="Times New Roman" w:eastAsia="Times New Roman" w:hAnsi="Times New Roman" w:cs="Times New Roman"/>
          <w:sz w:val="28"/>
          <w:szCs w:val="28"/>
          <w:lang w:val="uk-UA"/>
        </w:rPr>
        <w:t> </w:t>
      </w:r>
      <w:r w:rsidRPr="00901E0B">
        <w:rPr>
          <w:rFonts w:ascii="Times New Roman" w:eastAsia="Times New Roman" w:hAnsi="Times New Roman" w:cs="Times New Roman"/>
          <w:sz w:val="28"/>
          <w:szCs w:val="28"/>
          <w:lang w:val="uk-UA"/>
        </w:rPr>
        <w:t>4(54). С. 213–215.</w:t>
      </w:r>
    </w:p>
    <w:p w14:paraId="00000104"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 Карпенко А.В. Оцінка системи управління маркетингом на підприємстві. Держава та регіони. 2007. № 1. С. 135–136.</w:t>
      </w:r>
    </w:p>
    <w:p w14:paraId="00000105"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Мордвінцева Т.В. Управління маркетинговою діяльністю підприємства в сучасних умовах. </w:t>
      </w:r>
      <w:r w:rsidRPr="00901E0B">
        <w:rPr>
          <w:rFonts w:ascii="Times New Roman" w:eastAsia="Times New Roman" w:hAnsi="Times New Roman" w:cs="Times New Roman"/>
          <w:i/>
          <w:iCs/>
          <w:sz w:val="28"/>
          <w:szCs w:val="28"/>
          <w:lang w:val="uk-UA"/>
        </w:rPr>
        <w:t>Держава та регіони.</w:t>
      </w:r>
      <w:r w:rsidRPr="00901E0B">
        <w:rPr>
          <w:rFonts w:ascii="Times New Roman" w:eastAsia="Times New Roman" w:hAnsi="Times New Roman" w:cs="Times New Roman"/>
          <w:sz w:val="28"/>
          <w:szCs w:val="28"/>
          <w:lang w:val="uk-UA"/>
        </w:rPr>
        <w:t xml:space="preserve"> 2006. № 3. С. 209–211.</w:t>
      </w:r>
    </w:p>
    <w:p w14:paraId="00000106" w14:textId="20CB0336"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 Інформаційне агентство спортивних товарів. URL: http://el.integrum.ru/ nel/main.cg. </w:t>
      </w:r>
    </w:p>
    <w:p w14:paraId="00000107"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Марченко В. М. Наукове забезпечення конкурентоспроможності підприємства. </w:t>
      </w:r>
      <w:r w:rsidRPr="00901E0B">
        <w:rPr>
          <w:rFonts w:ascii="Times New Roman" w:eastAsia="Times New Roman" w:hAnsi="Times New Roman" w:cs="Times New Roman"/>
          <w:i/>
          <w:iCs/>
          <w:sz w:val="28"/>
          <w:szCs w:val="28"/>
          <w:lang w:val="uk-UA"/>
        </w:rPr>
        <w:t>Журн. «Молодий вчений».</w:t>
      </w:r>
      <w:r w:rsidRPr="00901E0B">
        <w:rPr>
          <w:rFonts w:ascii="Times New Roman" w:eastAsia="Times New Roman" w:hAnsi="Times New Roman" w:cs="Times New Roman"/>
          <w:sz w:val="28"/>
          <w:szCs w:val="28"/>
          <w:lang w:val="uk-UA"/>
        </w:rPr>
        <w:t xml:space="preserve"> 2015. № 1 (16). C. 15 –18.</w:t>
      </w:r>
    </w:p>
    <w:p w14:paraId="00000108"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Ринок спортивних товарів. Конкуренція на ринку. 2017. URL: </w:t>
      </w:r>
      <w:hyperlink r:id="rId10">
        <w:r w:rsidRPr="00901E0B">
          <w:rPr>
            <w:rFonts w:ascii="Times New Roman" w:eastAsia="Times New Roman" w:hAnsi="Times New Roman" w:cs="Times New Roman"/>
            <w:color w:val="1155CC"/>
            <w:sz w:val="28"/>
            <w:szCs w:val="28"/>
            <w:u w:val="single"/>
            <w:lang w:val="uk-UA"/>
          </w:rPr>
          <w:t>https://studbooks.net/888937/marketing/konkurentsiya_rynke_sportivnyh_tovarov</w:t>
        </w:r>
      </w:hyperlink>
      <w:r w:rsidRPr="00901E0B">
        <w:rPr>
          <w:rFonts w:ascii="Times New Roman" w:eastAsia="Times New Roman" w:hAnsi="Times New Roman" w:cs="Times New Roman"/>
          <w:sz w:val="28"/>
          <w:szCs w:val="28"/>
          <w:lang w:val="uk-UA"/>
        </w:rPr>
        <w:t>.</w:t>
      </w:r>
    </w:p>
    <w:p w14:paraId="00000109"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Спортивні бізнес-публікації. Все для спорту. 2016. URL: </w:t>
      </w:r>
      <w:hyperlink r:id="rId11">
        <w:r w:rsidRPr="00901E0B">
          <w:rPr>
            <w:rFonts w:ascii="Times New Roman" w:eastAsia="Times New Roman" w:hAnsi="Times New Roman" w:cs="Times New Roman"/>
            <w:color w:val="1155CC"/>
            <w:sz w:val="28"/>
            <w:szCs w:val="28"/>
            <w:u w:val="single"/>
            <w:lang w:val="uk-UA"/>
          </w:rPr>
          <w:t>https://msb.aval.ua/news/?id=25038</w:t>
        </w:r>
      </w:hyperlink>
      <w:r w:rsidRPr="00901E0B">
        <w:rPr>
          <w:rFonts w:ascii="Times New Roman" w:eastAsia="Times New Roman" w:hAnsi="Times New Roman" w:cs="Times New Roman"/>
          <w:sz w:val="28"/>
          <w:szCs w:val="28"/>
          <w:lang w:val="uk-UA"/>
        </w:rPr>
        <w:t>.</w:t>
      </w:r>
    </w:p>
    <w:p w14:paraId="0000010A"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Тиханов Е. А. Аналіз і систематизація методів оцінки конкурентоспроможності підприємства. </w:t>
      </w:r>
      <w:r w:rsidRPr="00901E0B">
        <w:rPr>
          <w:rFonts w:ascii="Times New Roman" w:eastAsia="Times New Roman" w:hAnsi="Times New Roman" w:cs="Times New Roman"/>
          <w:i/>
          <w:iCs/>
          <w:sz w:val="28"/>
          <w:szCs w:val="28"/>
          <w:lang w:val="uk-UA"/>
        </w:rPr>
        <w:t>Фундаментальные исследования.</w:t>
      </w:r>
      <w:r w:rsidRPr="00901E0B">
        <w:rPr>
          <w:rFonts w:ascii="Times New Roman" w:eastAsia="Times New Roman" w:hAnsi="Times New Roman" w:cs="Times New Roman"/>
          <w:sz w:val="28"/>
          <w:szCs w:val="28"/>
          <w:lang w:val="uk-UA"/>
        </w:rPr>
        <w:t xml:space="preserve"> 2016. № 10 – 3. С. 647 – 651.</w:t>
      </w:r>
    </w:p>
    <w:p w14:paraId="0000010B"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 xml:space="preserve">Щорічний звіт компанії «Puma». Виробництво товарів. 2018. URL: </w:t>
      </w:r>
      <w:hyperlink r:id="rId12">
        <w:r w:rsidRPr="00901E0B">
          <w:rPr>
            <w:rFonts w:ascii="Times New Roman" w:eastAsia="Times New Roman" w:hAnsi="Times New Roman" w:cs="Times New Roman"/>
            <w:color w:val="1155CC"/>
            <w:sz w:val="28"/>
            <w:szCs w:val="28"/>
            <w:u w:val="single"/>
            <w:lang w:val="uk-UA"/>
          </w:rPr>
          <w:t>https://ru.investing.com/equities/puma-se-cfd-income-statement</w:t>
        </w:r>
      </w:hyperlink>
      <w:r w:rsidRPr="00901E0B">
        <w:rPr>
          <w:rFonts w:ascii="Times New Roman" w:eastAsia="Times New Roman" w:hAnsi="Times New Roman" w:cs="Times New Roman"/>
          <w:sz w:val="28"/>
          <w:szCs w:val="28"/>
          <w:lang w:val="uk-UA"/>
        </w:rPr>
        <w:t>.</w:t>
      </w:r>
    </w:p>
    <w:p w14:paraId="0000010C" w14:textId="77777777" w:rsidR="00C37B03" w:rsidRPr="00901E0B" w:rsidRDefault="00947E17" w:rsidP="00901E0B">
      <w:pPr>
        <w:numPr>
          <w:ilvl w:val="0"/>
          <w:numId w:val="1"/>
        </w:numPr>
        <w:spacing w:after="0" w:line="360" w:lineRule="auto"/>
        <w:ind w:left="0" w:firstLine="720"/>
        <w:jc w:val="both"/>
        <w:rPr>
          <w:rFonts w:ascii="Times New Roman" w:eastAsia="Times New Roman" w:hAnsi="Times New Roman" w:cs="Times New Roman"/>
          <w:sz w:val="28"/>
          <w:szCs w:val="28"/>
          <w:lang w:val="uk-UA"/>
        </w:rPr>
      </w:pPr>
      <w:r w:rsidRPr="00901E0B">
        <w:rPr>
          <w:rFonts w:ascii="Times New Roman" w:eastAsia="Times New Roman" w:hAnsi="Times New Roman" w:cs="Times New Roman"/>
          <w:sz w:val="28"/>
          <w:szCs w:val="28"/>
          <w:lang w:val="uk-UA"/>
        </w:rPr>
        <w:t>Котлер Ф. Маркетинг в третьем тысячелетии. АСТ. 2001. 271 с.</w:t>
      </w:r>
    </w:p>
    <w:p w14:paraId="0000010D" w14:textId="77777777" w:rsidR="00C37B03" w:rsidRPr="00901E0B" w:rsidRDefault="00C37B03" w:rsidP="00901E0B">
      <w:pPr>
        <w:spacing w:after="0" w:line="360" w:lineRule="auto"/>
        <w:ind w:firstLine="720"/>
        <w:jc w:val="both"/>
        <w:rPr>
          <w:rFonts w:ascii="Times New Roman" w:eastAsia="Times New Roman" w:hAnsi="Times New Roman" w:cs="Times New Roman"/>
          <w:sz w:val="28"/>
          <w:szCs w:val="28"/>
          <w:lang w:val="uk-UA"/>
        </w:rPr>
      </w:pPr>
    </w:p>
    <w:sectPr w:rsidR="00C37B03" w:rsidRPr="00901E0B">
      <w:footerReference w:type="even" r:id="rId13"/>
      <w:footerReference w:type="default" r:id="rId14"/>
      <w:pgSz w:w="11906" w:h="16838"/>
      <w:pgMar w:top="1134" w:right="70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4951" w14:textId="77777777" w:rsidR="00B0223E" w:rsidRDefault="00B0223E">
      <w:pPr>
        <w:spacing w:after="0" w:line="240" w:lineRule="auto"/>
      </w:pPr>
      <w:r>
        <w:separator/>
      </w:r>
    </w:p>
  </w:endnote>
  <w:endnote w:type="continuationSeparator" w:id="0">
    <w:p w14:paraId="59AC27AE" w14:textId="77777777" w:rsidR="00B0223E" w:rsidRDefault="00B0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0" w14:textId="77777777" w:rsidR="00C37B03" w:rsidRDefault="00947E1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B0223E">
      <w:rPr>
        <w:color w:val="000000"/>
      </w:rPr>
      <w:fldChar w:fldCharType="separate"/>
    </w:r>
    <w:r>
      <w:rPr>
        <w:color w:val="000000"/>
      </w:rPr>
      <w:fldChar w:fldCharType="end"/>
    </w:r>
  </w:p>
  <w:p w14:paraId="00000111" w14:textId="77777777" w:rsidR="00C37B03" w:rsidRDefault="00C37B03">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538FD58B" w:rsidR="00C37B03" w:rsidRDefault="00947E1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7A0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AF22" w14:textId="77777777" w:rsidR="00B0223E" w:rsidRDefault="00B0223E">
      <w:pPr>
        <w:spacing w:after="0" w:line="240" w:lineRule="auto"/>
      </w:pPr>
      <w:r>
        <w:separator/>
      </w:r>
    </w:p>
  </w:footnote>
  <w:footnote w:type="continuationSeparator" w:id="0">
    <w:p w14:paraId="494F32F9" w14:textId="77777777" w:rsidR="00B0223E" w:rsidRDefault="00B02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49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03"/>
    <w:rsid w:val="00090918"/>
    <w:rsid w:val="000E73F1"/>
    <w:rsid w:val="002E110E"/>
    <w:rsid w:val="00375A15"/>
    <w:rsid w:val="003B3BA6"/>
    <w:rsid w:val="003F6929"/>
    <w:rsid w:val="00463413"/>
    <w:rsid w:val="004E42CA"/>
    <w:rsid w:val="005346B2"/>
    <w:rsid w:val="00553F00"/>
    <w:rsid w:val="006A338B"/>
    <w:rsid w:val="006D7A0B"/>
    <w:rsid w:val="00901E0B"/>
    <w:rsid w:val="00947E17"/>
    <w:rsid w:val="00A13012"/>
    <w:rsid w:val="00A31A32"/>
    <w:rsid w:val="00A44D6D"/>
    <w:rsid w:val="00AB57E3"/>
    <w:rsid w:val="00B0223E"/>
    <w:rsid w:val="00C37B03"/>
    <w:rsid w:val="00CC0499"/>
    <w:rsid w:val="00E00A9A"/>
    <w:rsid w:val="00E06B48"/>
    <w:rsid w:val="00E42DD8"/>
    <w:rsid w:val="00E55AF2"/>
    <w:rsid w:val="00E72B99"/>
    <w:rsid w:val="00E91767"/>
    <w:rsid w:val="00F4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8227"/>
  <w15:docId w15:val="{E20F4ADA-124C-4043-BBF7-9F5042BB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C4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16740"/>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16740"/>
  </w:style>
  <w:style w:type="paragraph" w:styleId="a9">
    <w:name w:val="footer"/>
    <w:basedOn w:val="a"/>
    <w:link w:val="aa"/>
    <w:uiPriority w:val="99"/>
    <w:unhideWhenUsed/>
    <w:rsid w:val="00A16740"/>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16740"/>
  </w:style>
  <w:style w:type="character" w:styleId="ab">
    <w:name w:val="page number"/>
    <w:basedOn w:val="a0"/>
    <w:uiPriority w:val="99"/>
    <w:semiHidden/>
    <w:unhideWhenUsed/>
    <w:rsid w:val="00A16740"/>
  </w:style>
  <w:style w:type="paragraph" w:styleId="ac">
    <w:name w:val="Normal (Web)"/>
    <w:basedOn w:val="a"/>
    <w:uiPriority w:val="99"/>
    <w:semiHidden/>
    <w:unhideWhenUsed/>
    <w:rsid w:val="00BB155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53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investing.com/equities/puma-se-cfd-income-stat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b.aval.ua/news/?id=250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books.net/888937/marketing/konkurentsiya_rynke_sportivnyh_tovar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mLxw/ahch48FTzz9yvO1gJmKYQ==">AMUW2mWxqi1C77DcMSc9y1uziZYocA5Xcwuk78k5sylp+39OM7Qk8VsyiJnE/sEOcqhP1TZoMInjs3s1EaH8b7ljYJ/+aFfxdp/EBVKke2SxI7FcWSTAzKQ=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Смолярчук</dc:creator>
  <cp:lastModifiedBy>Viktoriia</cp:lastModifiedBy>
  <cp:revision>6</cp:revision>
  <dcterms:created xsi:type="dcterms:W3CDTF">2021-12-12T16:59:00Z</dcterms:created>
  <dcterms:modified xsi:type="dcterms:W3CDTF">2021-12-12T18:34:00Z</dcterms:modified>
</cp:coreProperties>
</file>