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07735" w:rsidRPr="00CB251F" w:rsidRDefault="009A4355" w:rsidP="00CB251F">
      <w:pPr>
        <w:shd w:val="clear" w:color="auto" w:fill="FFFFFF"/>
        <w:spacing w:after="0" w:line="360" w:lineRule="auto"/>
        <w:ind w:firstLine="720"/>
        <w:jc w:val="center"/>
        <w:rPr>
          <w:b/>
          <w:color w:val="202124"/>
          <w:sz w:val="28"/>
          <w:szCs w:val="28"/>
          <w:highlight w:val="white"/>
        </w:rPr>
      </w:pPr>
      <w:r w:rsidRPr="00CB251F">
        <w:rPr>
          <w:b/>
          <w:color w:val="202124"/>
          <w:sz w:val="28"/>
          <w:szCs w:val="28"/>
          <w:highlight w:val="white"/>
        </w:rPr>
        <w:t>ЗМІСТ</w:t>
      </w:r>
    </w:p>
    <w:p w14:paraId="00000002" w14:textId="77777777" w:rsidR="00307735" w:rsidRPr="00CB251F" w:rsidRDefault="00307735" w:rsidP="00CB251F">
      <w:pPr>
        <w:shd w:val="clear" w:color="auto" w:fill="FFFFFF"/>
        <w:spacing w:after="0" w:line="360" w:lineRule="auto"/>
        <w:ind w:firstLine="720"/>
        <w:jc w:val="center"/>
        <w:rPr>
          <w:b/>
          <w:color w:val="202124"/>
          <w:sz w:val="28"/>
          <w:szCs w:val="28"/>
          <w:highlight w:val="white"/>
        </w:rPr>
      </w:pPr>
    </w:p>
    <w:p w14:paraId="00000003" w14:textId="77777777" w:rsidR="00307735" w:rsidRPr="00CB251F" w:rsidRDefault="009A4355" w:rsidP="00CB251F">
      <w:pPr>
        <w:shd w:val="clear" w:color="auto" w:fill="FFFFFF"/>
        <w:spacing w:after="0" w:line="360" w:lineRule="auto"/>
        <w:ind w:firstLine="720"/>
        <w:jc w:val="both"/>
        <w:rPr>
          <w:b/>
          <w:color w:val="222222"/>
          <w:sz w:val="28"/>
          <w:szCs w:val="28"/>
        </w:rPr>
      </w:pPr>
      <w:r w:rsidRPr="00CB251F">
        <w:rPr>
          <w:b/>
          <w:color w:val="222222"/>
          <w:sz w:val="28"/>
          <w:szCs w:val="28"/>
        </w:rPr>
        <w:t>ВСТУП……………………………………………………………………...3</w:t>
      </w:r>
    </w:p>
    <w:p w14:paraId="00000004" w14:textId="524DA8CE" w:rsidR="00307735" w:rsidRPr="00CB251F" w:rsidRDefault="009A4355" w:rsidP="00CB251F">
      <w:pPr>
        <w:spacing w:after="0" w:line="360" w:lineRule="auto"/>
        <w:ind w:firstLine="720"/>
        <w:jc w:val="both"/>
        <w:rPr>
          <w:b/>
          <w:bCs/>
          <w:sz w:val="28"/>
          <w:szCs w:val="28"/>
        </w:rPr>
      </w:pPr>
      <w:r w:rsidRPr="00CB251F">
        <w:rPr>
          <w:b/>
          <w:bCs/>
          <w:sz w:val="28"/>
          <w:szCs w:val="28"/>
        </w:rPr>
        <w:t>РОЗДІЛ 1. ТЕОРЕТИЧНІ ПОЛОЖЕННЯ ВПЛИВУ СОЦІОКУЛЬТУРНИХ ФАКТОРІВ НА ПОВЕДІНКУ СПОЖИВАЧА.</w:t>
      </w:r>
      <w:r w:rsidR="004C6B95" w:rsidRPr="00CB251F">
        <w:rPr>
          <w:b/>
          <w:bCs/>
          <w:sz w:val="28"/>
          <w:szCs w:val="28"/>
        </w:rPr>
        <w:t>….</w:t>
      </w:r>
      <w:r w:rsidR="009C0B5A" w:rsidRPr="00CB251F">
        <w:rPr>
          <w:b/>
          <w:bCs/>
          <w:sz w:val="28"/>
          <w:szCs w:val="28"/>
        </w:rPr>
        <w:t>5</w:t>
      </w:r>
    </w:p>
    <w:p w14:paraId="00000005" w14:textId="4C2BB601" w:rsidR="00307735" w:rsidRPr="00CB251F" w:rsidRDefault="009A4355" w:rsidP="00CB251F">
      <w:pPr>
        <w:spacing w:after="0" w:line="360" w:lineRule="auto"/>
        <w:ind w:firstLine="720"/>
        <w:jc w:val="both"/>
        <w:rPr>
          <w:sz w:val="28"/>
          <w:szCs w:val="28"/>
        </w:rPr>
      </w:pPr>
      <w:r w:rsidRPr="00CB251F">
        <w:rPr>
          <w:sz w:val="28"/>
          <w:szCs w:val="28"/>
        </w:rPr>
        <w:t>1.1. Споживач в ринкових відносинах</w:t>
      </w:r>
      <w:r w:rsidR="004C6B95" w:rsidRPr="00CB251F">
        <w:rPr>
          <w:sz w:val="28"/>
          <w:szCs w:val="28"/>
        </w:rPr>
        <w:t>……………………</w:t>
      </w:r>
      <w:r w:rsidRPr="00CB251F">
        <w:rPr>
          <w:sz w:val="28"/>
          <w:szCs w:val="28"/>
        </w:rPr>
        <w:t>………………</w:t>
      </w:r>
      <w:r w:rsidR="009C0B5A" w:rsidRPr="00CB251F">
        <w:rPr>
          <w:sz w:val="28"/>
          <w:szCs w:val="28"/>
        </w:rPr>
        <w:t>5</w:t>
      </w:r>
    </w:p>
    <w:p w14:paraId="00000006" w14:textId="6BDEAA49" w:rsidR="00307735" w:rsidRPr="00CB251F" w:rsidRDefault="009A4355" w:rsidP="00CB251F">
      <w:pPr>
        <w:spacing w:after="0" w:line="360" w:lineRule="auto"/>
        <w:ind w:firstLine="720"/>
        <w:jc w:val="both"/>
        <w:rPr>
          <w:sz w:val="28"/>
          <w:szCs w:val="28"/>
        </w:rPr>
      </w:pPr>
      <w:r w:rsidRPr="00CB251F">
        <w:rPr>
          <w:sz w:val="28"/>
          <w:szCs w:val="28"/>
        </w:rPr>
        <w:t>1.2. Фактори внутрішнього впливу на індивідуальну поведінку споживача…</w:t>
      </w:r>
      <w:r w:rsidR="00CB251F" w:rsidRPr="00CB251F">
        <w:rPr>
          <w:sz w:val="28"/>
          <w:szCs w:val="28"/>
        </w:rPr>
        <w:t>……………………………………………………………………….</w:t>
      </w:r>
      <w:r w:rsidRPr="00CB251F">
        <w:rPr>
          <w:sz w:val="28"/>
          <w:szCs w:val="28"/>
        </w:rPr>
        <w:t>7</w:t>
      </w:r>
    </w:p>
    <w:p w14:paraId="00000007" w14:textId="5565FB02" w:rsidR="00307735" w:rsidRPr="00CB251F" w:rsidRDefault="009A4355" w:rsidP="00CB251F">
      <w:pPr>
        <w:spacing w:after="0" w:line="360" w:lineRule="auto"/>
        <w:ind w:firstLine="720"/>
        <w:jc w:val="both"/>
        <w:rPr>
          <w:sz w:val="28"/>
          <w:szCs w:val="28"/>
        </w:rPr>
      </w:pPr>
      <w:r w:rsidRPr="00CB251F">
        <w:rPr>
          <w:sz w:val="28"/>
          <w:szCs w:val="28"/>
        </w:rPr>
        <w:t>1.3. Фактори зовнішнього впливу на поведінку споживача</w:t>
      </w:r>
      <w:r w:rsidR="004C6B95" w:rsidRPr="00CB251F">
        <w:rPr>
          <w:sz w:val="28"/>
          <w:szCs w:val="28"/>
        </w:rPr>
        <w:t>………</w:t>
      </w:r>
      <w:r w:rsidRPr="00CB251F">
        <w:rPr>
          <w:sz w:val="28"/>
          <w:szCs w:val="28"/>
        </w:rPr>
        <w:t>…….9</w:t>
      </w:r>
    </w:p>
    <w:p w14:paraId="00000008" w14:textId="285E3A7C" w:rsidR="00307735" w:rsidRPr="00CB251F" w:rsidRDefault="009A4355" w:rsidP="00CB251F">
      <w:pPr>
        <w:spacing w:after="0" w:line="360" w:lineRule="auto"/>
        <w:ind w:firstLine="720"/>
        <w:jc w:val="both"/>
        <w:rPr>
          <w:b/>
          <w:bCs/>
          <w:sz w:val="28"/>
          <w:szCs w:val="28"/>
        </w:rPr>
      </w:pPr>
      <w:r w:rsidRPr="00CB251F">
        <w:rPr>
          <w:b/>
          <w:bCs/>
          <w:sz w:val="28"/>
          <w:szCs w:val="28"/>
        </w:rPr>
        <w:t>РОЗДІЛ 2. ДОСЛІДЖЕННЯ ПОВЕДІНКИ ПОКУПЦІВ НА СПОЖИВЧОМУ РИНКУ</w:t>
      </w:r>
      <w:r w:rsidR="004C6B95" w:rsidRPr="00CB251F">
        <w:rPr>
          <w:b/>
          <w:bCs/>
          <w:sz w:val="28"/>
          <w:szCs w:val="28"/>
        </w:rPr>
        <w:t>…………………………………………</w:t>
      </w:r>
      <w:r w:rsidRPr="00CB251F">
        <w:rPr>
          <w:b/>
          <w:bCs/>
          <w:sz w:val="28"/>
          <w:szCs w:val="28"/>
        </w:rPr>
        <w:t>…………..11</w:t>
      </w:r>
    </w:p>
    <w:p w14:paraId="00000009" w14:textId="450DA122" w:rsidR="00307735" w:rsidRPr="00CB251F" w:rsidRDefault="009A4355" w:rsidP="00CB251F">
      <w:pPr>
        <w:spacing w:after="0" w:line="360" w:lineRule="auto"/>
        <w:ind w:firstLine="720"/>
        <w:jc w:val="both"/>
        <w:rPr>
          <w:sz w:val="28"/>
          <w:szCs w:val="28"/>
        </w:rPr>
      </w:pPr>
      <w:r w:rsidRPr="00CB251F">
        <w:rPr>
          <w:sz w:val="28"/>
          <w:szCs w:val="28"/>
        </w:rPr>
        <w:t>2.1. Вивчення мотивації покупців до придбання товарів………….</w:t>
      </w:r>
      <w:r w:rsidR="004C6B95" w:rsidRPr="00CB251F">
        <w:rPr>
          <w:sz w:val="28"/>
          <w:szCs w:val="28"/>
        </w:rPr>
        <w:t>……</w:t>
      </w:r>
      <w:r w:rsidRPr="00CB251F">
        <w:rPr>
          <w:sz w:val="28"/>
          <w:szCs w:val="28"/>
        </w:rPr>
        <w:t>11</w:t>
      </w:r>
    </w:p>
    <w:p w14:paraId="0000000A" w14:textId="3A002EC9" w:rsidR="00307735" w:rsidRPr="00CB251F" w:rsidRDefault="009A4355" w:rsidP="00CB251F">
      <w:pPr>
        <w:spacing w:after="0" w:line="360" w:lineRule="auto"/>
        <w:ind w:firstLine="720"/>
        <w:jc w:val="both"/>
        <w:rPr>
          <w:sz w:val="28"/>
          <w:szCs w:val="28"/>
        </w:rPr>
      </w:pPr>
      <w:r w:rsidRPr="00CB251F">
        <w:rPr>
          <w:sz w:val="28"/>
          <w:szCs w:val="28"/>
        </w:rPr>
        <w:t>2.2. Аналіз специфіки прийняття споживачами рішень про купівлю…14</w:t>
      </w:r>
    </w:p>
    <w:p w14:paraId="0000000B" w14:textId="1BAC5D04" w:rsidR="00307735" w:rsidRPr="00CB251F" w:rsidRDefault="009A4355" w:rsidP="00CB251F">
      <w:pPr>
        <w:spacing w:after="0" w:line="360" w:lineRule="auto"/>
        <w:ind w:firstLine="720"/>
        <w:jc w:val="both"/>
        <w:rPr>
          <w:sz w:val="28"/>
          <w:szCs w:val="28"/>
        </w:rPr>
      </w:pPr>
      <w:r w:rsidRPr="00CB251F">
        <w:rPr>
          <w:sz w:val="28"/>
          <w:szCs w:val="28"/>
        </w:rPr>
        <w:t>2.3. Дослідження впливу соціакультурних факторів на поведінку споживача</w:t>
      </w:r>
      <w:r w:rsidR="00CB251F" w:rsidRPr="00CB251F">
        <w:rPr>
          <w:sz w:val="28"/>
          <w:szCs w:val="28"/>
        </w:rPr>
        <w:t>………………………………………………………………………..</w:t>
      </w:r>
      <w:r w:rsidRPr="00CB251F">
        <w:rPr>
          <w:sz w:val="28"/>
          <w:szCs w:val="28"/>
        </w:rPr>
        <w:t>16</w:t>
      </w:r>
    </w:p>
    <w:p w14:paraId="0000000C" w14:textId="3FE20D1C" w:rsidR="00307735" w:rsidRPr="00CB251F" w:rsidRDefault="009A4355" w:rsidP="00CB251F">
      <w:pPr>
        <w:spacing w:after="0" w:line="360" w:lineRule="auto"/>
        <w:ind w:firstLine="720"/>
        <w:jc w:val="both"/>
        <w:rPr>
          <w:b/>
          <w:bCs/>
          <w:sz w:val="28"/>
          <w:szCs w:val="28"/>
        </w:rPr>
      </w:pPr>
      <w:r w:rsidRPr="00CB251F">
        <w:rPr>
          <w:b/>
          <w:bCs/>
          <w:sz w:val="28"/>
          <w:szCs w:val="28"/>
        </w:rPr>
        <w:t>РОЗДІЛ 3. МОДЕЛІ ПОВЕДІНКИ СПОЖИВАЧІВ НА СВІТОВИХ ТОВАРНИХ РИНКАХ</w:t>
      </w:r>
      <w:r w:rsidR="004C6B95" w:rsidRPr="00CB251F">
        <w:rPr>
          <w:b/>
          <w:bCs/>
          <w:sz w:val="28"/>
          <w:szCs w:val="28"/>
        </w:rPr>
        <w:t>…………………………</w:t>
      </w:r>
      <w:r w:rsidRPr="00CB251F">
        <w:rPr>
          <w:b/>
          <w:bCs/>
          <w:sz w:val="28"/>
          <w:szCs w:val="28"/>
        </w:rPr>
        <w:t>………………………………</w:t>
      </w:r>
      <w:r w:rsidR="009C0B5A" w:rsidRPr="00CB251F">
        <w:rPr>
          <w:b/>
          <w:bCs/>
          <w:sz w:val="28"/>
          <w:szCs w:val="28"/>
        </w:rPr>
        <w:t>20</w:t>
      </w:r>
    </w:p>
    <w:p w14:paraId="0000000D" w14:textId="03247A73" w:rsidR="00307735" w:rsidRPr="00CB251F" w:rsidRDefault="009A4355" w:rsidP="00CB251F">
      <w:pPr>
        <w:spacing w:after="0" w:line="360" w:lineRule="auto"/>
        <w:ind w:firstLine="720"/>
        <w:jc w:val="both"/>
        <w:rPr>
          <w:sz w:val="28"/>
          <w:szCs w:val="28"/>
        </w:rPr>
      </w:pPr>
      <w:r w:rsidRPr="00CB251F">
        <w:rPr>
          <w:sz w:val="28"/>
          <w:szCs w:val="28"/>
        </w:rPr>
        <w:t>3.1.Поведінка споживачів на світовому ринку під впливом глобальної пандемії</w:t>
      </w:r>
      <w:r w:rsidR="004C6B95" w:rsidRPr="00CB251F">
        <w:rPr>
          <w:sz w:val="28"/>
          <w:szCs w:val="28"/>
        </w:rPr>
        <w:t>………………</w:t>
      </w:r>
      <w:r w:rsidRPr="00CB251F">
        <w:rPr>
          <w:sz w:val="28"/>
          <w:szCs w:val="28"/>
        </w:rPr>
        <w:t>…………………………………………………………...</w:t>
      </w:r>
      <w:r w:rsidR="009C0B5A" w:rsidRPr="00CB251F">
        <w:rPr>
          <w:sz w:val="28"/>
          <w:szCs w:val="28"/>
        </w:rPr>
        <w:t>20</w:t>
      </w:r>
    </w:p>
    <w:p w14:paraId="0000000E" w14:textId="13CAF56B" w:rsidR="00307735" w:rsidRPr="00CB251F" w:rsidRDefault="009A4355" w:rsidP="00CB251F">
      <w:pPr>
        <w:spacing w:after="0" w:line="360" w:lineRule="auto"/>
        <w:ind w:firstLine="720"/>
        <w:jc w:val="both"/>
        <w:rPr>
          <w:sz w:val="28"/>
          <w:szCs w:val="28"/>
        </w:rPr>
      </w:pPr>
      <w:r w:rsidRPr="00CB251F">
        <w:rPr>
          <w:sz w:val="28"/>
          <w:szCs w:val="28"/>
        </w:rPr>
        <w:t>3.2.Вплив брендів на поведінку споживачів на світових товарних ринка</w:t>
      </w:r>
      <w:r w:rsidR="004C6B95" w:rsidRPr="00CB251F">
        <w:rPr>
          <w:sz w:val="28"/>
          <w:szCs w:val="28"/>
        </w:rPr>
        <w:t>…</w:t>
      </w:r>
      <w:r w:rsidR="00CB251F" w:rsidRPr="00CB251F">
        <w:rPr>
          <w:sz w:val="28"/>
          <w:szCs w:val="28"/>
        </w:rPr>
        <w:t>………………………………………………………………………..</w:t>
      </w:r>
      <w:r w:rsidRPr="00CB251F">
        <w:rPr>
          <w:sz w:val="28"/>
          <w:szCs w:val="28"/>
        </w:rPr>
        <w:t>…</w:t>
      </w:r>
      <w:r w:rsidR="009C0B5A" w:rsidRPr="00CB251F">
        <w:rPr>
          <w:sz w:val="28"/>
          <w:szCs w:val="28"/>
        </w:rPr>
        <w:t>23</w:t>
      </w:r>
    </w:p>
    <w:p w14:paraId="0000000F" w14:textId="5C58D1D6" w:rsidR="00307735" w:rsidRPr="00CB251F" w:rsidRDefault="009A4355" w:rsidP="00CB251F">
      <w:pPr>
        <w:shd w:val="clear" w:color="auto" w:fill="FFFFFF"/>
        <w:spacing w:after="0" w:line="360" w:lineRule="auto"/>
        <w:ind w:firstLine="720"/>
        <w:jc w:val="both"/>
        <w:rPr>
          <w:b/>
          <w:color w:val="222222"/>
          <w:sz w:val="28"/>
          <w:szCs w:val="28"/>
        </w:rPr>
      </w:pPr>
      <w:r w:rsidRPr="00CB251F">
        <w:rPr>
          <w:b/>
          <w:color w:val="222222"/>
          <w:sz w:val="28"/>
          <w:szCs w:val="28"/>
        </w:rPr>
        <w:t>ВИСНОВКИ……………………………………………………………...</w:t>
      </w:r>
      <w:r w:rsidR="009C0B5A" w:rsidRPr="00CB251F">
        <w:rPr>
          <w:b/>
          <w:color w:val="222222"/>
          <w:sz w:val="28"/>
          <w:szCs w:val="28"/>
        </w:rPr>
        <w:t>28</w:t>
      </w:r>
    </w:p>
    <w:p w14:paraId="00000010" w14:textId="24883EEE" w:rsidR="00307735" w:rsidRPr="00CB251F" w:rsidRDefault="009A4355" w:rsidP="00CB251F">
      <w:pPr>
        <w:shd w:val="clear" w:color="auto" w:fill="FFFFFF"/>
        <w:spacing w:after="0" w:line="360" w:lineRule="auto"/>
        <w:ind w:firstLine="720"/>
        <w:jc w:val="both"/>
        <w:rPr>
          <w:b/>
          <w:color w:val="222222"/>
          <w:sz w:val="28"/>
          <w:szCs w:val="28"/>
        </w:rPr>
      </w:pPr>
      <w:r w:rsidRPr="00CB251F">
        <w:rPr>
          <w:b/>
          <w:color w:val="222222"/>
          <w:sz w:val="28"/>
          <w:szCs w:val="28"/>
        </w:rPr>
        <w:t>СПИСОК ВИКОРИСТАНИХ ДЖЕРЕЛ……………………..………</w:t>
      </w:r>
      <w:r w:rsidR="009C0B5A" w:rsidRPr="00CB251F">
        <w:rPr>
          <w:b/>
          <w:color w:val="222222"/>
          <w:sz w:val="28"/>
          <w:szCs w:val="28"/>
        </w:rPr>
        <w:t>29</w:t>
      </w:r>
    </w:p>
    <w:p w14:paraId="00000011" w14:textId="77777777" w:rsidR="00307735" w:rsidRPr="00CB251F" w:rsidRDefault="009A4355" w:rsidP="00CB251F">
      <w:pPr>
        <w:pBdr>
          <w:top w:val="nil"/>
          <w:left w:val="nil"/>
          <w:bottom w:val="nil"/>
          <w:right w:val="nil"/>
          <w:between w:val="nil"/>
        </w:pBdr>
        <w:spacing w:after="0" w:line="360" w:lineRule="auto"/>
        <w:ind w:firstLine="720"/>
        <w:jc w:val="center"/>
        <w:rPr>
          <w:color w:val="000000"/>
          <w:sz w:val="28"/>
          <w:szCs w:val="28"/>
        </w:rPr>
      </w:pPr>
      <w:r w:rsidRPr="00CB251F">
        <w:br w:type="column"/>
      </w:r>
      <w:r w:rsidRPr="00CB251F">
        <w:rPr>
          <w:b/>
          <w:color w:val="000000"/>
          <w:sz w:val="28"/>
          <w:szCs w:val="28"/>
        </w:rPr>
        <w:lastRenderedPageBreak/>
        <w:t>ВСТУП</w:t>
      </w:r>
    </w:p>
    <w:p w14:paraId="00000012" w14:textId="77777777" w:rsidR="00307735" w:rsidRPr="00CB251F" w:rsidRDefault="00307735" w:rsidP="00CB251F">
      <w:pPr>
        <w:pBdr>
          <w:top w:val="nil"/>
          <w:left w:val="nil"/>
          <w:bottom w:val="nil"/>
          <w:right w:val="nil"/>
          <w:between w:val="nil"/>
        </w:pBdr>
        <w:spacing w:after="0" w:line="360" w:lineRule="auto"/>
        <w:ind w:firstLine="720"/>
        <w:jc w:val="both"/>
        <w:rPr>
          <w:color w:val="000000"/>
          <w:sz w:val="28"/>
          <w:szCs w:val="28"/>
        </w:rPr>
      </w:pPr>
    </w:p>
    <w:p w14:paraId="00000013" w14:textId="77777777" w:rsidR="00307735" w:rsidRPr="00CB251F" w:rsidRDefault="009A4355" w:rsidP="00CB251F">
      <w:pPr>
        <w:pBdr>
          <w:top w:val="nil"/>
          <w:left w:val="nil"/>
          <w:bottom w:val="nil"/>
          <w:right w:val="nil"/>
          <w:between w:val="nil"/>
        </w:pBdr>
        <w:spacing w:after="0" w:line="360" w:lineRule="auto"/>
        <w:ind w:firstLine="720"/>
        <w:jc w:val="both"/>
        <w:rPr>
          <w:color w:val="000000"/>
          <w:sz w:val="28"/>
          <w:szCs w:val="28"/>
        </w:rPr>
      </w:pPr>
      <w:r w:rsidRPr="00CB251F">
        <w:rPr>
          <w:b/>
          <w:color w:val="000000"/>
          <w:sz w:val="28"/>
          <w:szCs w:val="28"/>
        </w:rPr>
        <w:t xml:space="preserve">Актуальність дослідження. </w:t>
      </w:r>
      <w:r w:rsidRPr="00CB251F">
        <w:rPr>
          <w:color w:val="000000"/>
          <w:sz w:val="28"/>
          <w:szCs w:val="28"/>
        </w:rPr>
        <w:t xml:space="preserve">Рушійною силою поведінки споживачів виступають потреби і мотиви. Вивчення потреб дозволяє пояснити, чому в людини виникає потреба купити що-небудь, у той час як знання мотивів, що схиляють до споживання, дає можливість зрозуміти, чому ці спонукання реалізуються таким чином. Результатом вивчення потреб є відповіді на наступні запитання: хто користується даною категорією товарів, наскільки велика ця група людей і якими якісними характеристиками вона володіє, в чому різниця потреб представників різних соціальних груп, з чим </w:t>
      </w:r>
      <w:r w:rsidRPr="00CB251F">
        <w:rPr>
          <w:sz w:val="28"/>
          <w:szCs w:val="28"/>
        </w:rPr>
        <w:t>пов'язаний</w:t>
      </w:r>
      <w:r w:rsidRPr="00CB251F">
        <w:rPr>
          <w:color w:val="000000"/>
          <w:sz w:val="28"/>
          <w:szCs w:val="28"/>
        </w:rPr>
        <w:t xml:space="preserve"> вибір того чи іншого товару. Індивідуальні споживачі переважно відрізняються один від одного смаками, рівнем освіти та доходів, віком, статтю. Звичайно, неможливо проаналізувати поведінку всіх покупців споживчого ринку окремо.</w:t>
      </w:r>
    </w:p>
    <w:p w14:paraId="00000016" w14:textId="77777777" w:rsidR="00307735" w:rsidRPr="00CB251F" w:rsidRDefault="009A4355" w:rsidP="00CB251F">
      <w:pPr>
        <w:shd w:val="clear" w:color="auto" w:fill="FFFFFF"/>
        <w:spacing w:after="0" w:line="360" w:lineRule="auto"/>
        <w:ind w:firstLine="720"/>
        <w:jc w:val="both"/>
        <w:rPr>
          <w:color w:val="222222"/>
          <w:sz w:val="28"/>
          <w:szCs w:val="28"/>
        </w:rPr>
      </w:pPr>
      <w:r w:rsidRPr="00CB251F">
        <w:rPr>
          <w:b/>
          <w:color w:val="000000"/>
          <w:sz w:val="28"/>
          <w:szCs w:val="28"/>
        </w:rPr>
        <w:t>Мета</w:t>
      </w:r>
      <w:r w:rsidRPr="00CB251F">
        <w:rPr>
          <w:color w:val="000000"/>
          <w:sz w:val="28"/>
          <w:szCs w:val="28"/>
        </w:rPr>
        <w:t xml:space="preserve"> дослідження полягає в аналізі </w:t>
      </w:r>
      <w:r w:rsidRPr="00CB251F">
        <w:rPr>
          <w:color w:val="222222"/>
          <w:sz w:val="28"/>
          <w:szCs w:val="28"/>
          <w:highlight w:val="white"/>
        </w:rPr>
        <w:t>впливу різних факторів на поведінку споживачів</w:t>
      </w:r>
      <w:r w:rsidRPr="00CB251F">
        <w:rPr>
          <w:color w:val="202124"/>
          <w:sz w:val="28"/>
          <w:szCs w:val="28"/>
          <w:highlight w:val="white"/>
        </w:rPr>
        <w:t>.</w:t>
      </w:r>
    </w:p>
    <w:p w14:paraId="00000020" w14:textId="77777777" w:rsidR="00307735" w:rsidRPr="00CB251F" w:rsidRDefault="009A4355" w:rsidP="00CB251F">
      <w:pPr>
        <w:shd w:val="clear" w:color="auto" w:fill="FFFFFF"/>
        <w:spacing w:after="0" w:line="360" w:lineRule="auto"/>
        <w:ind w:firstLine="720"/>
        <w:jc w:val="both"/>
        <w:rPr>
          <w:color w:val="222222"/>
          <w:sz w:val="28"/>
          <w:szCs w:val="28"/>
        </w:rPr>
      </w:pPr>
      <w:r w:rsidRPr="00CB251F">
        <w:rPr>
          <w:b/>
          <w:bCs/>
          <w:sz w:val="28"/>
          <w:szCs w:val="28"/>
        </w:rPr>
        <w:t>Об’єктом курсової роботи</w:t>
      </w:r>
      <w:r w:rsidRPr="00CB251F">
        <w:rPr>
          <w:sz w:val="28"/>
          <w:szCs w:val="28"/>
        </w:rPr>
        <w:t xml:space="preserve"> є суспільні відносини, які виникають під час дослідження </w:t>
      </w:r>
      <w:r w:rsidRPr="00CB251F">
        <w:rPr>
          <w:color w:val="222222"/>
          <w:sz w:val="28"/>
          <w:szCs w:val="28"/>
          <w:highlight w:val="white"/>
        </w:rPr>
        <w:t>вплив соціокультурних факторів на поведінку клієнтів</w:t>
      </w:r>
      <w:r w:rsidRPr="00CB251F">
        <w:rPr>
          <w:color w:val="202124"/>
          <w:sz w:val="28"/>
          <w:szCs w:val="28"/>
          <w:highlight w:val="white"/>
        </w:rPr>
        <w:t>.</w:t>
      </w:r>
    </w:p>
    <w:p w14:paraId="00000021" w14:textId="77777777" w:rsidR="00307735" w:rsidRPr="00CB251F" w:rsidRDefault="009A4355" w:rsidP="00CB251F">
      <w:pPr>
        <w:shd w:val="clear" w:color="auto" w:fill="FFFFFF"/>
        <w:spacing w:after="0" w:line="360" w:lineRule="auto"/>
        <w:ind w:firstLine="720"/>
        <w:jc w:val="both"/>
        <w:rPr>
          <w:color w:val="222222"/>
          <w:sz w:val="28"/>
          <w:szCs w:val="28"/>
        </w:rPr>
      </w:pPr>
      <w:r w:rsidRPr="00CB251F">
        <w:rPr>
          <w:b/>
          <w:sz w:val="28"/>
          <w:szCs w:val="28"/>
        </w:rPr>
        <w:t>Предметом</w:t>
      </w:r>
      <w:r w:rsidRPr="00CB251F">
        <w:rPr>
          <w:sz w:val="28"/>
          <w:szCs w:val="28"/>
        </w:rPr>
        <w:t xml:space="preserve"> роботи є </w:t>
      </w:r>
      <w:r w:rsidRPr="00CB251F">
        <w:rPr>
          <w:color w:val="222222"/>
          <w:sz w:val="28"/>
          <w:szCs w:val="28"/>
          <w:highlight w:val="white"/>
        </w:rPr>
        <w:t>вплив соціокультурних факторів на поведінку споживачів</w:t>
      </w:r>
      <w:r w:rsidRPr="00CB251F">
        <w:rPr>
          <w:color w:val="202124"/>
          <w:sz w:val="28"/>
          <w:szCs w:val="28"/>
          <w:highlight w:val="white"/>
        </w:rPr>
        <w:t>.</w:t>
      </w:r>
    </w:p>
    <w:p w14:paraId="00000023" w14:textId="77777777" w:rsidR="00307735" w:rsidRPr="00CB251F" w:rsidRDefault="009A4355" w:rsidP="00CB251F">
      <w:pPr>
        <w:pBdr>
          <w:top w:val="nil"/>
          <w:left w:val="nil"/>
          <w:bottom w:val="nil"/>
          <w:right w:val="nil"/>
          <w:between w:val="nil"/>
        </w:pBdr>
        <w:spacing w:after="0" w:line="360" w:lineRule="auto"/>
        <w:ind w:firstLine="720"/>
        <w:jc w:val="both"/>
        <w:rPr>
          <w:color w:val="000000"/>
          <w:sz w:val="28"/>
          <w:szCs w:val="28"/>
        </w:rPr>
      </w:pPr>
      <w:r w:rsidRPr="00CB251F">
        <w:rPr>
          <w:b/>
          <w:bCs/>
          <w:iCs/>
          <w:color w:val="000000"/>
          <w:sz w:val="28"/>
          <w:szCs w:val="28"/>
        </w:rPr>
        <w:t>Структура та обсяг курсової роботи,</w:t>
      </w:r>
      <w:r w:rsidRPr="00CB251F">
        <w:rPr>
          <w:color w:val="000000"/>
          <w:sz w:val="28"/>
          <w:szCs w:val="28"/>
        </w:rPr>
        <w:t xml:space="preserve"> відповідно до мети, складається з </w:t>
      </w:r>
      <w:r w:rsidRPr="00CB251F">
        <w:rPr>
          <w:sz w:val="28"/>
          <w:szCs w:val="28"/>
        </w:rPr>
        <w:t>3</w:t>
      </w:r>
      <w:r w:rsidRPr="00CB251F">
        <w:rPr>
          <w:color w:val="000000"/>
          <w:sz w:val="28"/>
          <w:szCs w:val="28"/>
        </w:rPr>
        <w:t xml:space="preserve"> розділів, висновків та списку використаних джерел.</w:t>
      </w:r>
    </w:p>
    <w:p w14:paraId="00000028" w14:textId="48124490" w:rsidR="00307735" w:rsidRPr="00CB251F" w:rsidRDefault="00CB251F" w:rsidP="00CB251F">
      <w:pPr>
        <w:spacing w:after="0" w:line="360" w:lineRule="auto"/>
        <w:ind w:firstLine="720"/>
        <w:jc w:val="center"/>
        <w:rPr>
          <w:b/>
          <w:sz w:val="28"/>
          <w:szCs w:val="28"/>
        </w:rPr>
      </w:pPr>
      <w:r>
        <w:rPr>
          <w:sz w:val="28"/>
          <w:szCs w:val="28"/>
        </w:rPr>
        <w:br w:type="column"/>
      </w:r>
      <w:r w:rsidR="009A4355" w:rsidRPr="00CB251F">
        <w:rPr>
          <w:b/>
          <w:sz w:val="28"/>
          <w:szCs w:val="28"/>
        </w:rPr>
        <w:lastRenderedPageBreak/>
        <w:t>РОЗДІЛ 1. ТЕОРЕТИЧНІ ПОЛОЖЕННЯ ВПЛИВУ СОЦІОКУЛЬТУРНИХ ФАКТОРІВ НА ПОВЕДІНКУ СПОЖИВАЧА</w:t>
      </w:r>
    </w:p>
    <w:p w14:paraId="00000029" w14:textId="77777777" w:rsidR="00307735" w:rsidRPr="00CB251F" w:rsidRDefault="00307735" w:rsidP="00CB251F">
      <w:pPr>
        <w:spacing w:after="0" w:line="360" w:lineRule="auto"/>
        <w:ind w:firstLine="720"/>
        <w:jc w:val="both"/>
        <w:rPr>
          <w:b/>
          <w:sz w:val="28"/>
          <w:szCs w:val="28"/>
        </w:rPr>
      </w:pPr>
    </w:p>
    <w:p w14:paraId="0000002A" w14:textId="77777777" w:rsidR="00307735" w:rsidRPr="00CB251F" w:rsidRDefault="009A4355" w:rsidP="00CB251F">
      <w:pPr>
        <w:numPr>
          <w:ilvl w:val="1"/>
          <w:numId w:val="2"/>
        </w:numPr>
        <w:pBdr>
          <w:top w:val="nil"/>
          <w:left w:val="nil"/>
          <w:bottom w:val="nil"/>
          <w:right w:val="nil"/>
          <w:between w:val="nil"/>
        </w:pBdr>
        <w:spacing w:after="0" w:line="360" w:lineRule="auto"/>
        <w:ind w:left="0" w:firstLine="720"/>
        <w:jc w:val="both"/>
        <w:rPr>
          <w:b/>
          <w:color w:val="000000"/>
          <w:sz w:val="28"/>
          <w:szCs w:val="28"/>
        </w:rPr>
      </w:pPr>
      <w:r w:rsidRPr="00CB251F">
        <w:rPr>
          <w:b/>
          <w:color w:val="000000"/>
          <w:sz w:val="28"/>
          <w:szCs w:val="28"/>
        </w:rPr>
        <w:t>Споживач в ринкових відносинах</w:t>
      </w:r>
    </w:p>
    <w:p w14:paraId="0000002B" w14:textId="77777777" w:rsidR="00307735" w:rsidRPr="00CB251F" w:rsidRDefault="00307735" w:rsidP="00CB251F">
      <w:pPr>
        <w:spacing w:after="0" w:line="360" w:lineRule="auto"/>
        <w:ind w:firstLine="720"/>
        <w:jc w:val="both"/>
        <w:rPr>
          <w:b/>
          <w:sz w:val="28"/>
          <w:szCs w:val="28"/>
        </w:rPr>
      </w:pPr>
    </w:p>
    <w:p w14:paraId="0000002C" w14:textId="27082052" w:rsidR="00307735" w:rsidRPr="00CB251F" w:rsidRDefault="009A4355" w:rsidP="00CB251F">
      <w:pPr>
        <w:spacing w:after="0" w:line="360" w:lineRule="auto"/>
        <w:ind w:firstLine="720"/>
        <w:jc w:val="both"/>
        <w:rPr>
          <w:sz w:val="28"/>
          <w:szCs w:val="28"/>
        </w:rPr>
      </w:pPr>
      <w:r w:rsidRPr="00CB251F">
        <w:rPr>
          <w:sz w:val="28"/>
          <w:szCs w:val="28"/>
        </w:rPr>
        <w:t xml:space="preserve">Відомо, що характер суспільства розкривається через визначення форм суспільної діяльності людей, які реалізують свої економічні інтереси на споживчому ринку. У цьому аспекті суспільство розглядається як сукупність людських індивідуумів, які об’єдналися для задоволення соціальних інтересів; контролю над своїми діями; формування складних і гармонійних систем взаємодії; реалізації якісної визначеності суспільства у взаємодії з природою. Із зазначених ознак суспільної діяльності людей, яка зумовлює розвиток ринку, видно, що агреговані в рамках соціуму дії індивідів мають характер або соціальної, або економічної, або політичної спрямованості (як окремо, так і разом взяті). </w:t>
      </w:r>
    </w:p>
    <w:p w14:paraId="7DCCA01C" w14:textId="01836F83" w:rsidR="00885914" w:rsidRPr="00CB251F" w:rsidRDefault="00885914" w:rsidP="00CB251F">
      <w:pPr>
        <w:spacing w:after="0" w:line="360" w:lineRule="auto"/>
        <w:ind w:firstLine="720"/>
        <w:jc w:val="both"/>
        <w:rPr>
          <w:sz w:val="28"/>
          <w:szCs w:val="28"/>
        </w:rPr>
      </w:pPr>
    </w:p>
    <w:p w14:paraId="0000002D" w14:textId="2A59B242" w:rsidR="00307735" w:rsidRPr="00CB251F" w:rsidRDefault="00D42C28" w:rsidP="00CB251F">
      <w:pPr>
        <w:spacing w:after="0" w:line="360" w:lineRule="auto"/>
        <w:ind w:firstLine="720"/>
        <w:jc w:val="both"/>
        <w:rPr>
          <w:sz w:val="28"/>
          <w:szCs w:val="28"/>
        </w:rPr>
      </w:pPr>
      <w:r w:rsidRPr="00CB251F">
        <w:rPr>
          <w:noProof/>
          <w:sz w:val="28"/>
          <w:szCs w:val="28"/>
        </w:rPr>
        <w:drawing>
          <wp:anchor distT="0" distB="0" distL="114300" distR="114300" simplePos="0" relativeHeight="251659264" behindDoc="0" locked="0" layoutInCell="1" allowOverlap="1" wp14:anchorId="08A926D1" wp14:editId="16655BDB">
            <wp:simplePos x="0" y="0"/>
            <wp:positionH relativeFrom="column">
              <wp:posOffset>914400</wp:posOffset>
            </wp:positionH>
            <wp:positionV relativeFrom="paragraph">
              <wp:posOffset>8255</wp:posOffset>
            </wp:positionV>
            <wp:extent cx="4546600" cy="297180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tretch>
                      <a:fillRect/>
                    </a:stretch>
                  </pic:blipFill>
                  <pic:spPr>
                    <a:xfrm>
                      <a:off x="0" y="0"/>
                      <a:ext cx="4546600" cy="2971800"/>
                    </a:xfrm>
                    <a:prstGeom prst="rect">
                      <a:avLst/>
                    </a:prstGeom>
                  </pic:spPr>
                </pic:pic>
              </a:graphicData>
            </a:graphic>
          </wp:anchor>
        </w:drawing>
      </w:r>
      <w:r w:rsidR="009A4355" w:rsidRPr="00CB251F">
        <w:rPr>
          <w:sz w:val="28"/>
          <w:szCs w:val="28"/>
        </w:rPr>
        <w:t xml:space="preserve">Усі ознаки мають право на визнання та є взаємодоповнюючими. Людина завжди є потенційним творцем необхідних умов еволюції суспільства, а визначається така дія через механізми споживання. Тому споживання розглядають як процес задоволення потреб різноманітними благами – як </w:t>
      </w:r>
      <w:r w:rsidR="009A4355" w:rsidRPr="00CB251F">
        <w:rPr>
          <w:sz w:val="28"/>
          <w:szCs w:val="28"/>
        </w:rPr>
        <w:lastRenderedPageBreak/>
        <w:t xml:space="preserve">духовними, так і матеріальними. Цей процес викликає мотивацію до праці та, відповідно, процесу відтворення суспільства. </w:t>
      </w:r>
    </w:p>
    <w:p w14:paraId="00000032" w14:textId="77777777" w:rsidR="00307735" w:rsidRPr="00CB251F" w:rsidRDefault="00307735" w:rsidP="00CB251F">
      <w:pPr>
        <w:spacing w:after="0" w:line="360" w:lineRule="auto"/>
        <w:ind w:firstLine="720"/>
        <w:jc w:val="both"/>
        <w:rPr>
          <w:b/>
          <w:sz w:val="28"/>
          <w:szCs w:val="28"/>
        </w:rPr>
      </w:pPr>
    </w:p>
    <w:p w14:paraId="00000033" w14:textId="77777777" w:rsidR="00307735" w:rsidRPr="00CB251F" w:rsidRDefault="009A4355" w:rsidP="00CB251F">
      <w:pPr>
        <w:numPr>
          <w:ilvl w:val="1"/>
          <w:numId w:val="2"/>
        </w:numPr>
        <w:pBdr>
          <w:top w:val="nil"/>
          <w:left w:val="nil"/>
          <w:bottom w:val="nil"/>
          <w:right w:val="nil"/>
          <w:between w:val="nil"/>
        </w:pBdr>
        <w:spacing w:after="0" w:line="360" w:lineRule="auto"/>
        <w:ind w:left="0" w:firstLine="720"/>
        <w:jc w:val="both"/>
        <w:rPr>
          <w:b/>
          <w:color w:val="000000"/>
          <w:sz w:val="28"/>
          <w:szCs w:val="28"/>
        </w:rPr>
      </w:pPr>
      <w:r w:rsidRPr="00CB251F">
        <w:rPr>
          <w:b/>
          <w:color w:val="000000"/>
          <w:sz w:val="28"/>
          <w:szCs w:val="28"/>
        </w:rPr>
        <w:t>Фактори внутрішнього впливу на індивідуальну поведінку споживача</w:t>
      </w:r>
    </w:p>
    <w:p w14:paraId="00000034" w14:textId="77777777" w:rsidR="00307735" w:rsidRPr="00CB251F" w:rsidRDefault="00307735" w:rsidP="00CB251F">
      <w:pPr>
        <w:spacing w:after="0" w:line="360" w:lineRule="auto"/>
        <w:ind w:firstLine="720"/>
        <w:jc w:val="both"/>
        <w:rPr>
          <w:b/>
          <w:sz w:val="28"/>
          <w:szCs w:val="28"/>
        </w:rPr>
      </w:pPr>
    </w:p>
    <w:p w14:paraId="00000035" w14:textId="77777777" w:rsidR="00307735" w:rsidRPr="00CB251F" w:rsidRDefault="009A4355" w:rsidP="00CB251F">
      <w:pPr>
        <w:spacing w:after="0" w:line="360" w:lineRule="auto"/>
        <w:ind w:firstLine="720"/>
        <w:jc w:val="both"/>
        <w:rPr>
          <w:sz w:val="28"/>
          <w:szCs w:val="28"/>
        </w:rPr>
      </w:pPr>
      <w:r w:rsidRPr="00CB251F">
        <w:rPr>
          <w:sz w:val="28"/>
          <w:szCs w:val="28"/>
        </w:rPr>
        <w:t xml:space="preserve">Фактори внутрішнього впливу є мотивація, емоції, персональні цінності, стиль життя, ресурси споживачів, знання споживачів. На вибір покупки покупцем впливають його особисті характеристики: вік і ступінь життєвого циклу сім’ї, робота, економічне становище, спосіб життя, риси характеру і самооцінка. Мотивація починається з усвідомлення потреби. Необхідно відчувати розбіжність між бажаним і реальним. </w:t>
      </w:r>
    </w:p>
    <w:p w14:paraId="00000036" w14:textId="080509ED" w:rsidR="00307735" w:rsidRPr="00CB251F" w:rsidRDefault="009A4355" w:rsidP="00CB251F">
      <w:pPr>
        <w:spacing w:after="0" w:line="360" w:lineRule="auto"/>
        <w:ind w:firstLine="720"/>
        <w:jc w:val="both"/>
        <w:rPr>
          <w:sz w:val="28"/>
          <w:szCs w:val="28"/>
        </w:rPr>
      </w:pPr>
      <w:r w:rsidRPr="00CB251F">
        <w:rPr>
          <w:sz w:val="28"/>
          <w:szCs w:val="28"/>
        </w:rPr>
        <w:t xml:space="preserve">Чим більше розходження, тим сильніше активується нервове збудження, зване позивом. Чим сильніше спонукання, тим більша потреба в терміновому задоволенні. Особистість – це характеристики конкретної людини та людей загалом, що пояснюють моделі поведінки. Особистісні риси пояснюють ті аспекти поведінки, які залишаються відносно незмінними незалежно від контексту: тобто використання параметрів особистості для прогнозування поведінки. </w:t>
      </w:r>
    </w:p>
    <w:p w14:paraId="0000003A" w14:textId="77777777" w:rsidR="00307735" w:rsidRPr="00CB251F" w:rsidRDefault="00307735" w:rsidP="00CB251F">
      <w:pPr>
        <w:spacing w:after="0" w:line="360" w:lineRule="auto"/>
        <w:ind w:firstLine="720"/>
        <w:jc w:val="both"/>
        <w:rPr>
          <w:b/>
          <w:sz w:val="28"/>
          <w:szCs w:val="28"/>
        </w:rPr>
      </w:pPr>
    </w:p>
    <w:p w14:paraId="0000003B" w14:textId="77777777" w:rsidR="00307735" w:rsidRPr="00CB251F" w:rsidRDefault="009A4355" w:rsidP="00CB251F">
      <w:pPr>
        <w:numPr>
          <w:ilvl w:val="1"/>
          <w:numId w:val="2"/>
        </w:numPr>
        <w:pBdr>
          <w:top w:val="nil"/>
          <w:left w:val="nil"/>
          <w:bottom w:val="nil"/>
          <w:right w:val="nil"/>
          <w:between w:val="nil"/>
        </w:pBdr>
        <w:spacing w:after="0" w:line="360" w:lineRule="auto"/>
        <w:ind w:left="0" w:firstLine="720"/>
        <w:jc w:val="both"/>
        <w:rPr>
          <w:b/>
          <w:color w:val="000000"/>
          <w:sz w:val="28"/>
          <w:szCs w:val="28"/>
        </w:rPr>
      </w:pPr>
      <w:r w:rsidRPr="00CB251F">
        <w:rPr>
          <w:b/>
          <w:color w:val="000000"/>
          <w:sz w:val="28"/>
          <w:szCs w:val="28"/>
        </w:rPr>
        <w:t>Фактори зовнішнього впливу на поведінку споживача</w:t>
      </w:r>
    </w:p>
    <w:p w14:paraId="0000003C" w14:textId="77777777" w:rsidR="00307735" w:rsidRPr="00CB251F" w:rsidRDefault="00307735" w:rsidP="00CB251F">
      <w:pPr>
        <w:pBdr>
          <w:top w:val="nil"/>
          <w:left w:val="nil"/>
          <w:bottom w:val="nil"/>
          <w:right w:val="nil"/>
          <w:between w:val="nil"/>
        </w:pBdr>
        <w:spacing w:after="0" w:line="360" w:lineRule="auto"/>
        <w:ind w:firstLine="720"/>
        <w:rPr>
          <w:b/>
          <w:color w:val="000000"/>
          <w:sz w:val="28"/>
          <w:szCs w:val="28"/>
        </w:rPr>
      </w:pPr>
    </w:p>
    <w:p w14:paraId="0000003D" w14:textId="76C9408E" w:rsidR="00307735" w:rsidRPr="00CB251F" w:rsidRDefault="009A4355" w:rsidP="00CB251F">
      <w:pPr>
        <w:spacing w:after="0" w:line="360" w:lineRule="auto"/>
        <w:ind w:firstLine="720"/>
        <w:jc w:val="both"/>
        <w:rPr>
          <w:sz w:val="28"/>
          <w:szCs w:val="28"/>
        </w:rPr>
      </w:pPr>
      <w:r w:rsidRPr="00CB251F">
        <w:rPr>
          <w:sz w:val="28"/>
          <w:szCs w:val="28"/>
        </w:rPr>
        <w:t xml:space="preserve">Специфіка ринку споживчих товарів полягає в тому, що ці ринки поділені на безліч сегментів, які мають певні категорії покупців зі своїми вимогами, смаками, вимогами, традиціями та обмеженнями платоспроможності. Вирішуючи, що і де купувати, споживач визначає, який товар буде вироблятися, а який бізнес буде успішним. Наразі свобода вибору товарів покупців зросла, головним чином, завдяки їх мобільності та кращій обізнаності через рекламу, засоби масової інформації та Інтернет. На ринку вивчається вплив різних факторів на поведінку покупців. Вони дають </w:t>
      </w:r>
      <w:r w:rsidRPr="00CB251F">
        <w:rPr>
          <w:sz w:val="28"/>
          <w:szCs w:val="28"/>
        </w:rPr>
        <w:lastRenderedPageBreak/>
        <w:t>уявлення про те, як ефективніше охопити і обслужити покупця. Їх можна поділити на зовнішні та внутрішні.</w:t>
      </w:r>
    </w:p>
    <w:p w14:paraId="00000041" w14:textId="42C5F0F1" w:rsidR="00307735" w:rsidRPr="00CB251F" w:rsidRDefault="009A4355" w:rsidP="00CB251F">
      <w:pPr>
        <w:spacing w:after="0" w:line="360" w:lineRule="auto"/>
        <w:ind w:firstLine="720"/>
        <w:jc w:val="center"/>
        <w:rPr>
          <w:b/>
          <w:sz w:val="28"/>
          <w:szCs w:val="28"/>
        </w:rPr>
      </w:pPr>
      <w:r w:rsidRPr="00CB251F">
        <w:rPr>
          <w:b/>
          <w:sz w:val="28"/>
          <w:szCs w:val="28"/>
        </w:rPr>
        <w:t>РОЗДІЛ 2. ДОСЛІДЖЕННЯ ПОВЕДІНКИ ПОКУПЦІВ НА СПОЖИВЧОМУ РИНКУ</w:t>
      </w:r>
    </w:p>
    <w:p w14:paraId="00000042" w14:textId="77777777" w:rsidR="00307735" w:rsidRPr="00CB251F" w:rsidRDefault="00307735" w:rsidP="00CB251F">
      <w:pPr>
        <w:spacing w:after="0" w:line="360" w:lineRule="auto"/>
        <w:ind w:firstLine="720"/>
        <w:jc w:val="center"/>
        <w:rPr>
          <w:b/>
          <w:sz w:val="28"/>
          <w:szCs w:val="28"/>
        </w:rPr>
      </w:pPr>
    </w:p>
    <w:p w14:paraId="00000044" w14:textId="3CA7177E" w:rsidR="00307735" w:rsidRPr="00CB251F" w:rsidRDefault="009A4355" w:rsidP="00CB251F">
      <w:pPr>
        <w:spacing w:after="0" w:line="360" w:lineRule="auto"/>
        <w:ind w:firstLine="720"/>
        <w:jc w:val="both"/>
        <w:rPr>
          <w:b/>
          <w:sz w:val="28"/>
          <w:szCs w:val="28"/>
        </w:rPr>
      </w:pPr>
      <w:r w:rsidRPr="00CB251F">
        <w:rPr>
          <w:b/>
          <w:sz w:val="28"/>
          <w:szCs w:val="28"/>
        </w:rPr>
        <w:t>2.1. Вивчення мотивації покупців до придбання товарів</w:t>
      </w:r>
    </w:p>
    <w:p w14:paraId="00000045" w14:textId="77777777" w:rsidR="00307735" w:rsidRPr="00CB251F" w:rsidRDefault="00307735" w:rsidP="00CB251F">
      <w:pPr>
        <w:spacing w:after="0" w:line="360" w:lineRule="auto"/>
        <w:ind w:firstLine="720"/>
        <w:jc w:val="both"/>
        <w:rPr>
          <w:sz w:val="28"/>
          <w:szCs w:val="28"/>
        </w:rPr>
      </w:pPr>
    </w:p>
    <w:p w14:paraId="00000046" w14:textId="77777777" w:rsidR="00307735" w:rsidRPr="00CB251F" w:rsidRDefault="009A4355" w:rsidP="00CB251F">
      <w:pPr>
        <w:spacing w:after="0" w:line="360" w:lineRule="auto"/>
        <w:ind w:firstLine="720"/>
        <w:jc w:val="both"/>
        <w:rPr>
          <w:sz w:val="28"/>
          <w:szCs w:val="28"/>
        </w:rPr>
      </w:pPr>
      <w:r w:rsidRPr="00CB251F">
        <w:rPr>
          <w:sz w:val="28"/>
          <w:szCs w:val="28"/>
        </w:rPr>
        <w:t xml:space="preserve">Проблема психологічних впливів на мотивацію споживачів у психології маркетингу як галузі наукового знання вкрай актуальна. Інформаційне суспільство - епоха нових можливостей. Ускладнення системи ведення бізнесу, загострення конкуренції та невизначеність зовнішнього по відношенню до організації середовища змушують компанії, що працюють на українському ринку, опановувати нові підходи до ведення діяльності та відшукувати нові шляхи зміцнення своїх конкурентних позицій. </w:t>
      </w:r>
    </w:p>
    <w:p w14:paraId="00000047" w14:textId="77777777" w:rsidR="00307735" w:rsidRPr="00CB251F" w:rsidRDefault="009A4355" w:rsidP="00CB251F">
      <w:pPr>
        <w:spacing w:after="0" w:line="360" w:lineRule="auto"/>
        <w:ind w:firstLine="720"/>
        <w:jc w:val="both"/>
        <w:rPr>
          <w:sz w:val="28"/>
          <w:szCs w:val="28"/>
        </w:rPr>
      </w:pPr>
      <w:r w:rsidRPr="00CB251F">
        <w:rPr>
          <w:sz w:val="28"/>
          <w:szCs w:val="28"/>
        </w:rPr>
        <w:t>Для стимулювання споживачів маркетологам необхідно окрім стандартних методів використовувати і методи психологічного впливу. Аналіз довів, що найбільш поширеними є інформування, переконання, навіювання, спонукання. Дослідження поведінки споживачів під час прийняття рішень стосовно покупки дозволило отримати найбільш дієві прийоми, що мають психологічний вплив: 1. Ефект цифр. Рекомендовано використовувати округлі цифри (наприклад: 0,3,8,9) та вказувати зменшену ціну (8,99). 2. Ефект подяки. Рекомендовано влаштовувати безкоштовну роздачу продукції у вигляді презентів або зразків. У покупця після цього виникає бажання купити щось у компанії у вигляді подяки. 3. Ефект наслідування. Рекомендовано використовувати в рекламі елементи, коли натовп людей біжить до магазину. У споживачів з‘являється бажання приєднатися.</w:t>
      </w:r>
    </w:p>
    <w:p w14:paraId="0000004D" w14:textId="77777777" w:rsidR="00307735" w:rsidRPr="00CB251F" w:rsidRDefault="00307735" w:rsidP="00CB251F">
      <w:pPr>
        <w:spacing w:after="0" w:line="360" w:lineRule="auto"/>
        <w:ind w:firstLine="720"/>
        <w:jc w:val="both"/>
        <w:rPr>
          <w:b/>
          <w:sz w:val="28"/>
          <w:szCs w:val="28"/>
        </w:rPr>
      </w:pPr>
    </w:p>
    <w:p w14:paraId="0000004E" w14:textId="77777777" w:rsidR="00307735" w:rsidRPr="00CB251F" w:rsidRDefault="009A4355" w:rsidP="00CB251F">
      <w:pPr>
        <w:spacing w:after="0" w:line="360" w:lineRule="auto"/>
        <w:ind w:firstLine="720"/>
        <w:jc w:val="both"/>
        <w:rPr>
          <w:b/>
          <w:sz w:val="28"/>
          <w:szCs w:val="28"/>
        </w:rPr>
      </w:pPr>
      <w:r w:rsidRPr="00CB251F">
        <w:rPr>
          <w:b/>
          <w:sz w:val="28"/>
          <w:szCs w:val="28"/>
        </w:rPr>
        <w:t>2.2. Аналіз специфіки прийняття споживачами рішень про купівлю</w:t>
      </w:r>
    </w:p>
    <w:p w14:paraId="0000004F" w14:textId="77777777" w:rsidR="00307735" w:rsidRPr="00CB251F" w:rsidRDefault="00307735" w:rsidP="00CB251F">
      <w:pPr>
        <w:spacing w:after="0" w:line="360" w:lineRule="auto"/>
        <w:ind w:firstLine="720"/>
        <w:jc w:val="both"/>
        <w:rPr>
          <w:b/>
          <w:sz w:val="28"/>
          <w:szCs w:val="28"/>
        </w:rPr>
      </w:pPr>
    </w:p>
    <w:p w14:paraId="00000050" w14:textId="77777777" w:rsidR="00307735" w:rsidRPr="00CB251F" w:rsidRDefault="009A4355" w:rsidP="00CB251F">
      <w:pPr>
        <w:spacing w:after="0" w:line="360" w:lineRule="auto"/>
        <w:ind w:firstLine="720"/>
        <w:jc w:val="both"/>
        <w:rPr>
          <w:sz w:val="28"/>
          <w:szCs w:val="28"/>
        </w:rPr>
      </w:pPr>
      <w:r w:rsidRPr="00CB251F">
        <w:rPr>
          <w:sz w:val="28"/>
          <w:szCs w:val="28"/>
        </w:rPr>
        <w:lastRenderedPageBreak/>
        <w:t>з точки зору, споживача пропозиції все більшої кількості компаній стають схожими одна на одну. Цьому сприяють, в першу чергу, мінімальне функціональні відмінності в запропонованих ринку товарах – навіть видатному продукту не вдасться втримати позиції лідера за функціональністю чи якістю виконання, адже швидкість копіювання та впровадження інновацій компаній-послідовників також з кожним роком стрімко розвивається. Іншою причиною, даного явища є високий рівень бар’єру донесення повідомлення про унікальну пропозицію через інформаційний шум та значне інформаційне навантаження. Таким чином, серед клієнтів формується сприйняття продуктів різних виробників як однакових, хоча між ними можуть існувати і помітні відмінності. Тому боротьба за увагу споживача стає складнішою, і є своєрідним викликом.</w:t>
      </w:r>
    </w:p>
    <w:p w14:paraId="00000051" w14:textId="77777777" w:rsidR="00307735" w:rsidRPr="00CB251F" w:rsidRDefault="009A4355" w:rsidP="00CB251F">
      <w:pPr>
        <w:spacing w:after="0" w:line="360" w:lineRule="auto"/>
        <w:ind w:firstLine="720"/>
        <w:jc w:val="both"/>
        <w:rPr>
          <w:sz w:val="28"/>
          <w:szCs w:val="28"/>
        </w:rPr>
      </w:pPr>
      <w:r w:rsidRPr="00CB251F">
        <w:rPr>
          <w:sz w:val="28"/>
          <w:szCs w:val="28"/>
        </w:rPr>
        <w:t>Дослідження споживачів, споживчої поведінки – складний, комплексний процес, пов’язаний з оцінкою ними одержуваних товарів і послуг, дій і намірів, пов’язаних з вибором найбільш привабливих товарів або послуг, прийняттям споживачами рішень про покупки. Тому виділяють значну кількість напрямків вивчення покупців, споживачів. Основні з них: аналіз ставлення споживачів до товарів; вивчення специфіки чинників, що впливають на покупців, і моделей їхньої споживчої поведінки; аналіз специфіки прийняття споживачами рішень про купівлю; дослідження типологій споживачів товарів і послуг [6, с. 15].</w:t>
      </w:r>
    </w:p>
    <w:p w14:paraId="0000005B" w14:textId="77777777" w:rsidR="00307735" w:rsidRPr="00CB251F" w:rsidRDefault="00307735" w:rsidP="00CB251F">
      <w:pPr>
        <w:spacing w:after="0" w:line="360" w:lineRule="auto"/>
        <w:ind w:firstLine="720"/>
        <w:jc w:val="both"/>
        <w:rPr>
          <w:b/>
          <w:sz w:val="28"/>
          <w:szCs w:val="28"/>
        </w:rPr>
      </w:pPr>
    </w:p>
    <w:p w14:paraId="0000005C" w14:textId="77777777" w:rsidR="00307735" w:rsidRPr="00CB251F" w:rsidRDefault="009A4355" w:rsidP="00CB251F">
      <w:pPr>
        <w:spacing w:after="0" w:line="360" w:lineRule="auto"/>
        <w:ind w:firstLine="720"/>
        <w:jc w:val="both"/>
        <w:rPr>
          <w:b/>
          <w:sz w:val="28"/>
          <w:szCs w:val="28"/>
        </w:rPr>
      </w:pPr>
      <w:r w:rsidRPr="00CB251F">
        <w:rPr>
          <w:b/>
          <w:sz w:val="28"/>
          <w:szCs w:val="28"/>
        </w:rPr>
        <w:t>2.3. Дослідження впливу соціокультурних факторів на поведінку споживача</w:t>
      </w:r>
    </w:p>
    <w:p w14:paraId="0000005D" w14:textId="77777777" w:rsidR="00307735" w:rsidRPr="00CB251F" w:rsidRDefault="00307735" w:rsidP="00CB251F">
      <w:pPr>
        <w:spacing w:after="0" w:line="360" w:lineRule="auto"/>
        <w:ind w:firstLine="720"/>
        <w:jc w:val="both"/>
        <w:rPr>
          <w:b/>
          <w:sz w:val="28"/>
          <w:szCs w:val="28"/>
        </w:rPr>
      </w:pPr>
    </w:p>
    <w:p w14:paraId="0000005E" w14:textId="77777777" w:rsidR="00307735" w:rsidRPr="00CB251F" w:rsidRDefault="009A4355" w:rsidP="00CB251F">
      <w:pPr>
        <w:spacing w:after="0" w:line="360" w:lineRule="auto"/>
        <w:ind w:firstLine="720"/>
        <w:jc w:val="both"/>
        <w:rPr>
          <w:sz w:val="28"/>
          <w:szCs w:val="28"/>
        </w:rPr>
      </w:pPr>
      <w:r w:rsidRPr="00CB251F">
        <w:rPr>
          <w:sz w:val="28"/>
          <w:szCs w:val="28"/>
        </w:rPr>
        <w:t xml:space="preserve">Останніми роками сформувалася соціологія споживання як окремий галузевий напрям, який вивчає велике коло питань, серед яких: моделі соціальної поведінки споживача, споживання як важлива складова стилю життя, глобалізація й масове споживання, особливості споживання в різних </w:t>
      </w:r>
      <w:r w:rsidRPr="00CB251F">
        <w:rPr>
          <w:sz w:val="28"/>
          <w:szCs w:val="28"/>
        </w:rPr>
        <w:lastRenderedPageBreak/>
        <w:t>сферах суспільства, символічне споживання знаків, споживання різними соціально-демографічними групами тощо.</w:t>
      </w:r>
    </w:p>
    <w:p w14:paraId="0000005F" w14:textId="3EB91F86" w:rsidR="00307735" w:rsidRPr="00CB251F" w:rsidRDefault="009A4355" w:rsidP="00CB251F">
      <w:pPr>
        <w:spacing w:after="0" w:line="360" w:lineRule="auto"/>
        <w:ind w:firstLine="720"/>
        <w:jc w:val="both"/>
        <w:rPr>
          <w:sz w:val="28"/>
          <w:szCs w:val="28"/>
        </w:rPr>
      </w:pPr>
      <w:r w:rsidRPr="00CB251F">
        <w:rPr>
          <w:sz w:val="28"/>
          <w:szCs w:val="28"/>
        </w:rPr>
        <w:t>Науковий підхід до розуміння поведінки людини завжди передбачає врахування певного соціального контексту, тобто тісний зв'язок людини та його соціального оточення, адже людина–істота соціальна. Саме соціум робить людину людиною. Розглядаючи соціальну поведінку людини, Платон виходив з його фізіологічної природи, що об'єднує в собі три частини: голову, серце і живіт. В залежності від переважання тієї чи іншої частини розрізнялися й індивідуальні характери людей, і відповідно їхнє призначення в суспільстві [21].</w:t>
      </w:r>
    </w:p>
    <w:p w14:paraId="00000076" w14:textId="5EFB2694" w:rsidR="00307735" w:rsidRPr="00CB251F" w:rsidRDefault="009A4355" w:rsidP="00CB251F">
      <w:pPr>
        <w:spacing w:after="0" w:line="360" w:lineRule="auto"/>
        <w:ind w:firstLine="720"/>
        <w:jc w:val="center"/>
        <w:rPr>
          <w:b/>
          <w:sz w:val="28"/>
          <w:szCs w:val="28"/>
        </w:rPr>
      </w:pPr>
      <w:r w:rsidRPr="00CB251F">
        <w:rPr>
          <w:b/>
          <w:sz w:val="28"/>
          <w:szCs w:val="28"/>
        </w:rPr>
        <w:t>РОЗДІЛ 3. МОДЕЛІ ПОВЕДІНКИ СПОЖИВАЧІВ НА СВІТОВИХ ТОВАРНИХ РИНКАХ</w:t>
      </w:r>
    </w:p>
    <w:p w14:paraId="00000077" w14:textId="77777777" w:rsidR="00307735" w:rsidRPr="00CB251F" w:rsidRDefault="00307735" w:rsidP="00CB251F">
      <w:pPr>
        <w:spacing w:after="0" w:line="360" w:lineRule="auto"/>
        <w:ind w:firstLine="720"/>
        <w:jc w:val="center"/>
        <w:rPr>
          <w:b/>
          <w:sz w:val="28"/>
          <w:szCs w:val="28"/>
        </w:rPr>
      </w:pPr>
    </w:p>
    <w:p w14:paraId="00000079" w14:textId="77777777" w:rsidR="00307735" w:rsidRPr="00CB251F" w:rsidRDefault="009A4355" w:rsidP="00CB251F">
      <w:pPr>
        <w:spacing w:after="0" w:line="360" w:lineRule="auto"/>
        <w:ind w:firstLine="720"/>
        <w:jc w:val="both"/>
        <w:rPr>
          <w:b/>
          <w:sz w:val="28"/>
          <w:szCs w:val="28"/>
        </w:rPr>
      </w:pPr>
      <w:r w:rsidRPr="00CB251F">
        <w:rPr>
          <w:b/>
          <w:sz w:val="28"/>
          <w:szCs w:val="28"/>
        </w:rPr>
        <w:t>3.1.Поведінка споживачів на світовому ринку під впливом глобальної пандемії</w:t>
      </w:r>
    </w:p>
    <w:p w14:paraId="0000007A" w14:textId="77777777" w:rsidR="00307735" w:rsidRPr="00CB251F" w:rsidRDefault="00307735" w:rsidP="00CB251F">
      <w:pPr>
        <w:spacing w:after="0" w:line="360" w:lineRule="auto"/>
        <w:ind w:firstLine="720"/>
        <w:jc w:val="both"/>
        <w:rPr>
          <w:b/>
          <w:sz w:val="28"/>
          <w:szCs w:val="28"/>
        </w:rPr>
      </w:pPr>
    </w:p>
    <w:p w14:paraId="0000007B" w14:textId="77777777" w:rsidR="00307735" w:rsidRPr="00CB251F" w:rsidRDefault="009A4355" w:rsidP="00CB251F">
      <w:pPr>
        <w:spacing w:after="0" w:line="360" w:lineRule="auto"/>
        <w:ind w:firstLine="720"/>
        <w:jc w:val="both"/>
        <w:rPr>
          <w:sz w:val="28"/>
          <w:szCs w:val="28"/>
        </w:rPr>
      </w:pPr>
      <w:r w:rsidRPr="00CB251F">
        <w:rPr>
          <w:sz w:val="28"/>
          <w:szCs w:val="28"/>
        </w:rPr>
        <w:t xml:space="preserve">Covid-19 став джерелом змін в міжнародному бізнес-середовищі по всьому світу з початку 2020 року. На поведінку споживачів вплинула як сама пандемія COVID-19, так і державні обмеження. Споживачі всіх поколінь повідомили, що під час кризи COVID-19 вони частіше купували товари і послуги в цифровому форматі [16]. </w:t>
      </w:r>
    </w:p>
    <w:p w14:paraId="0000007C" w14:textId="591459D0" w:rsidR="00307735" w:rsidRPr="00CB251F" w:rsidRDefault="009A4355" w:rsidP="00CB251F">
      <w:pPr>
        <w:spacing w:after="0" w:line="360" w:lineRule="auto"/>
        <w:ind w:firstLine="720"/>
        <w:jc w:val="both"/>
        <w:rPr>
          <w:sz w:val="28"/>
          <w:szCs w:val="28"/>
        </w:rPr>
      </w:pPr>
      <w:r w:rsidRPr="00CB251F">
        <w:rPr>
          <w:sz w:val="28"/>
          <w:szCs w:val="28"/>
        </w:rPr>
        <w:t>Дослідження</w:t>
      </w:r>
      <w:r w:rsidR="00CB251F" w:rsidRPr="00CB251F">
        <w:rPr>
          <w:sz w:val="28"/>
          <w:szCs w:val="28"/>
        </w:rPr>
        <w:t xml:space="preserve"> </w:t>
      </w:r>
      <w:r w:rsidRPr="00CB251F">
        <w:rPr>
          <w:sz w:val="28"/>
          <w:szCs w:val="28"/>
        </w:rPr>
        <w:t>Pandemic</w:t>
      </w:r>
      <w:r w:rsidR="00CB251F" w:rsidRPr="00CB251F">
        <w:rPr>
          <w:sz w:val="28"/>
          <w:szCs w:val="28"/>
        </w:rPr>
        <w:t xml:space="preserve"> </w:t>
      </w:r>
      <w:r w:rsidRPr="00CB251F">
        <w:rPr>
          <w:sz w:val="28"/>
          <w:szCs w:val="28"/>
        </w:rPr>
        <w:t>Culture</w:t>
      </w:r>
      <w:r w:rsidR="00CB251F" w:rsidRPr="00CB251F">
        <w:rPr>
          <w:sz w:val="28"/>
          <w:szCs w:val="28"/>
        </w:rPr>
        <w:t xml:space="preserve"> </w:t>
      </w:r>
      <w:r w:rsidRPr="00CB251F">
        <w:rPr>
          <w:sz w:val="28"/>
          <w:szCs w:val="28"/>
        </w:rPr>
        <w:t>від Canvas8</w:t>
      </w:r>
      <w:r w:rsidR="00CB251F" w:rsidRPr="00CB251F">
        <w:rPr>
          <w:sz w:val="28"/>
          <w:szCs w:val="28"/>
        </w:rPr>
        <w:t xml:space="preserve"> </w:t>
      </w:r>
      <w:r w:rsidRPr="00CB251F">
        <w:rPr>
          <w:sz w:val="28"/>
          <w:szCs w:val="28"/>
        </w:rPr>
        <w:t>[17]</w:t>
      </w:r>
      <w:r w:rsidR="00CB251F" w:rsidRPr="00CB251F">
        <w:rPr>
          <w:sz w:val="28"/>
          <w:szCs w:val="28"/>
        </w:rPr>
        <w:t xml:space="preserve"> </w:t>
      </w:r>
      <w:r w:rsidRPr="00CB251F">
        <w:rPr>
          <w:sz w:val="28"/>
          <w:szCs w:val="28"/>
        </w:rPr>
        <w:t>виділяє</w:t>
      </w:r>
      <w:r w:rsidR="00CB251F" w:rsidRPr="00CB251F">
        <w:rPr>
          <w:sz w:val="28"/>
          <w:szCs w:val="28"/>
        </w:rPr>
        <w:t xml:space="preserve"> </w:t>
      </w:r>
      <w:r w:rsidRPr="00CB251F">
        <w:rPr>
          <w:sz w:val="28"/>
          <w:szCs w:val="28"/>
        </w:rPr>
        <w:t>шість</w:t>
      </w:r>
      <w:r w:rsidR="00CB251F" w:rsidRPr="00CB251F">
        <w:rPr>
          <w:sz w:val="28"/>
          <w:szCs w:val="28"/>
        </w:rPr>
        <w:t xml:space="preserve"> </w:t>
      </w:r>
      <w:r w:rsidRPr="00CB251F">
        <w:rPr>
          <w:sz w:val="28"/>
          <w:szCs w:val="28"/>
        </w:rPr>
        <w:t>глобальних</w:t>
      </w:r>
      <w:r w:rsidR="00CB251F" w:rsidRPr="00CB251F">
        <w:rPr>
          <w:sz w:val="28"/>
          <w:szCs w:val="28"/>
        </w:rPr>
        <w:t xml:space="preserve"> </w:t>
      </w:r>
      <w:r w:rsidRPr="00CB251F">
        <w:rPr>
          <w:sz w:val="28"/>
          <w:szCs w:val="28"/>
        </w:rPr>
        <w:t xml:space="preserve">змін: </w:t>
      </w:r>
    </w:p>
    <w:p w14:paraId="0000007D" w14:textId="625CFBE9" w:rsidR="00307735" w:rsidRPr="00CB251F" w:rsidRDefault="009A4355" w:rsidP="00CB251F">
      <w:pPr>
        <w:spacing w:after="0" w:line="360" w:lineRule="auto"/>
        <w:ind w:firstLine="720"/>
        <w:jc w:val="both"/>
        <w:rPr>
          <w:sz w:val="28"/>
          <w:szCs w:val="28"/>
        </w:rPr>
      </w:pPr>
      <w:r w:rsidRPr="00CB251F">
        <w:rPr>
          <w:sz w:val="28"/>
          <w:szCs w:val="28"/>
        </w:rPr>
        <w:t>1.</w:t>
      </w:r>
      <w:r w:rsidR="00CB251F" w:rsidRPr="00CB251F">
        <w:rPr>
          <w:sz w:val="28"/>
          <w:szCs w:val="28"/>
        </w:rPr>
        <w:t xml:space="preserve"> </w:t>
      </w:r>
      <w:r w:rsidRPr="00CB251F">
        <w:rPr>
          <w:sz w:val="28"/>
          <w:szCs w:val="28"/>
        </w:rPr>
        <w:t>Активна</w:t>
      </w:r>
      <w:r w:rsidR="00CB251F" w:rsidRPr="00CB251F">
        <w:rPr>
          <w:sz w:val="28"/>
          <w:szCs w:val="28"/>
        </w:rPr>
        <w:t xml:space="preserve"> </w:t>
      </w:r>
      <w:r w:rsidRPr="00CB251F">
        <w:rPr>
          <w:sz w:val="28"/>
          <w:szCs w:val="28"/>
        </w:rPr>
        <w:t>адаптація:</w:t>
      </w:r>
      <w:r w:rsidR="00CB251F" w:rsidRPr="00CB251F">
        <w:rPr>
          <w:sz w:val="28"/>
          <w:szCs w:val="28"/>
        </w:rPr>
        <w:t xml:space="preserve"> </w:t>
      </w:r>
      <w:r w:rsidRPr="00CB251F">
        <w:rPr>
          <w:sz w:val="28"/>
          <w:szCs w:val="28"/>
        </w:rPr>
        <w:t>об'єднання</w:t>
      </w:r>
      <w:r w:rsidR="00CB251F" w:rsidRPr="00CB251F">
        <w:rPr>
          <w:sz w:val="28"/>
          <w:szCs w:val="28"/>
        </w:rPr>
        <w:t xml:space="preserve"> </w:t>
      </w:r>
      <w:r w:rsidRPr="00CB251F">
        <w:rPr>
          <w:sz w:val="28"/>
          <w:szCs w:val="28"/>
        </w:rPr>
        <w:t>зусиль, використання існуючих інструментів нетрадиційними</w:t>
      </w:r>
      <w:r w:rsidR="00CB251F" w:rsidRPr="00CB251F">
        <w:rPr>
          <w:sz w:val="28"/>
          <w:szCs w:val="28"/>
        </w:rPr>
        <w:t xml:space="preserve"> </w:t>
      </w:r>
      <w:r w:rsidRPr="00CB251F">
        <w:rPr>
          <w:sz w:val="28"/>
          <w:szCs w:val="28"/>
        </w:rPr>
        <w:t>способами,</w:t>
      </w:r>
      <w:r w:rsidR="00CB251F" w:rsidRPr="00CB251F">
        <w:rPr>
          <w:sz w:val="28"/>
          <w:szCs w:val="28"/>
        </w:rPr>
        <w:t xml:space="preserve"> </w:t>
      </w:r>
      <w:r w:rsidRPr="00CB251F">
        <w:rPr>
          <w:sz w:val="28"/>
          <w:szCs w:val="28"/>
        </w:rPr>
        <w:t>збереження</w:t>
      </w:r>
      <w:r w:rsidR="00CB251F" w:rsidRPr="00CB251F">
        <w:rPr>
          <w:sz w:val="28"/>
          <w:szCs w:val="28"/>
        </w:rPr>
        <w:t xml:space="preserve"> </w:t>
      </w:r>
      <w:r w:rsidRPr="00CB251F">
        <w:rPr>
          <w:sz w:val="28"/>
          <w:szCs w:val="28"/>
        </w:rPr>
        <w:t>клієнтської бази</w:t>
      </w:r>
      <w:r w:rsidR="00CB251F" w:rsidRPr="00CB251F">
        <w:rPr>
          <w:sz w:val="28"/>
          <w:szCs w:val="28"/>
        </w:rPr>
        <w:t xml:space="preserve"> </w:t>
      </w:r>
      <w:r w:rsidRPr="00CB251F">
        <w:rPr>
          <w:sz w:val="28"/>
          <w:szCs w:val="28"/>
        </w:rPr>
        <w:t>бізнесом.</w:t>
      </w:r>
      <w:r w:rsidR="00CB251F" w:rsidRPr="00CB251F">
        <w:rPr>
          <w:sz w:val="28"/>
          <w:szCs w:val="28"/>
        </w:rPr>
        <w:t xml:space="preserve"> </w:t>
      </w:r>
    </w:p>
    <w:p w14:paraId="0000007E" w14:textId="576D4272" w:rsidR="00307735" w:rsidRPr="00CB251F" w:rsidRDefault="009A4355" w:rsidP="00CB251F">
      <w:pPr>
        <w:spacing w:after="0" w:line="360" w:lineRule="auto"/>
        <w:ind w:firstLine="720"/>
        <w:jc w:val="both"/>
        <w:rPr>
          <w:sz w:val="28"/>
          <w:szCs w:val="28"/>
        </w:rPr>
      </w:pPr>
      <w:r w:rsidRPr="00CB251F">
        <w:rPr>
          <w:sz w:val="28"/>
          <w:szCs w:val="28"/>
        </w:rPr>
        <w:t>2.</w:t>
      </w:r>
      <w:r w:rsidR="00CB251F" w:rsidRPr="00CB251F">
        <w:rPr>
          <w:sz w:val="28"/>
          <w:szCs w:val="28"/>
        </w:rPr>
        <w:t xml:space="preserve"> </w:t>
      </w:r>
      <w:r w:rsidRPr="00CB251F">
        <w:rPr>
          <w:sz w:val="28"/>
          <w:szCs w:val="28"/>
        </w:rPr>
        <w:t>Загальна</w:t>
      </w:r>
      <w:r w:rsidR="00CB251F" w:rsidRPr="00CB251F">
        <w:rPr>
          <w:sz w:val="28"/>
          <w:szCs w:val="28"/>
        </w:rPr>
        <w:t xml:space="preserve"> </w:t>
      </w:r>
      <w:r w:rsidRPr="00CB251F">
        <w:rPr>
          <w:sz w:val="28"/>
          <w:szCs w:val="28"/>
        </w:rPr>
        <w:t>мобілізація</w:t>
      </w:r>
      <w:r w:rsidR="00CB251F" w:rsidRPr="00CB251F">
        <w:rPr>
          <w:sz w:val="28"/>
          <w:szCs w:val="28"/>
        </w:rPr>
        <w:t xml:space="preserve"> </w:t>
      </w:r>
      <w:r w:rsidRPr="00CB251F">
        <w:rPr>
          <w:sz w:val="28"/>
          <w:szCs w:val="28"/>
        </w:rPr>
        <w:t xml:space="preserve">для здійснення «добрих справ». </w:t>
      </w:r>
    </w:p>
    <w:p w14:paraId="0000007F" w14:textId="2001FA0D" w:rsidR="00307735" w:rsidRPr="00CB251F" w:rsidRDefault="009A4355" w:rsidP="00CB251F">
      <w:pPr>
        <w:spacing w:after="0" w:line="360" w:lineRule="auto"/>
        <w:ind w:firstLine="720"/>
        <w:jc w:val="both"/>
        <w:rPr>
          <w:sz w:val="28"/>
          <w:szCs w:val="28"/>
        </w:rPr>
      </w:pPr>
      <w:r w:rsidRPr="00CB251F">
        <w:rPr>
          <w:sz w:val="28"/>
          <w:szCs w:val="28"/>
        </w:rPr>
        <w:t>3. Масовий перехід</w:t>
      </w:r>
      <w:r w:rsidR="00CB251F" w:rsidRPr="00CB251F">
        <w:rPr>
          <w:sz w:val="28"/>
          <w:szCs w:val="28"/>
        </w:rPr>
        <w:t xml:space="preserve"> </w:t>
      </w:r>
      <w:r w:rsidRPr="00CB251F">
        <w:rPr>
          <w:sz w:val="28"/>
          <w:szCs w:val="28"/>
        </w:rPr>
        <w:t>в</w:t>
      </w:r>
      <w:r w:rsidR="00CB251F" w:rsidRPr="00CB251F">
        <w:rPr>
          <w:sz w:val="28"/>
          <w:szCs w:val="28"/>
        </w:rPr>
        <w:t xml:space="preserve"> </w:t>
      </w:r>
      <w:r w:rsidRPr="00CB251F">
        <w:rPr>
          <w:sz w:val="28"/>
          <w:szCs w:val="28"/>
        </w:rPr>
        <w:t>онлайн.</w:t>
      </w:r>
      <w:r w:rsidR="00CB251F" w:rsidRPr="00CB251F">
        <w:rPr>
          <w:sz w:val="28"/>
          <w:szCs w:val="28"/>
        </w:rPr>
        <w:t xml:space="preserve"> </w:t>
      </w:r>
    </w:p>
    <w:p w14:paraId="00000080" w14:textId="3142F2B9" w:rsidR="00307735" w:rsidRPr="00CB251F" w:rsidRDefault="009A4355" w:rsidP="00CB251F">
      <w:pPr>
        <w:spacing w:after="0" w:line="360" w:lineRule="auto"/>
        <w:ind w:firstLine="720"/>
        <w:jc w:val="both"/>
        <w:rPr>
          <w:sz w:val="28"/>
          <w:szCs w:val="28"/>
        </w:rPr>
      </w:pPr>
      <w:r w:rsidRPr="00CB251F">
        <w:rPr>
          <w:sz w:val="28"/>
          <w:szCs w:val="28"/>
        </w:rPr>
        <w:t>4.</w:t>
      </w:r>
      <w:r w:rsidR="00CB251F" w:rsidRPr="00CB251F">
        <w:rPr>
          <w:sz w:val="28"/>
          <w:szCs w:val="28"/>
        </w:rPr>
        <w:t xml:space="preserve"> </w:t>
      </w:r>
      <w:r w:rsidRPr="00CB251F">
        <w:rPr>
          <w:sz w:val="28"/>
          <w:szCs w:val="28"/>
        </w:rPr>
        <w:t>Обмежене</w:t>
      </w:r>
      <w:r w:rsidR="00CB251F" w:rsidRPr="00CB251F">
        <w:rPr>
          <w:sz w:val="28"/>
          <w:szCs w:val="28"/>
        </w:rPr>
        <w:t xml:space="preserve"> </w:t>
      </w:r>
      <w:r w:rsidRPr="00CB251F">
        <w:rPr>
          <w:sz w:val="28"/>
          <w:szCs w:val="28"/>
        </w:rPr>
        <w:t>споживання.</w:t>
      </w:r>
      <w:r w:rsidR="00CB251F" w:rsidRPr="00CB251F">
        <w:rPr>
          <w:sz w:val="28"/>
          <w:szCs w:val="28"/>
        </w:rPr>
        <w:t xml:space="preserve"> </w:t>
      </w:r>
    </w:p>
    <w:p w14:paraId="00000081" w14:textId="7191778A" w:rsidR="00307735" w:rsidRPr="00CB251F" w:rsidRDefault="009A4355" w:rsidP="00CB251F">
      <w:pPr>
        <w:spacing w:after="0" w:line="360" w:lineRule="auto"/>
        <w:ind w:firstLine="720"/>
        <w:jc w:val="both"/>
        <w:rPr>
          <w:sz w:val="28"/>
          <w:szCs w:val="28"/>
        </w:rPr>
      </w:pPr>
      <w:r w:rsidRPr="00CB251F">
        <w:rPr>
          <w:sz w:val="28"/>
          <w:szCs w:val="28"/>
        </w:rPr>
        <w:lastRenderedPageBreak/>
        <w:t>5. Усвідомлення</w:t>
      </w:r>
      <w:r w:rsidR="00CB251F" w:rsidRPr="00CB251F">
        <w:rPr>
          <w:sz w:val="28"/>
          <w:szCs w:val="28"/>
        </w:rPr>
        <w:t xml:space="preserve"> </w:t>
      </w:r>
      <w:r w:rsidRPr="00CB251F">
        <w:rPr>
          <w:sz w:val="28"/>
          <w:szCs w:val="28"/>
        </w:rPr>
        <w:t>колективної</w:t>
      </w:r>
      <w:r w:rsidR="00CB251F" w:rsidRPr="00CB251F">
        <w:rPr>
          <w:sz w:val="28"/>
          <w:szCs w:val="28"/>
        </w:rPr>
        <w:t xml:space="preserve"> </w:t>
      </w:r>
      <w:r w:rsidRPr="00CB251F">
        <w:rPr>
          <w:sz w:val="28"/>
          <w:szCs w:val="28"/>
        </w:rPr>
        <w:t>відповідальності: питання</w:t>
      </w:r>
      <w:r w:rsidR="00CB251F" w:rsidRPr="00CB251F">
        <w:rPr>
          <w:sz w:val="28"/>
          <w:szCs w:val="28"/>
        </w:rPr>
        <w:t xml:space="preserve"> </w:t>
      </w:r>
      <w:r w:rsidRPr="00CB251F">
        <w:rPr>
          <w:sz w:val="28"/>
          <w:szCs w:val="28"/>
        </w:rPr>
        <w:t>про</w:t>
      </w:r>
      <w:r w:rsidR="00CB251F" w:rsidRPr="00CB251F">
        <w:rPr>
          <w:sz w:val="28"/>
          <w:szCs w:val="28"/>
        </w:rPr>
        <w:t xml:space="preserve"> </w:t>
      </w:r>
      <w:r w:rsidRPr="00CB251F">
        <w:rPr>
          <w:sz w:val="28"/>
          <w:szCs w:val="28"/>
        </w:rPr>
        <w:t>баланс</w:t>
      </w:r>
      <w:r w:rsidR="00CB251F" w:rsidRPr="00CB251F">
        <w:rPr>
          <w:sz w:val="28"/>
          <w:szCs w:val="28"/>
        </w:rPr>
        <w:t xml:space="preserve"> </w:t>
      </w:r>
      <w:r w:rsidRPr="00CB251F">
        <w:rPr>
          <w:sz w:val="28"/>
          <w:szCs w:val="28"/>
        </w:rPr>
        <w:t>конфіденційності</w:t>
      </w:r>
      <w:r w:rsidR="00CB251F" w:rsidRPr="00CB251F">
        <w:rPr>
          <w:sz w:val="28"/>
          <w:szCs w:val="28"/>
        </w:rPr>
        <w:t xml:space="preserve"> </w:t>
      </w:r>
      <w:r w:rsidRPr="00CB251F">
        <w:rPr>
          <w:sz w:val="28"/>
          <w:szCs w:val="28"/>
        </w:rPr>
        <w:t>та контролю з боку уряду і здоров'я і поширення вірусу; люди стають обережнішими і усвідомлюють крихкість життя.</w:t>
      </w:r>
    </w:p>
    <w:p w14:paraId="00000091" w14:textId="77777777" w:rsidR="00307735" w:rsidRPr="00CB251F" w:rsidRDefault="009A4355" w:rsidP="00CB251F">
      <w:pPr>
        <w:spacing w:after="0" w:line="360" w:lineRule="auto"/>
        <w:ind w:firstLine="720"/>
        <w:jc w:val="both"/>
        <w:rPr>
          <w:b/>
          <w:sz w:val="28"/>
          <w:szCs w:val="28"/>
        </w:rPr>
      </w:pPr>
      <w:r w:rsidRPr="00CB251F">
        <w:rPr>
          <w:b/>
          <w:sz w:val="28"/>
          <w:szCs w:val="28"/>
        </w:rPr>
        <w:t>3.2.Вплив брендів на поведінку споживачів на світових товарних ринка</w:t>
      </w:r>
    </w:p>
    <w:p w14:paraId="00000092" w14:textId="77777777" w:rsidR="00307735" w:rsidRPr="00CB251F" w:rsidRDefault="00307735" w:rsidP="00CB251F">
      <w:pPr>
        <w:spacing w:after="0" w:line="360" w:lineRule="auto"/>
        <w:ind w:firstLine="720"/>
        <w:jc w:val="both"/>
        <w:rPr>
          <w:b/>
          <w:sz w:val="28"/>
          <w:szCs w:val="28"/>
        </w:rPr>
      </w:pPr>
    </w:p>
    <w:p w14:paraId="00000093" w14:textId="77777777" w:rsidR="00307735" w:rsidRPr="00CB251F" w:rsidRDefault="009A4355" w:rsidP="00CB251F">
      <w:pPr>
        <w:spacing w:after="0" w:line="360" w:lineRule="auto"/>
        <w:ind w:firstLine="720"/>
        <w:jc w:val="both"/>
        <w:rPr>
          <w:sz w:val="28"/>
          <w:szCs w:val="28"/>
        </w:rPr>
      </w:pPr>
      <w:r w:rsidRPr="00CB251F">
        <w:rPr>
          <w:sz w:val="28"/>
          <w:szCs w:val="28"/>
        </w:rPr>
        <w:t>Під впливом сильних брендів відбувається зміна моральних цінностей та норм людини. Існують твердження що бренд — товарний знак, торгова марка, клеймо, тобто марка товару. Поняття бренду ширше, оскільки в нього ще додатково входять: сам товар або послуга з усіма його характеристиками, очікуваннями, асоціаціями, що сприймаються користувачем, інформація про споживача, обіцянки будь-яких переваг, дані автором бренду споживачам, тобто той сенс, який вкладають в нього самі творці. Можна сказати, що бренд — це більше, ніж реклама або маркетинг. Це все, що приходить в голову людині щодо товару, коли він бачить його логотип або чує назву. Логотип компанії гарантує якість і сталість [11].</w:t>
      </w:r>
    </w:p>
    <w:p w14:paraId="00000094" w14:textId="1ADE5D99" w:rsidR="006812BD" w:rsidRPr="00CB251F" w:rsidRDefault="009A4355" w:rsidP="006812BD">
      <w:pPr>
        <w:spacing w:after="0" w:line="360" w:lineRule="auto"/>
        <w:ind w:firstLine="720"/>
        <w:jc w:val="both"/>
        <w:rPr>
          <w:b/>
          <w:color w:val="000000"/>
          <w:sz w:val="28"/>
          <w:szCs w:val="28"/>
        </w:rPr>
      </w:pPr>
      <w:r w:rsidRPr="00CB251F">
        <w:rPr>
          <w:sz w:val="28"/>
          <w:szCs w:val="28"/>
        </w:rPr>
        <w:t xml:space="preserve">Бренди — основа існування і процвітання багатьох фірм. Сильні бренди мають величезну владу і приносять хороші доходи, але існує дуже багато проблем, які можуть перешкоджати їх розвитку і загрожувати їх існуванню. Бренд повинен мати наступні характеристики: наочність, впізнаваність, позиціонування, опис додаткових переваг, особливість. Кожна компанія прагне виділити свою продукцію, показати, що їх товар не схожий на товари інших фірм. Кожен бренд повинен володіти індивідуальністю, тобто відмінною сукупністю рис, яка кардинально виділяється від інших брендів, це те, що виробник постачає на ринок, те, що знаходиться під його контролем. В даний час споживач купує не продукт, а бренд. </w:t>
      </w:r>
    </w:p>
    <w:p w14:paraId="000000A1" w14:textId="6403DFDE" w:rsidR="00307735" w:rsidRPr="00CB251F" w:rsidRDefault="009A4355" w:rsidP="00CB251F">
      <w:pPr>
        <w:pBdr>
          <w:top w:val="nil"/>
          <w:left w:val="nil"/>
          <w:bottom w:val="nil"/>
          <w:right w:val="nil"/>
          <w:between w:val="nil"/>
        </w:pBdr>
        <w:spacing w:after="0" w:line="360" w:lineRule="auto"/>
        <w:ind w:firstLine="720"/>
        <w:jc w:val="center"/>
        <w:rPr>
          <w:b/>
          <w:color w:val="000000"/>
          <w:sz w:val="28"/>
          <w:szCs w:val="28"/>
        </w:rPr>
      </w:pPr>
      <w:r w:rsidRPr="00CB251F">
        <w:rPr>
          <w:b/>
          <w:color w:val="000000"/>
          <w:sz w:val="28"/>
          <w:szCs w:val="28"/>
        </w:rPr>
        <w:t>ВИСНОВКИ</w:t>
      </w:r>
    </w:p>
    <w:p w14:paraId="000000A2" w14:textId="77777777" w:rsidR="00307735" w:rsidRPr="00CB251F" w:rsidRDefault="00307735" w:rsidP="00CB251F">
      <w:pPr>
        <w:pBdr>
          <w:top w:val="nil"/>
          <w:left w:val="nil"/>
          <w:bottom w:val="nil"/>
          <w:right w:val="nil"/>
          <w:between w:val="nil"/>
        </w:pBdr>
        <w:spacing w:after="0" w:line="360" w:lineRule="auto"/>
        <w:ind w:firstLine="720"/>
        <w:jc w:val="center"/>
        <w:rPr>
          <w:color w:val="000000"/>
          <w:sz w:val="28"/>
          <w:szCs w:val="28"/>
        </w:rPr>
      </w:pPr>
    </w:p>
    <w:p w14:paraId="000000A3" w14:textId="77777777" w:rsidR="00307735" w:rsidRPr="00CB251F" w:rsidRDefault="009A4355" w:rsidP="00CB251F">
      <w:pPr>
        <w:pBdr>
          <w:top w:val="nil"/>
          <w:left w:val="nil"/>
          <w:bottom w:val="nil"/>
          <w:right w:val="nil"/>
          <w:between w:val="nil"/>
        </w:pBdr>
        <w:spacing w:after="0" w:line="360" w:lineRule="auto"/>
        <w:ind w:firstLine="720"/>
        <w:jc w:val="both"/>
        <w:rPr>
          <w:color w:val="000000"/>
          <w:sz w:val="28"/>
          <w:szCs w:val="28"/>
        </w:rPr>
      </w:pPr>
      <w:r w:rsidRPr="00CB251F">
        <w:rPr>
          <w:color w:val="000000"/>
          <w:sz w:val="28"/>
          <w:szCs w:val="28"/>
        </w:rPr>
        <w:t xml:space="preserve">Відповідно до поставлених завдань було всебічно і повно досліджено </w:t>
      </w:r>
      <w:r w:rsidRPr="00CB251F">
        <w:rPr>
          <w:color w:val="222222"/>
          <w:sz w:val="28"/>
          <w:szCs w:val="28"/>
          <w:highlight w:val="white"/>
        </w:rPr>
        <w:t>вплив соціокультурних факторів на поведінку споживачів</w:t>
      </w:r>
      <w:r w:rsidRPr="00CB251F">
        <w:rPr>
          <w:color w:val="000000"/>
          <w:sz w:val="28"/>
          <w:szCs w:val="28"/>
        </w:rPr>
        <w:t>.</w:t>
      </w:r>
    </w:p>
    <w:p w14:paraId="000000A4" w14:textId="77777777" w:rsidR="00307735" w:rsidRPr="00CB251F" w:rsidRDefault="009A4355" w:rsidP="00CB251F">
      <w:pPr>
        <w:spacing w:after="0" w:line="360" w:lineRule="auto"/>
        <w:ind w:firstLine="720"/>
        <w:jc w:val="both"/>
        <w:rPr>
          <w:sz w:val="28"/>
          <w:szCs w:val="28"/>
        </w:rPr>
      </w:pPr>
      <w:r w:rsidRPr="00CB251F">
        <w:rPr>
          <w:sz w:val="28"/>
          <w:szCs w:val="28"/>
        </w:rPr>
        <w:lastRenderedPageBreak/>
        <w:t xml:space="preserve">Людина (або, як прийнято називати, споживач) є активним суб’єктом ринкових відносин і розбудови суспільства та, як правило, проявляє свої потреби та наміри у відповідній поведінці, певній діяльності на ринку, що визначається терміном «поведінка споживача». </w:t>
      </w:r>
    </w:p>
    <w:p w14:paraId="000000A6" w14:textId="7B4F77F7" w:rsidR="00307735" w:rsidRPr="00CB251F" w:rsidRDefault="009A4355" w:rsidP="00CB251F">
      <w:pPr>
        <w:spacing w:after="0" w:line="360" w:lineRule="auto"/>
        <w:ind w:firstLine="720"/>
        <w:jc w:val="both"/>
        <w:rPr>
          <w:sz w:val="28"/>
          <w:szCs w:val="28"/>
        </w:rPr>
      </w:pPr>
      <w:r w:rsidRPr="00CB251F">
        <w:rPr>
          <w:sz w:val="28"/>
          <w:szCs w:val="28"/>
        </w:rPr>
        <w:t>Фактори внутрішнього впливу є мотивація, емоції, персональні цінності, стиль життя, ресурси споживачів, знання споживачів. На вибір покупки покупцем впливають його особисті характеристики: вік і ступінь життєвого циклу сім’ї, робота, економічне становище, спосіб життя, риси характеру і самооцінка.</w:t>
      </w:r>
    </w:p>
    <w:p w14:paraId="000000AA" w14:textId="5FB96B68" w:rsidR="00307735" w:rsidRPr="00CB251F" w:rsidRDefault="009A4355" w:rsidP="00CB251F">
      <w:pPr>
        <w:shd w:val="clear" w:color="auto" w:fill="FFFFFF"/>
        <w:spacing w:after="0" w:line="360" w:lineRule="auto"/>
        <w:ind w:firstLine="720"/>
        <w:jc w:val="center"/>
        <w:rPr>
          <w:b/>
          <w:sz w:val="28"/>
          <w:szCs w:val="28"/>
        </w:rPr>
      </w:pPr>
      <w:r w:rsidRPr="00CB251F">
        <w:rPr>
          <w:b/>
          <w:sz w:val="28"/>
          <w:szCs w:val="28"/>
        </w:rPr>
        <w:t>СПИСОК ВИКОРИСТАНИХ ДЖЕРЕЛ</w:t>
      </w:r>
    </w:p>
    <w:p w14:paraId="000000AB" w14:textId="77777777" w:rsidR="00307735" w:rsidRPr="00CB251F" w:rsidRDefault="00307735" w:rsidP="00CB251F">
      <w:pPr>
        <w:shd w:val="clear" w:color="auto" w:fill="FFFFFF"/>
        <w:spacing w:after="0" w:line="360" w:lineRule="auto"/>
        <w:ind w:firstLine="720"/>
        <w:jc w:val="center"/>
        <w:rPr>
          <w:b/>
          <w:sz w:val="28"/>
          <w:szCs w:val="28"/>
        </w:rPr>
      </w:pPr>
    </w:p>
    <w:p w14:paraId="000000AC" w14:textId="77777777" w:rsidR="00307735" w:rsidRPr="00CB251F" w:rsidRDefault="009A4355" w:rsidP="00CB251F">
      <w:pPr>
        <w:numPr>
          <w:ilvl w:val="0"/>
          <w:numId w:val="1"/>
        </w:numPr>
        <w:pBdr>
          <w:top w:val="nil"/>
          <w:left w:val="nil"/>
          <w:bottom w:val="nil"/>
          <w:right w:val="nil"/>
          <w:between w:val="nil"/>
        </w:pBdr>
        <w:spacing w:after="0" w:line="360" w:lineRule="auto"/>
        <w:ind w:left="0" w:firstLine="720"/>
        <w:jc w:val="both"/>
        <w:rPr>
          <w:color w:val="000000"/>
          <w:sz w:val="28"/>
          <w:szCs w:val="28"/>
        </w:rPr>
      </w:pPr>
      <w:r w:rsidRPr="00CB251F">
        <w:rPr>
          <w:color w:val="000000"/>
          <w:sz w:val="28"/>
          <w:szCs w:val="28"/>
        </w:rPr>
        <w:t xml:space="preserve">Денисов Н. В. Неоэкономическая модель человека и личности в условиях становления новой экономики. </w:t>
      </w:r>
      <w:r w:rsidRPr="00CB251F">
        <w:rPr>
          <w:i/>
          <w:iCs/>
          <w:color w:val="000000"/>
          <w:sz w:val="28"/>
          <w:szCs w:val="28"/>
        </w:rPr>
        <w:t>Социально-экономические явления и процессы.</w:t>
      </w:r>
      <w:r w:rsidRPr="00CB251F">
        <w:rPr>
          <w:color w:val="000000"/>
          <w:sz w:val="28"/>
          <w:szCs w:val="28"/>
        </w:rPr>
        <w:t xml:space="preserve"> 2013. № 8 (054). С. 33–39</w:t>
      </w:r>
    </w:p>
    <w:p w14:paraId="000000AD" w14:textId="77777777" w:rsidR="00307735" w:rsidRPr="00CB251F" w:rsidRDefault="009A4355" w:rsidP="00CB251F">
      <w:pPr>
        <w:numPr>
          <w:ilvl w:val="0"/>
          <w:numId w:val="1"/>
        </w:numPr>
        <w:pBdr>
          <w:top w:val="nil"/>
          <w:left w:val="nil"/>
          <w:bottom w:val="nil"/>
          <w:right w:val="nil"/>
          <w:between w:val="nil"/>
        </w:pBdr>
        <w:spacing w:after="0" w:line="360" w:lineRule="auto"/>
        <w:ind w:left="0" w:firstLine="720"/>
        <w:jc w:val="both"/>
        <w:rPr>
          <w:color w:val="000000"/>
          <w:sz w:val="28"/>
          <w:szCs w:val="28"/>
        </w:rPr>
      </w:pPr>
      <w:r w:rsidRPr="00CB251F">
        <w:rPr>
          <w:color w:val="000000"/>
          <w:sz w:val="28"/>
          <w:szCs w:val="28"/>
        </w:rPr>
        <w:t xml:space="preserve">Василькевич Л. О. Соціально-економічна природа поведінки споживачів на ринку товарів і послуг. </w:t>
      </w:r>
      <w:r w:rsidRPr="00CB251F">
        <w:rPr>
          <w:i/>
          <w:iCs/>
          <w:color w:val="000000"/>
          <w:sz w:val="28"/>
          <w:szCs w:val="28"/>
        </w:rPr>
        <w:t>Ефективна економіка.</w:t>
      </w:r>
      <w:r w:rsidRPr="00CB251F">
        <w:rPr>
          <w:color w:val="000000"/>
          <w:sz w:val="28"/>
          <w:szCs w:val="28"/>
        </w:rPr>
        <w:t xml:space="preserve"> 2011. № 7. URL: http://www.economy.nayka.com. ua/?op=1&amp;z=621</w:t>
      </w:r>
    </w:p>
    <w:p w14:paraId="000000AE" w14:textId="77777777" w:rsidR="00307735" w:rsidRPr="00CB251F" w:rsidRDefault="009A4355" w:rsidP="00CB251F">
      <w:pPr>
        <w:numPr>
          <w:ilvl w:val="0"/>
          <w:numId w:val="1"/>
        </w:numPr>
        <w:pBdr>
          <w:top w:val="nil"/>
          <w:left w:val="nil"/>
          <w:bottom w:val="nil"/>
          <w:right w:val="nil"/>
          <w:between w:val="nil"/>
        </w:pBdr>
        <w:spacing w:after="0" w:line="360" w:lineRule="auto"/>
        <w:ind w:left="0" w:firstLine="720"/>
        <w:jc w:val="both"/>
        <w:rPr>
          <w:color w:val="000000"/>
          <w:sz w:val="28"/>
          <w:szCs w:val="28"/>
        </w:rPr>
      </w:pPr>
      <w:r w:rsidRPr="00CB251F">
        <w:rPr>
          <w:color w:val="000000"/>
          <w:sz w:val="28"/>
          <w:szCs w:val="28"/>
        </w:rPr>
        <w:t>Ілляшенко С.М. Маркетинг інновацій як концепція ведення інноваційного бізнесу</w:t>
      </w:r>
      <w:r w:rsidRPr="00CB251F">
        <w:rPr>
          <w:sz w:val="28"/>
          <w:szCs w:val="28"/>
        </w:rPr>
        <w:t xml:space="preserve">. </w:t>
      </w:r>
      <w:r w:rsidRPr="00CB251F">
        <w:rPr>
          <w:color w:val="000000"/>
          <w:sz w:val="28"/>
          <w:szCs w:val="28"/>
        </w:rPr>
        <w:t>м. Луганськ</w:t>
      </w:r>
      <w:r w:rsidRPr="00CB251F">
        <w:rPr>
          <w:sz w:val="28"/>
          <w:szCs w:val="28"/>
        </w:rPr>
        <w:t>.</w:t>
      </w:r>
      <w:r w:rsidRPr="00CB251F">
        <w:rPr>
          <w:color w:val="000000"/>
          <w:sz w:val="28"/>
          <w:szCs w:val="28"/>
        </w:rPr>
        <w:t xml:space="preserve"> 201</w:t>
      </w:r>
      <w:r w:rsidRPr="00CB251F">
        <w:rPr>
          <w:sz w:val="28"/>
          <w:szCs w:val="28"/>
        </w:rPr>
        <w:t>2</w:t>
      </w:r>
      <w:r w:rsidRPr="00CB251F">
        <w:rPr>
          <w:color w:val="000000"/>
          <w:sz w:val="28"/>
          <w:szCs w:val="28"/>
        </w:rPr>
        <w:t xml:space="preserve">. С. 47-50. </w:t>
      </w:r>
    </w:p>
    <w:p w14:paraId="000000AF" w14:textId="77777777" w:rsidR="00307735" w:rsidRPr="00CB251F" w:rsidRDefault="009A4355" w:rsidP="00CB251F">
      <w:pPr>
        <w:numPr>
          <w:ilvl w:val="0"/>
          <w:numId w:val="1"/>
        </w:numPr>
        <w:pBdr>
          <w:top w:val="nil"/>
          <w:left w:val="nil"/>
          <w:bottom w:val="nil"/>
          <w:right w:val="nil"/>
          <w:between w:val="nil"/>
        </w:pBdr>
        <w:spacing w:after="0" w:line="360" w:lineRule="auto"/>
        <w:ind w:left="0" w:firstLine="720"/>
        <w:jc w:val="both"/>
        <w:rPr>
          <w:color w:val="000000"/>
          <w:sz w:val="28"/>
          <w:szCs w:val="28"/>
        </w:rPr>
      </w:pPr>
      <w:r w:rsidRPr="00CB251F">
        <w:rPr>
          <w:color w:val="000000"/>
          <w:sz w:val="28"/>
          <w:szCs w:val="28"/>
        </w:rPr>
        <w:t>Лебедев-Любимов А.Н. Психология рекламы</w:t>
      </w:r>
      <w:r w:rsidRPr="00CB251F">
        <w:rPr>
          <w:sz w:val="28"/>
          <w:szCs w:val="28"/>
        </w:rPr>
        <w:t xml:space="preserve">. </w:t>
      </w:r>
      <w:r w:rsidRPr="00CB251F">
        <w:rPr>
          <w:color w:val="000000"/>
          <w:sz w:val="28"/>
          <w:szCs w:val="28"/>
        </w:rPr>
        <w:t>20</w:t>
      </w:r>
      <w:r w:rsidRPr="00CB251F">
        <w:rPr>
          <w:sz w:val="28"/>
          <w:szCs w:val="28"/>
        </w:rPr>
        <w:t>12</w:t>
      </w:r>
      <w:r w:rsidRPr="00CB251F">
        <w:rPr>
          <w:color w:val="000000"/>
          <w:sz w:val="28"/>
          <w:szCs w:val="28"/>
        </w:rPr>
        <w:t>. 367 с</w:t>
      </w:r>
      <w:r w:rsidRPr="00CB251F">
        <w:rPr>
          <w:sz w:val="28"/>
          <w:szCs w:val="28"/>
        </w:rPr>
        <w:t>.</w:t>
      </w:r>
      <w:r w:rsidRPr="00CB251F">
        <w:rPr>
          <w:color w:val="000000"/>
          <w:sz w:val="28"/>
          <w:szCs w:val="28"/>
        </w:rPr>
        <w:t xml:space="preserve"> </w:t>
      </w:r>
    </w:p>
    <w:p w14:paraId="000000B0" w14:textId="68F9C788" w:rsidR="00307735" w:rsidRPr="00CB251F" w:rsidRDefault="009A4355" w:rsidP="00CB251F">
      <w:pPr>
        <w:numPr>
          <w:ilvl w:val="0"/>
          <w:numId w:val="1"/>
        </w:numPr>
        <w:pBdr>
          <w:top w:val="nil"/>
          <w:left w:val="nil"/>
          <w:bottom w:val="nil"/>
          <w:right w:val="nil"/>
          <w:between w:val="nil"/>
        </w:pBdr>
        <w:spacing w:after="0" w:line="360" w:lineRule="auto"/>
        <w:ind w:left="0" w:firstLine="720"/>
        <w:jc w:val="both"/>
        <w:rPr>
          <w:color w:val="000000"/>
          <w:sz w:val="28"/>
          <w:szCs w:val="28"/>
        </w:rPr>
      </w:pPr>
      <w:r w:rsidRPr="00CB251F">
        <w:rPr>
          <w:color w:val="000000"/>
          <w:sz w:val="28"/>
          <w:szCs w:val="28"/>
        </w:rPr>
        <w:t>Мозер Клаус Психология маркетинга и рекламы</w:t>
      </w:r>
      <w:r w:rsidRPr="00CB251F">
        <w:rPr>
          <w:sz w:val="28"/>
          <w:szCs w:val="28"/>
        </w:rPr>
        <w:t xml:space="preserve">. </w:t>
      </w:r>
      <w:r w:rsidRPr="00CB251F">
        <w:rPr>
          <w:color w:val="000000"/>
          <w:sz w:val="28"/>
          <w:szCs w:val="28"/>
        </w:rPr>
        <w:t>Харків</w:t>
      </w:r>
      <w:r w:rsidR="00CB251F">
        <w:rPr>
          <w:color w:val="000000"/>
          <w:sz w:val="28"/>
          <w:szCs w:val="28"/>
        </w:rPr>
        <w:t>,</w:t>
      </w:r>
      <w:r w:rsidRPr="00CB251F">
        <w:rPr>
          <w:color w:val="000000"/>
          <w:sz w:val="28"/>
          <w:szCs w:val="28"/>
        </w:rPr>
        <w:t xml:space="preserve"> 2004.380с. </w:t>
      </w:r>
    </w:p>
    <w:p w14:paraId="000000B1" w14:textId="77777777" w:rsidR="00307735" w:rsidRPr="00CB251F" w:rsidRDefault="009A4355" w:rsidP="00CB251F">
      <w:pPr>
        <w:numPr>
          <w:ilvl w:val="0"/>
          <w:numId w:val="1"/>
        </w:numPr>
        <w:pBdr>
          <w:top w:val="nil"/>
          <w:left w:val="nil"/>
          <w:bottom w:val="nil"/>
          <w:right w:val="nil"/>
          <w:between w:val="nil"/>
        </w:pBdr>
        <w:spacing w:after="0" w:line="360" w:lineRule="auto"/>
        <w:ind w:left="0" w:firstLine="720"/>
        <w:jc w:val="both"/>
        <w:rPr>
          <w:sz w:val="28"/>
          <w:szCs w:val="28"/>
        </w:rPr>
      </w:pPr>
      <w:r w:rsidRPr="00CB251F">
        <w:rPr>
          <w:sz w:val="28"/>
          <w:szCs w:val="28"/>
        </w:rPr>
        <w:t>Окландер, М. А. Поведінка споживача. Київ. Центр учбової літератури. 2014. 208 с.</w:t>
      </w:r>
    </w:p>
    <w:p w14:paraId="000000B2" w14:textId="35DB438E" w:rsidR="00307735" w:rsidRPr="00CB251F" w:rsidRDefault="009A4355" w:rsidP="00CB251F">
      <w:pPr>
        <w:numPr>
          <w:ilvl w:val="0"/>
          <w:numId w:val="1"/>
        </w:numPr>
        <w:pBdr>
          <w:top w:val="nil"/>
          <w:left w:val="nil"/>
          <w:bottom w:val="nil"/>
          <w:right w:val="nil"/>
          <w:between w:val="nil"/>
        </w:pBdr>
        <w:spacing w:after="0" w:line="360" w:lineRule="auto"/>
        <w:ind w:left="0" w:firstLine="720"/>
        <w:jc w:val="both"/>
        <w:rPr>
          <w:sz w:val="28"/>
          <w:szCs w:val="28"/>
        </w:rPr>
      </w:pPr>
      <w:r w:rsidRPr="00CB251F">
        <w:rPr>
          <w:sz w:val="28"/>
          <w:szCs w:val="28"/>
        </w:rPr>
        <w:t>Старостіна А. О. Промисловий маркетинг: теорія, світовий досвід, українська практика. Київ</w:t>
      </w:r>
      <w:r w:rsidR="00CB251F">
        <w:rPr>
          <w:sz w:val="28"/>
          <w:szCs w:val="28"/>
        </w:rPr>
        <w:t>,</w:t>
      </w:r>
      <w:r w:rsidRPr="00CB251F">
        <w:rPr>
          <w:sz w:val="28"/>
          <w:szCs w:val="28"/>
        </w:rPr>
        <w:t xml:space="preserve"> 2011. 764 с.</w:t>
      </w:r>
    </w:p>
    <w:p w14:paraId="000000B3" w14:textId="268B74C6" w:rsidR="00307735" w:rsidRPr="00CB251F" w:rsidRDefault="009A4355" w:rsidP="00CB251F">
      <w:pPr>
        <w:numPr>
          <w:ilvl w:val="0"/>
          <w:numId w:val="1"/>
        </w:numPr>
        <w:pBdr>
          <w:top w:val="nil"/>
          <w:left w:val="nil"/>
          <w:bottom w:val="nil"/>
          <w:right w:val="nil"/>
          <w:between w:val="nil"/>
        </w:pBdr>
        <w:spacing w:after="0" w:line="360" w:lineRule="auto"/>
        <w:ind w:left="0" w:firstLine="720"/>
        <w:jc w:val="both"/>
        <w:rPr>
          <w:sz w:val="28"/>
          <w:szCs w:val="28"/>
        </w:rPr>
      </w:pPr>
      <w:r w:rsidRPr="00CB251F">
        <w:rPr>
          <w:sz w:val="28"/>
          <w:szCs w:val="28"/>
        </w:rPr>
        <w:t>Севумян. Е. Вплив філософії бренду на цінності «суспільства споживання»</w:t>
      </w:r>
      <w:r w:rsidR="00CB251F">
        <w:rPr>
          <w:sz w:val="28"/>
          <w:szCs w:val="28"/>
        </w:rPr>
        <w:t xml:space="preserve">. </w:t>
      </w:r>
      <w:r w:rsidRPr="00CB251F">
        <w:rPr>
          <w:sz w:val="28"/>
          <w:szCs w:val="28"/>
        </w:rPr>
        <w:t>С. 69-75.</w:t>
      </w:r>
    </w:p>
    <w:p w14:paraId="000000B4" w14:textId="4F0B8A4C" w:rsidR="00307735" w:rsidRPr="00CB251F" w:rsidRDefault="009A4355" w:rsidP="00CB251F">
      <w:pPr>
        <w:numPr>
          <w:ilvl w:val="0"/>
          <w:numId w:val="1"/>
        </w:numPr>
        <w:pBdr>
          <w:top w:val="nil"/>
          <w:left w:val="nil"/>
          <w:bottom w:val="nil"/>
          <w:right w:val="nil"/>
          <w:between w:val="nil"/>
        </w:pBdr>
        <w:spacing w:after="0" w:line="360" w:lineRule="auto"/>
        <w:ind w:left="0" w:firstLine="720"/>
        <w:jc w:val="both"/>
        <w:rPr>
          <w:sz w:val="28"/>
          <w:szCs w:val="28"/>
        </w:rPr>
      </w:pPr>
      <w:r w:rsidRPr="00CB251F">
        <w:rPr>
          <w:sz w:val="28"/>
          <w:szCs w:val="28"/>
        </w:rPr>
        <w:t>Котлер Філіп. Основы маркетингу. 2002. 643 с.</w:t>
      </w:r>
    </w:p>
    <w:p w14:paraId="000000B5" w14:textId="63B2BE3B" w:rsidR="00307735" w:rsidRPr="00CB251F" w:rsidRDefault="009A4355" w:rsidP="00CB251F">
      <w:pPr>
        <w:numPr>
          <w:ilvl w:val="0"/>
          <w:numId w:val="1"/>
        </w:numPr>
        <w:pBdr>
          <w:top w:val="nil"/>
          <w:left w:val="nil"/>
          <w:bottom w:val="nil"/>
          <w:right w:val="nil"/>
          <w:between w:val="nil"/>
        </w:pBdr>
        <w:spacing w:after="0" w:line="360" w:lineRule="auto"/>
        <w:ind w:left="0" w:firstLine="720"/>
        <w:jc w:val="both"/>
        <w:rPr>
          <w:sz w:val="28"/>
          <w:szCs w:val="28"/>
        </w:rPr>
      </w:pPr>
      <w:r w:rsidRPr="00CB251F">
        <w:rPr>
          <w:sz w:val="28"/>
          <w:szCs w:val="28"/>
        </w:rPr>
        <w:lastRenderedPageBreak/>
        <w:t xml:space="preserve"> Блажей І. Формування позитивного іміджу бренда у свідомості споживача.</w:t>
      </w:r>
      <w:r w:rsidR="00CB251F">
        <w:rPr>
          <w:sz w:val="28"/>
          <w:szCs w:val="28"/>
        </w:rPr>
        <w:t xml:space="preserve"> 2015.</w:t>
      </w:r>
      <w:r w:rsidRPr="00CB251F">
        <w:rPr>
          <w:sz w:val="28"/>
          <w:szCs w:val="28"/>
        </w:rPr>
        <w:t xml:space="preserve"> С. 290-293.</w:t>
      </w:r>
    </w:p>
    <w:p w14:paraId="000000B6" w14:textId="277BEF0D" w:rsidR="00307735" w:rsidRPr="00CB251F" w:rsidRDefault="009A4355" w:rsidP="00CB251F">
      <w:pPr>
        <w:numPr>
          <w:ilvl w:val="0"/>
          <w:numId w:val="1"/>
        </w:numPr>
        <w:pBdr>
          <w:top w:val="nil"/>
          <w:left w:val="nil"/>
          <w:bottom w:val="nil"/>
          <w:right w:val="nil"/>
          <w:between w:val="nil"/>
        </w:pBdr>
        <w:spacing w:after="0" w:line="360" w:lineRule="auto"/>
        <w:ind w:left="0" w:firstLine="720"/>
        <w:jc w:val="both"/>
        <w:rPr>
          <w:sz w:val="28"/>
          <w:szCs w:val="28"/>
        </w:rPr>
      </w:pPr>
      <w:r w:rsidRPr="00CB251F">
        <w:rPr>
          <w:sz w:val="28"/>
          <w:szCs w:val="28"/>
        </w:rPr>
        <w:t>Барден Ф. Злом маркетингу. Наука про те чому ми купуємо. 2017.</w:t>
      </w:r>
      <w:r w:rsidR="00CB251F" w:rsidRPr="00CB251F">
        <w:rPr>
          <w:sz w:val="28"/>
          <w:szCs w:val="28"/>
        </w:rPr>
        <w:t xml:space="preserve"> </w:t>
      </w:r>
      <w:r w:rsidRPr="00CB251F">
        <w:rPr>
          <w:sz w:val="28"/>
          <w:szCs w:val="28"/>
        </w:rPr>
        <w:t>295 с.</w:t>
      </w:r>
    </w:p>
    <w:p w14:paraId="000000B7" w14:textId="71D9F100" w:rsidR="00307735" w:rsidRPr="00CB251F" w:rsidRDefault="009A4355" w:rsidP="00CB251F">
      <w:pPr>
        <w:numPr>
          <w:ilvl w:val="0"/>
          <w:numId w:val="1"/>
        </w:numPr>
        <w:pBdr>
          <w:top w:val="nil"/>
          <w:left w:val="nil"/>
          <w:bottom w:val="nil"/>
          <w:right w:val="nil"/>
          <w:between w:val="nil"/>
        </w:pBdr>
        <w:spacing w:after="0" w:line="360" w:lineRule="auto"/>
        <w:ind w:left="0" w:firstLine="720"/>
        <w:jc w:val="both"/>
        <w:rPr>
          <w:sz w:val="28"/>
          <w:szCs w:val="28"/>
        </w:rPr>
      </w:pPr>
      <w:r w:rsidRPr="00CB251F">
        <w:rPr>
          <w:sz w:val="28"/>
          <w:szCs w:val="28"/>
        </w:rPr>
        <w:t>Капферер Ж. Н. Бренд навсегда: создание, развитие, поддержка ценности бренда. Вершина. 2017.</w:t>
      </w:r>
      <w:r w:rsidR="00CB251F" w:rsidRPr="00CB251F">
        <w:rPr>
          <w:sz w:val="28"/>
          <w:szCs w:val="28"/>
        </w:rPr>
        <w:t xml:space="preserve"> </w:t>
      </w:r>
      <w:r w:rsidRPr="00CB251F">
        <w:rPr>
          <w:sz w:val="28"/>
          <w:szCs w:val="28"/>
        </w:rPr>
        <w:t>442 с.</w:t>
      </w:r>
    </w:p>
    <w:p w14:paraId="000000B8" w14:textId="77777777" w:rsidR="00307735" w:rsidRPr="00CB251F" w:rsidRDefault="009A4355" w:rsidP="00CB251F">
      <w:pPr>
        <w:numPr>
          <w:ilvl w:val="0"/>
          <w:numId w:val="1"/>
        </w:numPr>
        <w:pBdr>
          <w:top w:val="nil"/>
          <w:left w:val="nil"/>
          <w:bottom w:val="nil"/>
          <w:right w:val="nil"/>
          <w:between w:val="nil"/>
        </w:pBdr>
        <w:spacing w:after="0" w:line="360" w:lineRule="auto"/>
        <w:ind w:left="0" w:firstLine="720"/>
        <w:jc w:val="both"/>
        <w:rPr>
          <w:sz w:val="28"/>
          <w:szCs w:val="28"/>
        </w:rPr>
      </w:pPr>
      <w:r w:rsidRPr="00CB251F">
        <w:rPr>
          <w:sz w:val="28"/>
          <w:szCs w:val="28"/>
        </w:rPr>
        <w:t xml:space="preserve">COVID-19: вплив на маркетинг.Всеукраїнська Рекламна Коаліція. URL: </w:t>
      </w:r>
      <w:hyperlink r:id="rId9">
        <w:r w:rsidRPr="00CB251F">
          <w:rPr>
            <w:color w:val="1155CC"/>
            <w:sz w:val="28"/>
            <w:szCs w:val="28"/>
            <w:u w:val="single"/>
          </w:rPr>
          <w:t>https://vrk.org.ua/news-events/2020/covid-and-marketing.html</w:t>
        </w:r>
      </w:hyperlink>
    </w:p>
    <w:p w14:paraId="000000B9" w14:textId="77777777" w:rsidR="00307735" w:rsidRPr="00CB251F" w:rsidRDefault="009A4355" w:rsidP="00CB251F">
      <w:pPr>
        <w:numPr>
          <w:ilvl w:val="0"/>
          <w:numId w:val="1"/>
        </w:numPr>
        <w:pBdr>
          <w:top w:val="nil"/>
          <w:left w:val="nil"/>
          <w:bottom w:val="nil"/>
          <w:right w:val="nil"/>
          <w:between w:val="nil"/>
        </w:pBdr>
        <w:spacing w:after="0" w:line="360" w:lineRule="auto"/>
        <w:ind w:left="0" w:firstLine="720"/>
        <w:jc w:val="both"/>
        <w:rPr>
          <w:sz w:val="28"/>
          <w:szCs w:val="28"/>
        </w:rPr>
      </w:pPr>
      <w:r w:rsidRPr="00CB251F">
        <w:rPr>
          <w:sz w:val="28"/>
          <w:szCs w:val="28"/>
        </w:rPr>
        <w:t>Crets, S., 2020. How the coronavirus is affecting online retailers. URL: https://www.digitalcommerce360.com/2020/03/12/coronavirus-affects-online-retailers/</w:t>
      </w:r>
    </w:p>
    <w:p w14:paraId="000000BA" w14:textId="77777777" w:rsidR="00307735" w:rsidRPr="00CB251F" w:rsidRDefault="009A4355" w:rsidP="00CB251F">
      <w:pPr>
        <w:numPr>
          <w:ilvl w:val="0"/>
          <w:numId w:val="1"/>
        </w:numPr>
        <w:pBdr>
          <w:top w:val="nil"/>
          <w:left w:val="nil"/>
          <w:bottom w:val="nil"/>
          <w:right w:val="nil"/>
          <w:between w:val="nil"/>
        </w:pBdr>
        <w:spacing w:after="0" w:line="360" w:lineRule="auto"/>
        <w:ind w:left="0" w:firstLine="720"/>
        <w:jc w:val="both"/>
        <w:rPr>
          <w:sz w:val="28"/>
          <w:szCs w:val="28"/>
        </w:rPr>
      </w:pPr>
      <w:r w:rsidRPr="00CB251F">
        <w:rPr>
          <w:sz w:val="28"/>
          <w:szCs w:val="28"/>
        </w:rPr>
        <w:t>Meier, A. and Stormer, H., 2009. eBusiness &amp; eCommerce: managing the digital value chain. URL: https://www.researchgate.net/publication/292098837_eBusiness_and_eCommerce_Managing_the_ digital_value_chain</w:t>
      </w:r>
    </w:p>
    <w:p w14:paraId="000000BB" w14:textId="77777777" w:rsidR="00307735" w:rsidRPr="00CB251F" w:rsidRDefault="009A4355" w:rsidP="00CB251F">
      <w:pPr>
        <w:numPr>
          <w:ilvl w:val="0"/>
          <w:numId w:val="1"/>
        </w:numPr>
        <w:pBdr>
          <w:top w:val="nil"/>
          <w:left w:val="nil"/>
          <w:bottom w:val="nil"/>
          <w:right w:val="nil"/>
          <w:between w:val="nil"/>
        </w:pBdr>
        <w:spacing w:after="0" w:line="360" w:lineRule="auto"/>
        <w:ind w:left="0" w:firstLine="720"/>
        <w:jc w:val="both"/>
        <w:rPr>
          <w:sz w:val="28"/>
          <w:szCs w:val="28"/>
        </w:rPr>
      </w:pPr>
      <w:r w:rsidRPr="00CB251F">
        <w:rPr>
          <w:sz w:val="28"/>
          <w:szCs w:val="28"/>
        </w:rPr>
        <w:t>UNCTAD Report, 2021. Covid-19 and E-Commerce. A global Review, United Nations publication. URL: https://unctad.org/system/files/official-document/dtlstict2020d13_en.pdf</w:t>
      </w:r>
    </w:p>
    <w:p w14:paraId="000000BC" w14:textId="7FF5A328" w:rsidR="00307735" w:rsidRPr="00CB251F" w:rsidRDefault="009A4355" w:rsidP="00CB251F">
      <w:pPr>
        <w:numPr>
          <w:ilvl w:val="0"/>
          <w:numId w:val="1"/>
        </w:numPr>
        <w:pBdr>
          <w:top w:val="nil"/>
          <w:left w:val="nil"/>
          <w:bottom w:val="nil"/>
          <w:right w:val="nil"/>
          <w:between w:val="nil"/>
        </w:pBdr>
        <w:spacing w:after="0" w:line="360" w:lineRule="auto"/>
        <w:ind w:left="0" w:firstLine="720"/>
        <w:jc w:val="both"/>
        <w:rPr>
          <w:sz w:val="28"/>
          <w:szCs w:val="28"/>
        </w:rPr>
      </w:pPr>
      <w:r w:rsidRPr="00CB251F">
        <w:rPr>
          <w:sz w:val="28"/>
          <w:szCs w:val="28"/>
        </w:rPr>
        <w:t xml:space="preserve"> Pandemic Culture: the extraordinary impact of COVID-19 on consumer behaviour and what it means for you.</w:t>
      </w:r>
      <w:r w:rsidR="00CB251F" w:rsidRPr="00CB251F">
        <w:rPr>
          <w:sz w:val="28"/>
          <w:szCs w:val="28"/>
        </w:rPr>
        <w:t xml:space="preserve"> </w:t>
      </w:r>
      <w:r w:rsidRPr="00CB251F">
        <w:rPr>
          <w:sz w:val="28"/>
          <w:szCs w:val="28"/>
        </w:rPr>
        <w:t>URL:</w:t>
      </w:r>
      <w:r w:rsidR="00CB251F" w:rsidRPr="00CB251F">
        <w:rPr>
          <w:sz w:val="28"/>
          <w:szCs w:val="28"/>
        </w:rPr>
        <w:t xml:space="preserve"> </w:t>
      </w:r>
      <w:r w:rsidRPr="00CB251F">
        <w:rPr>
          <w:sz w:val="28"/>
          <w:szCs w:val="28"/>
        </w:rPr>
        <w:t xml:space="preserve">https://docs.google.com/presentation/d/1Frp7ZYFKNAGbUqHaXqQN9yHHNH6YggyTV90AC-2mn6U/edit#slide=id.g721c38cb47_0_19484. </w:t>
      </w:r>
    </w:p>
    <w:p w14:paraId="000000BD" w14:textId="77777777" w:rsidR="00307735" w:rsidRPr="00CB251F" w:rsidRDefault="009A4355" w:rsidP="00CB251F">
      <w:pPr>
        <w:numPr>
          <w:ilvl w:val="0"/>
          <w:numId w:val="1"/>
        </w:numPr>
        <w:pBdr>
          <w:top w:val="nil"/>
          <w:left w:val="nil"/>
          <w:bottom w:val="nil"/>
          <w:right w:val="nil"/>
          <w:between w:val="nil"/>
        </w:pBdr>
        <w:spacing w:after="0" w:line="360" w:lineRule="auto"/>
        <w:ind w:left="0" w:firstLine="720"/>
        <w:jc w:val="both"/>
        <w:rPr>
          <w:sz w:val="28"/>
          <w:szCs w:val="28"/>
        </w:rPr>
      </w:pPr>
      <w:r w:rsidRPr="00CB251F">
        <w:rPr>
          <w:sz w:val="28"/>
          <w:szCs w:val="28"/>
        </w:rPr>
        <w:t xml:space="preserve"> Статистичні дані Державної служби статистики України. Офіційний сайт. URL: </w:t>
      </w:r>
      <w:hyperlink r:id="rId10">
        <w:r w:rsidRPr="00CB251F">
          <w:rPr>
            <w:color w:val="1155CC"/>
            <w:sz w:val="28"/>
            <w:szCs w:val="28"/>
            <w:u w:val="single"/>
          </w:rPr>
          <w:t>http://www.ukrstat.gov.ua/</w:t>
        </w:r>
      </w:hyperlink>
    </w:p>
    <w:p w14:paraId="000000BE" w14:textId="3022FFA7" w:rsidR="00307735" w:rsidRPr="00CB251F" w:rsidRDefault="00CB251F" w:rsidP="00CB251F">
      <w:pPr>
        <w:numPr>
          <w:ilvl w:val="0"/>
          <w:numId w:val="1"/>
        </w:numPr>
        <w:pBdr>
          <w:top w:val="nil"/>
          <w:left w:val="nil"/>
          <w:bottom w:val="nil"/>
          <w:right w:val="nil"/>
          <w:between w:val="nil"/>
        </w:pBdr>
        <w:spacing w:after="0" w:line="360" w:lineRule="auto"/>
        <w:ind w:left="0" w:firstLine="720"/>
        <w:jc w:val="both"/>
        <w:rPr>
          <w:sz w:val="28"/>
          <w:szCs w:val="28"/>
        </w:rPr>
      </w:pPr>
      <w:r w:rsidRPr="00CB251F">
        <w:rPr>
          <w:sz w:val="28"/>
          <w:szCs w:val="28"/>
        </w:rPr>
        <w:t xml:space="preserve"> </w:t>
      </w:r>
      <w:r w:rsidR="009A4355" w:rsidRPr="00CB251F">
        <w:rPr>
          <w:sz w:val="28"/>
          <w:szCs w:val="28"/>
        </w:rPr>
        <w:t>Бережний Я.В. Споживчий ринок і карантин «COVID-19» в Україні. Ефективна економіка. 2020. No 9. URL:</w:t>
      </w:r>
      <w:r w:rsidRPr="00CB251F">
        <w:rPr>
          <w:sz w:val="28"/>
          <w:szCs w:val="28"/>
        </w:rPr>
        <w:t xml:space="preserve"> </w:t>
      </w:r>
      <w:hyperlink r:id="rId11">
        <w:r w:rsidR="009A4355" w:rsidRPr="00CB251F">
          <w:rPr>
            <w:color w:val="1155CC"/>
            <w:sz w:val="28"/>
            <w:szCs w:val="28"/>
            <w:u w:val="single"/>
          </w:rPr>
          <w:t>https://doi.org/10.32702/2307-2105-2020</w:t>
        </w:r>
      </w:hyperlink>
      <w:r w:rsidR="009A4355" w:rsidRPr="00CB251F">
        <w:rPr>
          <w:sz w:val="28"/>
          <w:szCs w:val="28"/>
        </w:rPr>
        <w:t>.</w:t>
      </w:r>
    </w:p>
    <w:p w14:paraId="000000BF" w14:textId="2F0E5295" w:rsidR="00307735" w:rsidRPr="00CB251F" w:rsidRDefault="009A4355" w:rsidP="00CB251F">
      <w:pPr>
        <w:numPr>
          <w:ilvl w:val="0"/>
          <w:numId w:val="1"/>
        </w:numPr>
        <w:pBdr>
          <w:top w:val="nil"/>
          <w:left w:val="nil"/>
          <w:bottom w:val="nil"/>
          <w:right w:val="nil"/>
          <w:between w:val="nil"/>
        </w:pBdr>
        <w:spacing w:after="0" w:line="360" w:lineRule="auto"/>
        <w:ind w:left="0" w:firstLine="720"/>
        <w:jc w:val="both"/>
        <w:rPr>
          <w:sz w:val="28"/>
          <w:szCs w:val="28"/>
        </w:rPr>
      </w:pPr>
      <w:r w:rsidRPr="00CB251F">
        <w:rPr>
          <w:sz w:val="28"/>
          <w:szCs w:val="28"/>
        </w:rPr>
        <w:t xml:space="preserve"> Карпенко</w:t>
      </w:r>
      <w:r w:rsidR="00CB251F" w:rsidRPr="00CB251F">
        <w:rPr>
          <w:sz w:val="28"/>
          <w:szCs w:val="28"/>
        </w:rPr>
        <w:t xml:space="preserve"> </w:t>
      </w:r>
      <w:r w:rsidRPr="00CB251F">
        <w:rPr>
          <w:sz w:val="28"/>
          <w:szCs w:val="28"/>
        </w:rPr>
        <w:t>О.</w:t>
      </w:r>
      <w:r w:rsidR="00CB251F" w:rsidRPr="00CB251F">
        <w:rPr>
          <w:sz w:val="28"/>
          <w:szCs w:val="28"/>
        </w:rPr>
        <w:t xml:space="preserve"> </w:t>
      </w:r>
      <w:r w:rsidRPr="00CB251F">
        <w:rPr>
          <w:sz w:val="28"/>
          <w:szCs w:val="28"/>
        </w:rPr>
        <w:t>Итоги-2020.</w:t>
      </w:r>
      <w:r w:rsidR="00CB251F" w:rsidRPr="00CB251F">
        <w:rPr>
          <w:sz w:val="28"/>
          <w:szCs w:val="28"/>
        </w:rPr>
        <w:t xml:space="preserve"> </w:t>
      </w:r>
      <w:r w:rsidRPr="00CB251F">
        <w:rPr>
          <w:sz w:val="28"/>
          <w:szCs w:val="28"/>
        </w:rPr>
        <w:t>Как</w:t>
      </w:r>
      <w:r w:rsidR="00CB251F" w:rsidRPr="00CB251F">
        <w:rPr>
          <w:sz w:val="28"/>
          <w:szCs w:val="28"/>
        </w:rPr>
        <w:t xml:space="preserve"> </w:t>
      </w:r>
      <w:r w:rsidRPr="00CB251F">
        <w:rPr>
          <w:sz w:val="28"/>
          <w:szCs w:val="28"/>
        </w:rPr>
        <w:t>в</w:t>
      </w:r>
      <w:r w:rsidR="00CB251F" w:rsidRPr="00CB251F">
        <w:rPr>
          <w:sz w:val="28"/>
          <w:szCs w:val="28"/>
        </w:rPr>
        <w:t xml:space="preserve"> </w:t>
      </w:r>
      <w:r w:rsidRPr="00CB251F">
        <w:rPr>
          <w:sz w:val="28"/>
          <w:szCs w:val="28"/>
        </w:rPr>
        <w:t>пандемию</w:t>
      </w:r>
      <w:r w:rsidR="00CB251F" w:rsidRPr="00CB251F">
        <w:rPr>
          <w:sz w:val="28"/>
          <w:szCs w:val="28"/>
        </w:rPr>
        <w:t xml:space="preserve"> </w:t>
      </w:r>
      <w:r w:rsidRPr="00CB251F">
        <w:rPr>
          <w:sz w:val="28"/>
          <w:szCs w:val="28"/>
        </w:rPr>
        <w:t>развивались</w:t>
      </w:r>
      <w:r w:rsidR="00CB251F" w:rsidRPr="00CB251F">
        <w:rPr>
          <w:sz w:val="28"/>
          <w:szCs w:val="28"/>
        </w:rPr>
        <w:t xml:space="preserve"> </w:t>
      </w:r>
      <w:r w:rsidRPr="00CB251F">
        <w:rPr>
          <w:sz w:val="28"/>
          <w:szCs w:val="28"/>
        </w:rPr>
        <w:t>службы</w:t>
      </w:r>
      <w:r w:rsidR="00CB251F" w:rsidRPr="00CB251F">
        <w:rPr>
          <w:sz w:val="28"/>
          <w:szCs w:val="28"/>
        </w:rPr>
        <w:t xml:space="preserve"> </w:t>
      </w:r>
      <w:r w:rsidRPr="00CB251F">
        <w:rPr>
          <w:sz w:val="28"/>
          <w:szCs w:val="28"/>
        </w:rPr>
        <w:t xml:space="preserve">доставки. AIN.UA. 18.12.2020. URL: </w:t>
      </w:r>
      <w:hyperlink r:id="rId12">
        <w:r w:rsidRPr="00CB251F">
          <w:rPr>
            <w:color w:val="1155CC"/>
            <w:sz w:val="28"/>
            <w:szCs w:val="28"/>
            <w:u w:val="single"/>
          </w:rPr>
          <w:t>https://ain.ua/2020/12/18/itogi-2021-kak-razvivalis-sluzhby-dostavki/</w:t>
        </w:r>
      </w:hyperlink>
    </w:p>
    <w:p w14:paraId="000000C0" w14:textId="77777777" w:rsidR="00307735" w:rsidRPr="00CB251F" w:rsidRDefault="009A4355" w:rsidP="00CB251F">
      <w:pPr>
        <w:numPr>
          <w:ilvl w:val="0"/>
          <w:numId w:val="1"/>
        </w:numPr>
        <w:pBdr>
          <w:top w:val="nil"/>
          <w:left w:val="nil"/>
          <w:bottom w:val="nil"/>
          <w:right w:val="nil"/>
          <w:between w:val="nil"/>
        </w:pBdr>
        <w:spacing w:after="0" w:line="360" w:lineRule="auto"/>
        <w:ind w:left="0" w:firstLine="720"/>
        <w:jc w:val="both"/>
        <w:rPr>
          <w:sz w:val="28"/>
          <w:szCs w:val="28"/>
        </w:rPr>
      </w:pPr>
      <w:r w:rsidRPr="00CB251F">
        <w:rPr>
          <w:sz w:val="28"/>
          <w:szCs w:val="28"/>
        </w:rPr>
        <w:lastRenderedPageBreak/>
        <w:t xml:space="preserve">Гасимова М. Е. Дослідження факторів, що впливають на споживчий вибір. </w:t>
      </w:r>
      <w:r w:rsidRPr="00CB251F">
        <w:rPr>
          <w:i/>
          <w:iCs/>
          <w:sz w:val="28"/>
          <w:szCs w:val="28"/>
        </w:rPr>
        <w:t>International Electronic Scientific Journal.</w:t>
      </w:r>
      <w:r w:rsidRPr="00CB251F">
        <w:rPr>
          <w:sz w:val="28"/>
          <w:szCs w:val="28"/>
        </w:rPr>
        <w:t xml:space="preserve"> 2016. №12. С. 40-44.</w:t>
      </w:r>
    </w:p>
    <w:p w14:paraId="000000C1" w14:textId="2A4BE50F" w:rsidR="00307735" w:rsidRPr="00CB251F" w:rsidRDefault="009A4355" w:rsidP="00CB251F">
      <w:pPr>
        <w:numPr>
          <w:ilvl w:val="0"/>
          <w:numId w:val="1"/>
        </w:numPr>
        <w:pBdr>
          <w:top w:val="nil"/>
          <w:left w:val="nil"/>
          <w:bottom w:val="nil"/>
          <w:right w:val="nil"/>
          <w:between w:val="nil"/>
        </w:pBdr>
        <w:spacing w:after="0" w:line="360" w:lineRule="auto"/>
        <w:ind w:left="0" w:firstLine="720"/>
        <w:jc w:val="both"/>
        <w:rPr>
          <w:sz w:val="28"/>
          <w:szCs w:val="28"/>
        </w:rPr>
      </w:pPr>
      <w:r w:rsidRPr="00CB251F">
        <w:rPr>
          <w:sz w:val="28"/>
          <w:szCs w:val="28"/>
        </w:rPr>
        <w:t>Дурович А. П. Маркетинговые исследования в туризме. 2008. 384</w:t>
      </w:r>
      <w:r w:rsidR="00CB251F">
        <w:rPr>
          <w:sz w:val="28"/>
          <w:szCs w:val="28"/>
        </w:rPr>
        <w:t> </w:t>
      </w:r>
      <w:r w:rsidRPr="00CB251F">
        <w:rPr>
          <w:sz w:val="28"/>
          <w:szCs w:val="28"/>
        </w:rPr>
        <w:t>с.</w:t>
      </w:r>
    </w:p>
    <w:p w14:paraId="000000C2" w14:textId="77777777" w:rsidR="00307735" w:rsidRPr="00CB251F" w:rsidRDefault="009A4355" w:rsidP="00CB251F">
      <w:pPr>
        <w:numPr>
          <w:ilvl w:val="0"/>
          <w:numId w:val="1"/>
        </w:numPr>
        <w:pBdr>
          <w:top w:val="nil"/>
          <w:left w:val="nil"/>
          <w:bottom w:val="nil"/>
          <w:right w:val="nil"/>
          <w:between w:val="nil"/>
        </w:pBdr>
        <w:spacing w:after="0" w:line="360" w:lineRule="auto"/>
        <w:ind w:left="0" w:firstLine="720"/>
        <w:jc w:val="both"/>
        <w:rPr>
          <w:sz w:val="28"/>
          <w:szCs w:val="28"/>
        </w:rPr>
      </w:pPr>
      <w:r w:rsidRPr="00CB251F">
        <w:rPr>
          <w:sz w:val="28"/>
          <w:szCs w:val="28"/>
        </w:rPr>
        <w:t xml:space="preserve"> Зозульов О. В. Критерії ефективного ринкового позиціонування товарів на споживчому ринку. </w:t>
      </w:r>
      <w:r w:rsidRPr="00CB251F">
        <w:rPr>
          <w:i/>
          <w:iCs/>
          <w:sz w:val="28"/>
          <w:szCs w:val="28"/>
        </w:rPr>
        <w:t>Маркетинг в Україні.</w:t>
      </w:r>
      <w:r w:rsidRPr="00CB251F">
        <w:rPr>
          <w:sz w:val="28"/>
          <w:szCs w:val="28"/>
        </w:rPr>
        <w:t xml:space="preserve"> 2015. № 2. С. 39-45</w:t>
      </w:r>
    </w:p>
    <w:p w14:paraId="000000C3" w14:textId="57FC3027" w:rsidR="00307735" w:rsidRPr="00CB251F" w:rsidRDefault="009A4355" w:rsidP="00CB251F">
      <w:pPr>
        <w:numPr>
          <w:ilvl w:val="0"/>
          <w:numId w:val="1"/>
        </w:numPr>
        <w:pBdr>
          <w:top w:val="nil"/>
          <w:left w:val="nil"/>
          <w:bottom w:val="nil"/>
          <w:right w:val="nil"/>
          <w:between w:val="nil"/>
        </w:pBdr>
        <w:spacing w:after="0" w:line="360" w:lineRule="auto"/>
        <w:ind w:left="0" w:firstLine="720"/>
        <w:jc w:val="both"/>
        <w:rPr>
          <w:sz w:val="28"/>
          <w:szCs w:val="28"/>
        </w:rPr>
      </w:pPr>
      <w:r w:rsidRPr="00CB251F">
        <w:rPr>
          <w:sz w:val="28"/>
          <w:szCs w:val="28"/>
        </w:rPr>
        <w:t xml:space="preserve">Федоровича </w:t>
      </w:r>
      <w:r w:rsidR="00CB251F" w:rsidRPr="00CB251F">
        <w:rPr>
          <w:sz w:val="28"/>
          <w:szCs w:val="28"/>
        </w:rPr>
        <w:t xml:space="preserve">Р. В. </w:t>
      </w:r>
      <w:r w:rsidRPr="00CB251F">
        <w:rPr>
          <w:sz w:val="28"/>
          <w:szCs w:val="28"/>
        </w:rPr>
        <w:t>Маркетинговий інструментарій формування попиту на товари та послуги на ринках України. Тернопіль</w:t>
      </w:r>
      <w:r w:rsidR="00CB251F">
        <w:rPr>
          <w:sz w:val="28"/>
          <w:szCs w:val="28"/>
        </w:rPr>
        <w:t xml:space="preserve">, </w:t>
      </w:r>
      <w:r w:rsidRPr="00CB251F">
        <w:rPr>
          <w:sz w:val="28"/>
          <w:szCs w:val="28"/>
        </w:rPr>
        <w:t>2014. 359 с.</w:t>
      </w:r>
    </w:p>
    <w:p w14:paraId="000000C4" w14:textId="77777777" w:rsidR="00307735" w:rsidRPr="00CB251F" w:rsidRDefault="00307735" w:rsidP="00CB251F">
      <w:pPr>
        <w:pBdr>
          <w:top w:val="nil"/>
          <w:left w:val="nil"/>
          <w:bottom w:val="nil"/>
          <w:right w:val="nil"/>
          <w:between w:val="nil"/>
        </w:pBdr>
        <w:spacing w:after="0" w:line="360" w:lineRule="auto"/>
        <w:ind w:firstLine="720"/>
        <w:jc w:val="both"/>
        <w:rPr>
          <w:sz w:val="28"/>
          <w:szCs w:val="28"/>
        </w:rPr>
      </w:pPr>
    </w:p>
    <w:p w14:paraId="000000C5" w14:textId="77777777" w:rsidR="00307735" w:rsidRPr="00CB251F" w:rsidRDefault="00307735" w:rsidP="00CB251F">
      <w:pPr>
        <w:pBdr>
          <w:top w:val="nil"/>
          <w:left w:val="nil"/>
          <w:bottom w:val="nil"/>
          <w:right w:val="nil"/>
          <w:between w:val="nil"/>
        </w:pBdr>
        <w:spacing w:after="0" w:line="360" w:lineRule="auto"/>
        <w:ind w:firstLine="720"/>
        <w:jc w:val="both"/>
        <w:rPr>
          <w:sz w:val="28"/>
          <w:szCs w:val="28"/>
        </w:rPr>
      </w:pPr>
    </w:p>
    <w:sectPr w:rsidR="00307735" w:rsidRPr="00CB251F">
      <w:headerReference w:type="even" r:id="rId13"/>
      <w:headerReference w:type="default" r:id="rId14"/>
      <w:footerReference w:type="even" r:id="rId15"/>
      <w:footerReference w:type="default" r:id="rId16"/>
      <w:pgSz w:w="11906" w:h="16838"/>
      <w:pgMar w:top="1134" w:right="851" w:bottom="1134" w:left="170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78C4E" w14:textId="77777777" w:rsidR="0048605A" w:rsidRDefault="0048605A">
      <w:pPr>
        <w:spacing w:after="0" w:line="240" w:lineRule="auto"/>
      </w:pPr>
      <w:r>
        <w:separator/>
      </w:r>
    </w:p>
  </w:endnote>
  <w:endnote w:type="continuationSeparator" w:id="0">
    <w:p w14:paraId="10D842CF" w14:textId="77777777" w:rsidR="0048605A" w:rsidRDefault="00486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1844817378"/>
      <w:docPartObj>
        <w:docPartGallery w:val="Page Numbers (Bottom of Page)"/>
        <w:docPartUnique/>
      </w:docPartObj>
    </w:sdtPr>
    <w:sdtEndPr>
      <w:rPr>
        <w:rStyle w:val="ac"/>
      </w:rPr>
    </w:sdtEndPr>
    <w:sdtContent>
      <w:p w14:paraId="08849953" w14:textId="697E8D2E" w:rsidR="004C6B95" w:rsidRDefault="004C6B95" w:rsidP="00023142">
        <w:pPr>
          <w:pStyle w:val="aa"/>
          <w:framePr w:wrap="none" w:vAnchor="text" w:hAnchor="margin" w:xAlign="right" w:y="1"/>
          <w:rPr>
            <w:rStyle w:val="ac"/>
          </w:rPr>
        </w:pPr>
        <w:r>
          <w:rPr>
            <w:rStyle w:val="ac"/>
          </w:rPr>
          <w:fldChar w:fldCharType="begin"/>
        </w:r>
        <w:r>
          <w:rPr>
            <w:rStyle w:val="ac"/>
          </w:rPr>
          <w:instrText xml:space="preserve"> PAGE </w:instrText>
        </w:r>
        <w:r>
          <w:rPr>
            <w:rStyle w:val="ac"/>
          </w:rPr>
          <w:fldChar w:fldCharType="end"/>
        </w:r>
      </w:p>
    </w:sdtContent>
  </w:sdt>
  <w:p w14:paraId="000000CC" w14:textId="02A17EA8" w:rsidR="00307735" w:rsidRDefault="00307735" w:rsidP="004C6B95">
    <w:pPr>
      <w:pBdr>
        <w:top w:val="nil"/>
        <w:left w:val="nil"/>
        <w:bottom w:val="nil"/>
        <w:right w:val="nil"/>
        <w:between w:val="nil"/>
      </w:pBdr>
      <w:tabs>
        <w:tab w:val="center" w:pos="4513"/>
        <w:tab w:val="right" w:pos="9026"/>
      </w:tabs>
      <w:spacing w:after="0" w:line="240" w:lineRule="auto"/>
      <w:ind w:right="360"/>
      <w:jc w:val="right"/>
      <w:rPr>
        <w:color w:val="000000"/>
      </w:rPr>
    </w:pPr>
  </w:p>
  <w:p w14:paraId="000000CD" w14:textId="77777777" w:rsidR="00307735" w:rsidRDefault="00307735">
    <w:pPr>
      <w:pBdr>
        <w:top w:val="nil"/>
        <w:left w:val="nil"/>
        <w:bottom w:val="nil"/>
        <w:right w:val="nil"/>
        <w:between w:val="nil"/>
      </w:pBdr>
      <w:tabs>
        <w:tab w:val="center" w:pos="4513"/>
        <w:tab w:val="right" w:pos="9026"/>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335121006"/>
      <w:docPartObj>
        <w:docPartGallery w:val="Page Numbers (Bottom of Page)"/>
        <w:docPartUnique/>
      </w:docPartObj>
    </w:sdtPr>
    <w:sdtEndPr>
      <w:rPr>
        <w:rStyle w:val="ac"/>
      </w:rPr>
    </w:sdtEndPr>
    <w:sdtContent>
      <w:p w14:paraId="64285D0A" w14:textId="69292099" w:rsidR="004C6B95" w:rsidRDefault="004C6B95" w:rsidP="00023142">
        <w:pPr>
          <w:pStyle w:val="aa"/>
          <w:framePr w:wrap="none" w:vAnchor="text" w:hAnchor="margin" w:xAlign="right" w:y="1"/>
          <w:rPr>
            <w:rStyle w:val="ac"/>
          </w:rPr>
        </w:pPr>
        <w:r>
          <w:rPr>
            <w:rStyle w:val="ac"/>
          </w:rPr>
          <w:fldChar w:fldCharType="begin"/>
        </w:r>
        <w:r>
          <w:rPr>
            <w:rStyle w:val="ac"/>
          </w:rPr>
          <w:instrText xml:space="preserve"> PAGE </w:instrText>
        </w:r>
        <w:r>
          <w:rPr>
            <w:rStyle w:val="ac"/>
          </w:rPr>
          <w:fldChar w:fldCharType="separate"/>
        </w:r>
        <w:r>
          <w:rPr>
            <w:rStyle w:val="ac"/>
            <w:noProof/>
          </w:rPr>
          <w:t>27</w:t>
        </w:r>
        <w:r>
          <w:rPr>
            <w:rStyle w:val="ac"/>
          </w:rPr>
          <w:fldChar w:fldCharType="end"/>
        </w:r>
      </w:p>
    </w:sdtContent>
  </w:sdt>
  <w:p w14:paraId="000000CA" w14:textId="0D3FD057" w:rsidR="00307735" w:rsidRDefault="00307735" w:rsidP="004C6B95">
    <w:pPr>
      <w:pBdr>
        <w:top w:val="nil"/>
        <w:left w:val="nil"/>
        <w:bottom w:val="nil"/>
        <w:right w:val="nil"/>
        <w:between w:val="nil"/>
      </w:pBdr>
      <w:tabs>
        <w:tab w:val="center" w:pos="4513"/>
        <w:tab w:val="right" w:pos="9026"/>
      </w:tabs>
      <w:spacing w:after="0" w:line="240" w:lineRule="auto"/>
      <w:ind w:right="360"/>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AAA41" w14:textId="77777777" w:rsidR="0048605A" w:rsidRDefault="0048605A">
      <w:pPr>
        <w:spacing w:after="0" w:line="240" w:lineRule="auto"/>
      </w:pPr>
      <w:r>
        <w:separator/>
      </w:r>
    </w:p>
  </w:footnote>
  <w:footnote w:type="continuationSeparator" w:id="0">
    <w:p w14:paraId="78F9668E" w14:textId="77777777" w:rsidR="0048605A" w:rsidRDefault="00486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8" w14:textId="77777777" w:rsidR="00307735" w:rsidRDefault="009A4355">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sidR="0048605A">
      <w:rPr>
        <w:color w:val="000000"/>
      </w:rPr>
      <w:fldChar w:fldCharType="separate"/>
    </w:r>
    <w:r>
      <w:rPr>
        <w:color w:val="000000"/>
      </w:rPr>
      <w:fldChar w:fldCharType="end"/>
    </w:r>
  </w:p>
  <w:p w14:paraId="000000C9" w14:textId="77777777" w:rsidR="00307735" w:rsidRDefault="00307735">
    <w:pPr>
      <w:pBdr>
        <w:top w:val="nil"/>
        <w:left w:val="nil"/>
        <w:bottom w:val="nil"/>
        <w:right w:val="nil"/>
        <w:between w:val="nil"/>
      </w:pBdr>
      <w:tabs>
        <w:tab w:val="center" w:pos="4513"/>
        <w:tab w:val="right" w:pos="9026"/>
      </w:tabs>
      <w:spacing w:after="0" w:line="240" w:lineRule="auto"/>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6" w14:textId="6EEA415C" w:rsidR="00307735" w:rsidRDefault="009A4355">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56AD0">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B2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2D08C3"/>
    <w:multiLevelType w:val="multilevel"/>
    <w:tmpl w:val="FFFFFFFF"/>
    <w:lvl w:ilvl="0">
      <w:start w:val="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735"/>
    <w:rsid w:val="00307735"/>
    <w:rsid w:val="0048605A"/>
    <w:rsid w:val="004C6B95"/>
    <w:rsid w:val="006812BD"/>
    <w:rsid w:val="006910CA"/>
    <w:rsid w:val="00736886"/>
    <w:rsid w:val="0081220E"/>
    <w:rsid w:val="00885914"/>
    <w:rsid w:val="009A4355"/>
    <w:rsid w:val="009C0B5A"/>
    <w:rsid w:val="009E1398"/>
    <w:rsid w:val="00CB251F"/>
    <w:rsid w:val="00D42C28"/>
    <w:rsid w:val="00D91530"/>
    <w:rsid w:val="00DB1216"/>
    <w:rsid w:val="00E048D4"/>
    <w:rsid w:val="00E56AD0"/>
    <w:rsid w:val="00E96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48A7D"/>
  <w15:docId w15:val="{E1DDB6AC-089D-6B4F-970F-8DE7B7B2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C32"/>
  </w:style>
  <w:style w:type="paragraph" w:styleId="1">
    <w:name w:val="heading 1"/>
    <w:basedOn w:val="a"/>
    <w:link w:val="10"/>
    <w:uiPriority w:val="9"/>
    <w:qFormat/>
    <w:rsid w:val="004B0F69"/>
    <w:pPr>
      <w:spacing w:before="100" w:beforeAutospacing="1" w:after="100" w:afterAutospacing="1" w:line="240" w:lineRule="auto"/>
      <w:outlineLvl w:val="0"/>
    </w:pPr>
    <w:rPr>
      <w:b/>
      <w:bCs/>
      <w:kern w:val="36"/>
      <w:sz w:val="48"/>
      <w:szCs w:val="48"/>
      <w:lang w:eastAsia="uk-UA"/>
    </w:rPr>
  </w:style>
  <w:style w:type="paragraph" w:styleId="2">
    <w:name w:val="heading 2"/>
    <w:basedOn w:val="a"/>
    <w:next w:val="a"/>
    <w:link w:val="20"/>
    <w:uiPriority w:val="9"/>
    <w:semiHidden/>
    <w:unhideWhenUsed/>
    <w:qFormat/>
    <w:rsid w:val="001F35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uiPriority w:val="9"/>
    <w:semiHidden/>
    <w:unhideWhenUsed/>
    <w:qFormat/>
    <w:rsid w:val="001A2219"/>
    <w:pPr>
      <w:keepNext/>
      <w:keepLines/>
      <w:spacing w:before="280" w:after="80"/>
      <w:outlineLvl w:val="2"/>
    </w:pPr>
    <w:rPr>
      <w:b/>
      <w:sz w:val="28"/>
      <w:szCs w:val="28"/>
    </w:rPr>
  </w:style>
  <w:style w:type="paragraph" w:styleId="4">
    <w:name w:val="heading 4"/>
    <w:basedOn w:val="a"/>
    <w:next w:val="a"/>
    <w:uiPriority w:val="9"/>
    <w:semiHidden/>
    <w:unhideWhenUsed/>
    <w:qFormat/>
    <w:rsid w:val="001A2219"/>
    <w:pPr>
      <w:keepNext/>
      <w:keepLines/>
      <w:spacing w:before="240" w:after="40"/>
      <w:outlineLvl w:val="3"/>
    </w:pPr>
    <w:rPr>
      <w:b/>
    </w:rPr>
  </w:style>
  <w:style w:type="paragraph" w:styleId="5">
    <w:name w:val="heading 5"/>
    <w:basedOn w:val="a"/>
    <w:next w:val="a"/>
    <w:uiPriority w:val="9"/>
    <w:semiHidden/>
    <w:unhideWhenUsed/>
    <w:qFormat/>
    <w:rsid w:val="001A2219"/>
    <w:pPr>
      <w:keepNext/>
      <w:keepLines/>
      <w:spacing w:before="220" w:after="40"/>
      <w:outlineLvl w:val="4"/>
    </w:pPr>
    <w:rPr>
      <w:b/>
      <w:sz w:val="22"/>
      <w:szCs w:val="22"/>
    </w:rPr>
  </w:style>
  <w:style w:type="paragraph" w:styleId="6">
    <w:name w:val="heading 6"/>
    <w:basedOn w:val="a"/>
    <w:next w:val="a"/>
    <w:uiPriority w:val="9"/>
    <w:semiHidden/>
    <w:unhideWhenUsed/>
    <w:qFormat/>
    <w:rsid w:val="001A221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rsid w:val="001A2219"/>
    <w:pPr>
      <w:keepNext/>
      <w:keepLines/>
      <w:spacing w:before="480" w:after="120"/>
    </w:pPr>
    <w:rPr>
      <w:b/>
      <w:sz w:val="72"/>
      <w:szCs w:val="72"/>
    </w:rPr>
  </w:style>
  <w:style w:type="table" w:customStyle="1" w:styleId="TableNormal0">
    <w:name w:val="Table Normal"/>
    <w:rsid w:val="001A2219"/>
    <w:tblPr>
      <w:tblCellMar>
        <w:top w:w="0" w:type="dxa"/>
        <w:left w:w="0" w:type="dxa"/>
        <w:bottom w:w="0" w:type="dxa"/>
        <w:right w:w="0" w:type="dxa"/>
      </w:tblCellMar>
    </w:tblPr>
  </w:style>
  <w:style w:type="paragraph" w:styleId="a4">
    <w:name w:val="Normal (Web)"/>
    <w:basedOn w:val="a"/>
    <w:uiPriority w:val="99"/>
    <w:unhideWhenUsed/>
    <w:rsid w:val="006E4855"/>
    <w:pPr>
      <w:spacing w:before="100" w:beforeAutospacing="1" w:after="100" w:afterAutospacing="1" w:line="240" w:lineRule="auto"/>
    </w:pPr>
    <w:rPr>
      <w:lang w:eastAsia="uk-UA"/>
    </w:rPr>
  </w:style>
  <w:style w:type="paragraph" w:styleId="a5">
    <w:name w:val="List Paragraph"/>
    <w:basedOn w:val="a"/>
    <w:uiPriority w:val="34"/>
    <w:qFormat/>
    <w:rsid w:val="00774A2E"/>
    <w:pPr>
      <w:ind w:left="720"/>
      <w:contextualSpacing/>
    </w:pPr>
  </w:style>
  <w:style w:type="character" w:styleId="a6">
    <w:name w:val="Emphasis"/>
    <w:basedOn w:val="a0"/>
    <w:uiPriority w:val="20"/>
    <w:qFormat/>
    <w:rsid w:val="004B0F69"/>
    <w:rPr>
      <w:i/>
      <w:iCs/>
    </w:rPr>
  </w:style>
  <w:style w:type="character" w:styleId="a7">
    <w:name w:val="Hyperlink"/>
    <w:basedOn w:val="a0"/>
    <w:uiPriority w:val="99"/>
    <w:unhideWhenUsed/>
    <w:rsid w:val="004B0F69"/>
    <w:rPr>
      <w:color w:val="0000FF" w:themeColor="hyperlink"/>
      <w:u w:val="single"/>
    </w:rPr>
  </w:style>
  <w:style w:type="character" w:customStyle="1" w:styleId="10">
    <w:name w:val="Заголовок 1 Знак"/>
    <w:basedOn w:val="a0"/>
    <w:link w:val="1"/>
    <w:uiPriority w:val="9"/>
    <w:rsid w:val="004B0F69"/>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semiHidden/>
    <w:rsid w:val="001F35C2"/>
    <w:rPr>
      <w:rFonts w:asciiTheme="majorHAnsi" w:eastAsiaTheme="majorEastAsia" w:hAnsiTheme="majorHAnsi" w:cstheme="majorBidi"/>
      <w:b/>
      <w:bCs/>
      <w:color w:val="4F81BD" w:themeColor="accent1"/>
      <w:sz w:val="26"/>
      <w:szCs w:val="26"/>
    </w:rPr>
  </w:style>
  <w:style w:type="paragraph" w:styleId="a8">
    <w:name w:val="header"/>
    <w:basedOn w:val="a"/>
    <w:link w:val="a9"/>
    <w:uiPriority w:val="99"/>
    <w:unhideWhenUsed/>
    <w:rsid w:val="0016210F"/>
    <w:pPr>
      <w:tabs>
        <w:tab w:val="center" w:pos="4513"/>
        <w:tab w:val="right" w:pos="9026"/>
      </w:tabs>
      <w:spacing w:after="0" w:line="240" w:lineRule="auto"/>
    </w:pPr>
  </w:style>
  <w:style w:type="character" w:customStyle="1" w:styleId="a9">
    <w:name w:val="Верхний колонтитул Знак"/>
    <w:basedOn w:val="a0"/>
    <w:link w:val="a8"/>
    <w:uiPriority w:val="99"/>
    <w:rsid w:val="0016210F"/>
    <w:rPr>
      <w:rFonts w:ascii="Times New Roman" w:hAnsi="Times New Roman"/>
      <w:sz w:val="24"/>
    </w:rPr>
  </w:style>
  <w:style w:type="paragraph" w:styleId="aa">
    <w:name w:val="footer"/>
    <w:basedOn w:val="a"/>
    <w:link w:val="ab"/>
    <w:uiPriority w:val="99"/>
    <w:unhideWhenUsed/>
    <w:rsid w:val="0016210F"/>
    <w:pPr>
      <w:tabs>
        <w:tab w:val="center" w:pos="4513"/>
        <w:tab w:val="right" w:pos="9026"/>
      </w:tabs>
      <w:spacing w:after="0" w:line="240" w:lineRule="auto"/>
    </w:pPr>
  </w:style>
  <w:style w:type="character" w:customStyle="1" w:styleId="ab">
    <w:name w:val="Нижний колонтитул Знак"/>
    <w:basedOn w:val="a0"/>
    <w:link w:val="aa"/>
    <w:uiPriority w:val="99"/>
    <w:rsid w:val="0016210F"/>
    <w:rPr>
      <w:rFonts w:ascii="Times New Roman" w:hAnsi="Times New Roman"/>
      <w:sz w:val="24"/>
    </w:rPr>
  </w:style>
  <w:style w:type="character" w:styleId="ac">
    <w:name w:val="page number"/>
    <w:basedOn w:val="a0"/>
    <w:uiPriority w:val="99"/>
    <w:semiHidden/>
    <w:unhideWhenUsed/>
    <w:rsid w:val="0016210F"/>
  </w:style>
  <w:style w:type="character" w:customStyle="1" w:styleId="apple-converted-space">
    <w:name w:val="apple-converted-space"/>
    <w:basedOn w:val="a0"/>
    <w:rsid w:val="00CE00BC"/>
  </w:style>
  <w:style w:type="character" w:customStyle="1" w:styleId="mw-headline">
    <w:name w:val="mw-headline"/>
    <w:basedOn w:val="a0"/>
    <w:rsid w:val="0033550A"/>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customStyle="1" w:styleId="s27">
    <w:name w:val="s27"/>
    <w:basedOn w:val="a"/>
    <w:rsid w:val="00793561"/>
    <w:pPr>
      <w:spacing w:before="100" w:beforeAutospacing="1" w:after="100" w:afterAutospacing="1" w:line="240" w:lineRule="auto"/>
    </w:pPr>
    <w:rPr>
      <w:rFonts w:eastAsiaTheme="minorEastAsia"/>
    </w:rPr>
  </w:style>
  <w:style w:type="character" w:customStyle="1" w:styleId="bumpedfont15">
    <w:name w:val="bumpedfont15"/>
    <w:basedOn w:val="a0"/>
    <w:rsid w:val="00793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in.ua/2020/12/18/itogi-2021-kak-razvivalis-sluzhby-dostavk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2702/2307-2105-20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krstat.gov.ua/" TargetMode="External"/><Relationship Id="rId4" Type="http://schemas.openxmlformats.org/officeDocument/2006/relationships/settings" Target="settings.xml"/><Relationship Id="rId9" Type="http://schemas.openxmlformats.org/officeDocument/2006/relationships/hyperlink" Target="https://vrk.org.ua/news-events/2020/covid-and-marketing.htm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DzPtjkg4Yll5W2cp/ygsprDGhg==">AMUW2mWeUjPDFW5NJtaVWvv60120Jtj85tbXZJ/z693lniGKQIdbB5PDaYLKg2kDclVLY0yo6ZNI15WZVQ3lMXdB2BCZq84srSMadyOFX++01MsZOFYF50g/6FF6kyuA+hhPQK08cNfWx9F7+PzmCcFGbzsDFVjIj18CHKim3sEtqC0N9ueiLHRCN0as3rlTKWnu9a38+yxKY+AEZXSkTDQBEDJqoaTCtpz5Ew6CNXJIHnfHvTxOylE=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2274</Words>
  <Characters>12966</Characters>
  <Application>Microsoft Office Word</Application>
  <DocSecurity>0</DocSecurity>
  <Lines>108</Lines>
  <Paragraphs>30</Paragraphs>
  <ScaleCrop>false</ScaleCrop>
  <Company/>
  <LinksUpToDate>false</LinksUpToDate>
  <CharactersWithSpaces>15210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Наталія</dc:creator>
  <cp:lastModifiedBy>Viktoriia</cp:lastModifiedBy>
  <cp:revision>6</cp:revision>
  <dcterms:created xsi:type="dcterms:W3CDTF">2021-12-10T20:08:00Z</dcterms:created>
  <dcterms:modified xsi:type="dcterms:W3CDTF">2021-12-10T21:06:00Z</dcterms:modified>
</cp:coreProperties>
</file>