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4C" w:rsidRDefault="00E82F4C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ЗМІСТ</w:t>
      </w:r>
    </w:p>
    <w:p w:rsidR="00E82F4C" w:rsidRDefault="00E82F4C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E82F4C" w:rsidRPr="00973FB8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3FB8">
        <w:rPr>
          <w:rFonts w:eastAsia="Andale Sans UI"/>
          <w:b/>
          <w:kern w:val="1"/>
          <w:sz w:val="28"/>
          <w:szCs w:val="28"/>
          <w:lang w:eastAsia="ru-RU"/>
        </w:rPr>
        <w:t>ВСТУПНА ЧАСТИНА</w:t>
      </w:r>
      <w:r w:rsidR="00024A77" w:rsidRPr="00973FB8">
        <w:rPr>
          <w:rFonts w:eastAsia="Andale Sans UI"/>
          <w:b/>
          <w:kern w:val="1"/>
          <w:sz w:val="28"/>
          <w:szCs w:val="28"/>
          <w:lang w:eastAsia="ru-RU"/>
        </w:rPr>
        <w:t>………………………………………</w:t>
      </w:r>
      <w:r w:rsidR="00D20468">
        <w:rPr>
          <w:rFonts w:eastAsia="Andale Sans UI"/>
          <w:b/>
          <w:kern w:val="1"/>
          <w:sz w:val="28"/>
          <w:szCs w:val="28"/>
          <w:lang w:eastAsia="ru-RU"/>
        </w:rPr>
        <w:t>...</w:t>
      </w:r>
      <w:r w:rsidR="00024A77" w:rsidRPr="00973FB8">
        <w:rPr>
          <w:rFonts w:eastAsia="Andale Sans UI"/>
          <w:b/>
          <w:kern w:val="1"/>
          <w:sz w:val="28"/>
          <w:szCs w:val="28"/>
          <w:lang w:eastAsia="ru-RU"/>
        </w:rPr>
        <w:t>………………....3</w:t>
      </w:r>
    </w:p>
    <w:p w:rsidR="00E82F4C" w:rsidRPr="00973FB8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3FB8">
        <w:rPr>
          <w:rFonts w:eastAsia="Andale Sans UI"/>
          <w:b/>
          <w:kern w:val="1"/>
          <w:sz w:val="28"/>
          <w:szCs w:val="28"/>
          <w:lang w:eastAsia="ru-RU"/>
        </w:rPr>
        <w:t>РОЗДІЛ 1. ЗАГАЛЬНІ ЗАСАДИ ЗДІЙСНЕННЯ КРИМІНАЛЬНОГО АНАЛІЗУ</w:t>
      </w:r>
      <w:r w:rsidR="00024A77" w:rsidRPr="00973FB8">
        <w:rPr>
          <w:rFonts w:eastAsia="Andale Sans UI"/>
          <w:b/>
          <w:kern w:val="1"/>
          <w:sz w:val="28"/>
          <w:szCs w:val="28"/>
          <w:lang w:eastAsia="ru-RU"/>
        </w:rPr>
        <w:t>…………………………………………………………………………</w:t>
      </w:r>
      <w:r w:rsidR="00D20468">
        <w:rPr>
          <w:rFonts w:eastAsia="Andale Sans UI"/>
          <w:b/>
          <w:kern w:val="1"/>
          <w:sz w:val="28"/>
          <w:szCs w:val="28"/>
          <w:lang w:eastAsia="ru-RU"/>
        </w:rPr>
        <w:t>…</w:t>
      </w:r>
      <w:r w:rsidR="00024A77" w:rsidRPr="00973FB8">
        <w:rPr>
          <w:rFonts w:eastAsia="Andale Sans UI"/>
          <w:b/>
          <w:kern w:val="1"/>
          <w:sz w:val="28"/>
          <w:szCs w:val="28"/>
          <w:lang w:eastAsia="ru-RU"/>
        </w:rPr>
        <w:t>…..</w:t>
      </w:r>
      <w:r w:rsidR="00BC0FEC" w:rsidRPr="00973FB8">
        <w:rPr>
          <w:rFonts w:eastAsia="Andale Sans UI"/>
          <w:b/>
          <w:kern w:val="1"/>
          <w:sz w:val="28"/>
          <w:szCs w:val="28"/>
          <w:lang w:eastAsia="ru-RU"/>
        </w:rPr>
        <w:t>6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1.1.Становлення, сутність і поняття кримінального аналізу</w:t>
      </w:r>
      <w:r w:rsidR="00024A77">
        <w:rPr>
          <w:rFonts w:eastAsia="Andale Sans UI"/>
          <w:kern w:val="1"/>
          <w:sz w:val="28"/>
          <w:szCs w:val="28"/>
          <w:lang w:eastAsia="ru-RU"/>
        </w:rPr>
        <w:t>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024A77">
        <w:rPr>
          <w:rFonts w:eastAsia="Andale Sans UI"/>
          <w:kern w:val="1"/>
          <w:sz w:val="28"/>
          <w:szCs w:val="28"/>
          <w:lang w:eastAsia="ru-RU"/>
        </w:rPr>
        <w:t>…....</w:t>
      </w:r>
      <w:r w:rsidR="00BC0FEC">
        <w:rPr>
          <w:rFonts w:eastAsia="Andale Sans UI"/>
          <w:kern w:val="1"/>
          <w:sz w:val="28"/>
          <w:szCs w:val="28"/>
          <w:lang w:eastAsia="ru-RU"/>
        </w:rPr>
        <w:t>6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1.2.Різновиди кримінального аналізу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...10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1.3. Організація роботи підрозділів кримінального аналізу в Національній поліції</w:t>
      </w:r>
      <w:r w:rsidR="00E82F4C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E82F4C">
        <w:rPr>
          <w:rFonts w:eastAsia="Andale Sans UI"/>
          <w:kern w:val="1"/>
          <w:sz w:val="28"/>
          <w:szCs w:val="28"/>
          <w:lang w:eastAsia="ru-RU"/>
        </w:rPr>
        <w:t>України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………………………………………………………………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………12</w:t>
      </w:r>
    </w:p>
    <w:p w:rsidR="00E82F4C" w:rsidRPr="00973FB8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3FB8">
        <w:rPr>
          <w:rFonts w:eastAsia="Andale Sans UI"/>
          <w:b/>
          <w:kern w:val="1"/>
          <w:sz w:val="28"/>
          <w:szCs w:val="28"/>
          <w:lang w:eastAsia="ru-RU"/>
        </w:rPr>
        <w:t>РОЗДІЛ 2. ОСОБЛИВОСТІ ЗАСТОСУВАННЯ СУЧАСНИХ ТЕХНОЛОГІЙ КРИМІНАЛЬНОГО</w:t>
      </w:r>
      <w:r w:rsidR="00E82F4C" w:rsidRPr="00973FB8">
        <w:rPr>
          <w:rFonts w:eastAsia="Andale Sans UI"/>
          <w:b/>
          <w:kern w:val="1"/>
          <w:sz w:val="28"/>
          <w:szCs w:val="28"/>
          <w:lang w:eastAsia="ru-RU"/>
        </w:rPr>
        <w:t xml:space="preserve"> </w:t>
      </w:r>
      <w:r w:rsidRPr="00973FB8">
        <w:rPr>
          <w:rFonts w:eastAsia="Andale Sans UI"/>
          <w:b/>
          <w:kern w:val="1"/>
          <w:sz w:val="28"/>
          <w:szCs w:val="28"/>
          <w:lang w:eastAsia="ru-RU"/>
        </w:rPr>
        <w:t>АНАЛІЗУ</w:t>
      </w:r>
      <w:r w:rsidR="00D20468">
        <w:rPr>
          <w:rFonts w:eastAsia="Andale Sans UI"/>
          <w:b/>
          <w:kern w:val="1"/>
          <w:sz w:val="28"/>
          <w:szCs w:val="28"/>
          <w:lang w:eastAsia="ru-RU"/>
        </w:rPr>
        <w:t>……………………</w:t>
      </w:r>
      <w:r w:rsidR="00BC0FEC" w:rsidRPr="00973FB8">
        <w:rPr>
          <w:rFonts w:eastAsia="Andale Sans UI"/>
          <w:b/>
          <w:kern w:val="1"/>
          <w:sz w:val="28"/>
          <w:szCs w:val="28"/>
          <w:lang w:eastAsia="ru-RU"/>
        </w:rPr>
        <w:t>…………….19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2.1. Інформаційне забезпечення діяльності підрозділів кримінального аналізу</w:t>
      </w:r>
      <w:r w:rsidR="00D20468">
        <w:rPr>
          <w:rFonts w:eastAsia="Andale Sans UI"/>
          <w:kern w:val="1"/>
          <w:sz w:val="28"/>
          <w:szCs w:val="28"/>
          <w:lang w:eastAsia="ru-RU"/>
        </w:rPr>
        <w:t>…………………………………………………………………………………..</w:t>
      </w:r>
      <w:r w:rsidR="00BC0FEC">
        <w:rPr>
          <w:rFonts w:eastAsia="Andale Sans UI"/>
          <w:kern w:val="1"/>
          <w:sz w:val="28"/>
          <w:szCs w:val="28"/>
          <w:lang w:eastAsia="ru-RU"/>
        </w:rPr>
        <w:t>19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2.2. Особливості обробки та аналізу інформації: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………24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2.2.1. Про перетин кордону особою.</w:t>
      </w:r>
      <w:r w:rsidR="00E82F4C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…………24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2.2.3. Про телефонний трафік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…………28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2.2.4. Про фінансового-господарську діяльність юридичних осіб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…….31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 xml:space="preserve">2.2.5. Про трансакції </w:t>
      </w:r>
      <w:proofErr w:type="spellStart"/>
      <w:r w:rsidRPr="00E82F4C">
        <w:rPr>
          <w:rFonts w:eastAsia="Andale Sans UI"/>
          <w:kern w:val="1"/>
          <w:sz w:val="28"/>
          <w:szCs w:val="28"/>
          <w:lang w:eastAsia="ru-RU"/>
        </w:rPr>
        <w:t>криптовалют</w:t>
      </w:r>
      <w:proofErr w:type="spellEnd"/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…………34</w:t>
      </w:r>
    </w:p>
    <w:p w:rsid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 xml:space="preserve">ВИСНОВКИ 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………………………………………………………………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…..</w:t>
      </w:r>
      <w:r w:rsidR="00BC0FEC">
        <w:rPr>
          <w:rFonts w:eastAsia="Andale Sans UI"/>
          <w:kern w:val="1"/>
          <w:sz w:val="28"/>
          <w:szCs w:val="28"/>
          <w:lang w:eastAsia="ru-RU"/>
        </w:rPr>
        <w:t>.…3</w:t>
      </w:r>
      <w:r w:rsidR="00D20468">
        <w:rPr>
          <w:rFonts w:eastAsia="Andale Sans UI"/>
          <w:kern w:val="1"/>
          <w:sz w:val="28"/>
          <w:szCs w:val="28"/>
          <w:lang w:eastAsia="ru-RU"/>
        </w:rPr>
        <w:t>9</w:t>
      </w:r>
    </w:p>
    <w:p w:rsidR="00400390" w:rsidRPr="00E82F4C" w:rsidRDefault="0064704D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82F4C">
        <w:rPr>
          <w:rFonts w:eastAsia="Andale Sans UI"/>
          <w:kern w:val="1"/>
          <w:sz w:val="28"/>
          <w:szCs w:val="28"/>
          <w:lang w:eastAsia="ru-RU"/>
        </w:rPr>
        <w:t>СПИСОК ВИКОРИСТАНИХ ДЖЕРЕЛ</w:t>
      </w:r>
      <w:r w:rsidR="00BC0FEC">
        <w:rPr>
          <w:rFonts w:eastAsia="Andale Sans UI"/>
          <w:kern w:val="1"/>
          <w:sz w:val="28"/>
          <w:szCs w:val="28"/>
          <w:lang w:eastAsia="ru-RU"/>
        </w:rPr>
        <w:t>…………………………….………</w:t>
      </w:r>
      <w:r w:rsidR="00D20468">
        <w:rPr>
          <w:rFonts w:eastAsia="Andale Sans UI"/>
          <w:kern w:val="1"/>
          <w:sz w:val="28"/>
          <w:szCs w:val="28"/>
          <w:lang w:eastAsia="ru-RU"/>
        </w:rPr>
        <w:t>…</w:t>
      </w:r>
      <w:r w:rsidR="00BC0FEC">
        <w:rPr>
          <w:rFonts w:eastAsia="Andale Sans UI"/>
          <w:kern w:val="1"/>
          <w:sz w:val="28"/>
          <w:szCs w:val="28"/>
          <w:lang w:eastAsia="ru-RU"/>
        </w:rPr>
        <w:t>..41</w:t>
      </w:r>
    </w:p>
    <w:p w:rsidR="0064704D" w:rsidRPr="00063B5D" w:rsidRDefault="0064704D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64704D" w:rsidRDefault="0064704D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24A77" w:rsidRPr="00063B5D" w:rsidRDefault="00024A77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110046" w:rsidRPr="00024A77" w:rsidRDefault="0064704D" w:rsidP="00024A7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ascii="Arial" w:hAnsi="Arial" w:cs="Arial"/>
          <w:b/>
          <w:color w:val="222222"/>
          <w:shd w:val="clear" w:color="auto" w:fill="FFFFFF"/>
          <w:lang w:val="ru-RU"/>
        </w:rPr>
      </w:pPr>
      <w:r w:rsidRPr="00024A77">
        <w:rPr>
          <w:rFonts w:eastAsia="Andale Sans UI"/>
          <w:b/>
          <w:kern w:val="1"/>
          <w:sz w:val="28"/>
          <w:szCs w:val="28"/>
          <w:lang w:eastAsia="ru-RU"/>
        </w:rPr>
        <w:lastRenderedPageBreak/>
        <w:t>ВСТУПНА ЧАСТИНА</w:t>
      </w:r>
    </w:p>
    <w:p w:rsidR="007B28DF" w:rsidRPr="00585448" w:rsidRDefault="007B28DF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024A77" w:rsidRDefault="007B28DF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BA006F">
        <w:rPr>
          <w:rFonts w:eastAsia="Andale Sans UI"/>
          <w:b/>
          <w:kern w:val="1"/>
          <w:sz w:val="28"/>
          <w:szCs w:val="28"/>
          <w:lang w:eastAsia="ru-RU"/>
        </w:rPr>
        <w:t>Актуальність теми.</w:t>
      </w: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024A77" w:rsidRPr="00024A77">
        <w:rPr>
          <w:rFonts w:eastAsia="Andale Sans UI"/>
          <w:kern w:val="1"/>
          <w:sz w:val="28"/>
          <w:szCs w:val="28"/>
          <w:lang w:eastAsia="ru-RU"/>
        </w:rPr>
        <w:t xml:space="preserve">Аналіз практики правоохоронних органів зарубіжних країн показує, що вони використовують різноманітні методи та підходи для аналізу </w:t>
      </w:r>
      <w:proofErr w:type="spellStart"/>
      <w:r w:rsidR="006E5B1E">
        <w:rPr>
          <w:rFonts w:eastAsia="Andale Sans UI"/>
          <w:kern w:val="1"/>
          <w:sz w:val="28"/>
          <w:szCs w:val="28"/>
          <w:lang w:val="ru-RU" w:eastAsia="ru-RU"/>
        </w:rPr>
        <w:t>крим</w:t>
      </w:r>
      <w:r w:rsidR="006E5B1E">
        <w:rPr>
          <w:rFonts w:eastAsia="Andale Sans UI"/>
          <w:kern w:val="1"/>
          <w:sz w:val="28"/>
          <w:szCs w:val="28"/>
          <w:lang w:eastAsia="ru-RU"/>
        </w:rPr>
        <w:t>інальних</w:t>
      </w:r>
      <w:proofErr w:type="spellEnd"/>
      <w:r w:rsidR="006E5B1E">
        <w:rPr>
          <w:rFonts w:eastAsia="Andale Sans UI"/>
          <w:kern w:val="1"/>
          <w:sz w:val="28"/>
          <w:szCs w:val="28"/>
          <w:lang w:eastAsia="ru-RU"/>
        </w:rPr>
        <w:t xml:space="preserve"> правопорушень</w:t>
      </w:r>
      <w:r w:rsidR="00024A77" w:rsidRPr="00024A77">
        <w:rPr>
          <w:rFonts w:eastAsia="Andale Sans UI"/>
          <w:kern w:val="1"/>
          <w:sz w:val="28"/>
          <w:szCs w:val="28"/>
          <w:lang w:eastAsia="ru-RU"/>
        </w:rPr>
        <w:t xml:space="preserve">, які залежать як від результатів дослідження, так і від глибини розуміння закономірності злочинності. Незважаючи на те, що ці підрозділи на сьогодні мають значний досвід кримінального аналізу, слід зазначити, що його обмежене використання Національною поліцією України у зв’язку з інтенсивним розвитком змін економічних, соціальних та правових умов життя нашого суспільства, через певні бюрократичних перешкод, а також через швидкий розвиток науково-технічного прогресу, що, зокрема, вимагає постійного використання оновлених методів і технологій для таких досліджень. Головним завданням сьогодні для кримінальної поліції є перебудова моделі діяльності кримінальної поліції з реактивної на активну. Визначене в умовах існування інформаційного суспільства визначає здійснення постійної аналітично-пошукової та аналітичної діяльності на основі перебудови та оптимізації інформаційних потоків. Підставою для цього може бути кримінальний аналіз. </w:t>
      </w:r>
    </w:p>
    <w:p w:rsidR="00E82F4C" w:rsidRDefault="007B28DF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BA006F">
        <w:rPr>
          <w:rFonts w:eastAsia="Andale Sans UI"/>
          <w:b/>
          <w:kern w:val="1"/>
          <w:sz w:val="28"/>
          <w:szCs w:val="28"/>
          <w:lang w:eastAsia="ru-RU"/>
        </w:rPr>
        <w:t>Мета курсової роботи</w:t>
      </w: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 полягає у комплексному та об'єктивному дослідженні </w:t>
      </w:r>
      <w:r w:rsidR="00E82F4C">
        <w:rPr>
          <w:rFonts w:eastAsia="Andale Sans UI"/>
          <w:kern w:val="1"/>
          <w:sz w:val="28"/>
          <w:szCs w:val="28"/>
          <w:lang w:eastAsia="ru-RU"/>
        </w:rPr>
        <w:t>с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>учасн</w:t>
      </w:r>
      <w:r w:rsidR="00E82F4C">
        <w:rPr>
          <w:rFonts w:eastAsia="Andale Sans UI"/>
          <w:kern w:val="1"/>
          <w:sz w:val="28"/>
          <w:szCs w:val="28"/>
          <w:lang w:eastAsia="ru-RU"/>
        </w:rPr>
        <w:t>их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 xml:space="preserve"> технолог</w:t>
      </w:r>
      <w:r w:rsidR="00E82F4C">
        <w:rPr>
          <w:rFonts w:eastAsia="Andale Sans UI"/>
          <w:kern w:val="1"/>
          <w:sz w:val="28"/>
          <w:szCs w:val="28"/>
          <w:lang w:eastAsia="ru-RU"/>
        </w:rPr>
        <w:t>ій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 xml:space="preserve"> кримінального аналізу.</w:t>
      </w:r>
    </w:p>
    <w:p w:rsidR="007B28DF" w:rsidRPr="00585448" w:rsidRDefault="007B28DF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585448">
        <w:rPr>
          <w:rFonts w:eastAsia="Andale Sans UI"/>
          <w:kern w:val="1"/>
          <w:sz w:val="28"/>
          <w:szCs w:val="28"/>
        </w:rPr>
        <w:t xml:space="preserve">Поставлена мета зумовлює необхідність вирішення наступних </w:t>
      </w:r>
      <w:r w:rsidRPr="00585448">
        <w:rPr>
          <w:rFonts w:eastAsia="Andale Sans UI"/>
          <w:b/>
          <w:kern w:val="1"/>
          <w:sz w:val="28"/>
          <w:szCs w:val="28"/>
        </w:rPr>
        <w:t>завдань:</w:t>
      </w:r>
    </w:p>
    <w:p w:rsidR="00E82F4C" w:rsidRDefault="007B28DF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- розглянути </w:t>
      </w:r>
      <w:r w:rsidR="00E82F4C">
        <w:rPr>
          <w:rFonts w:eastAsia="Andale Sans UI"/>
          <w:kern w:val="1"/>
          <w:sz w:val="28"/>
          <w:szCs w:val="28"/>
          <w:lang w:eastAsia="ru-RU"/>
        </w:rPr>
        <w:t>с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>тановлення, сутність і поняття кримінального аналізу.</w:t>
      </w:r>
    </w:p>
    <w:p w:rsidR="00E82F4C" w:rsidRDefault="00E82F4C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- дослідити </w:t>
      </w:r>
      <w:r>
        <w:rPr>
          <w:rFonts w:eastAsia="Andale Sans UI"/>
          <w:kern w:val="1"/>
          <w:sz w:val="28"/>
          <w:szCs w:val="28"/>
          <w:lang w:eastAsia="ru-RU"/>
        </w:rPr>
        <w:t>р</w:t>
      </w:r>
      <w:r w:rsidRPr="00E82F4C">
        <w:rPr>
          <w:rFonts w:eastAsia="Andale Sans UI"/>
          <w:kern w:val="1"/>
          <w:sz w:val="28"/>
          <w:szCs w:val="28"/>
          <w:lang w:eastAsia="ru-RU"/>
        </w:rPr>
        <w:t>ізновиди кримінального аналізу.</w:t>
      </w:r>
    </w:p>
    <w:p w:rsidR="00E82F4C" w:rsidRDefault="00E82F4C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- дослідити </w:t>
      </w:r>
      <w:r>
        <w:rPr>
          <w:rFonts w:eastAsia="Andale Sans UI"/>
          <w:kern w:val="1"/>
          <w:sz w:val="28"/>
          <w:szCs w:val="28"/>
          <w:lang w:eastAsia="ru-RU"/>
        </w:rPr>
        <w:t>о</w:t>
      </w:r>
      <w:r w:rsidRPr="00E82F4C">
        <w:rPr>
          <w:rFonts w:eastAsia="Andale Sans UI"/>
          <w:kern w:val="1"/>
          <w:sz w:val="28"/>
          <w:szCs w:val="28"/>
          <w:lang w:eastAsia="ru-RU"/>
        </w:rPr>
        <w:t>рганізаці</w:t>
      </w:r>
      <w:r>
        <w:rPr>
          <w:rFonts w:eastAsia="Andale Sans UI"/>
          <w:kern w:val="1"/>
          <w:sz w:val="28"/>
          <w:szCs w:val="28"/>
          <w:lang w:eastAsia="ru-RU"/>
        </w:rPr>
        <w:t>ю</w:t>
      </w:r>
      <w:r w:rsidRPr="00E82F4C">
        <w:rPr>
          <w:rFonts w:eastAsia="Andale Sans UI"/>
          <w:kern w:val="1"/>
          <w:sz w:val="28"/>
          <w:szCs w:val="28"/>
          <w:lang w:eastAsia="ru-RU"/>
        </w:rPr>
        <w:t xml:space="preserve"> роботи підрозділів кримінального аналізу в Національній поліції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E82F4C">
        <w:rPr>
          <w:rFonts w:eastAsia="Andale Sans UI"/>
          <w:kern w:val="1"/>
          <w:sz w:val="28"/>
          <w:szCs w:val="28"/>
          <w:lang w:eastAsia="ru-RU"/>
        </w:rPr>
        <w:t>України.</w:t>
      </w:r>
    </w:p>
    <w:p w:rsidR="00E82F4C" w:rsidRDefault="00E82F4C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- дослідити </w:t>
      </w:r>
      <w:r>
        <w:rPr>
          <w:rFonts w:eastAsia="Andale Sans UI"/>
          <w:kern w:val="1"/>
          <w:sz w:val="28"/>
          <w:szCs w:val="28"/>
          <w:lang w:eastAsia="ru-RU"/>
        </w:rPr>
        <w:t>і</w:t>
      </w:r>
      <w:r w:rsidRPr="00E82F4C">
        <w:rPr>
          <w:rFonts w:eastAsia="Andale Sans UI"/>
          <w:kern w:val="1"/>
          <w:sz w:val="28"/>
          <w:szCs w:val="28"/>
          <w:lang w:eastAsia="ru-RU"/>
        </w:rPr>
        <w:t>нформаційне забезпечення діяльності підрозділів кримінального аналізу.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</w:p>
    <w:p w:rsidR="00E82F4C" w:rsidRDefault="00E82F4C" w:rsidP="00E82F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- розглянути </w:t>
      </w:r>
      <w:r>
        <w:rPr>
          <w:rFonts w:eastAsia="Andale Sans UI"/>
          <w:kern w:val="1"/>
          <w:sz w:val="28"/>
          <w:szCs w:val="28"/>
          <w:lang w:eastAsia="ru-RU"/>
        </w:rPr>
        <w:t>о</w:t>
      </w:r>
      <w:r w:rsidRPr="00E82F4C">
        <w:rPr>
          <w:rFonts w:eastAsia="Andale Sans UI"/>
          <w:kern w:val="1"/>
          <w:sz w:val="28"/>
          <w:szCs w:val="28"/>
          <w:lang w:eastAsia="ru-RU"/>
        </w:rPr>
        <w:t>собливості обробки та аналізу інформації:</w:t>
      </w:r>
    </w:p>
    <w:p w:rsidR="007B28DF" w:rsidRPr="00585448" w:rsidRDefault="007B28DF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585448">
        <w:rPr>
          <w:rFonts w:eastAsia="Andale Sans UI"/>
          <w:b/>
          <w:kern w:val="1"/>
          <w:sz w:val="28"/>
          <w:szCs w:val="28"/>
        </w:rPr>
        <w:t>Об’єктом дослідження є</w:t>
      </w:r>
      <w:r w:rsidRPr="00585448">
        <w:rPr>
          <w:rFonts w:eastAsia="Andale Sans UI"/>
          <w:kern w:val="1"/>
          <w:sz w:val="28"/>
          <w:szCs w:val="28"/>
        </w:rPr>
        <w:t xml:space="preserve"> </w:t>
      </w:r>
      <w:r w:rsidR="00E82F4C">
        <w:rPr>
          <w:rFonts w:eastAsia="Andale Sans UI"/>
          <w:kern w:val="1"/>
          <w:sz w:val="28"/>
          <w:szCs w:val="28"/>
        </w:rPr>
        <w:t>кримінальний аналіз</w:t>
      </w:r>
      <w:r w:rsidRPr="00585448">
        <w:rPr>
          <w:rFonts w:eastAsia="Andale Sans UI"/>
          <w:kern w:val="1"/>
          <w:sz w:val="28"/>
          <w:szCs w:val="28"/>
        </w:rPr>
        <w:t xml:space="preserve">. </w:t>
      </w:r>
    </w:p>
    <w:p w:rsidR="007B28DF" w:rsidRPr="00585448" w:rsidRDefault="007B28DF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585448">
        <w:rPr>
          <w:rFonts w:eastAsia="Andale Sans UI"/>
          <w:b/>
          <w:kern w:val="1"/>
          <w:sz w:val="28"/>
          <w:szCs w:val="28"/>
        </w:rPr>
        <w:lastRenderedPageBreak/>
        <w:t>Предметом дослідження</w:t>
      </w:r>
      <w:r w:rsidRPr="00585448">
        <w:rPr>
          <w:rFonts w:eastAsia="Andale Sans UI"/>
          <w:kern w:val="1"/>
          <w:sz w:val="28"/>
          <w:szCs w:val="28"/>
        </w:rPr>
        <w:t xml:space="preserve"> є </w:t>
      </w:r>
      <w:r w:rsidR="00E82F4C">
        <w:rPr>
          <w:rFonts w:eastAsia="Andale Sans UI"/>
          <w:kern w:val="1"/>
          <w:sz w:val="28"/>
          <w:szCs w:val="28"/>
        </w:rPr>
        <w:t>особливості кримінального аналізу підрозділами НП</w:t>
      </w:r>
      <w:r w:rsidRPr="00585448">
        <w:rPr>
          <w:rFonts w:eastAsia="Andale Sans UI"/>
          <w:kern w:val="1"/>
          <w:sz w:val="28"/>
          <w:szCs w:val="28"/>
        </w:rPr>
        <w:t xml:space="preserve">. </w:t>
      </w:r>
    </w:p>
    <w:p w:rsidR="007B28DF" w:rsidRPr="00585448" w:rsidRDefault="007B28DF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585448">
        <w:rPr>
          <w:rFonts w:eastAsia="Andale Sans UI"/>
          <w:b/>
          <w:kern w:val="1"/>
          <w:sz w:val="28"/>
          <w:szCs w:val="28"/>
        </w:rPr>
        <w:t>Методи дослідження</w:t>
      </w:r>
      <w:r w:rsidRPr="00585448">
        <w:rPr>
          <w:rFonts w:eastAsia="Andale Sans UI"/>
          <w:kern w:val="1"/>
          <w:sz w:val="28"/>
          <w:szCs w:val="28"/>
        </w:rPr>
        <w:t xml:space="preserve">. </w:t>
      </w: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Основою курсової роботи є діалектичний метод пізнання. Крім цього загального методу пізнання для досягнення поставленої в роботі мети були використані наступні методи:1) формально-догматичний (юридичний) – при з’ясуванні нормативного змісту окремих положень щодо </w:t>
      </w:r>
      <w:r w:rsidR="00E82F4C">
        <w:rPr>
          <w:rFonts w:eastAsia="Andale Sans UI"/>
          <w:kern w:val="1"/>
          <w:sz w:val="28"/>
          <w:szCs w:val="28"/>
          <w:lang w:eastAsia="ru-RU"/>
        </w:rPr>
        <w:t>кримінального аналізу</w:t>
      </w: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; 2) системно-структурний – для поглибленого дослідження і співставлення окремих нормативних положень, які пов’язані із 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>робот</w:t>
      </w:r>
      <w:r w:rsidR="00E82F4C">
        <w:rPr>
          <w:rFonts w:eastAsia="Andale Sans UI"/>
          <w:kern w:val="1"/>
          <w:sz w:val="28"/>
          <w:szCs w:val="28"/>
          <w:lang w:eastAsia="ru-RU"/>
        </w:rPr>
        <w:t>ою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 xml:space="preserve"> підрозділів кримінального аналізу в Національній поліції</w:t>
      </w:r>
      <w:r w:rsidR="00E82F4C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82F4C" w:rsidRPr="00E82F4C">
        <w:rPr>
          <w:rFonts w:eastAsia="Andale Sans UI"/>
          <w:kern w:val="1"/>
          <w:sz w:val="28"/>
          <w:szCs w:val="28"/>
          <w:lang w:eastAsia="ru-RU"/>
        </w:rPr>
        <w:t>України</w:t>
      </w:r>
      <w:r w:rsidRPr="00585448">
        <w:rPr>
          <w:rFonts w:eastAsia="Andale Sans UI"/>
          <w:kern w:val="1"/>
          <w:sz w:val="28"/>
          <w:szCs w:val="28"/>
          <w:lang w:eastAsia="ru-RU"/>
        </w:rPr>
        <w:t xml:space="preserve">. </w:t>
      </w:r>
    </w:p>
    <w:p w:rsidR="007B28DF" w:rsidRPr="00585448" w:rsidRDefault="007B28DF" w:rsidP="005B7C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3642A">
        <w:rPr>
          <w:rFonts w:eastAsia="Andale Sans UI"/>
          <w:b/>
          <w:kern w:val="1"/>
          <w:sz w:val="28"/>
          <w:szCs w:val="28"/>
          <w:lang w:eastAsia="ru-RU"/>
        </w:rPr>
        <w:t>Стан дослідження</w:t>
      </w:r>
      <w:r w:rsidRPr="0073642A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 w:rsidRPr="00585448">
        <w:rPr>
          <w:rFonts w:eastAsia="Andale Sans UI"/>
          <w:kern w:val="1"/>
          <w:sz w:val="28"/>
          <w:szCs w:val="28"/>
          <w:lang w:eastAsia="ru-RU"/>
        </w:rPr>
        <w:t>Для всебічного та повного дослідження питання були використані наукові праці таких вчених як</w:t>
      </w:r>
      <w:r w:rsidRPr="0073642A">
        <w:rPr>
          <w:rFonts w:eastAsia="Andale Sans UI"/>
          <w:kern w:val="1"/>
          <w:sz w:val="28"/>
          <w:szCs w:val="28"/>
          <w:lang w:eastAsia="ru-RU"/>
        </w:rPr>
        <w:t>.</w:t>
      </w:r>
      <w:r w:rsidR="005B7CBA" w:rsidRPr="005B7CBA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5B7CBA" w:rsidRPr="007B28DF">
        <w:rPr>
          <w:rFonts w:eastAsia="Andale Sans UI"/>
          <w:kern w:val="1"/>
          <w:sz w:val="28"/>
          <w:szCs w:val="28"/>
        </w:rPr>
        <w:t>Федчак</w:t>
      </w:r>
      <w:proofErr w:type="spellEnd"/>
      <w:r w:rsidR="005B7CBA" w:rsidRPr="007B28DF">
        <w:rPr>
          <w:rFonts w:eastAsia="Andale Sans UI"/>
          <w:kern w:val="1"/>
          <w:sz w:val="28"/>
          <w:szCs w:val="28"/>
        </w:rPr>
        <w:t xml:space="preserve"> І. А. </w:t>
      </w:r>
      <w:proofErr w:type="spellStart"/>
      <w:r w:rsidR="005B7CBA" w:rsidRPr="007B28DF">
        <w:rPr>
          <w:rFonts w:eastAsia="Andale Sans UI"/>
          <w:kern w:val="1"/>
          <w:sz w:val="28"/>
          <w:szCs w:val="28"/>
        </w:rPr>
        <w:t>Гринчак</w:t>
      </w:r>
      <w:proofErr w:type="spellEnd"/>
      <w:r w:rsidR="005B7CBA" w:rsidRPr="007B28DF">
        <w:rPr>
          <w:rFonts w:eastAsia="Andale Sans UI"/>
          <w:kern w:val="1"/>
          <w:sz w:val="28"/>
          <w:szCs w:val="28"/>
        </w:rPr>
        <w:t xml:space="preserve"> Я. В. </w:t>
      </w:r>
      <w:proofErr w:type="spellStart"/>
      <w:r w:rsidR="005B7CBA" w:rsidRPr="007B28DF">
        <w:rPr>
          <w:rFonts w:eastAsia="Andale Sans UI"/>
          <w:kern w:val="1"/>
          <w:sz w:val="28"/>
          <w:szCs w:val="28"/>
        </w:rPr>
        <w:t>Яніцкі</w:t>
      </w:r>
      <w:proofErr w:type="spellEnd"/>
      <w:r w:rsidR="005B7CBA" w:rsidRPr="007B28DF">
        <w:rPr>
          <w:rFonts w:eastAsia="Andale Sans UI"/>
          <w:kern w:val="1"/>
          <w:sz w:val="28"/>
          <w:szCs w:val="28"/>
        </w:rPr>
        <w:t xml:space="preserve"> М. </w:t>
      </w:r>
      <w:proofErr w:type="spellStart"/>
      <w:r w:rsidR="005B7CBA" w:rsidRPr="007B28DF">
        <w:rPr>
          <w:rFonts w:eastAsia="Andale Sans UI"/>
          <w:kern w:val="1"/>
          <w:sz w:val="28"/>
          <w:szCs w:val="28"/>
        </w:rPr>
        <w:t>Махнюк</w:t>
      </w:r>
      <w:proofErr w:type="spellEnd"/>
      <w:r w:rsidR="005B7CBA" w:rsidRPr="007B28DF">
        <w:rPr>
          <w:rFonts w:eastAsia="Andale Sans UI"/>
          <w:kern w:val="1"/>
          <w:sz w:val="28"/>
          <w:szCs w:val="28"/>
        </w:rPr>
        <w:t xml:space="preserve"> А. В. </w:t>
      </w:r>
      <w:proofErr w:type="spellStart"/>
      <w:r w:rsidR="005B7CBA" w:rsidRPr="007B28DF">
        <w:rPr>
          <w:rFonts w:eastAsia="Andale Sans UI"/>
          <w:kern w:val="1"/>
          <w:sz w:val="28"/>
          <w:szCs w:val="28"/>
        </w:rPr>
        <w:t>Половніков</w:t>
      </w:r>
      <w:proofErr w:type="spellEnd"/>
      <w:r w:rsidR="005B7CBA" w:rsidRPr="007B28DF">
        <w:rPr>
          <w:rFonts w:eastAsia="Andale Sans UI"/>
          <w:kern w:val="1"/>
          <w:sz w:val="28"/>
          <w:szCs w:val="28"/>
        </w:rPr>
        <w:t xml:space="preserve"> В. </w:t>
      </w:r>
      <w:proofErr w:type="spellStart"/>
      <w:r w:rsidR="005B7CBA" w:rsidRPr="007B28DF">
        <w:rPr>
          <w:rFonts w:eastAsia="Andale Sans UI"/>
          <w:kern w:val="1"/>
          <w:sz w:val="28"/>
          <w:szCs w:val="28"/>
        </w:rPr>
        <w:t>ВШкольніков</w:t>
      </w:r>
      <w:proofErr w:type="spellEnd"/>
      <w:r w:rsidR="005B7CBA" w:rsidRPr="007B28DF">
        <w:rPr>
          <w:rFonts w:eastAsia="Andale Sans UI"/>
          <w:kern w:val="1"/>
          <w:sz w:val="28"/>
          <w:szCs w:val="28"/>
        </w:rPr>
        <w:t xml:space="preserve"> В.І </w:t>
      </w:r>
      <w:proofErr w:type="spellStart"/>
      <w:r w:rsidR="005B7CBA" w:rsidRPr="00A26BBD">
        <w:rPr>
          <w:rFonts w:eastAsia="Andale Sans UI"/>
          <w:kern w:val="1"/>
          <w:sz w:val="28"/>
          <w:szCs w:val="28"/>
        </w:rPr>
        <w:t>Зачек</w:t>
      </w:r>
      <w:proofErr w:type="spellEnd"/>
      <w:r w:rsidR="006E5B1E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>О.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>І.,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>Дмитрик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>Ю.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 xml:space="preserve">І. Білоус Р., </w:t>
      </w:r>
      <w:proofErr w:type="spellStart"/>
      <w:r w:rsidR="005B7CBA" w:rsidRPr="00A26BBD">
        <w:rPr>
          <w:rFonts w:eastAsia="Andale Sans UI"/>
          <w:kern w:val="1"/>
          <w:sz w:val="28"/>
          <w:szCs w:val="28"/>
        </w:rPr>
        <w:t>Василин</w:t>
      </w:r>
      <w:r w:rsidR="005B7CBA">
        <w:rPr>
          <w:rFonts w:eastAsia="Andale Sans UI"/>
          <w:kern w:val="1"/>
          <w:sz w:val="28"/>
          <w:szCs w:val="28"/>
        </w:rPr>
        <w:t>чук</w:t>
      </w:r>
      <w:proofErr w:type="spellEnd"/>
      <w:r w:rsidR="005B7CBA">
        <w:rPr>
          <w:rFonts w:eastAsia="Andale Sans UI"/>
          <w:kern w:val="1"/>
          <w:sz w:val="28"/>
          <w:szCs w:val="28"/>
        </w:rPr>
        <w:t xml:space="preserve"> В.,</w:t>
      </w:r>
      <w:r w:rsidR="005B7CBA" w:rsidRPr="00A26BBD">
        <w:rPr>
          <w:rFonts w:eastAsia="Andale Sans UI"/>
          <w:kern w:val="1"/>
          <w:sz w:val="28"/>
          <w:szCs w:val="28"/>
        </w:rPr>
        <w:t xml:space="preserve"> Таран</w:t>
      </w:r>
      <w:r w:rsidR="005B7CBA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 xml:space="preserve">О. </w:t>
      </w:r>
      <w:proofErr w:type="spellStart"/>
      <w:r w:rsidR="005B7CBA" w:rsidRPr="00A26BBD">
        <w:rPr>
          <w:rFonts w:eastAsia="Andale Sans UI"/>
          <w:kern w:val="1"/>
          <w:sz w:val="28"/>
          <w:szCs w:val="28"/>
        </w:rPr>
        <w:t>Снегірьова</w:t>
      </w:r>
      <w:proofErr w:type="spellEnd"/>
      <w:r w:rsidR="005B7CBA" w:rsidRPr="00A26BBD">
        <w:rPr>
          <w:rFonts w:eastAsia="Andale Sans UI"/>
          <w:kern w:val="1"/>
          <w:sz w:val="28"/>
          <w:szCs w:val="28"/>
        </w:rPr>
        <w:t xml:space="preserve"> Т.Л. </w:t>
      </w:r>
      <w:proofErr w:type="spellStart"/>
      <w:r w:rsidR="005B7CBA" w:rsidRPr="00A26BBD">
        <w:rPr>
          <w:rFonts w:eastAsia="Andale Sans UI"/>
          <w:kern w:val="1"/>
          <w:sz w:val="28"/>
          <w:szCs w:val="28"/>
        </w:rPr>
        <w:t>Шорохова</w:t>
      </w:r>
      <w:proofErr w:type="spellEnd"/>
      <w:r w:rsidR="005B7CBA">
        <w:rPr>
          <w:rFonts w:eastAsia="Andale Sans UI"/>
          <w:kern w:val="1"/>
          <w:sz w:val="28"/>
          <w:szCs w:val="28"/>
        </w:rPr>
        <w:t xml:space="preserve"> </w:t>
      </w:r>
      <w:r w:rsidR="005B7CBA" w:rsidRPr="00A26BBD">
        <w:rPr>
          <w:rFonts w:eastAsia="Andale Sans UI"/>
          <w:kern w:val="1"/>
          <w:sz w:val="28"/>
          <w:szCs w:val="28"/>
        </w:rPr>
        <w:t>Г.М</w:t>
      </w:r>
      <w:r w:rsidR="005B7CBA">
        <w:rPr>
          <w:rFonts w:eastAsia="Andale Sans UI"/>
          <w:kern w:val="1"/>
          <w:sz w:val="28"/>
          <w:szCs w:val="28"/>
        </w:rPr>
        <w:t xml:space="preserve"> </w:t>
      </w:r>
      <w:r w:rsidR="005B7CBA" w:rsidRPr="00E82F4C">
        <w:rPr>
          <w:rFonts w:eastAsia="Andale Sans UI"/>
          <w:kern w:val="1"/>
          <w:sz w:val="28"/>
          <w:szCs w:val="28"/>
        </w:rPr>
        <w:t>Носов В.В</w:t>
      </w:r>
      <w:r w:rsidR="005B7CBA">
        <w:rPr>
          <w:rFonts w:eastAsia="Andale Sans UI"/>
          <w:kern w:val="1"/>
          <w:sz w:val="28"/>
          <w:szCs w:val="28"/>
        </w:rPr>
        <w:t xml:space="preserve">., </w:t>
      </w:r>
      <w:proofErr w:type="spellStart"/>
      <w:r w:rsidR="005B7CBA" w:rsidRPr="006E0428">
        <w:rPr>
          <w:rFonts w:eastAsia="Andale Sans UI"/>
          <w:kern w:val="1"/>
          <w:sz w:val="28"/>
          <w:szCs w:val="28"/>
        </w:rPr>
        <w:t>Манжай</w:t>
      </w:r>
      <w:proofErr w:type="spellEnd"/>
      <w:r w:rsidR="005B7CBA">
        <w:rPr>
          <w:rFonts w:eastAsia="Andale Sans UI"/>
          <w:kern w:val="1"/>
          <w:sz w:val="28"/>
          <w:szCs w:val="28"/>
        </w:rPr>
        <w:t xml:space="preserve"> І.В.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585448">
        <w:rPr>
          <w:rFonts w:eastAsia="Andale Sans UI"/>
          <w:kern w:val="1"/>
          <w:sz w:val="28"/>
          <w:szCs w:val="28"/>
          <w:lang w:eastAsia="ru-RU"/>
        </w:rPr>
        <w:t>та ін.</w:t>
      </w:r>
    </w:p>
    <w:p w:rsidR="00560B23" w:rsidRDefault="007B28DF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73642A">
        <w:rPr>
          <w:rFonts w:eastAsia="Andale Sans UI"/>
          <w:b/>
          <w:kern w:val="1"/>
          <w:sz w:val="28"/>
          <w:szCs w:val="28"/>
          <w:lang w:eastAsia="ru-RU"/>
        </w:rPr>
        <w:t>Структура та обсяг курсової роботи</w:t>
      </w:r>
      <w:r w:rsidRPr="00585448">
        <w:rPr>
          <w:rFonts w:eastAsia="Andale Sans UI"/>
          <w:kern w:val="1"/>
          <w:sz w:val="28"/>
          <w:szCs w:val="28"/>
          <w:lang w:eastAsia="ru-RU"/>
        </w:rPr>
        <w:t>. Курсова</w:t>
      </w:r>
      <w:r w:rsidRPr="0073642A">
        <w:rPr>
          <w:rFonts w:eastAsia="Andale Sans UI"/>
          <w:kern w:val="1"/>
          <w:sz w:val="28"/>
          <w:szCs w:val="28"/>
          <w:lang w:eastAsia="ru-RU"/>
        </w:rPr>
        <w:t xml:space="preserve"> робота складається зі вступу, </w:t>
      </w:r>
      <w:r w:rsidR="00E82F4C">
        <w:rPr>
          <w:rFonts w:eastAsia="Andale Sans UI"/>
          <w:kern w:val="1"/>
          <w:sz w:val="28"/>
          <w:szCs w:val="28"/>
          <w:lang w:eastAsia="ru-RU"/>
        </w:rPr>
        <w:t>дв</w:t>
      </w:r>
      <w:r w:rsidRPr="0073642A">
        <w:rPr>
          <w:rFonts w:eastAsia="Andale Sans UI"/>
          <w:kern w:val="1"/>
          <w:sz w:val="28"/>
          <w:szCs w:val="28"/>
          <w:lang w:eastAsia="ru-RU"/>
        </w:rPr>
        <w:t xml:space="preserve">ох розділів, висновків, та списку використаної літератури. Загальний обсяг роботи – </w:t>
      </w:r>
      <w:r w:rsidR="00BC0FEC">
        <w:rPr>
          <w:rFonts w:eastAsia="Andale Sans UI"/>
          <w:kern w:val="1"/>
          <w:sz w:val="28"/>
          <w:szCs w:val="28"/>
          <w:lang w:eastAsia="ru-RU"/>
        </w:rPr>
        <w:t xml:space="preserve">44 </w:t>
      </w:r>
      <w:proofErr w:type="spellStart"/>
      <w:r w:rsidR="00BC0FEC">
        <w:rPr>
          <w:rFonts w:eastAsia="Andale Sans UI"/>
          <w:kern w:val="1"/>
          <w:sz w:val="28"/>
          <w:szCs w:val="28"/>
          <w:lang w:eastAsia="ru-RU"/>
        </w:rPr>
        <w:t>сторін</w:t>
      </w:r>
      <w:r w:rsidRPr="0073642A">
        <w:rPr>
          <w:rFonts w:eastAsia="Andale Sans UI"/>
          <w:kern w:val="1"/>
          <w:sz w:val="28"/>
          <w:szCs w:val="28"/>
          <w:lang w:eastAsia="ru-RU"/>
        </w:rPr>
        <w:t>к</w:t>
      </w:r>
      <w:r w:rsidR="00BC0FEC">
        <w:rPr>
          <w:rFonts w:eastAsia="Andale Sans UI"/>
          <w:kern w:val="1"/>
          <w:sz w:val="28"/>
          <w:szCs w:val="28"/>
          <w:lang w:eastAsia="ru-RU"/>
        </w:rPr>
        <w:t>и</w:t>
      </w:r>
      <w:r w:rsidRPr="00585448">
        <w:rPr>
          <w:sz w:val="28"/>
          <w:szCs w:val="28"/>
        </w:rPr>
        <w:t>.</w:t>
      </w:r>
    </w:p>
    <w:p w:rsidR="00560B23" w:rsidRDefault="00560B23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proofErr w:type="spellEnd"/>
    </w:p>
    <w:p w:rsidR="00110046" w:rsidRPr="00560B23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sz w:val="28"/>
          <w:szCs w:val="28"/>
        </w:rPr>
      </w:pPr>
      <w:r w:rsidRPr="007B28DF">
        <w:rPr>
          <w:rFonts w:eastAsia="Andale Sans UI"/>
          <w:b/>
          <w:kern w:val="1"/>
          <w:sz w:val="28"/>
          <w:szCs w:val="28"/>
        </w:rPr>
        <w:t>РОЗДІЛ 1</w:t>
      </w:r>
    </w:p>
    <w:p w:rsidR="00110046" w:rsidRDefault="0064704D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7B28DF">
        <w:rPr>
          <w:rFonts w:eastAsia="Andale Sans UI"/>
          <w:b/>
          <w:kern w:val="1"/>
          <w:sz w:val="28"/>
          <w:szCs w:val="28"/>
        </w:rPr>
        <w:t>ЗАГАЛЬНІ ЗАСАДИ ЗДІЙСНЕННЯ КРИМІНАЛЬНОГО АНАЛІЗУ</w:t>
      </w:r>
    </w:p>
    <w:p w:rsidR="00973FB8" w:rsidRPr="007B28DF" w:rsidRDefault="00973FB8" w:rsidP="00560B2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D2570" w:rsidRPr="00560B23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7B28DF">
        <w:rPr>
          <w:rFonts w:eastAsia="Andale Sans UI"/>
          <w:b/>
          <w:kern w:val="1"/>
          <w:sz w:val="28"/>
          <w:szCs w:val="28"/>
        </w:rPr>
        <w:t xml:space="preserve">1.1.Становлення, сутність </w:t>
      </w:r>
      <w:r w:rsidR="00110046" w:rsidRPr="007B28DF">
        <w:rPr>
          <w:rFonts w:eastAsia="Andale Sans UI"/>
          <w:b/>
          <w:kern w:val="1"/>
          <w:sz w:val="28"/>
          <w:szCs w:val="28"/>
        </w:rPr>
        <w:t>і поняття кримінального аналізу</w:t>
      </w:r>
    </w:p>
    <w:p w:rsidR="00973FB8" w:rsidRPr="007B28DF" w:rsidRDefault="00973FB8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CD2570" w:rsidRPr="007B28DF" w:rsidRDefault="00CD2570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Історично концепція кримінального аналізу передбачала порівняння вчиненого </w:t>
      </w:r>
      <w:r w:rsidR="006E5B1E">
        <w:rPr>
          <w:rFonts w:eastAsia="Andale Sans UI"/>
          <w:kern w:val="1"/>
          <w:sz w:val="28"/>
          <w:szCs w:val="28"/>
        </w:rPr>
        <w:t>кримінального правопорушення</w:t>
      </w:r>
      <w:r w:rsidRPr="007B28DF">
        <w:rPr>
          <w:rFonts w:eastAsia="Andale Sans UI"/>
          <w:kern w:val="1"/>
          <w:sz w:val="28"/>
          <w:szCs w:val="28"/>
        </w:rPr>
        <w:t xml:space="preserve"> з іншими подібними випадками на основі особистого досвіду патрульних поліцейських, детективів та адміністраторів поліції тощо. Європейські та американські вчені вважають, що кримінальний аналіз з’явився у Великобританії. На їхню думку, ще у 1846 році детективами лондонської </w:t>
      </w:r>
      <w:r w:rsidRPr="007B28DF">
        <w:rPr>
          <w:rFonts w:eastAsia="Andale Sans UI"/>
          <w:kern w:val="1"/>
          <w:sz w:val="28"/>
          <w:szCs w:val="28"/>
        </w:rPr>
        <w:lastRenderedPageBreak/>
        <w:t xml:space="preserve">поліції здійснювався такий аналіз, що полягав: – у класифікації злочинців та </w:t>
      </w:r>
      <w:r w:rsidR="006E5B1E">
        <w:rPr>
          <w:rFonts w:eastAsia="Andale Sans UI"/>
          <w:kern w:val="1"/>
          <w:sz w:val="28"/>
          <w:szCs w:val="28"/>
        </w:rPr>
        <w:t>кримінальних правопорушень</w:t>
      </w:r>
      <w:r w:rsidRPr="007B28DF">
        <w:rPr>
          <w:rFonts w:eastAsia="Andale Sans UI"/>
          <w:kern w:val="1"/>
          <w:sz w:val="28"/>
          <w:szCs w:val="28"/>
        </w:rPr>
        <w:t xml:space="preserve">; – у розробці концепції методики роботи аналітиків щодо розслідування </w:t>
      </w:r>
      <w:r w:rsidR="006E5B1E">
        <w:rPr>
          <w:rFonts w:eastAsia="Andale Sans UI"/>
          <w:kern w:val="1"/>
          <w:sz w:val="28"/>
          <w:szCs w:val="28"/>
        </w:rPr>
        <w:t>кримінальних правопорушень</w:t>
      </w:r>
      <w:r w:rsidRPr="007B28DF">
        <w:rPr>
          <w:rFonts w:eastAsia="Andale Sans UI"/>
          <w:kern w:val="1"/>
          <w:sz w:val="28"/>
          <w:szCs w:val="28"/>
        </w:rPr>
        <w:t xml:space="preserve">, пов’язаних із вбивствами. Необхідність такого аналізу зумовлювалася зростанням злочинності та потребою адекватних заходів протидії. Цей період можна назвати «острівним». У 1887 році досвід англійських поліцейських почали запроваджувати на американському континенті. Батьком сучасної системи організації діяльності поліції та використання кримінального аналізу вважається А.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Фольмер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, начальник поліції м.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Берклі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(США), який ще у 1906 році запровадив картографічний метод для визначення місць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кон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центрації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r w:rsidR="006E5B1E">
        <w:rPr>
          <w:rFonts w:eastAsia="Andale Sans UI"/>
          <w:kern w:val="1"/>
          <w:sz w:val="28"/>
          <w:szCs w:val="28"/>
        </w:rPr>
        <w:t>кримінально протиправних</w:t>
      </w:r>
      <w:r w:rsidRPr="007B28DF">
        <w:rPr>
          <w:rFonts w:eastAsia="Andale Sans UI"/>
          <w:kern w:val="1"/>
          <w:sz w:val="28"/>
          <w:szCs w:val="28"/>
        </w:rPr>
        <w:t xml:space="preserve"> угруповань. Підґрунтям цього стало вивчення результатів діяльності поліції за попередній рік. </w:t>
      </w:r>
    </w:p>
    <w:p w:rsidR="00B133E6" w:rsidRDefault="00B133E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973FB8" w:rsidRDefault="00973FB8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CD2570" w:rsidRPr="00560B23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B133E6">
        <w:rPr>
          <w:rFonts w:eastAsia="Andale Sans UI"/>
          <w:b/>
          <w:kern w:val="1"/>
          <w:sz w:val="28"/>
          <w:szCs w:val="28"/>
        </w:rPr>
        <w:t>1.2.</w:t>
      </w:r>
      <w:r w:rsidR="000B0CC6" w:rsidRPr="00B133E6">
        <w:rPr>
          <w:rFonts w:eastAsia="Andale Sans UI"/>
          <w:b/>
          <w:kern w:val="1"/>
          <w:sz w:val="28"/>
          <w:szCs w:val="28"/>
        </w:rPr>
        <w:t xml:space="preserve"> </w:t>
      </w:r>
      <w:r w:rsidRPr="00B133E6">
        <w:rPr>
          <w:rFonts w:eastAsia="Andale Sans UI"/>
          <w:b/>
          <w:kern w:val="1"/>
          <w:sz w:val="28"/>
          <w:szCs w:val="28"/>
        </w:rPr>
        <w:t>Різновиди кримінального аналізу</w:t>
      </w:r>
    </w:p>
    <w:p w:rsidR="00973FB8" w:rsidRPr="007B28DF" w:rsidRDefault="00973FB8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CD2570" w:rsidRPr="007B28DF" w:rsidRDefault="00063B5D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>В</w:t>
      </w:r>
      <w:r w:rsidR="004A3209" w:rsidRPr="007B28DF">
        <w:rPr>
          <w:rFonts w:eastAsia="Andale Sans UI"/>
          <w:kern w:val="1"/>
          <w:sz w:val="28"/>
          <w:szCs w:val="28"/>
        </w:rPr>
        <w:t>иокремлюють два види кримінального аналізу – аналітичний пошук та аналітичне дослідження. Основним змістом аналітичного пошуку є організація інформації таким чином, щоб полегшити завдання з вилучення сенсу із зібраних даних. Аналітичне дослідження полягає у встановленні взаємозв’язків між о</w:t>
      </w:r>
      <w:r w:rsidR="00B133E6">
        <w:rPr>
          <w:rFonts w:eastAsia="Andale Sans UI"/>
          <w:kern w:val="1"/>
          <w:sz w:val="28"/>
          <w:szCs w:val="28"/>
        </w:rPr>
        <w:t>собами, подіями та предметами [</w:t>
      </w:r>
      <w:r w:rsidR="004A3209" w:rsidRPr="007B28DF">
        <w:rPr>
          <w:rFonts w:eastAsia="Andale Sans UI"/>
          <w:kern w:val="1"/>
          <w:sz w:val="28"/>
          <w:szCs w:val="28"/>
        </w:rPr>
        <w:t>9, с. 133].</w:t>
      </w:r>
    </w:p>
    <w:p w:rsidR="00B133E6" w:rsidRDefault="004A3209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Під час здійснення кримінального аналізу забезпечується цілеспрямоване збирання/добування, упорядкування, фіксація, аналіз та оцінка кримінальної інформації, її представлення (візуалізація), передача та реалізація. При цьому розрізняють два основних види кримінального аналізу – оперативний і стратегічний [10]. Оперативний кримінальний аналіз спрямований безпосередньо на аналітичне забезпечення ОРД, зокрема, у межах роботи за ОРС. Метою збирання та аналізу інформації є створення та перевірка гіпотез і висновків щодо минулих, теперішніх і майбутніх протиправних дій, включаючи опис структури та сфери діяльності </w:t>
      </w:r>
      <w:r w:rsidR="006E5B1E">
        <w:rPr>
          <w:rFonts w:eastAsia="Andale Sans UI"/>
          <w:kern w:val="1"/>
          <w:sz w:val="28"/>
          <w:szCs w:val="28"/>
        </w:rPr>
        <w:lastRenderedPageBreak/>
        <w:t>кримінально протиправних</w:t>
      </w:r>
      <w:r w:rsidRPr="007B28DF">
        <w:rPr>
          <w:rFonts w:eastAsia="Andale Sans UI"/>
          <w:kern w:val="1"/>
          <w:sz w:val="28"/>
          <w:szCs w:val="28"/>
        </w:rPr>
        <w:t xml:space="preserve"> груп і передачу керівникові чіткої інформації, що стосується оперативно-розшукових заходів. Оперативним кримінальним аналізом можна охопити такі сфери: </w:t>
      </w:r>
      <w:r w:rsidR="00E70011">
        <w:rPr>
          <w:rFonts w:eastAsia="Andale Sans UI"/>
          <w:kern w:val="1"/>
          <w:sz w:val="28"/>
          <w:szCs w:val="28"/>
        </w:rPr>
        <w:t>кримінальне правопорушення</w:t>
      </w:r>
      <w:r w:rsidRPr="007B28DF">
        <w:rPr>
          <w:rFonts w:eastAsia="Andale Sans UI"/>
          <w:kern w:val="1"/>
          <w:sz w:val="28"/>
          <w:szCs w:val="28"/>
        </w:rPr>
        <w:t>, злочинці та методи ведення справ [11]. Стратегічний кримінальний аналіз – аналіз загроз безпеці державного кордону та суверенних прав України в її виключній (морській) економічній зоні з метою підготовки пропозицій для прийняття управлінських рішень та опрацювання концепцій у сфері боротьби зі злочинністю [</w:t>
      </w:r>
      <w:r w:rsidR="00B133E6">
        <w:rPr>
          <w:rFonts w:eastAsia="Andale Sans UI"/>
          <w:kern w:val="1"/>
          <w:sz w:val="28"/>
          <w:szCs w:val="28"/>
        </w:rPr>
        <w:t>12</w:t>
      </w:r>
      <w:r w:rsidRPr="007B28DF">
        <w:rPr>
          <w:rFonts w:eastAsia="Andale Sans UI"/>
          <w:kern w:val="1"/>
          <w:sz w:val="28"/>
          <w:szCs w:val="28"/>
        </w:rPr>
        <w:t xml:space="preserve">]. Усі форми кримінального аналізу тісно пов’язані між собою. Якщо аналіз супроводжує ОРС, то одночасно її підтримує і дає підстави для розгляду нових версій, планування конкретних оперативно-розшукових заходів або відкриття нових ОРС. </w:t>
      </w:r>
    </w:p>
    <w:p w:rsidR="00973FB8" w:rsidRPr="00B133E6" w:rsidRDefault="00973FB8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4A3209" w:rsidRDefault="0064704D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B133E6">
        <w:rPr>
          <w:rFonts w:eastAsia="Andale Sans UI"/>
          <w:b/>
          <w:kern w:val="1"/>
          <w:sz w:val="28"/>
          <w:szCs w:val="28"/>
        </w:rPr>
        <w:t>1.3. Організація роботи підрозділів кримінального аналізу в Національній поліції</w:t>
      </w:r>
      <w:r w:rsidR="00B133E6" w:rsidRPr="00B133E6">
        <w:rPr>
          <w:rFonts w:eastAsia="Andale Sans UI"/>
          <w:b/>
          <w:kern w:val="1"/>
          <w:sz w:val="28"/>
          <w:szCs w:val="28"/>
        </w:rPr>
        <w:t xml:space="preserve"> </w:t>
      </w:r>
      <w:r w:rsidR="00B133E6">
        <w:rPr>
          <w:rFonts w:eastAsia="Andale Sans UI"/>
          <w:b/>
          <w:kern w:val="1"/>
          <w:sz w:val="28"/>
          <w:szCs w:val="28"/>
        </w:rPr>
        <w:t>України</w:t>
      </w:r>
    </w:p>
    <w:p w:rsidR="00973FB8" w:rsidRPr="00B133E6" w:rsidRDefault="00973FB8" w:rsidP="00560B2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613C52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Відповідно до статті 25 Закону України “Про Національну поліцію” поліція здійснює інформаційно-аналітичну діяльність в рамках якої також здійснює інформаційно-пошукову та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інформаційноаналітичну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роботу. На жаль, слід відмітити недосконалість ст. 8 Закону України “Про оперативно-розшукову діяльність”, яка не надає права оперативним підрозділам проводити аналітичну розвідку для виконання завдань оперативно-розшукової діяльності. На наше переконання, саме відсутність такої норми може викликати проблеми при оцінці судом результатів кримінального аналізу. Це пов’язано з тим, що ст. 99 Кримінального процесуального кодексу України встановлює, що матеріали, в яких зафіксовано фактичні дані про протиправні діяння окремих осіб та груп осіб, зібрані оперативними підрозділами з дотриманням вимог Закону України “Про оперативно-розшукову діяльність”, за умови відповідності вимогам цієї статті, є документами та можуть використовуватися в кримінальному провадженні як докази. Міжнародний досвід до результатів кримінального аналізу відносить: </w:t>
      </w:r>
    </w:p>
    <w:p w:rsidR="00613C52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lastRenderedPageBreak/>
        <w:t xml:space="preserve">1) аналітичні продукти, які пройшли усі етапи аналітичного процесу та суворо регламентовані інструкціями і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методологіями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з точки зору форми та змісту (оперативний аналітичний звіт, узагальнена інформація, досьє або профіль особи); </w:t>
      </w:r>
    </w:p>
    <w:p w:rsidR="00613C52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>2) супровідні аналітичні документи, які пройшли всі або деякі з етапів аналітичного процесу та не регулюються з точки зору форми і змісту. Наприклад: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</w:p>
    <w:p w:rsidR="00613C52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– графіки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зв’язків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, потоку товарів, телефонних з’єднань, діаграма послідовності дій; – карти (просторовий аналіз </w:t>
      </w:r>
      <w:r w:rsidR="00E70011">
        <w:rPr>
          <w:rFonts w:eastAsia="Andale Sans UI"/>
          <w:kern w:val="1"/>
          <w:sz w:val="28"/>
          <w:szCs w:val="28"/>
        </w:rPr>
        <w:t>кримінально протиправної</w:t>
      </w:r>
      <w:r w:rsidRPr="007B28DF">
        <w:rPr>
          <w:rFonts w:eastAsia="Andale Sans UI"/>
          <w:kern w:val="1"/>
          <w:sz w:val="28"/>
          <w:szCs w:val="28"/>
        </w:rPr>
        <w:t xml:space="preserve"> діяльності, переміщення особи, телефонних дзвінків); </w:t>
      </w:r>
    </w:p>
    <w:p w:rsidR="00613C52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– робочі книги Excel, в яких були використані різні аналітичні методи (зведені таблиці, функції Excel, обчислення); </w:t>
      </w:r>
    </w:p>
    <w:p w:rsidR="00613C52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– інформаційні замітки, що синтезують аналітичні результати і рекомендації; </w:t>
      </w:r>
    </w:p>
    <w:p w:rsidR="004A3209" w:rsidRPr="007B28DF" w:rsidRDefault="00542886" w:rsidP="007B28D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>3) супровідні продукти, які генеруються без проходження через будь-які фази аналітичного процесу. Це первинна інформація, наприклад, з інформаційних або оперативних звітів.</w:t>
      </w:r>
      <w:r w:rsidR="00613C52" w:rsidRPr="00613C52">
        <w:rPr>
          <w:rFonts w:eastAsia="Andale Sans UI"/>
          <w:kern w:val="1"/>
          <w:sz w:val="28"/>
          <w:szCs w:val="28"/>
        </w:rPr>
        <w:t xml:space="preserve"> </w:t>
      </w:r>
      <w:r w:rsidR="00613C52" w:rsidRPr="007B28DF">
        <w:rPr>
          <w:rFonts w:eastAsia="Andale Sans UI"/>
          <w:kern w:val="1"/>
          <w:sz w:val="28"/>
          <w:szCs w:val="28"/>
        </w:rPr>
        <w:t>[1</w:t>
      </w:r>
      <w:r w:rsidR="00613C52">
        <w:rPr>
          <w:rFonts w:eastAsia="Andale Sans UI"/>
          <w:kern w:val="1"/>
          <w:sz w:val="28"/>
          <w:szCs w:val="28"/>
        </w:rPr>
        <w:t>5</w:t>
      </w:r>
      <w:r w:rsidR="00613C52" w:rsidRPr="007B28DF">
        <w:rPr>
          <w:rFonts w:eastAsia="Andale Sans UI"/>
          <w:kern w:val="1"/>
          <w:sz w:val="28"/>
          <w:szCs w:val="28"/>
        </w:rPr>
        <w:t>].</w:t>
      </w:r>
    </w:p>
    <w:p w:rsidR="004A3209" w:rsidRPr="00A26BBD" w:rsidRDefault="0064704D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A26BBD">
        <w:rPr>
          <w:rFonts w:eastAsia="Andale Sans UI"/>
          <w:b/>
          <w:kern w:val="1"/>
          <w:sz w:val="28"/>
          <w:szCs w:val="28"/>
        </w:rPr>
        <w:t>РОЗДІЛ 2</w:t>
      </w:r>
    </w:p>
    <w:p w:rsidR="00A26BBD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A26BBD">
        <w:rPr>
          <w:rFonts w:eastAsia="Andale Sans UI"/>
          <w:b/>
          <w:kern w:val="1"/>
          <w:sz w:val="28"/>
          <w:szCs w:val="28"/>
        </w:rPr>
        <w:t>ОСОБЛИВОСТІ ЗАСТОСУВАННЯ СУЧАСНИХ ТЕХНОЛОГІЙ КРИМІНАЛЬНОГО</w:t>
      </w:r>
      <w:r w:rsidR="00A26BBD" w:rsidRPr="00A26BBD">
        <w:rPr>
          <w:rFonts w:eastAsia="Andale Sans UI"/>
          <w:b/>
          <w:kern w:val="1"/>
          <w:sz w:val="28"/>
          <w:szCs w:val="28"/>
        </w:rPr>
        <w:t xml:space="preserve"> </w:t>
      </w:r>
      <w:r w:rsidRPr="00A26BBD">
        <w:rPr>
          <w:rFonts w:eastAsia="Andale Sans UI"/>
          <w:b/>
          <w:kern w:val="1"/>
          <w:sz w:val="28"/>
          <w:szCs w:val="28"/>
        </w:rPr>
        <w:t>АНАЛІЗУ</w:t>
      </w:r>
    </w:p>
    <w:p w:rsidR="00973FB8" w:rsidRPr="00A26BBD" w:rsidRDefault="00973FB8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A26BBD" w:rsidRPr="00560B23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A26BBD">
        <w:rPr>
          <w:rFonts w:eastAsia="Andale Sans UI"/>
          <w:b/>
          <w:kern w:val="1"/>
          <w:sz w:val="28"/>
          <w:szCs w:val="28"/>
        </w:rPr>
        <w:t>2.1. Інформаційне забезпечення діяльності пі</w:t>
      </w:r>
      <w:r w:rsidR="00A26BBD" w:rsidRPr="00A26BBD">
        <w:rPr>
          <w:rFonts w:eastAsia="Andale Sans UI"/>
          <w:b/>
          <w:kern w:val="1"/>
          <w:sz w:val="28"/>
          <w:szCs w:val="28"/>
        </w:rPr>
        <w:t>дрозділів кримінального аналізу</w:t>
      </w:r>
    </w:p>
    <w:p w:rsidR="00973FB8" w:rsidRPr="00A26BBD" w:rsidRDefault="00973FB8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0B0CC6" w:rsidRPr="00A26BBD" w:rsidRDefault="006E5B1E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Інформаційно-аналітичне забезпечення </w:t>
      </w:r>
      <w:r w:rsidR="00143846" w:rsidRPr="00A26BBD">
        <w:rPr>
          <w:rFonts w:eastAsia="Andale Sans UI"/>
          <w:kern w:val="1"/>
          <w:sz w:val="28"/>
          <w:szCs w:val="28"/>
        </w:rPr>
        <w:t>криміналістично</w:t>
      </w:r>
      <w:r>
        <w:rPr>
          <w:rFonts w:eastAsia="Andale Sans UI"/>
          <w:kern w:val="1"/>
          <w:sz w:val="28"/>
          <w:szCs w:val="28"/>
        </w:rPr>
        <w:t>ї діяльності містить дані та</w:t>
      </w:r>
      <w:r w:rsidR="00143846" w:rsidRPr="00A26BBD">
        <w:rPr>
          <w:rFonts w:eastAsia="Andale Sans UI"/>
          <w:kern w:val="1"/>
          <w:sz w:val="28"/>
          <w:szCs w:val="28"/>
        </w:rPr>
        <w:t xml:space="preserve"> інформац</w:t>
      </w:r>
      <w:r>
        <w:rPr>
          <w:rFonts w:eastAsia="Andale Sans UI"/>
          <w:kern w:val="1"/>
          <w:sz w:val="28"/>
          <w:szCs w:val="28"/>
        </w:rPr>
        <w:t xml:space="preserve">ію, характер, зміст та періодичність обробки </w:t>
      </w:r>
      <w:r w:rsidR="00143846" w:rsidRPr="00A26BBD">
        <w:rPr>
          <w:rFonts w:eastAsia="Andale Sans UI"/>
          <w:kern w:val="1"/>
          <w:sz w:val="28"/>
          <w:szCs w:val="28"/>
        </w:rPr>
        <w:t>яких залежить від мети, виду, змісту загальних та специфічних функцій розробки та контролю реалізації стратегії розвитку криміналістичної діяльнос</w:t>
      </w:r>
      <w:r>
        <w:rPr>
          <w:rFonts w:eastAsia="Andale Sans UI"/>
          <w:kern w:val="1"/>
          <w:sz w:val="28"/>
          <w:szCs w:val="28"/>
        </w:rPr>
        <w:t xml:space="preserve">ті, завдань, які виникають при цьому, та, значною </w:t>
      </w:r>
      <w:r w:rsidR="00143846" w:rsidRPr="00A26BBD">
        <w:rPr>
          <w:rFonts w:eastAsia="Andale Sans UI"/>
          <w:kern w:val="1"/>
          <w:sz w:val="28"/>
          <w:szCs w:val="28"/>
        </w:rPr>
        <w:t>міро</w:t>
      </w:r>
      <w:r>
        <w:rPr>
          <w:rFonts w:eastAsia="Andale Sans UI"/>
          <w:kern w:val="1"/>
          <w:sz w:val="28"/>
          <w:szCs w:val="28"/>
        </w:rPr>
        <w:t xml:space="preserve">ю, від того, як </w:t>
      </w:r>
      <w:r w:rsidR="00143846" w:rsidRPr="00A26BBD">
        <w:rPr>
          <w:rFonts w:eastAsia="Andale Sans UI"/>
          <w:kern w:val="1"/>
          <w:sz w:val="28"/>
          <w:szCs w:val="28"/>
        </w:rPr>
        <w:t>розуміє</w:t>
      </w:r>
      <w:r>
        <w:rPr>
          <w:rFonts w:eastAsia="Andale Sans UI"/>
          <w:kern w:val="1"/>
          <w:sz w:val="28"/>
          <w:szCs w:val="28"/>
        </w:rPr>
        <w:t xml:space="preserve"> </w:t>
      </w:r>
      <w:r w:rsidR="00143846" w:rsidRPr="00A26BBD">
        <w:rPr>
          <w:rFonts w:eastAsia="Andale Sans UI"/>
          <w:kern w:val="1"/>
          <w:sz w:val="28"/>
          <w:szCs w:val="28"/>
        </w:rPr>
        <w:t>суб’єкт</w:t>
      </w:r>
      <w:r>
        <w:rPr>
          <w:rFonts w:eastAsia="Andale Sans UI"/>
          <w:kern w:val="1"/>
          <w:sz w:val="28"/>
          <w:szCs w:val="28"/>
        </w:rPr>
        <w:t xml:space="preserve"> </w:t>
      </w:r>
      <w:r w:rsidR="00143846" w:rsidRPr="00A26BBD">
        <w:rPr>
          <w:rFonts w:eastAsia="Andale Sans UI"/>
          <w:kern w:val="1"/>
          <w:sz w:val="28"/>
          <w:szCs w:val="28"/>
        </w:rPr>
        <w:t>її здійснення значущість інформаційно-аналітичної підтримки процесуальних та інших рішень або судово-експертного дослідження.</w:t>
      </w:r>
    </w:p>
    <w:p w:rsidR="00A26BBD" w:rsidRDefault="00143846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A26BBD">
        <w:rPr>
          <w:rFonts w:eastAsia="Andale Sans UI"/>
          <w:kern w:val="1"/>
          <w:sz w:val="28"/>
          <w:szCs w:val="28"/>
        </w:rPr>
        <w:lastRenderedPageBreak/>
        <w:t>На нашу думку, інформаційно-аналітичне забезпечення криміналістичної діяльності –елемент криміналістичного обліку та аналізу, який містить таке:-дані та первинну інформацію, отриману шляхом перетворення даних в інформаційній системі певного рівня;</w:t>
      </w:r>
    </w:p>
    <w:p w:rsidR="002E7077" w:rsidRPr="00A26BBD" w:rsidRDefault="00143846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A26BBD">
        <w:rPr>
          <w:rFonts w:eastAsia="Andale Sans UI"/>
          <w:kern w:val="1"/>
          <w:sz w:val="28"/>
          <w:szCs w:val="28"/>
        </w:rPr>
        <w:t>-дані та отриману з них інформацію, які є відсутніми в інформац</w:t>
      </w:r>
      <w:r w:rsidR="006E5B1E">
        <w:rPr>
          <w:rFonts w:eastAsia="Andale Sans UI"/>
          <w:kern w:val="1"/>
          <w:sz w:val="28"/>
          <w:szCs w:val="28"/>
        </w:rPr>
        <w:t xml:space="preserve">ійній системі певного рівня, де під іншими джерелами </w:t>
      </w:r>
      <w:proofErr w:type="spellStart"/>
      <w:r w:rsidR="006E5B1E">
        <w:rPr>
          <w:rFonts w:eastAsia="Andale Sans UI"/>
          <w:kern w:val="1"/>
          <w:sz w:val="28"/>
          <w:szCs w:val="28"/>
        </w:rPr>
        <w:t>криміналістично</w:t>
      </w:r>
      <w:proofErr w:type="spellEnd"/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значущої інформації є (і/або) самостійний пошук інформації, що недостає;-по</w:t>
      </w:r>
      <w:r w:rsidR="006E5B1E">
        <w:rPr>
          <w:rFonts w:eastAsia="Andale Sans UI"/>
          <w:kern w:val="1"/>
          <w:sz w:val="28"/>
          <w:szCs w:val="28"/>
        </w:rPr>
        <w:t>хідну (вторинну) інформацію, одержану в процесі</w:t>
      </w:r>
      <w:r w:rsidRPr="00A26BBD">
        <w:rPr>
          <w:rFonts w:eastAsia="Andale Sans UI"/>
          <w:kern w:val="1"/>
          <w:sz w:val="28"/>
          <w:szCs w:val="28"/>
        </w:rPr>
        <w:t xml:space="preserve"> переробки первинної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інформації</w:t>
      </w:r>
      <w:r w:rsidR="006E5B1E">
        <w:rPr>
          <w:rFonts w:eastAsia="Andale Sans UI"/>
          <w:kern w:val="1"/>
          <w:sz w:val="28"/>
          <w:szCs w:val="28"/>
        </w:rPr>
        <w:t xml:space="preserve"> (з інформаційної системи та з інших</w:t>
      </w:r>
      <w:r w:rsidRPr="00A26BBD">
        <w:rPr>
          <w:rFonts w:eastAsia="Andale Sans UI"/>
          <w:kern w:val="1"/>
          <w:sz w:val="28"/>
          <w:szCs w:val="28"/>
        </w:rPr>
        <w:t xml:space="preserve"> джерел),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яка використовується для цілей стратегічного, тактичного й оперативного аналізу;-методи аналізу як технічний інструментарій для виконання аналітичних процедур,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котрі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реалізуються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на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базі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доступних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програмних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пакетів,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у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тому числі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ті,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що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дозволяють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проводити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аналіз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в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умовах</w:t>
      </w:r>
      <w:r w:rsidR="006E5B1E">
        <w:rPr>
          <w:rFonts w:eastAsia="Andale Sans UI"/>
          <w:kern w:val="1"/>
          <w:sz w:val="28"/>
          <w:szCs w:val="28"/>
        </w:rPr>
        <w:t xml:space="preserve"> невизначеності</w:t>
      </w:r>
      <w:r w:rsidRPr="00A26BBD">
        <w:rPr>
          <w:rFonts w:eastAsia="Andale Sans UI"/>
          <w:kern w:val="1"/>
          <w:sz w:val="28"/>
          <w:szCs w:val="28"/>
        </w:rPr>
        <w:t xml:space="preserve"> та за наявності неструктурованої й неповної інформації. До вказаних методів можна віднести,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наприклад,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контурний,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кластерний,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кореляційний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аналіз, які використовуються в різних видах криміналістичної діяльності ‒слідчий, судово-експертній та інших;-методики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аналізу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об</w:t>
      </w:r>
      <w:r w:rsidR="006E5B1E">
        <w:rPr>
          <w:rFonts w:eastAsia="Andale Sans UI"/>
          <w:kern w:val="1"/>
          <w:sz w:val="28"/>
          <w:szCs w:val="28"/>
        </w:rPr>
        <w:t xml:space="preserve">’єктів дослідження, кожна з </w:t>
      </w:r>
      <w:r w:rsidRPr="00A26BBD">
        <w:rPr>
          <w:rFonts w:eastAsia="Andale Sans UI"/>
          <w:kern w:val="1"/>
          <w:sz w:val="28"/>
          <w:szCs w:val="28"/>
        </w:rPr>
        <w:t>яких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являє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собою сукупність певних методів проведення дослідження, аналітичних процедур, у процесі застосування яких досягається поставлена мета аналізу, а результати аналізу використовуються при розробці та прийнятті процесуальних рішень.</w:t>
      </w:r>
      <w:r w:rsidR="00A26BBD" w:rsidRPr="00A26BBD">
        <w:rPr>
          <w:rFonts w:eastAsia="Andale Sans UI"/>
          <w:kern w:val="1"/>
          <w:sz w:val="28"/>
          <w:szCs w:val="28"/>
        </w:rPr>
        <w:t xml:space="preserve"> [</w:t>
      </w:r>
      <w:r w:rsidR="00A26BBD">
        <w:rPr>
          <w:rFonts w:eastAsia="Andale Sans UI"/>
          <w:kern w:val="1"/>
          <w:sz w:val="28"/>
          <w:szCs w:val="28"/>
        </w:rPr>
        <w:t>18</w:t>
      </w:r>
      <w:r w:rsidR="00A26BBD" w:rsidRPr="00A26BBD">
        <w:rPr>
          <w:rFonts w:eastAsia="Andale Sans UI"/>
          <w:kern w:val="1"/>
          <w:sz w:val="28"/>
          <w:szCs w:val="28"/>
        </w:rPr>
        <w:t>, с.71].</w:t>
      </w:r>
    </w:p>
    <w:p w:rsidR="006E5B1E" w:rsidRDefault="006E5B1E" w:rsidP="00560B2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8C4E9B" w:rsidRPr="008C4E9B" w:rsidRDefault="0064704D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8C4E9B">
        <w:rPr>
          <w:rFonts w:eastAsia="Andale Sans UI"/>
          <w:b/>
          <w:kern w:val="1"/>
          <w:sz w:val="28"/>
          <w:szCs w:val="28"/>
        </w:rPr>
        <w:t>2.2. Особливості обробки та аналізу інформації:</w:t>
      </w:r>
    </w:p>
    <w:p w:rsidR="006E5B1E" w:rsidRPr="008C4E9B" w:rsidRDefault="006E5B1E" w:rsidP="00560B2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A97DDC" w:rsidRPr="008C4E9B" w:rsidRDefault="0064704D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8C4E9B">
        <w:rPr>
          <w:rFonts w:eastAsia="Andale Sans UI"/>
          <w:b/>
          <w:kern w:val="1"/>
          <w:sz w:val="28"/>
          <w:szCs w:val="28"/>
        </w:rPr>
        <w:t>2.2</w:t>
      </w:r>
      <w:r w:rsidR="000B0CC6" w:rsidRPr="008C4E9B">
        <w:rPr>
          <w:rFonts w:eastAsia="Andale Sans UI"/>
          <w:b/>
          <w:kern w:val="1"/>
          <w:sz w:val="28"/>
          <w:szCs w:val="28"/>
        </w:rPr>
        <w:t>.1. Про перетин кордону особою</w:t>
      </w:r>
    </w:p>
    <w:p w:rsidR="00182665" w:rsidRPr="00A26BBD" w:rsidRDefault="00182665" w:rsidP="00A26BB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182665" w:rsidRPr="008C4E9B" w:rsidRDefault="00182665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8C4E9B">
        <w:rPr>
          <w:rFonts w:eastAsia="Andale Sans UI"/>
          <w:kern w:val="1"/>
          <w:sz w:val="28"/>
          <w:szCs w:val="28"/>
        </w:rPr>
        <w:t xml:space="preserve">Вже майже 10 років в Державній прикордонній службі України активно розвивається напрямок застосування систем аналізу ризиків та кримінального </w:t>
      </w:r>
      <w:r w:rsidRPr="008C4E9B">
        <w:rPr>
          <w:rFonts w:eastAsia="Andale Sans UI"/>
          <w:kern w:val="1"/>
          <w:sz w:val="28"/>
          <w:szCs w:val="28"/>
        </w:rPr>
        <w:lastRenderedPageBreak/>
        <w:t>аналізу. За цей час відомство пройшло досить складний шлях пошуку, становлення та власне побудови відомчих систем, які нині є достатньо ефективними.</w:t>
      </w:r>
    </w:p>
    <w:p w:rsidR="00182665" w:rsidRPr="008C4E9B" w:rsidRDefault="00182665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8C4E9B">
        <w:rPr>
          <w:rFonts w:eastAsia="Andale Sans UI"/>
          <w:kern w:val="1"/>
          <w:sz w:val="28"/>
          <w:szCs w:val="28"/>
        </w:rPr>
        <w:t xml:space="preserve">Загалом системи аналізу ризиків та кримінального аналізу ґрунтуються на європейському досвіді, і передусім – Прикордонної варти Республіки Польщі, спільній інтегрованій моделі аналізу ризиків Європейського Союзу, з використанням сучасного інструментарію та вже власних аналітичних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методик</w:t>
      </w:r>
      <w:proofErr w:type="spellEnd"/>
      <w:r w:rsidRPr="008C4E9B">
        <w:rPr>
          <w:rFonts w:eastAsia="Andale Sans UI"/>
          <w:kern w:val="1"/>
          <w:sz w:val="28"/>
          <w:szCs w:val="28"/>
        </w:rPr>
        <w:t>.</w:t>
      </w:r>
    </w:p>
    <w:p w:rsidR="008C4E9B" w:rsidRDefault="00182665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8C4E9B">
        <w:rPr>
          <w:rFonts w:eastAsia="Andale Sans UI"/>
          <w:kern w:val="1"/>
          <w:sz w:val="28"/>
          <w:szCs w:val="28"/>
        </w:rPr>
        <w:t>Завдяки цьому розширено та запроваджено нові механізми співпраці з низкою прикордонних відомств, передусім Угорщини, Словаччини, Румунії, Польщі, Німеччини, Білорусі та Молдови, з Місією ЄС EUBAM, а також Європейською агенцією ФРОНТЕКС. Нормативно врегульовано питання обміну інформацією з суміжними країнами та правові підстави застосування аналізу ризиків на кордоні, реформовано інформаційно-аналітичні підрозділи тощо. Становлення системи відбувалося за тісної підтримки партнерів з Міжнародної організації з міграції, Держдепартаменту США, ОБСЄ, Місії Європейського Союзу та Федеральної поліції Німеччини.</w:t>
      </w:r>
    </w:p>
    <w:p w:rsidR="008C4E9B" w:rsidRPr="008C4E9B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6E5B1E" w:rsidRPr="00560B23" w:rsidRDefault="00F077E5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8C4E9B">
        <w:rPr>
          <w:rFonts w:eastAsia="Andale Sans UI"/>
          <w:b/>
          <w:kern w:val="1"/>
          <w:sz w:val="28"/>
          <w:szCs w:val="28"/>
        </w:rPr>
        <w:t>2.2.3. Про телефонний трафік</w:t>
      </w:r>
    </w:p>
    <w:p w:rsidR="00915821" w:rsidRDefault="002342C5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8C4E9B">
        <w:rPr>
          <w:rFonts w:eastAsia="Andale Sans UI"/>
          <w:kern w:val="1"/>
          <w:sz w:val="28"/>
          <w:szCs w:val="28"/>
        </w:rPr>
        <w:t xml:space="preserve">В Україні основними операторами мобільного (стільникового) зв’язку є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телекомунікційні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компанії Київстар,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Vodafone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Україна та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lifecell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які разом займають понад 97 % вітчизняного ринку мобільного зв’язку. Іншими операторами мобільного зв’язку в Україні є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Інтертелеком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Україна,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ТриМоб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(3Mob,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Утел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),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Lycamobile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Україна та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PEOPLEnet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При цьому кожен оператор по-різному надає правоохоронним органам дані про телефонний трафік, які відрізняються як по структурі та характеру даних, так і по формату файлів в електронній формі. Наприклад, телефонний трафік може надаватися правоохоронним органам цими компаніями в форматах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xls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(x),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xlm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pdf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txt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тощо. Отримані телефонні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трафіки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від Департаменту оперативно-технічних заходів Національної поліції України та від аналогічного підрозділу Служби безпеки України також відрізняються у форматах </w:t>
      </w:r>
      <w:r w:rsidRPr="008C4E9B">
        <w:rPr>
          <w:rFonts w:eastAsia="Andale Sans UI"/>
          <w:kern w:val="1"/>
          <w:sz w:val="28"/>
          <w:szCs w:val="28"/>
        </w:rPr>
        <w:lastRenderedPageBreak/>
        <w:t xml:space="preserve">файлів, структурою і характеру даних. Тому початковим етапом перед проведення кластерного аналізу телефонного трафіку є відповідна обробка та приведення цих даних до єдиної структури у форматі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xls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(x) для уніфікації проведення подальшого аналізу. Але особливості цієї обробки та приведення до формату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xls</w:t>
      </w:r>
      <w:proofErr w:type="spellEnd"/>
      <w:r w:rsidRPr="008C4E9B">
        <w:rPr>
          <w:rFonts w:eastAsia="Andale Sans UI"/>
          <w:kern w:val="1"/>
          <w:sz w:val="28"/>
          <w:szCs w:val="28"/>
        </w:rPr>
        <w:t>(x) отриманих файлів телефонного трафіку від різних операторів зв’язку в цьому посібнику не розглядаються. Цей матеріал буде представлений окремо.</w:t>
      </w:r>
      <w:r w:rsidR="008C4E9B" w:rsidRPr="008C4E9B">
        <w:rPr>
          <w:rFonts w:eastAsia="Andale Sans UI"/>
          <w:kern w:val="1"/>
          <w:sz w:val="28"/>
          <w:szCs w:val="28"/>
        </w:rPr>
        <w:t xml:space="preserve"> [</w:t>
      </w:r>
      <w:r w:rsidR="008C4E9B">
        <w:rPr>
          <w:rFonts w:eastAsia="Andale Sans UI"/>
          <w:kern w:val="1"/>
          <w:sz w:val="28"/>
          <w:szCs w:val="28"/>
        </w:rPr>
        <w:t>2</w:t>
      </w:r>
      <w:r w:rsidR="008C4E9B" w:rsidRPr="008C4E9B">
        <w:rPr>
          <w:rFonts w:eastAsia="Andale Sans UI"/>
          <w:kern w:val="1"/>
          <w:sz w:val="28"/>
          <w:szCs w:val="28"/>
        </w:rPr>
        <w:t>3].</w:t>
      </w:r>
    </w:p>
    <w:p w:rsidR="006E5B1E" w:rsidRPr="008C4E9B" w:rsidRDefault="006E5B1E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820411" w:rsidRPr="00827515" w:rsidRDefault="0064704D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827515">
        <w:rPr>
          <w:rFonts w:eastAsia="Andale Sans UI"/>
          <w:b/>
          <w:kern w:val="1"/>
          <w:sz w:val="28"/>
          <w:szCs w:val="28"/>
        </w:rPr>
        <w:t>2.2.4. Про фінансового-господа</w:t>
      </w:r>
      <w:r w:rsidR="00820411" w:rsidRPr="00827515">
        <w:rPr>
          <w:rFonts w:eastAsia="Andale Sans UI"/>
          <w:b/>
          <w:kern w:val="1"/>
          <w:sz w:val="28"/>
          <w:szCs w:val="28"/>
        </w:rPr>
        <w:t>рську діяльність юридичних осіб</w:t>
      </w:r>
    </w:p>
    <w:p w:rsidR="006E5B1E" w:rsidRPr="006E0428" w:rsidRDefault="006E5B1E" w:rsidP="00560B2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6E0428" w:rsidRDefault="008C4E9B" w:rsidP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E0428">
        <w:rPr>
          <w:rFonts w:eastAsia="Andale Sans UI"/>
          <w:kern w:val="1"/>
          <w:sz w:val="28"/>
          <w:szCs w:val="28"/>
        </w:rPr>
        <w:t xml:space="preserve">Сучасний світ інформаційних технологій та всеохоплююча інформатизація суспільства інтегрують кожного громадянина у мережу, хоче він того чи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ні</w:t>
      </w:r>
      <w:r w:rsidR="006E0428">
        <w:rPr>
          <w:rFonts w:eastAsia="Andale Sans UI"/>
          <w:kern w:val="1"/>
          <w:sz w:val="28"/>
          <w:szCs w:val="28"/>
        </w:rPr>
        <w:t>.</w:t>
      </w:r>
      <w:r w:rsidRPr="006E0428">
        <w:rPr>
          <w:rFonts w:eastAsia="Andale Sans UI"/>
          <w:kern w:val="1"/>
          <w:sz w:val="28"/>
          <w:szCs w:val="28"/>
        </w:rPr>
        <w:t>Крім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того, в мережі існує великий масив інформації про підприємства, установи та організації та їх власників, а у зв’язку з політикою відкритості роботи Уряду та державних установ в Україні з кожним роком збільшується об’єм інформації про державні підприємства, установи та організації державної форми власності. Наявність такого масиву інформації про об’єкти оперативного обслуговування зумовлює необхідність в здійсненні її пошуку, накопичення та аналізу з боку правоохоронних органів. На сьогодні існують різноманітні методи збору інформації, що використовуються комплексно або окремо. Одним з таких є розвідка відкритих джерел. Розвідка на основі відкритих джерел, яку ще називають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Open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source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intelligence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(OSINT) – одна з розвідувальних дисциплін. Включає в себе пошук, вибір і збір інформації, отриманої із загальнодоступних джерел і її аналіз. У розвідувальному співтоваристві термін «відкритий» вказує на загальнодоступність джерела (на відміну від секретних джерел та джерел з обмеженим використанням), він не пов'язаний з поняттям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open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source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(відкрите програмне забезпечення) або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public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intelligence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(громадська розвідка). За твердженнями аналітика ЦРУ Шермана Кента, висловленими у 1947 році, політики отримують до 80 відсотків інформації, необхідної їм для прийняття рішень в мирний час, з відкритих джерел</w:t>
      </w:r>
      <w:r w:rsidR="006E0428">
        <w:rPr>
          <w:rFonts w:eastAsia="Andale Sans UI"/>
          <w:kern w:val="1"/>
          <w:sz w:val="28"/>
          <w:szCs w:val="28"/>
        </w:rPr>
        <w:t>.</w:t>
      </w:r>
    </w:p>
    <w:p w:rsidR="006E0428" w:rsidRDefault="006E0428" w:rsidP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182665" w:rsidRPr="006E0428" w:rsidRDefault="0064704D" w:rsidP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6E0428">
        <w:rPr>
          <w:rFonts w:eastAsia="Andale Sans UI"/>
          <w:b/>
          <w:kern w:val="1"/>
          <w:sz w:val="28"/>
          <w:szCs w:val="28"/>
        </w:rPr>
        <w:t xml:space="preserve">2.2.5. Про трансакції </w:t>
      </w:r>
      <w:proofErr w:type="spellStart"/>
      <w:r w:rsidRPr="006E0428">
        <w:rPr>
          <w:rFonts w:eastAsia="Andale Sans UI"/>
          <w:b/>
          <w:kern w:val="1"/>
          <w:sz w:val="28"/>
          <w:szCs w:val="28"/>
        </w:rPr>
        <w:t>криптовал</w:t>
      </w:r>
      <w:r w:rsidR="00182665" w:rsidRPr="006E0428">
        <w:rPr>
          <w:rFonts w:eastAsia="Andale Sans UI"/>
          <w:b/>
          <w:kern w:val="1"/>
          <w:sz w:val="28"/>
          <w:szCs w:val="28"/>
        </w:rPr>
        <w:t>ют</w:t>
      </w:r>
      <w:proofErr w:type="spellEnd"/>
    </w:p>
    <w:p w:rsidR="006E5B1E" w:rsidRPr="006E0428" w:rsidRDefault="006E5B1E" w:rsidP="00560B2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820411" w:rsidRPr="006E0428" w:rsidRDefault="00A74A74" w:rsidP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E0428">
        <w:rPr>
          <w:rFonts w:eastAsia="Andale Sans UI"/>
          <w:kern w:val="1"/>
          <w:sz w:val="28"/>
          <w:szCs w:val="28"/>
        </w:rPr>
        <w:t xml:space="preserve">Під час розслідування кримінальних правопорушень, де фігурують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криптовалюти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, зокрема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, вхідною для аналізу є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біткоїнадреса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– ідентифікатор, із яким у розподіленій базі даних асоційований певний баланс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-монет.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-адреси можуть бути представлені у двох форматах ‒ Base58 і Bech32. Для витрачання коштів із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-адреси (формування трансакції) залежно від типу адреси потрібно знати один або декілька приватних (секретних) ключів. Адресі, що починається з цифри 1, відповідає один приватний (секретний) ключ, знання якого дозволяє підписувати трансакцію при витрачанні коштів із цієї адреси. Адресі, що починається з цифри 3, поставлено у відповідність декілька приватних ключів. У цьому випадку залежно від визначеного сценарію для підпису трансакції потрібно використати або всі, або певну кількість ключів з усіх. Адреса є анонімною і не містить інформації про власника. Генерація адреси здійснюється відповідним програмним забезпеченням локально без підключення до мережі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. Одна людина може мати необмежену кількість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-адрес. Кожного разу для отримання коштів можна створювати нову адресу. Програмне забезпечення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-гаманця може оперувати будь-якою кількістю адрес, або кожна адреса може обслуговуватися окремим гаманцем. Усі затверджені трансакції (ті, що потрапили у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блокчейн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) у вигляді блоків із зазначенням суми, адреси-відправника й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адресиотримувача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 знаходяться у вільному доступі та доступні для ознайомлення на різноманітних ресурсах Інтернету. Будь-який користувач може завантажити увесь актуальний журнал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>-трансакцій (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блокчейн</w:t>
      </w:r>
      <w:proofErr w:type="spellEnd"/>
      <w:r w:rsidRPr="006E0428">
        <w:rPr>
          <w:rFonts w:eastAsia="Andale Sans UI"/>
          <w:kern w:val="1"/>
          <w:sz w:val="28"/>
          <w:szCs w:val="28"/>
        </w:rPr>
        <w:t xml:space="preserve">), що надає принципову можливість побудувати ланцюг руху коштів між різними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біткоїн</w:t>
      </w:r>
      <w:proofErr w:type="spellEnd"/>
      <w:r w:rsidRPr="006E0428">
        <w:rPr>
          <w:rFonts w:eastAsia="Andale Sans UI"/>
          <w:kern w:val="1"/>
          <w:sz w:val="28"/>
          <w:szCs w:val="28"/>
        </w:rPr>
        <w:t>-адресами</w:t>
      </w:r>
      <w:r w:rsidR="006E0428">
        <w:rPr>
          <w:rFonts w:eastAsia="Andale Sans UI"/>
          <w:kern w:val="1"/>
          <w:sz w:val="28"/>
          <w:szCs w:val="28"/>
        </w:rPr>
        <w:t xml:space="preserve"> </w:t>
      </w:r>
      <w:r w:rsidR="006E0428" w:rsidRPr="006E0428">
        <w:rPr>
          <w:rFonts w:eastAsia="Andale Sans UI"/>
          <w:kern w:val="1"/>
          <w:sz w:val="28"/>
          <w:szCs w:val="28"/>
        </w:rPr>
        <w:t>[</w:t>
      </w:r>
      <w:r w:rsidR="006E0428">
        <w:rPr>
          <w:rFonts w:eastAsia="Andale Sans UI"/>
          <w:kern w:val="1"/>
          <w:sz w:val="28"/>
          <w:szCs w:val="28"/>
        </w:rPr>
        <w:t>25</w:t>
      </w:r>
      <w:r w:rsidR="006E0428" w:rsidRPr="006E0428">
        <w:rPr>
          <w:rFonts w:eastAsia="Andale Sans UI"/>
          <w:kern w:val="1"/>
          <w:sz w:val="28"/>
          <w:szCs w:val="28"/>
        </w:rPr>
        <w:t>].</w:t>
      </w:r>
    </w:p>
    <w:p w:rsidR="00560B23" w:rsidRDefault="00560B23" w:rsidP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kern w:val="1"/>
          <w:sz w:val="28"/>
          <w:szCs w:val="28"/>
        </w:rPr>
      </w:pPr>
    </w:p>
    <w:p w:rsidR="00560B23" w:rsidRDefault="00560B23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60B23" w:rsidRDefault="00560B23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60B23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6E0428">
        <w:rPr>
          <w:rFonts w:eastAsia="Andale Sans UI"/>
          <w:b/>
          <w:kern w:val="1"/>
          <w:sz w:val="28"/>
          <w:szCs w:val="28"/>
        </w:rPr>
        <w:lastRenderedPageBreak/>
        <w:t>ВИСНОВКИ</w:t>
      </w:r>
    </w:p>
    <w:p w:rsidR="00560B23" w:rsidRPr="00560B23" w:rsidRDefault="00560B23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bookmarkStart w:id="0" w:name="_GoBack"/>
      <w:bookmarkEnd w:id="0"/>
    </w:p>
    <w:p w:rsidR="004B4F49" w:rsidRPr="004B4F49" w:rsidRDefault="004B4F49" w:rsidP="004B4F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4B4F49">
        <w:rPr>
          <w:rFonts w:eastAsia="Andale Sans UI"/>
          <w:kern w:val="1"/>
          <w:sz w:val="28"/>
          <w:szCs w:val="28"/>
        </w:rPr>
        <w:t xml:space="preserve">Усю історію використання кримінального аналізу в Україні можна поділити на наступні етапи. На першому етапі - кінець ХІХ початок ХХ століття - у розшуковому відділі Київської міської міліції за 1902-1904 роки вперше проаналізовано механізм </w:t>
      </w:r>
      <w:r w:rsidR="006E5B1E">
        <w:rPr>
          <w:rFonts w:eastAsia="Andale Sans UI"/>
          <w:kern w:val="1"/>
          <w:sz w:val="28"/>
          <w:szCs w:val="28"/>
        </w:rPr>
        <w:t>кримінальних правопорушень</w:t>
      </w:r>
      <w:r w:rsidRPr="004B4F49">
        <w:rPr>
          <w:rFonts w:eastAsia="Andale Sans UI"/>
          <w:kern w:val="1"/>
          <w:sz w:val="28"/>
          <w:szCs w:val="28"/>
        </w:rPr>
        <w:t xml:space="preserve"> і осіб, які їх вчинили, а також визначені напрямки їх розкриття. Друга - друга половина 20-х років - почалося формування оперативного обліку як основи формування кримінального аналізу. Третім - кінець 30-х років - основними формами оперативного (кримінального) розбору були картки та справи оперативного обліку за відсутності системного підходу до організації бухгалтерського обліку. По-четверте, у 1960-1970-х роках в СРСР та Україні в систему МВС була впроваджена Пошукова система, що стало передумовою формування в майбутньому аналітичних автоматизованих пошукових систем. П’ятий – 80-ті роки – початок використання автоматизованих пошукових систем на основі створення комп’ютерів нового покоління та впровадження відповідного програмного забезпечення.</w:t>
      </w:r>
    </w:p>
    <w:p w:rsidR="004B4F49" w:rsidRPr="004B4F49" w:rsidRDefault="004B4F49" w:rsidP="004B4F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4B4F49">
        <w:rPr>
          <w:rFonts w:eastAsia="Andale Sans UI"/>
          <w:kern w:val="1"/>
          <w:sz w:val="28"/>
          <w:szCs w:val="28"/>
        </w:rPr>
        <w:t>Шост</w:t>
      </w:r>
      <w:r w:rsidR="00827515">
        <w:rPr>
          <w:rFonts w:eastAsia="Andale Sans UI"/>
          <w:kern w:val="1"/>
          <w:sz w:val="28"/>
          <w:szCs w:val="28"/>
        </w:rPr>
        <w:t>ий</w:t>
      </w:r>
      <w:r w:rsidRPr="004B4F49">
        <w:rPr>
          <w:rFonts w:eastAsia="Andale Sans UI"/>
          <w:kern w:val="1"/>
          <w:sz w:val="28"/>
          <w:szCs w:val="28"/>
        </w:rPr>
        <w:t xml:space="preserve"> - 90-ті роки - відповідно до умов складної операційної середовища почали створювати автоматизовані інформаційно-пошукові системи на основі інтегрованих банків даних.</w:t>
      </w:r>
    </w:p>
    <w:p w:rsidR="00560B23" w:rsidRDefault="00560B23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6E5B1E" w:rsidRDefault="0064704D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6E0428">
        <w:rPr>
          <w:rFonts w:eastAsia="Andale Sans UI"/>
          <w:b/>
          <w:kern w:val="1"/>
          <w:sz w:val="28"/>
          <w:szCs w:val="28"/>
        </w:rPr>
        <w:t>СПИСОК ВИКОРИСТАНИХ ДЖЕРЕЛ</w:t>
      </w:r>
    </w:p>
    <w:p w:rsidR="00560B23" w:rsidRPr="00560B23" w:rsidRDefault="00560B23" w:rsidP="0056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Федчак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І. А. Основи кримінального аналізу : навчальний посібник. Львів : Львівський державний університет внутрішніх справ, 2021. 288 с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</w:t>
      </w:r>
      <w:r w:rsidRPr="007B28DF">
        <w:rPr>
          <w:rFonts w:eastAsia="Andale Sans UI"/>
          <w:kern w:val="1"/>
          <w:sz w:val="28"/>
          <w:szCs w:val="28"/>
        </w:rPr>
        <w:t xml:space="preserve">. Власюк А. В.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Использование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криминального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анализа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в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борьбе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с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преступностью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: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возникновение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и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становление</w:t>
      </w:r>
      <w:proofErr w:type="spellEnd"/>
      <w:r w:rsidR="00467529">
        <w:rPr>
          <w:rFonts w:eastAsia="Andale Sans UI"/>
          <w:kern w:val="1"/>
          <w:sz w:val="28"/>
          <w:szCs w:val="28"/>
        </w:rPr>
        <w:t xml:space="preserve">. </w:t>
      </w:r>
      <w:r w:rsidRPr="00E82F4C">
        <w:rPr>
          <w:rFonts w:eastAsia="Andale Sans UI"/>
          <w:i/>
          <w:kern w:val="1"/>
          <w:sz w:val="28"/>
          <w:szCs w:val="28"/>
        </w:rPr>
        <w:t>Університетські наукові записки.</w:t>
      </w:r>
      <w:r w:rsidRPr="007B28DF">
        <w:rPr>
          <w:rFonts w:eastAsia="Andale Sans UI"/>
          <w:kern w:val="1"/>
          <w:sz w:val="28"/>
          <w:szCs w:val="28"/>
        </w:rPr>
        <w:t xml:space="preserve"> 2012. № 4 (44). С. 351–356. 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>3</w:t>
      </w:r>
      <w:r w:rsidRPr="007B28DF">
        <w:rPr>
          <w:rFonts w:eastAsia="Andale Sans UI"/>
          <w:kern w:val="1"/>
          <w:sz w:val="28"/>
          <w:szCs w:val="28"/>
        </w:rPr>
        <w:t xml:space="preserve">. Август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Фольмер</w:t>
      </w:r>
      <w:proofErr w:type="spellEnd"/>
      <w:r w:rsidRPr="007B28DF">
        <w:rPr>
          <w:rFonts w:eastAsia="Andale Sans UI"/>
          <w:kern w:val="1"/>
          <w:sz w:val="28"/>
          <w:szCs w:val="28"/>
        </w:rPr>
        <w:t>. Великий новатор</w:t>
      </w:r>
      <w:r w:rsidR="00467529">
        <w:rPr>
          <w:rFonts w:eastAsia="Andale Sans UI"/>
          <w:kern w:val="1"/>
          <w:sz w:val="28"/>
          <w:szCs w:val="28"/>
        </w:rPr>
        <w:t>.</w:t>
      </w:r>
      <w:r w:rsidRPr="007B28DF">
        <w:rPr>
          <w:rFonts w:eastAsia="Andale Sans UI"/>
          <w:kern w:val="1"/>
          <w:sz w:val="28"/>
          <w:szCs w:val="28"/>
        </w:rPr>
        <w:t xml:space="preserve"> Лабораторія правди, ООО “Поліграф” </w:t>
      </w:r>
      <w:r w:rsidR="00467529" w:rsidRPr="00C30D42">
        <w:rPr>
          <w:rFonts w:eastAsia="Calibri"/>
          <w:color w:val="000000"/>
          <w:sz w:val="28"/>
          <w:szCs w:val="28"/>
          <w:shd w:val="clear" w:color="auto" w:fill="FFFFFF"/>
        </w:rPr>
        <w:t>URL:</w:t>
      </w:r>
      <w:r w:rsidR="006E5B1E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http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// www.ordal.ru/august_volmer.php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</w:t>
      </w:r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Махнюк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А. В. Теоретичні основи провадження кримінального аналізу у сфері правоохоронної діяльності</w:t>
      </w:r>
      <w:r w:rsidR="00467529">
        <w:rPr>
          <w:rFonts w:eastAsia="Andale Sans UI"/>
          <w:kern w:val="1"/>
          <w:sz w:val="28"/>
          <w:szCs w:val="28"/>
        </w:rPr>
        <w:t xml:space="preserve">. </w:t>
      </w:r>
      <w:r w:rsidRPr="00E82F4C">
        <w:rPr>
          <w:rFonts w:eastAsia="Andale Sans UI"/>
          <w:i/>
          <w:kern w:val="1"/>
          <w:sz w:val="28"/>
          <w:szCs w:val="28"/>
        </w:rPr>
        <w:t>Науковий вісник Державної прикордонної служби України</w:t>
      </w:r>
      <w:r w:rsidRPr="007B28DF">
        <w:rPr>
          <w:rFonts w:eastAsia="Andale Sans UI"/>
          <w:kern w:val="1"/>
          <w:sz w:val="28"/>
          <w:szCs w:val="28"/>
        </w:rPr>
        <w:t>. 2011. № 4. С. 3–7.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5</w:t>
      </w:r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Гринчак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Я. В. Деякі аспекти використання кримінального аналізу в діяльності правоохоронних органів країн Європи та США</w:t>
      </w:r>
      <w:r w:rsidR="00467529">
        <w:rPr>
          <w:rFonts w:eastAsia="Andale Sans UI"/>
          <w:kern w:val="1"/>
          <w:sz w:val="28"/>
          <w:szCs w:val="28"/>
        </w:rPr>
        <w:t xml:space="preserve">. </w:t>
      </w:r>
      <w:r w:rsidRPr="007B28DF">
        <w:rPr>
          <w:rFonts w:eastAsia="Andale Sans UI"/>
          <w:kern w:val="1"/>
          <w:sz w:val="28"/>
          <w:szCs w:val="28"/>
        </w:rPr>
        <w:t xml:space="preserve">Центрально- український правничий часопис Кіровоград.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юрид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ін.-ту ХНУВС. 2010. Спец.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вип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С. 268–273. 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6</w:t>
      </w:r>
      <w:r w:rsidRPr="007B28DF">
        <w:rPr>
          <w:rFonts w:eastAsia="Andale Sans UI"/>
          <w:kern w:val="1"/>
          <w:sz w:val="28"/>
          <w:szCs w:val="28"/>
        </w:rPr>
        <w:t xml:space="preserve">. Стратегічний кримінальний аналіз: презентація. Варшава : Прикордонна Варта Республіки Польща, 2008. 35 с. 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7</w:t>
      </w:r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Яніцкі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М. Оперативний кримінальний аналіз: посібник / пер. Ігоря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Родюка</w:t>
      </w:r>
      <w:proofErr w:type="spellEnd"/>
      <w:r w:rsidRPr="007B28DF">
        <w:rPr>
          <w:rFonts w:eastAsia="Andale Sans UI"/>
          <w:kern w:val="1"/>
          <w:sz w:val="28"/>
          <w:szCs w:val="28"/>
        </w:rPr>
        <w:t>; за ред. Міжнародної організації з міграції (МОМ). Київ, 2009. 86 с.</w:t>
      </w:r>
    </w:p>
    <w:p w:rsidR="00B133E6" w:rsidRPr="006E5B1E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>
        <w:rPr>
          <w:rFonts w:eastAsia="Andale Sans UI"/>
          <w:kern w:val="1"/>
          <w:sz w:val="28"/>
          <w:szCs w:val="28"/>
        </w:rPr>
        <w:t xml:space="preserve">8. </w:t>
      </w:r>
      <w:r w:rsidRPr="007B28DF">
        <w:rPr>
          <w:rFonts w:eastAsia="Andale Sans UI"/>
          <w:kern w:val="1"/>
          <w:sz w:val="28"/>
          <w:szCs w:val="28"/>
        </w:rPr>
        <w:t xml:space="preserve">Основи кримінального аналізу :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посіб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з елементами тренінгу /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Користін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О. Є., С. В.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Албул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, А. В.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Холостенко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та ін. Одеса : ОДУВС, 2016. 112 с</w:t>
      </w:r>
      <w:r w:rsidR="006E5B1E">
        <w:rPr>
          <w:rFonts w:eastAsia="Andale Sans UI"/>
          <w:kern w:val="1"/>
          <w:sz w:val="28"/>
          <w:szCs w:val="28"/>
          <w:lang w:val="ru-RU"/>
        </w:rPr>
        <w:t>.</w:t>
      </w:r>
    </w:p>
    <w:p w:rsidR="00467529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9.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Узлов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Д. Ю.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Применение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интеллектуальной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системы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криминального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анализа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в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реальном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времени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(RICAS) для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аналитического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сопровождения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оперативно-розыскной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деятельности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и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досудебного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расследования</w:t>
      </w:r>
      <w:proofErr w:type="spellEnd"/>
      <w:r w:rsidR="00467529" w:rsidRPr="00E82F4C">
        <w:rPr>
          <w:rFonts w:eastAsia="Andale Sans UI"/>
          <w:i/>
          <w:kern w:val="1"/>
          <w:sz w:val="28"/>
          <w:szCs w:val="28"/>
        </w:rPr>
        <w:t>.</w:t>
      </w:r>
      <w:r w:rsidR="006E5B1E">
        <w:rPr>
          <w:rFonts w:eastAsia="Andale Sans UI"/>
          <w:i/>
          <w:kern w:val="1"/>
          <w:sz w:val="28"/>
          <w:szCs w:val="28"/>
        </w:rPr>
        <w:t xml:space="preserve"> </w:t>
      </w:r>
      <w:r w:rsidRPr="00E82F4C">
        <w:rPr>
          <w:rFonts w:eastAsia="Andale Sans UI"/>
          <w:i/>
          <w:kern w:val="1"/>
          <w:sz w:val="28"/>
          <w:szCs w:val="28"/>
        </w:rPr>
        <w:t>Право і безпека: Юриспруденція. Юридична психологія (психологічні науки).</w:t>
      </w:r>
      <w:r w:rsidRPr="007B28DF">
        <w:rPr>
          <w:rFonts w:eastAsia="Andale Sans UI"/>
          <w:kern w:val="1"/>
          <w:sz w:val="28"/>
          <w:szCs w:val="28"/>
        </w:rPr>
        <w:t xml:space="preserve"> Х., 2015. № 2. C. 132–139</w:t>
      </w:r>
      <w:r w:rsidR="00467529">
        <w:rPr>
          <w:rFonts w:eastAsia="Andale Sans UI"/>
          <w:kern w:val="1"/>
          <w:sz w:val="28"/>
          <w:szCs w:val="28"/>
        </w:rPr>
        <w:t>.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10. Про запровадження системи управління ризиками та системи кримінального аналізу у Державній прикордонній службі України: наказ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Держ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прикордон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служби України від 21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лют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2007 р. №130. 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B28DF">
        <w:rPr>
          <w:rFonts w:eastAsia="Andale Sans UI"/>
          <w:kern w:val="1"/>
          <w:sz w:val="28"/>
          <w:szCs w:val="28"/>
        </w:rPr>
        <w:t xml:space="preserve">11. Про затвердження Інструкції про організацію та ведення кримінального аналізу оперативно-розшуковими підрозділами: наказ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Держ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прикордон</w:t>
      </w:r>
      <w:proofErr w:type="spellEnd"/>
      <w:r w:rsidRPr="007B28DF">
        <w:rPr>
          <w:rFonts w:eastAsia="Andale Sans UI"/>
          <w:kern w:val="1"/>
          <w:sz w:val="28"/>
          <w:szCs w:val="28"/>
        </w:rPr>
        <w:t>. служби України від 15 січ. 2008 р. №28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>12</w:t>
      </w:r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Махнюк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А. В. Теоретичні основи провадження кримінального аналізу у сфері правоохоронної діяльності. </w:t>
      </w:r>
      <w:r w:rsidRPr="00E82F4C">
        <w:rPr>
          <w:rFonts w:eastAsia="Andale Sans UI"/>
          <w:i/>
          <w:kern w:val="1"/>
          <w:sz w:val="28"/>
          <w:szCs w:val="28"/>
        </w:rPr>
        <w:t xml:space="preserve">Наук. </w:t>
      </w:r>
      <w:proofErr w:type="spellStart"/>
      <w:r w:rsidRPr="00E82F4C">
        <w:rPr>
          <w:rFonts w:eastAsia="Andale Sans UI"/>
          <w:i/>
          <w:kern w:val="1"/>
          <w:sz w:val="28"/>
          <w:szCs w:val="28"/>
        </w:rPr>
        <w:t>вісн</w:t>
      </w:r>
      <w:proofErr w:type="spellEnd"/>
      <w:r w:rsidRPr="00E82F4C">
        <w:rPr>
          <w:rFonts w:eastAsia="Andale Sans UI"/>
          <w:i/>
          <w:kern w:val="1"/>
          <w:sz w:val="28"/>
          <w:szCs w:val="28"/>
        </w:rPr>
        <w:t xml:space="preserve">. </w:t>
      </w:r>
      <w:proofErr w:type="spellStart"/>
      <w:r w:rsidRPr="00E82F4C">
        <w:rPr>
          <w:rFonts w:eastAsia="Andale Sans UI"/>
          <w:i/>
          <w:kern w:val="1"/>
          <w:sz w:val="28"/>
          <w:szCs w:val="28"/>
        </w:rPr>
        <w:t>Держ</w:t>
      </w:r>
      <w:proofErr w:type="spellEnd"/>
      <w:r w:rsidRPr="00E82F4C">
        <w:rPr>
          <w:rFonts w:eastAsia="Andale Sans UI"/>
          <w:i/>
          <w:kern w:val="1"/>
          <w:sz w:val="28"/>
          <w:szCs w:val="28"/>
        </w:rPr>
        <w:t xml:space="preserve">. </w:t>
      </w:r>
      <w:proofErr w:type="spellStart"/>
      <w:r w:rsidRPr="00E82F4C">
        <w:rPr>
          <w:rFonts w:eastAsia="Andale Sans UI"/>
          <w:i/>
          <w:kern w:val="1"/>
          <w:sz w:val="28"/>
          <w:szCs w:val="28"/>
        </w:rPr>
        <w:t>прикордон</w:t>
      </w:r>
      <w:proofErr w:type="spellEnd"/>
      <w:r w:rsidRPr="00E82F4C">
        <w:rPr>
          <w:rFonts w:eastAsia="Andale Sans UI"/>
          <w:i/>
          <w:kern w:val="1"/>
          <w:sz w:val="28"/>
          <w:szCs w:val="28"/>
        </w:rPr>
        <w:t>. служби України: наук.-</w:t>
      </w:r>
      <w:proofErr w:type="spellStart"/>
      <w:r w:rsidRPr="00E82F4C">
        <w:rPr>
          <w:rFonts w:eastAsia="Andale Sans UI"/>
          <w:i/>
          <w:kern w:val="1"/>
          <w:sz w:val="28"/>
          <w:szCs w:val="28"/>
        </w:rPr>
        <w:t>практ</w:t>
      </w:r>
      <w:proofErr w:type="spellEnd"/>
      <w:r w:rsidRPr="00E82F4C">
        <w:rPr>
          <w:rFonts w:eastAsia="Andale Sans UI"/>
          <w:i/>
          <w:kern w:val="1"/>
          <w:sz w:val="28"/>
          <w:szCs w:val="28"/>
        </w:rPr>
        <w:t xml:space="preserve">. альманах. </w:t>
      </w:r>
      <w:r w:rsidRPr="007B28DF">
        <w:rPr>
          <w:rFonts w:eastAsia="Andale Sans UI"/>
          <w:kern w:val="1"/>
          <w:sz w:val="28"/>
          <w:szCs w:val="28"/>
        </w:rPr>
        <w:t xml:space="preserve">2011. №4. С. 3–7. 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13</w:t>
      </w:r>
      <w:r w:rsidRPr="007B28DF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Бобков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К. Ю., Коваленко Д. В. Практика застосування кримінального аналізу в оперативно-розшуковій діяльності. </w:t>
      </w:r>
      <w:r w:rsidRPr="00E82F4C">
        <w:rPr>
          <w:rFonts w:eastAsia="Andale Sans UI"/>
          <w:i/>
          <w:kern w:val="1"/>
          <w:sz w:val="28"/>
          <w:szCs w:val="28"/>
        </w:rPr>
        <w:t xml:space="preserve">Питання боротьби зі злочинністю </w:t>
      </w:r>
      <w:proofErr w:type="spellStart"/>
      <w:r w:rsidRPr="00E82F4C">
        <w:rPr>
          <w:rFonts w:eastAsia="Andale Sans UI"/>
          <w:i/>
          <w:kern w:val="1"/>
          <w:sz w:val="28"/>
          <w:szCs w:val="28"/>
        </w:rPr>
        <w:t>прикордон</w:t>
      </w:r>
      <w:proofErr w:type="spellEnd"/>
      <w:r w:rsidRPr="00E82F4C">
        <w:rPr>
          <w:rFonts w:eastAsia="Andale Sans UI"/>
          <w:i/>
          <w:kern w:val="1"/>
          <w:sz w:val="28"/>
          <w:szCs w:val="28"/>
        </w:rPr>
        <w:t>. служби України: науково-практичний альманах.</w:t>
      </w:r>
      <w:r w:rsidRPr="007B28DF">
        <w:rPr>
          <w:rFonts w:eastAsia="Andale Sans UI"/>
          <w:kern w:val="1"/>
          <w:sz w:val="28"/>
          <w:szCs w:val="28"/>
        </w:rPr>
        <w:t xml:space="preserve"> 2012. № 2. С. 27–30.</w:t>
      </w:r>
    </w:p>
    <w:p w:rsidR="00B133E6" w:rsidRPr="007B28DF" w:rsidRDefault="00B133E6" w:rsidP="00B133E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14. </w:t>
      </w:r>
      <w:proofErr w:type="spellStart"/>
      <w:r w:rsidR="00E82F4C" w:rsidRPr="007B28DF">
        <w:rPr>
          <w:rFonts w:eastAsia="Andale Sans UI"/>
          <w:kern w:val="1"/>
          <w:sz w:val="28"/>
          <w:szCs w:val="28"/>
        </w:rPr>
        <w:t>Половніков</w:t>
      </w:r>
      <w:proofErr w:type="spellEnd"/>
      <w:r w:rsidR="00E82F4C" w:rsidRPr="007B28DF">
        <w:rPr>
          <w:rFonts w:eastAsia="Andale Sans UI"/>
          <w:kern w:val="1"/>
          <w:sz w:val="28"/>
          <w:szCs w:val="28"/>
        </w:rPr>
        <w:t xml:space="preserve"> В. В. </w:t>
      </w:r>
      <w:r w:rsidRPr="007B28DF">
        <w:rPr>
          <w:rFonts w:eastAsia="Andale Sans UI"/>
          <w:kern w:val="1"/>
          <w:sz w:val="28"/>
          <w:szCs w:val="28"/>
        </w:rPr>
        <w:t>Х</w:t>
      </w:r>
      <w:r w:rsidR="00E82F4C" w:rsidRPr="007B28DF">
        <w:rPr>
          <w:rFonts w:eastAsia="Andale Sans UI"/>
          <w:kern w:val="1"/>
          <w:sz w:val="28"/>
          <w:szCs w:val="28"/>
        </w:rPr>
        <w:t xml:space="preserve">арактеристика кримінального аналізу з урахуванням практики його використання в оперативно-розшуковій діяльності </w:t>
      </w:r>
      <w:r w:rsidR="00E82F4C">
        <w:rPr>
          <w:rFonts w:eastAsia="Andale Sans UI"/>
          <w:kern w:val="1"/>
          <w:sz w:val="28"/>
          <w:szCs w:val="28"/>
        </w:rPr>
        <w:t>Д</w:t>
      </w:r>
      <w:r w:rsidR="00E82F4C" w:rsidRPr="007B28DF">
        <w:rPr>
          <w:rFonts w:eastAsia="Andale Sans UI"/>
          <w:kern w:val="1"/>
          <w:sz w:val="28"/>
          <w:szCs w:val="28"/>
        </w:rPr>
        <w:t xml:space="preserve">ержавної прикордонної служби </w:t>
      </w:r>
      <w:r w:rsidR="00E82F4C">
        <w:rPr>
          <w:rFonts w:eastAsia="Andale Sans UI"/>
          <w:kern w:val="1"/>
          <w:sz w:val="28"/>
          <w:szCs w:val="28"/>
        </w:rPr>
        <w:t>У</w:t>
      </w:r>
      <w:r w:rsidR="00E82F4C" w:rsidRPr="007B28DF">
        <w:rPr>
          <w:rFonts w:eastAsia="Andale Sans UI"/>
          <w:kern w:val="1"/>
          <w:sz w:val="28"/>
          <w:szCs w:val="28"/>
        </w:rPr>
        <w:t>країни</w:t>
      </w:r>
      <w:r w:rsidR="00E82F4C">
        <w:rPr>
          <w:rFonts w:eastAsia="Andale Sans UI"/>
          <w:kern w:val="1"/>
          <w:sz w:val="28"/>
          <w:szCs w:val="28"/>
        </w:rPr>
        <w:t>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E82F4C">
        <w:rPr>
          <w:rFonts w:eastAsia="Andale Sans UI"/>
          <w:i/>
          <w:kern w:val="1"/>
          <w:sz w:val="28"/>
          <w:szCs w:val="28"/>
        </w:rPr>
        <w:t>Питання боротьби зі злочинністю</w:t>
      </w:r>
      <w:r w:rsidR="00E82F4C">
        <w:rPr>
          <w:rFonts w:eastAsia="Andale Sans UI"/>
          <w:kern w:val="1"/>
          <w:sz w:val="28"/>
          <w:szCs w:val="28"/>
        </w:rPr>
        <w:t>.</w:t>
      </w:r>
      <w:r w:rsidR="00E82F4C" w:rsidRPr="00E82F4C">
        <w:rPr>
          <w:rFonts w:eastAsia="Andale Sans UI"/>
          <w:kern w:val="1"/>
          <w:sz w:val="28"/>
          <w:szCs w:val="28"/>
        </w:rPr>
        <w:t xml:space="preserve"> </w:t>
      </w:r>
      <w:r w:rsidR="00E82F4C" w:rsidRPr="007B28DF">
        <w:rPr>
          <w:rFonts w:eastAsia="Andale Sans UI"/>
          <w:kern w:val="1"/>
          <w:sz w:val="28"/>
          <w:szCs w:val="28"/>
        </w:rPr>
        <w:t xml:space="preserve">2017. </w:t>
      </w:r>
      <w:r w:rsidR="00E82F4C">
        <w:rPr>
          <w:rFonts w:eastAsia="Andale Sans UI"/>
          <w:kern w:val="1"/>
          <w:sz w:val="28"/>
          <w:szCs w:val="28"/>
        </w:rPr>
        <w:t xml:space="preserve">Випуск 34. </w:t>
      </w:r>
      <w:r w:rsidRPr="007B28DF">
        <w:rPr>
          <w:rFonts w:eastAsia="Andale Sans UI"/>
          <w:kern w:val="1"/>
          <w:sz w:val="28"/>
          <w:szCs w:val="28"/>
        </w:rPr>
        <w:t>С. 28-40</w:t>
      </w:r>
    </w:p>
    <w:p w:rsidR="00613C52" w:rsidRPr="007B28DF" w:rsidRDefault="00613C52" w:rsidP="00613C5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15. </w:t>
      </w:r>
      <w:proofErr w:type="spellStart"/>
      <w:r w:rsidR="00E82F4C" w:rsidRPr="007B28DF">
        <w:rPr>
          <w:rFonts w:eastAsia="Andale Sans UI"/>
          <w:kern w:val="1"/>
          <w:sz w:val="28"/>
          <w:szCs w:val="28"/>
        </w:rPr>
        <w:t>Школьніков</w:t>
      </w:r>
      <w:proofErr w:type="spellEnd"/>
      <w:r w:rsidR="00E82F4C" w:rsidRPr="007B28DF">
        <w:rPr>
          <w:rFonts w:eastAsia="Andale Sans UI"/>
          <w:kern w:val="1"/>
          <w:sz w:val="28"/>
          <w:szCs w:val="28"/>
        </w:rPr>
        <w:t xml:space="preserve"> В.І </w:t>
      </w:r>
      <w:r w:rsidRPr="007B28DF">
        <w:rPr>
          <w:rFonts w:eastAsia="Andale Sans UI"/>
          <w:kern w:val="1"/>
          <w:sz w:val="28"/>
          <w:szCs w:val="28"/>
        </w:rPr>
        <w:t>В</w:t>
      </w:r>
      <w:r w:rsidR="00E82F4C" w:rsidRPr="007B28DF">
        <w:rPr>
          <w:rFonts w:eastAsia="Andale Sans UI"/>
          <w:kern w:val="1"/>
          <w:sz w:val="28"/>
          <w:szCs w:val="28"/>
        </w:rPr>
        <w:t xml:space="preserve">икористання результатів кримінального аналізу в кримінальному процесі </w:t>
      </w:r>
      <w:r w:rsidR="00E82F4C">
        <w:rPr>
          <w:rFonts w:eastAsia="Andale Sans UI"/>
          <w:kern w:val="1"/>
          <w:sz w:val="28"/>
          <w:szCs w:val="28"/>
        </w:rPr>
        <w:t>У</w:t>
      </w:r>
      <w:r w:rsidR="00E82F4C" w:rsidRPr="007B28DF">
        <w:rPr>
          <w:rFonts w:eastAsia="Andale Sans UI"/>
          <w:kern w:val="1"/>
          <w:sz w:val="28"/>
          <w:szCs w:val="28"/>
        </w:rPr>
        <w:t xml:space="preserve">країни </w:t>
      </w:r>
      <w:r w:rsidR="00E82F4C" w:rsidRPr="00C30D42">
        <w:rPr>
          <w:rFonts w:eastAsia="Calibri"/>
          <w:color w:val="000000"/>
          <w:sz w:val="28"/>
          <w:szCs w:val="28"/>
          <w:shd w:val="clear" w:color="auto" w:fill="FFFFFF"/>
        </w:rPr>
        <w:t xml:space="preserve">URL: </w:t>
      </w:r>
      <w:hyperlink r:id="rId7" w:history="1">
        <w:r w:rsidRPr="007B28DF">
          <w:rPr>
            <w:rFonts w:eastAsia="Andale Sans UI"/>
            <w:kern w:val="1"/>
            <w:sz w:val="28"/>
            <w:szCs w:val="28"/>
          </w:rPr>
          <w:t>http://elar.naiau.kiev.ua/bitstream/123456789/3918/1/11_p340-343.pdf</w:t>
        </w:r>
      </w:hyperlink>
    </w:p>
    <w:p w:rsidR="00613C52" w:rsidRPr="007B28DF" w:rsidRDefault="00613C52" w:rsidP="00613C5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16.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Бакаянова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Н. М.,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Кубаєнко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А. В.,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Свида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О. Г. Організація діяльності Національної поліції України та оперативних підрозділів: навчально-методичний посібник (для здобувачів вищої освіти денної форми навчання) / Н. М.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Бакаянова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, А. В.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Кубаєнко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, О. Г.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Свида</w:t>
      </w:r>
      <w:proofErr w:type="spellEnd"/>
      <w:r w:rsidRPr="007B28DF">
        <w:rPr>
          <w:rFonts w:eastAsia="Andale Sans UI"/>
          <w:kern w:val="1"/>
          <w:sz w:val="28"/>
          <w:szCs w:val="28"/>
        </w:rPr>
        <w:t>. Одеса : Фенікс, 2020. 251 с.</w:t>
      </w:r>
    </w:p>
    <w:p w:rsidR="00613C52" w:rsidRPr="007B28DF" w:rsidRDefault="00613C52" w:rsidP="00613C5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17. </w:t>
      </w:r>
      <w:proofErr w:type="spellStart"/>
      <w:r w:rsidRPr="007B28DF">
        <w:rPr>
          <w:rFonts w:eastAsia="Andale Sans UI"/>
          <w:kern w:val="1"/>
          <w:sz w:val="28"/>
          <w:szCs w:val="28"/>
        </w:rPr>
        <w:t>Єсімов</w:t>
      </w:r>
      <w:proofErr w:type="spellEnd"/>
      <w:r w:rsidRPr="007B28DF">
        <w:rPr>
          <w:rFonts w:eastAsia="Andale Sans UI"/>
          <w:kern w:val="1"/>
          <w:sz w:val="28"/>
          <w:szCs w:val="28"/>
        </w:rPr>
        <w:t xml:space="preserve"> С.С. Юридична природа інформаційно-аналітичної діяльності Національної поліції. IT право: проблеми і перспективи роз</w:t>
      </w:r>
      <w:r w:rsidRPr="007B28DF">
        <w:rPr>
          <w:rFonts w:eastAsia="Andale Sans UI"/>
          <w:kern w:val="1"/>
          <w:sz w:val="28"/>
          <w:szCs w:val="28"/>
        </w:rPr>
        <w:softHyphen/>
        <w:t>витку в Україні: збірник матеріалів науково-практичної конференції. Львів: НУ «Львівська політехніка», 2016. 396 с.</w:t>
      </w:r>
    </w:p>
    <w:p w:rsidR="008C4E9B" w:rsidRPr="00A26BBD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18.</w:t>
      </w:r>
      <w:r w:rsidR="00E7001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Зачек</w:t>
      </w:r>
      <w:proofErr w:type="spellEnd"/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О.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І.,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Дмитрик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Ю.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І.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Використання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оперативного,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тактичного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та стратегічного аналізу у боротьбі зі злочинністю. Інформаційно-аналітичне забезпечення діяльності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підрозділів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кримінальної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поліції: збірник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наукових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статей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за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матеріалами доповідей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Всеукраїнського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науково-практичного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семінару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23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березня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2018</w:t>
      </w:r>
      <w:r w:rsidR="006E5B1E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 xml:space="preserve">року/ упорядники А. В.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Баб’як</w:t>
      </w:r>
      <w:proofErr w:type="spellEnd"/>
      <w:r w:rsidRPr="00A26BBD">
        <w:rPr>
          <w:rFonts w:eastAsia="Andale Sans UI"/>
          <w:kern w:val="1"/>
          <w:sz w:val="28"/>
          <w:szCs w:val="28"/>
        </w:rPr>
        <w:t xml:space="preserve">, В. В. Сеник, Т. В.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Магеровська</w:t>
      </w:r>
      <w:proofErr w:type="spellEnd"/>
      <w:r w:rsidRPr="00A26BBD">
        <w:rPr>
          <w:rFonts w:eastAsia="Andale Sans UI"/>
          <w:kern w:val="1"/>
          <w:sz w:val="28"/>
          <w:szCs w:val="28"/>
        </w:rPr>
        <w:t xml:space="preserve">. Львів: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ЛьвДУВС</w:t>
      </w:r>
      <w:proofErr w:type="spellEnd"/>
      <w:r w:rsidRPr="00A26BBD">
        <w:rPr>
          <w:rFonts w:eastAsia="Andale Sans UI"/>
          <w:kern w:val="1"/>
          <w:sz w:val="28"/>
          <w:szCs w:val="28"/>
        </w:rPr>
        <w:t>, 2018. С.69-76</w:t>
      </w:r>
    </w:p>
    <w:p w:rsidR="008C4E9B" w:rsidRPr="00A26BBD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19. </w:t>
      </w:r>
      <w:r w:rsidRPr="00A26BBD">
        <w:rPr>
          <w:rFonts w:eastAsia="Andale Sans UI"/>
          <w:kern w:val="1"/>
          <w:sz w:val="28"/>
          <w:szCs w:val="28"/>
        </w:rPr>
        <w:t xml:space="preserve">Білоус Р.,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Василин</w:t>
      </w:r>
      <w:r w:rsidR="00E82F4C">
        <w:rPr>
          <w:rFonts w:eastAsia="Andale Sans UI"/>
          <w:kern w:val="1"/>
          <w:sz w:val="28"/>
          <w:szCs w:val="28"/>
        </w:rPr>
        <w:t>чук</w:t>
      </w:r>
      <w:proofErr w:type="spellEnd"/>
      <w:r w:rsidR="00E82F4C">
        <w:rPr>
          <w:rFonts w:eastAsia="Andale Sans UI"/>
          <w:kern w:val="1"/>
          <w:sz w:val="28"/>
          <w:szCs w:val="28"/>
        </w:rPr>
        <w:t xml:space="preserve"> В.,</w:t>
      </w:r>
      <w:r w:rsidRPr="00A26BBD">
        <w:rPr>
          <w:rFonts w:eastAsia="Andale Sans UI"/>
          <w:kern w:val="1"/>
          <w:sz w:val="28"/>
          <w:szCs w:val="28"/>
        </w:rPr>
        <w:t xml:space="preserve"> Таран</w:t>
      </w:r>
      <w:r w:rsidR="00E82F4C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 xml:space="preserve">О. 2021. Використання методів кримінального аналізу під час оперативного провадження та досудового розслідування . Науковий вісник Національної академії внутрішніх справ. 118, 1 (Трав 2021), 131-137.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DOI:https</w:t>
      </w:r>
      <w:proofErr w:type="spellEnd"/>
      <w:r w:rsidRPr="00A26BBD">
        <w:rPr>
          <w:rFonts w:eastAsia="Andale Sans UI"/>
          <w:kern w:val="1"/>
          <w:sz w:val="28"/>
          <w:szCs w:val="28"/>
        </w:rPr>
        <w:t>://doi.org/10.33270/01211181.131.</w:t>
      </w:r>
    </w:p>
    <w:p w:rsidR="008C4E9B" w:rsidRPr="00A26BBD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20.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Снегірьова</w:t>
      </w:r>
      <w:proofErr w:type="spellEnd"/>
      <w:r w:rsidRPr="00A26BBD">
        <w:rPr>
          <w:rFonts w:eastAsia="Andale Sans UI"/>
          <w:kern w:val="1"/>
          <w:sz w:val="28"/>
          <w:szCs w:val="28"/>
        </w:rPr>
        <w:t xml:space="preserve"> Т.Л. Інформаційні технології в діяльності правоохоронних органів та необхідність їх вивчення курсантами вищих на</w:t>
      </w:r>
      <w:r w:rsidRPr="00A26BBD">
        <w:rPr>
          <w:rFonts w:eastAsia="Andale Sans UI"/>
          <w:kern w:val="1"/>
          <w:sz w:val="28"/>
          <w:szCs w:val="28"/>
        </w:rPr>
        <w:softHyphen/>
        <w:t xml:space="preserve">вчальних закладів системи МВС.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ВісникЛуганського</w:t>
      </w:r>
      <w:proofErr w:type="spellEnd"/>
      <w:r w:rsidRPr="00A26BBD">
        <w:rPr>
          <w:rFonts w:eastAsia="Andale Sans UI"/>
          <w:kern w:val="1"/>
          <w:sz w:val="28"/>
          <w:szCs w:val="28"/>
        </w:rPr>
        <w:t xml:space="preserve"> національного університету ім. Т. Шевченка. 2011. № 15. 335 с.</w:t>
      </w:r>
    </w:p>
    <w:p w:rsidR="008C4E9B" w:rsidRPr="00A26BBD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1" w:name="bookmark19"/>
      <w:bookmarkStart w:id="2" w:name="bookmark20"/>
      <w:bookmarkStart w:id="3" w:name="bookmark21"/>
      <w:r>
        <w:rPr>
          <w:rFonts w:eastAsia="Andale Sans UI"/>
          <w:kern w:val="1"/>
          <w:sz w:val="28"/>
          <w:szCs w:val="28"/>
        </w:rPr>
        <w:t xml:space="preserve">21. </w:t>
      </w:r>
      <w:proofErr w:type="spellStart"/>
      <w:r w:rsidRPr="00A26BBD">
        <w:rPr>
          <w:rFonts w:eastAsia="Andale Sans UI"/>
          <w:kern w:val="1"/>
          <w:sz w:val="28"/>
          <w:szCs w:val="28"/>
        </w:rPr>
        <w:t>Шорохова</w:t>
      </w:r>
      <w:proofErr w:type="spellEnd"/>
      <w:r w:rsidR="00E82F4C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Г.М</w:t>
      </w:r>
      <w:r w:rsidR="00E82F4C">
        <w:rPr>
          <w:rFonts w:eastAsia="Andale Sans UI"/>
          <w:kern w:val="1"/>
          <w:sz w:val="28"/>
          <w:szCs w:val="28"/>
        </w:rPr>
        <w:t xml:space="preserve"> </w:t>
      </w:r>
      <w:r w:rsidRPr="00A26BBD">
        <w:rPr>
          <w:rFonts w:eastAsia="Andale Sans UI"/>
          <w:kern w:val="1"/>
          <w:sz w:val="28"/>
          <w:szCs w:val="28"/>
        </w:rPr>
        <w:t>І</w:t>
      </w:r>
      <w:r w:rsidR="00E82F4C" w:rsidRPr="00A26BBD">
        <w:rPr>
          <w:rFonts w:eastAsia="Andale Sans UI"/>
          <w:kern w:val="1"/>
          <w:sz w:val="28"/>
          <w:szCs w:val="28"/>
        </w:rPr>
        <w:t>нформаційне забезпечення діяльності</w:t>
      </w:r>
      <w:r w:rsidR="00E82F4C" w:rsidRPr="00A26BBD">
        <w:rPr>
          <w:rFonts w:eastAsia="Andale Sans UI"/>
          <w:kern w:val="1"/>
          <w:sz w:val="28"/>
          <w:szCs w:val="28"/>
        </w:rPr>
        <w:br/>
        <w:t xml:space="preserve">територіальних органів поліції </w:t>
      </w:r>
      <w:r w:rsidR="00E82F4C">
        <w:rPr>
          <w:rFonts w:eastAsia="Andale Sans UI"/>
          <w:kern w:val="1"/>
          <w:sz w:val="28"/>
          <w:szCs w:val="28"/>
        </w:rPr>
        <w:t>У</w:t>
      </w:r>
      <w:r w:rsidR="00E82F4C" w:rsidRPr="00A26BBD">
        <w:rPr>
          <w:rFonts w:eastAsia="Andale Sans UI"/>
          <w:kern w:val="1"/>
          <w:sz w:val="28"/>
          <w:szCs w:val="28"/>
        </w:rPr>
        <w:t>країни</w:t>
      </w:r>
      <w:bookmarkEnd w:id="1"/>
      <w:bookmarkEnd w:id="2"/>
      <w:bookmarkEnd w:id="3"/>
      <w:r w:rsidR="00E82F4C" w:rsidRPr="00A26BBD">
        <w:rPr>
          <w:rFonts w:eastAsia="Andale Sans UI"/>
          <w:kern w:val="1"/>
          <w:sz w:val="28"/>
          <w:szCs w:val="28"/>
        </w:rPr>
        <w:t xml:space="preserve"> </w:t>
      </w:r>
      <w:r w:rsidR="00E82F4C" w:rsidRPr="00C30D42">
        <w:rPr>
          <w:rFonts w:eastAsia="Calibri"/>
          <w:color w:val="000000"/>
          <w:sz w:val="28"/>
          <w:szCs w:val="28"/>
          <w:shd w:val="clear" w:color="auto" w:fill="FFFFFF"/>
        </w:rPr>
        <w:t xml:space="preserve">URL: </w:t>
      </w:r>
      <w:r w:rsidRPr="00A26BBD">
        <w:rPr>
          <w:rFonts w:eastAsia="Andale Sans UI"/>
          <w:kern w:val="1"/>
          <w:sz w:val="28"/>
          <w:szCs w:val="28"/>
        </w:rPr>
        <w:t>http://www.lsej.org.ua/6_2018/73.pdf</w:t>
      </w:r>
    </w:p>
    <w:p w:rsidR="008C4E9B" w:rsidRPr="008C4E9B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22. </w:t>
      </w:r>
      <w:r w:rsidRPr="008C4E9B">
        <w:rPr>
          <w:rFonts w:eastAsia="Andale Sans UI"/>
          <w:kern w:val="1"/>
          <w:sz w:val="28"/>
          <w:szCs w:val="28"/>
        </w:rPr>
        <w:t xml:space="preserve">Обробка та аналіз за допомогою MS Excel та IBM i2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Analyst’s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Notebook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інформації щодо одночасного перетину кордону декількома особами: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практ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посібн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/ [В.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Школьніков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О.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Корнейко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С.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Тіхонов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Р. Білоус, Д. Круглій, Д.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Овсянюк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; за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заг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ред. В.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Школьнікова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та О.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Корнейка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]. К. : Вид-во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Нац</w:t>
      </w:r>
      <w:proofErr w:type="spellEnd"/>
      <w:r w:rsidR="006E5B1E">
        <w:rPr>
          <w:rFonts w:eastAsia="Andale Sans UI"/>
          <w:kern w:val="1"/>
          <w:sz w:val="28"/>
          <w:szCs w:val="28"/>
        </w:rPr>
        <w:t xml:space="preserve">. акад. </w:t>
      </w:r>
      <w:proofErr w:type="spellStart"/>
      <w:r w:rsidR="006E5B1E">
        <w:rPr>
          <w:rFonts w:eastAsia="Andale Sans UI"/>
          <w:kern w:val="1"/>
          <w:sz w:val="28"/>
          <w:szCs w:val="28"/>
        </w:rPr>
        <w:t>внутр</w:t>
      </w:r>
      <w:proofErr w:type="spellEnd"/>
      <w:r w:rsidR="006E5B1E">
        <w:rPr>
          <w:rFonts w:eastAsia="Andale Sans UI"/>
          <w:kern w:val="1"/>
          <w:sz w:val="28"/>
          <w:szCs w:val="28"/>
        </w:rPr>
        <w:t>. справ, 2020. 144</w:t>
      </w:r>
      <w:r w:rsidR="006E5B1E">
        <w:rPr>
          <w:rFonts w:eastAsia="Andale Sans UI"/>
          <w:kern w:val="1"/>
          <w:sz w:val="28"/>
          <w:szCs w:val="28"/>
          <w:lang w:val="ru-RU"/>
        </w:rPr>
        <w:t> </w:t>
      </w:r>
      <w:r w:rsidRPr="008C4E9B">
        <w:rPr>
          <w:rFonts w:eastAsia="Andale Sans UI"/>
          <w:kern w:val="1"/>
          <w:sz w:val="28"/>
          <w:szCs w:val="28"/>
        </w:rPr>
        <w:t>с.</w:t>
      </w:r>
    </w:p>
    <w:p w:rsidR="006E5B1E" w:rsidRDefault="008C4E9B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23. </w:t>
      </w:r>
      <w:r w:rsidRPr="008C4E9B">
        <w:rPr>
          <w:rFonts w:eastAsia="Andale Sans UI"/>
          <w:kern w:val="1"/>
          <w:sz w:val="28"/>
          <w:szCs w:val="28"/>
        </w:rPr>
        <w:t>Кластер</w:t>
      </w:r>
      <w:r w:rsidR="00E82F4C">
        <w:rPr>
          <w:rFonts w:eastAsia="Andale Sans UI"/>
          <w:kern w:val="1"/>
          <w:sz w:val="28"/>
          <w:szCs w:val="28"/>
        </w:rPr>
        <w:t xml:space="preserve">ний аналіз телефонного трафіку </w:t>
      </w:r>
      <w:r w:rsidRPr="008C4E9B">
        <w:rPr>
          <w:rFonts w:eastAsia="Andale Sans UI"/>
          <w:kern w:val="1"/>
          <w:sz w:val="28"/>
          <w:szCs w:val="28"/>
        </w:rPr>
        <w:t xml:space="preserve">: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практ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посібн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/ [В.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Школьніков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О.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Корнейко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С.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Тіхонов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, Р. Білоус, Д. Круглій, Д.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Овсянюк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; за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заг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ред. В.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Школьнікова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 та О.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Корнейка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]. К. : Вид-во </w:t>
      </w:r>
      <w:proofErr w:type="spellStart"/>
      <w:r w:rsidRPr="008C4E9B">
        <w:rPr>
          <w:rFonts w:eastAsia="Andale Sans UI"/>
          <w:kern w:val="1"/>
          <w:sz w:val="28"/>
          <w:szCs w:val="28"/>
        </w:rPr>
        <w:t>Нац</w:t>
      </w:r>
      <w:proofErr w:type="spellEnd"/>
      <w:r w:rsidRPr="008C4E9B">
        <w:rPr>
          <w:rFonts w:eastAsia="Andale Sans UI"/>
          <w:kern w:val="1"/>
          <w:sz w:val="28"/>
          <w:szCs w:val="28"/>
        </w:rPr>
        <w:t xml:space="preserve">. </w:t>
      </w:r>
      <w:r w:rsidR="006E5B1E">
        <w:rPr>
          <w:rFonts w:eastAsia="Andale Sans UI"/>
          <w:kern w:val="1"/>
          <w:sz w:val="28"/>
          <w:szCs w:val="28"/>
        </w:rPr>
        <w:t xml:space="preserve">акад. </w:t>
      </w:r>
      <w:proofErr w:type="spellStart"/>
      <w:r w:rsidR="006E5B1E">
        <w:rPr>
          <w:rFonts w:eastAsia="Andale Sans UI"/>
          <w:kern w:val="1"/>
          <w:sz w:val="28"/>
          <w:szCs w:val="28"/>
        </w:rPr>
        <w:t>внутр</w:t>
      </w:r>
      <w:proofErr w:type="spellEnd"/>
      <w:r w:rsidR="006E5B1E">
        <w:rPr>
          <w:rFonts w:eastAsia="Andale Sans UI"/>
          <w:kern w:val="1"/>
          <w:sz w:val="28"/>
          <w:szCs w:val="28"/>
        </w:rPr>
        <w:t>. справ, 2020. 40 с.</w:t>
      </w:r>
    </w:p>
    <w:p w:rsidR="00613C52" w:rsidRPr="007B28DF" w:rsidRDefault="006E0428" w:rsidP="008C4E9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24. </w:t>
      </w:r>
      <w:proofErr w:type="spellStart"/>
      <w:r w:rsidRPr="00E82F4C">
        <w:rPr>
          <w:rFonts w:eastAsia="Andale Sans UI"/>
          <w:kern w:val="1"/>
          <w:sz w:val="28"/>
          <w:szCs w:val="28"/>
        </w:rPr>
        <w:t>Дараган</w:t>
      </w:r>
      <w:proofErr w:type="spellEnd"/>
      <w:r w:rsidRPr="00E82F4C">
        <w:rPr>
          <w:rFonts w:eastAsia="Andale Sans UI"/>
          <w:kern w:val="1"/>
          <w:sz w:val="28"/>
          <w:szCs w:val="28"/>
        </w:rPr>
        <w:t xml:space="preserve"> В.В. Деякі питання використання аналітичної розвідки в мережі інтернет під час оперативно-розшукової протидії злочинам у сфері державних </w:t>
      </w:r>
      <w:proofErr w:type="spellStart"/>
      <w:r w:rsidRPr="00E82F4C">
        <w:rPr>
          <w:rFonts w:eastAsia="Andale Sans UI"/>
          <w:kern w:val="1"/>
          <w:sz w:val="28"/>
          <w:szCs w:val="28"/>
        </w:rPr>
        <w:t>закупівель</w:t>
      </w:r>
      <w:proofErr w:type="spellEnd"/>
      <w:r w:rsidRPr="00E82F4C">
        <w:rPr>
          <w:rFonts w:eastAsia="Andale Sans UI"/>
          <w:kern w:val="1"/>
          <w:sz w:val="28"/>
          <w:szCs w:val="28"/>
        </w:rPr>
        <w:t xml:space="preserve"> кримінальною поліцією </w:t>
      </w:r>
      <w:r w:rsidR="00E82F4C" w:rsidRPr="00C30D42">
        <w:rPr>
          <w:rFonts w:eastAsia="Calibri"/>
          <w:color w:val="000000"/>
          <w:sz w:val="28"/>
          <w:szCs w:val="28"/>
          <w:shd w:val="clear" w:color="auto" w:fill="FFFFFF"/>
        </w:rPr>
        <w:t xml:space="preserve">URL: </w:t>
      </w:r>
      <w:r w:rsidRPr="00E82F4C">
        <w:rPr>
          <w:rFonts w:eastAsia="Andale Sans UI"/>
          <w:kern w:val="1"/>
          <w:sz w:val="28"/>
          <w:szCs w:val="28"/>
        </w:rPr>
        <w:t>https://www.lvduvs.edu.ua/documents_pdf/biblioteka/nauk_konf/23_03_2018.pdf</w:t>
      </w:r>
    </w:p>
    <w:p w:rsidR="00B133E6" w:rsidRPr="006E0428" w:rsidRDefault="006E0428" w:rsidP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25.</w:t>
      </w:r>
      <w:r w:rsidR="00E82F4C">
        <w:rPr>
          <w:rFonts w:eastAsia="Andale Sans UI"/>
          <w:kern w:val="1"/>
          <w:sz w:val="28"/>
          <w:szCs w:val="28"/>
        </w:rPr>
        <w:t xml:space="preserve"> </w:t>
      </w:r>
      <w:r w:rsidR="00E82F4C" w:rsidRPr="00E82F4C">
        <w:rPr>
          <w:rFonts w:eastAsia="Andale Sans UI"/>
          <w:kern w:val="1"/>
          <w:sz w:val="28"/>
          <w:szCs w:val="28"/>
        </w:rPr>
        <w:t>Носов В.В</w:t>
      </w:r>
      <w:r w:rsidR="00E82F4C">
        <w:rPr>
          <w:rFonts w:eastAsia="Andale Sans UI"/>
          <w:kern w:val="1"/>
          <w:sz w:val="28"/>
          <w:szCs w:val="28"/>
        </w:rPr>
        <w:t xml:space="preserve">., </w:t>
      </w:r>
      <w:proofErr w:type="spellStart"/>
      <w:r w:rsidRPr="006E0428">
        <w:rPr>
          <w:rFonts w:eastAsia="Andale Sans UI"/>
          <w:kern w:val="1"/>
          <w:sz w:val="28"/>
          <w:szCs w:val="28"/>
        </w:rPr>
        <w:t>М</w:t>
      </w:r>
      <w:r w:rsidR="00E82F4C" w:rsidRPr="006E0428">
        <w:rPr>
          <w:rFonts w:eastAsia="Andale Sans UI"/>
          <w:kern w:val="1"/>
          <w:sz w:val="28"/>
          <w:szCs w:val="28"/>
        </w:rPr>
        <w:t>анжай</w:t>
      </w:r>
      <w:proofErr w:type="spellEnd"/>
      <w:r w:rsidR="00E82F4C">
        <w:rPr>
          <w:rFonts w:eastAsia="Andale Sans UI"/>
          <w:kern w:val="1"/>
          <w:sz w:val="28"/>
          <w:szCs w:val="28"/>
        </w:rPr>
        <w:t xml:space="preserve"> І.В.</w:t>
      </w:r>
      <w:r w:rsidRPr="006E0428">
        <w:rPr>
          <w:rFonts w:eastAsia="Andale Sans UI"/>
          <w:kern w:val="1"/>
          <w:sz w:val="28"/>
          <w:szCs w:val="28"/>
        </w:rPr>
        <w:t xml:space="preserve"> О</w:t>
      </w:r>
      <w:r w:rsidR="00E82F4C" w:rsidRPr="006E0428">
        <w:rPr>
          <w:rFonts w:eastAsia="Andale Sans UI"/>
          <w:kern w:val="1"/>
          <w:sz w:val="28"/>
          <w:szCs w:val="28"/>
        </w:rPr>
        <w:t xml:space="preserve">кремі аспекти аналізу </w:t>
      </w:r>
      <w:proofErr w:type="spellStart"/>
      <w:r w:rsidR="00E82F4C" w:rsidRPr="006E0428">
        <w:rPr>
          <w:rFonts w:eastAsia="Andale Sans UI"/>
          <w:kern w:val="1"/>
          <w:sz w:val="28"/>
          <w:szCs w:val="28"/>
        </w:rPr>
        <w:t>криптовалютних</w:t>
      </w:r>
      <w:proofErr w:type="spellEnd"/>
      <w:r w:rsidR="00E82F4C" w:rsidRPr="006E0428">
        <w:rPr>
          <w:rFonts w:eastAsia="Andale Sans UI"/>
          <w:kern w:val="1"/>
          <w:sz w:val="28"/>
          <w:szCs w:val="28"/>
        </w:rPr>
        <w:t xml:space="preserve"> трансакцій під час попередження та розслідування злочинів </w:t>
      </w:r>
      <w:r w:rsidR="00E82F4C" w:rsidRPr="00E82F4C">
        <w:rPr>
          <w:rFonts w:eastAsia="Andale Sans UI"/>
          <w:i/>
          <w:kern w:val="1"/>
          <w:sz w:val="28"/>
          <w:szCs w:val="28"/>
        </w:rPr>
        <w:t>Право і безпека.</w:t>
      </w:r>
      <w:r w:rsidR="00E82F4C" w:rsidRPr="006E0428">
        <w:rPr>
          <w:rFonts w:eastAsia="Andale Sans UI"/>
          <w:kern w:val="1"/>
          <w:sz w:val="28"/>
          <w:szCs w:val="28"/>
        </w:rPr>
        <w:t xml:space="preserve"> 2021. № 1 (80) </w:t>
      </w:r>
      <w:r w:rsidR="00E82F4C">
        <w:rPr>
          <w:rFonts w:eastAsia="Andale Sans UI"/>
          <w:kern w:val="1"/>
          <w:sz w:val="28"/>
          <w:szCs w:val="28"/>
        </w:rPr>
        <w:t xml:space="preserve">С. </w:t>
      </w:r>
      <w:r w:rsidR="00E82F4C" w:rsidRPr="006E0428">
        <w:rPr>
          <w:rFonts w:eastAsia="Andale Sans UI"/>
          <w:kern w:val="1"/>
          <w:sz w:val="28"/>
          <w:szCs w:val="28"/>
        </w:rPr>
        <w:t xml:space="preserve">93-100 </w:t>
      </w:r>
    </w:p>
    <w:p w:rsidR="006E0428" w:rsidRPr="006E0428" w:rsidRDefault="006E042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sectPr w:rsidR="006E0428" w:rsidRPr="006E0428" w:rsidSect="00973FB8">
      <w:headerReference w:type="default" r:id="rId8"/>
      <w:pgSz w:w="12240" w:h="15840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63" w:rsidRDefault="00691563" w:rsidP="00E82F4C">
      <w:pPr>
        <w:spacing w:after="0" w:line="240" w:lineRule="auto"/>
      </w:pPr>
      <w:r>
        <w:separator/>
      </w:r>
    </w:p>
  </w:endnote>
  <w:endnote w:type="continuationSeparator" w:id="0">
    <w:p w:rsidR="00691563" w:rsidRDefault="00691563" w:rsidP="00E8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63" w:rsidRDefault="00691563" w:rsidP="00E82F4C">
      <w:pPr>
        <w:spacing w:after="0" w:line="240" w:lineRule="auto"/>
      </w:pPr>
      <w:r>
        <w:separator/>
      </w:r>
    </w:p>
  </w:footnote>
  <w:footnote w:type="continuationSeparator" w:id="0">
    <w:p w:rsidR="00691563" w:rsidRDefault="00691563" w:rsidP="00E8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517622"/>
      <w:docPartObj>
        <w:docPartGallery w:val="Page Numbers (Top of Page)"/>
        <w:docPartUnique/>
      </w:docPartObj>
    </w:sdtPr>
    <w:sdtEndPr/>
    <w:sdtContent>
      <w:p w:rsidR="00E82F4C" w:rsidRDefault="00E82F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23" w:rsidRPr="00560B23">
          <w:rPr>
            <w:noProof/>
            <w:lang w:val="ru-RU"/>
          </w:rPr>
          <w:t>14</w:t>
        </w:r>
        <w:r>
          <w:fldChar w:fldCharType="end"/>
        </w:r>
      </w:p>
    </w:sdtContent>
  </w:sdt>
  <w:p w:rsidR="00E82F4C" w:rsidRDefault="00E82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B48"/>
    <w:multiLevelType w:val="multilevel"/>
    <w:tmpl w:val="2DEC0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755CF"/>
    <w:multiLevelType w:val="multilevel"/>
    <w:tmpl w:val="655AB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B7158"/>
    <w:multiLevelType w:val="multilevel"/>
    <w:tmpl w:val="2DEC0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E7375"/>
    <w:multiLevelType w:val="multilevel"/>
    <w:tmpl w:val="5458367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F19AC"/>
    <w:multiLevelType w:val="multilevel"/>
    <w:tmpl w:val="2DEC0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4D"/>
    <w:rsid w:val="00006555"/>
    <w:rsid w:val="00024A77"/>
    <w:rsid w:val="00063B5D"/>
    <w:rsid w:val="000A2DBB"/>
    <w:rsid w:val="000B0CC6"/>
    <w:rsid w:val="00110046"/>
    <w:rsid w:val="00143846"/>
    <w:rsid w:val="00182665"/>
    <w:rsid w:val="001B0BF6"/>
    <w:rsid w:val="002342C5"/>
    <w:rsid w:val="002E7077"/>
    <w:rsid w:val="00400390"/>
    <w:rsid w:val="004049C1"/>
    <w:rsid w:val="0046214F"/>
    <w:rsid w:val="00467529"/>
    <w:rsid w:val="004A3209"/>
    <w:rsid w:val="004B4F49"/>
    <w:rsid w:val="00542886"/>
    <w:rsid w:val="00560B23"/>
    <w:rsid w:val="005619E3"/>
    <w:rsid w:val="005657A8"/>
    <w:rsid w:val="005B7CBA"/>
    <w:rsid w:val="00613C52"/>
    <w:rsid w:val="00636D59"/>
    <w:rsid w:val="0064704D"/>
    <w:rsid w:val="00691563"/>
    <w:rsid w:val="006C2916"/>
    <w:rsid w:val="006E0428"/>
    <w:rsid w:val="006E5B1E"/>
    <w:rsid w:val="00743082"/>
    <w:rsid w:val="007B28DF"/>
    <w:rsid w:val="00820411"/>
    <w:rsid w:val="00827515"/>
    <w:rsid w:val="008C4E9B"/>
    <w:rsid w:val="00900556"/>
    <w:rsid w:val="00915821"/>
    <w:rsid w:val="00973FB8"/>
    <w:rsid w:val="00A26BBD"/>
    <w:rsid w:val="00A74A74"/>
    <w:rsid w:val="00A97DDC"/>
    <w:rsid w:val="00AA1A9C"/>
    <w:rsid w:val="00B133E6"/>
    <w:rsid w:val="00BC0FEC"/>
    <w:rsid w:val="00C90386"/>
    <w:rsid w:val="00CD2570"/>
    <w:rsid w:val="00CF4D89"/>
    <w:rsid w:val="00D20468"/>
    <w:rsid w:val="00D23736"/>
    <w:rsid w:val="00D65005"/>
    <w:rsid w:val="00DE1A6C"/>
    <w:rsid w:val="00E70011"/>
    <w:rsid w:val="00E77662"/>
    <w:rsid w:val="00E82F4C"/>
    <w:rsid w:val="00F077E5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1D825-434B-4B77-B197-60FCE973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0046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110046"/>
    <w:pPr>
      <w:widowControl w:val="0"/>
      <w:spacing w:after="0"/>
      <w:ind w:firstLine="280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E7766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8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ewsdetailcardtext">
    <w:name w:val="newsdetailcard__text"/>
    <w:basedOn w:val="a"/>
    <w:rsid w:val="0018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№1_"/>
    <w:basedOn w:val="a0"/>
    <w:link w:val="11"/>
    <w:rsid w:val="002E7077"/>
    <w:rPr>
      <w:sz w:val="36"/>
      <w:szCs w:val="36"/>
    </w:rPr>
  </w:style>
  <w:style w:type="character" w:customStyle="1" w:styleId="2">
    <w:name w:val="Основной текст (2)_"/>
    <w:basedOn w:val="a0"/>
    <w:link w:val="20"/>
    <w:rsid w:val="002E707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E7077"/>
    <w:pPr>
      <w:widowControl w:val="0"/>
      <w:spacing w:after="0" w:line="182" w:lineRule="auto"/>
      <w:outlineLvl w:val="0"/>
    </w:pPr>
    <w:rPr>
      <w:sz w:val="36"/>
      <w:szCs w:val="36"/>
    </w:rPr>
  </w:style>
  <w:style w:type="paragraph" w:customStyle="1" w:styleId="20">
    <w:name w:val="Основной текст (2)"/>
    <w:basedOn w:val="a"/>
    <w:link w:val="2"/>
    <w:rsid w:val="002E7077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46214F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46214F"/>
    <w:pPr>
      <w:widowControl w:val="0"/>
      <w:spacing w:after="200" w:line="228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46214F"/>
    <w:pPr>
      <w:ind w:left="720"/>
      <w:contextualSpacing/>
    </w:pPr>
  </w:style>
  <w:style w:type="paragraph" w:customStyle="1" w:styleId="rvps2">
    <w:name w:val="rvps2"/>
    <w:basedOn w:val="a"/>
    <w:rsid w:val="007B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82F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F4C"/>
  </w:style>
  <w:style w:type="paragraph" w:styleId="a9">
    <w:name w:val="footer"/>
    <w:basedOn w:val="a"/>
    <w:link w:val="aa"/>
    <w:uiPriority w:val="99"/>
    <w:unhideWhenUsed/>
    <w:rsid w:val="00E82F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ar.naiau.kiev.ua/bitstream/123456789/3918/1/11_p340-34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19</cp:revision>
  <dcterms:created xsi:type="dcterms:W3CDTF">2021-12-13T11:20:00Z</dcterms:created>
  <dcterms:modified xsi:type="dcterms:W3CDTF">2021-12-14T10:15:00Z</dcterms:modified>
</cp:coreProperties>
</file>