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5DC6" w14:textId="3FACBADA" w:rsidR="00397FEE" w:rsidRPr="00013BB2"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t>Мета, пiдстави, порядок проведення, фiксацiя ходу та результатiв огляду трупа, пов'язаного з ексгумацiєю</w:t>
      </w:r>
    </w:p>
    <w:p w14:paraId="5704622D" w14:textId="77777777" w:rsidR="00397FEE" w:rsidRPr="00013BB2" w:rsidRDefault="00397FEE" w:rsidP="00013BB2">
      <w:pPr>
        <w:spacing w:after="0" w:line="360" w:lineRule="auto"/>
        <w:ind w:firstLine="709"/>
        <w:rPr>
          <w:rFonts w:ascii="Times New Roman" w:hAnsi="Times New Roman" w:cs="Times New Roman"/>
          <w:b/>
          <w:sz w:val="28"/>
          <w:szCs w:val="28"/>
          <w:lang w:val="uk-UA"/>
        </w:rPr>
      </w:pPr>
      <w:r w:rsidRPr="00013BB2">
        <w:rPr>
          <w:rFonts w:ascii="Times New Roman" w:hAnsi="Times New Roman" w:cs="Times New Roman"/>
          <w:b/>
          <w:sz w:val="28"/>
          <w:szCs w:val="28"/>
          <w:lang w:val="uk-UA"/>
        </w:rPr>
        <w:br w:type="page"/>
      </w:r>
    </w:p>
    <w:p w14:paraId="5E372BE4" w14:textId="685CEF66" w:rsidR="00397FEE" w:rsidRPr="00013BB2"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lastRenderedPageBreak/>
        <w:t>ЗМІСТ</w:t>
      </w:r>
    </w:p>
    <w:p w14:paraId="50591BE2" w14:textId="77777777" w:rsidR="00013BB2" w:rsidRPr="00013BB2" w:rsidRDefault="00013BB2" w:rsidP="00013BB2">
      <w:pPr>
        <w:spacing w:after="0" w:line="360" w:lineRule="auto"/>
        <w:ind w:firstLine="709"/>
        <w:jc w:val="center"/>
        <w:rPr>
          <w:rFonts w:ascii="Times New Roman" w:hAnsi="Times New Roman" w:cs="Times New Roman"/>
          <w:b/>
          <w:sz w:val="28"/>
          <w:szCs w:val="28"/>
          <w:lang w:val="uk-UA"/>
        </w:rPr>
      </w:pPr>
    </w:p>
    <w:p w14:paraId="059BB7FA" w14:textId="1AE6D542"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ВСТУП………………………………………………………………………</w:t>
      </w:r>
      <w:r w:rsidR="00013BB2">
        <w:rPr>
          <w:rFonts w:ascii="Times New Roman" w:hAnsi="Times New Roman" w:cs="Times New Roman"/>
          <w:b/>
          <w:bCs/>
          <w:sz w:val="28"/>
          <w:szCs w:val="28"/>
          <w:lang w:val="uk-UA"/>
        </w:rPr>
        <w:t>...</w:t>
      </w:r>
      <w:r w:rsidRPr="00013BB2">
        <w:rPr>
          <w:rFonts w:ascii="Times New Roman" w:hAnsi="Times New Roman" w:cs="Times New Roman"/>
          <w:b/>
          <w:bCs/>
          <w:sz w:val="28"/>
          <w:szCs w:val="28"/>
          <w:lang w:val="uk-UA"/>
        </w:rPr>
        <w:t>3</w:t>
      </w:r>
    </w:p>
    <w:p w14:paraId="41EDA5BF" w14:textId="0DD29180"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РОЗДІЛ І. ЗАГАЛЬНІ ПОЛОЖЕННЯ ОГЛЯДУ ТРУПА, ПОВ’ЯЗАНОГО З ЕКСГУМАЦІЄЮ………………………………………</w:t>
      </w:r>
      <w:r w:rsidR="00013BB2">
        <w:rPr>
          <w:rFonts w:ascii="Times New Roman" w:hAnsi="Times New Roman" w:cs="Times New Roman"/>
          <w:b/>
          <w:bCs/>
          <w:sz w:val="28"/>
          <w:szCs w:val="28"/>
          <w:lang w:val="uk-UA"/>
        </w:rPr>
        <w:t>...</w:t>
      </w:r>
      <w:r w:rsidRPr="00013BB2">
        <w:rPr>
          <w:rFonts w:ascii="Times New Roman" w:hAnsi="Times New Roman" w:cs="Times New Roman"/>
          <w:b/>
          <w:bCs/>
          <w:sz w:val="28"/>
          <w:szCs w:val="28"/>
          <w:lang w:val="uk-UA"/>
        </w:rPr>
        <w:t>…..5</w:t>
      </w:r>
    </w:p>
    <w:p w14:paraId="54FC6581"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1.1. Поняття огляду трупа, пов'язаного з ексгумацiєю та його місце серед слідчих (розшукових) дій……………………………………………………………5 </w:t>
      </w:r>
    </w:p>
    <w:p w14:paraId="71CEECE3"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1.2. Підстави проведення огляду трупа, пов'язаного з ексгумацiєю…………………………………………………………………………12</w:t>
      </w:r>
    </w:p>
    <w:p w14:paraId="2A62B74E" w14:textId="47EE997C"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РОЗДІЛ ІІ. ОКРЕМІ АСПЕКТИ ПРОЦЕСУАЛЬНОГО ПОРЯДКУ ПРОВЕДЕННЯ ТА ФІКСАЦІЇ ХОДУ ТА РЕЗУЛЬТАТІВ ОГЛЯДУ ТРУПА, ПОВ’ЯЗАНОГО З ЕКСГУМАЦІЄЮ…………………………</w:t>
      </w:r>
      <w:r w:rsidR="00013BB2">
        <w:rPr>
          <w:rFonts w:ascii="Times New Roman" w:hAnsi="Times New Roman" w:cs="Times New Roman"/>
          <w:b/>
          <w:bCs/>
          <w:sz w:val="28"/>
          <w:szCs w:val="28"/>
          <w:lang w:val="uk-UA"/>
        </w:rPr>
        <w:t>…</w:t>
      </w:r>
      <w:r w:rsidRPr="00013BB2">
        <w:rPr>
          <w:rFonts w:ascii="Times New Roman" w:hAnsi="Times New Roman" w:cs="Times New Roman"/>
          <w:b/>
          <w:bCs/>
          <w:sz w:val="28"/>
          <w:szCs w:val="28"/>
          <w:lang w:val="uk-UA"/>
        </w:rPr>
        <w:t>……………..15</w:t>
      </w:r>
    </w:p>
    <w:p w14:paraId="281EE21C"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2.1. Процесуальний порядок проведення огляду трупа, пов'язаного з ексгумацiєю…………………………………………………………………………15</w:t>
      </w:r>
    </w:p>
    <w:p w14:paraId="43D51D8B"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2.2. Процесуальне оформлення ходу та результатів огляду трупа, пов'язаного з ексгумацiєю…………………………………………………………18</w:t>
      </w:r>
    </w:p>
    <w:p w14:paraId="61DB4160" w14:textId="5240EEE2"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ВИСНОВКИ………………………………………………………………</w:t>
      </w:r>
      <w:r w:rsidR="00013BB2">
        <w:rPr>
          <w:rFonts w:ascii="Times New Roman" w:hAnsi="Times New Roman" w:cs="Times New Roman"/>
          <w:b/>
          <w:bCs/>
          <w:sz w:val="28"/>
          <w:szCs w:val="28"/>
          <w:lang w:val="uk-UA"/>
        </w:rPr>
        <w:t>..</w:t>
      </w:r>
      <w:r w:rsidRPr="00013BB2">
        <w:rPr>
          <w:rFonts w:ascii="Times New Roman" w:hAnsi="Times New Roman" w:cs="Times New Roman"/>
          <w:b/>
          <w:bCs/>
          <w:sz w:val="28"/>
          <w:szCs w:val="28"/>
          <w:lang w:val="uk-UA"/>
        </w:rPr>
        <w:t>.21</w:t>
      </w:r>
    </w:p>
    <w:p w14:paraId="3367DE96" w14:textId="0348C858"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ДОДАТОК№ 1……………….…………………………………………</w:t>
      </w:r>
      <w:r w:rsidR="00013BB2">
        <w:rPr>
          <w:rFonts w:ascii="Times New Roman" w:hAnsi="Times New Roman" w:cs="Times New Roman"/>
          <w:b/>
          <w:bCs/>
          <w:sz w:val="28"/>
          <w:szCs w:val="28"/>
          <w:lang w:val="uk-UA"/>
        </w:rPr>
        <w:t>..</w:t>
      </w:r>
      <w:r w:rsidRPr="00013BB2">
        <w:rPr>
          <w:rFonts w:ascii="Times New Roman" w:hAnsi="Times New Roman" w:cs="Times New Roman"/>
          <w:b/>
          <w:bCs/>
          <w:sz w:val="28"/>
          <w:szCs w:val="28"/>
          <w:lang w:val="uk-UA"/>
        </w:rPr>
        <w:t>…24</w:t>
      </w:r>
    </w:p>
    <w:p w14:paraId="32D2EABF" w14:textId="46E5C781"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ДОДАТОК № 2…………………………………………………………</w:t>
      </w:r>
      <w:r w:rsidR="00013BB2">
        <w:rPr>
          <w:rFonts w:ascii="Times New Roman" w:hAnsi="Times New Roman" w:cs="Times New Roman"/>
          <w:b/>
          <w:bCs/>
          <w:sz w:val="28"/>
          <w:szCs w:val="28"/>
          <w:lang w:val="uk-UA"/>
        </w:rPr>
        <w:t>..</w:t>
      </w:r>
      <w:r w:rsidRPr="00013BB2">
        <w:rPr>
          <w:rFonts w:ascii="Times New Roman" w:hAnsi="Times New Roman" w:cs="Times New Roman"/>
          <w:b/>
          <w:bCs/>
          <w:sz w:val="28"/>
          <w:szCs w:val="28"/>
          <w:lang w:val="uk-UA"/>
        </w:rPr>
        <w:t>…26</w:t>
      </w:r>
    </w:p>
    <w:p w14:paraId="60847B73" w14:textId="19EE6B21" w:rsidR="00397FEE" w:rsidRPr="00013BB2" w:rsidRDefault="00397FEE" w:rsidP="00013BB2">
      <w:pPr>
        <w:spacing w:after="0" w:line="360" w:lineRule="auto"/>
        <w:ind w:firstLine="709"/>
        <w:jc w:val="both"/>
        <w:rPr>
          <w:rFonts w:ascii="Times New Roman" w:hAnsi="Times New Roman" w:cs="Times New Roman"/>
          <w:b/>
          <w:bCs/>
          <w:sz w:val="28"/>
          <w:szCs w:val="28"/>
          <w:lang w:val="uk-UA"/>
        </w:rPr>
      </w:pPr>
      <w:r w:rsidRPr="00013BB2">
        <w:rPr>
          <w:rFonts w:ascii="Times New Roman" w:hAnsi="Times New Roman" w:cs="Times New Roman"/>
          <w:b/>
          <w:bCs/>
          <w:sz w:val="28"/>
          <w:szCs w:val="28"/>
          <w:lang w:val="uk-UA"/>
        </w:rPr>
        <w:t>СПИСОК ВИКОРИСТАНИХ ДЖЕРЕЛ………………………………..29</w:t>
      </w:r>
    </w:p>
    <w:p w14:paraId="5580D15A" w14:textId="77777777" w:rsidR="00397FEE" w:rsidRPr="00013BB2" w:rsidRDefault="00397FEE" w:rsidP="00013BB2">
      <w:pPr>
        <w:spacing w:after="0" w:line="360" w:lineRule="auto"/>
        <w:ind w:firstLine="709"/>
        <w:rPr>
          <w:rFonts w:ascii="Times New Roman" w:hAnsi="Times New Roman" w:cs="Times New Roman"/>
          <w:sz w:val="28"/>
          <w:szCs w:val="28"/>
          <w:lang w:val="uk-UA"/>
        </w:rPr>
      </w:pPr>
      <w:r w:rsidRPr="00013BB2">
        <w:rPr>
          <w:rFonts w:ascii="Times New Roman" w:hAnsi="Times New Roman" w:cs="Times New Roman"/>
          <w:sz w:val="28"/>
          <w:szCs w:val="28"/>
          <w:lang w:val="uk-UA"/>
        </w:rPr>
        <w:br w:type="page"/>
      </w:r>
    </w:p>
    <w:p w14:paraId="49EC5D16" w14:textId="4E45C963" w:rsidR="00397FEE" w:rsidRPr="00013BB2"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lastRenderedPageBreak/>
        <w:t>ВСТУП</w:t>
      </w:r>
    </w:p>
    <w:p w14:paraId="664BCBE1" w14:textId="77777777" w:rsidR="00013BB2" w:rsidRPr="00013BB2" w:rsidRDefault="00013BB2" w:rsidP="00013BB2">
      <w:pPr>
        <w:spacing w:after="0" w:line="360" w:lineRule="auto"/>
        <w:ind w:firstLine="709"/>
        <w:jc w:val="center"/>
        <w:rPr>
          <w:rFonts w:ascii="Times New Roman" w:hAnsi="Times New Roman" w:cs="Times New Roman"/>
          <w:b/>
          <w:sz w:val="28"/>
          <w:szCs w:val="28"/>
          <w:lang w:val="uk-UA"/>
        </w:rPr>
      </w:pPr>
    </w:p>
    <w:p w14:paraId="0BBBE458" w14:textId="00662F5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b/>
          <w:sz w:val="28"/>
          <w:szCs w:val="28"/>
          <w:lang w:val="uk-UA"/>
        </w:rPr>
        <w:t>Актуальність теми дослідження</w:t>
      </w:r>
      <w:r w:rsidRPr="00013BB2">
        <w:rPr>
          <w:rFonts w:ascii="Times New Roman" w:hAnsi="Times New Roman" w:cs="Times New Roman"/>
          <w:sz w:val="28"/>
          <w:szCs w:val="28"/>
          <w:lang w:val="uk-UA"/>
        </w:rPr>
        <w:t xml:space="preserve">. Повне, всебічне та об’єктивне дослідження всіх обставин справи в кримінальному провадженні та ефективна діяльність правоохоронних органів щодо розслідування </w:t>
      </w:r>
      <w:r w:rsidR="00013BB2">
        <w:rPr>
          <w:rFonts w:ascii="Times New Roman" w:hAnsi="Times New Roman" w:cs="Times New Roman"/>
          <w:sz w:val="28"/>
          <w:szCs w:val="28"/>
          <w:lang w:val="uk-UA"/>
        </w:rPr>
        <w:t>кримінальних правопорушень</w:t>
      </w:r>
      <w:r w:rsidRPr="00013BB2">
        <w:rPr>
          <w:rFonts w:ascii="Times New Roman" w:hAnsi="Times New Roman" w:cs="Times New Roman"/>
          <w:sz w:val="28"/>
          <w:szCs w:val="28"/>
          <w:lang w:val="uk-UA"/>
        </w:rPr>
        <w:t xml:space="preserve"> досягаються за допомогою проведення слідчих (розшукових) дій. Різновидом таких дій є ексгумація трупа. Ексгумації трупа, як слідча дія на даний час проводиться доволі рідко, що можна пояснити обмеженою категорією справ, де об’єктом дослідження є труп людини, адже саме в таких випадках ексгумація трупа є надважливою процесуальною дією, від якості проведення якої залежить подальше розслідування кримінального провадження. Ексгумація трупа є важливою слідчою дією ще й тому, що без результатів її проведення, інколи неможливо розкрити </w:t>
      </w:r>
      <w:r w:rsidR="00013BB2">
        <w:rPr>
          <w:rFonts w:ascii="Times New Roman" w:hAnsi="Times New Roman" w:cs="Times New Roman"/>
          <w:sz w:val="28"/>
          <w:szCs w:val="28"/>
          <w:lang w:val="uk-UA"/>
        </w:rPr>
        <w:t>правопорушення</w:t>
      </w:r>
      <w:r w:rsidRPr="00013BB2">
        <w:rPr>
          <w:rFonts w:ascii="Times New Roman" w:hAnsi="Times New Roman" w:cs="Times New Roman"/>
          <w:sz w:val="28"/>
          <w:szCs w:val="28"/>
          <w:lang w:val="uk-UA"/>
        </w:rPr>
        <w:t xml:space="preserve"> та притягнути винних до відповідальності. Однак проблемним залишається питання порушення прав сім’ї померлого чи його близьких родичів. Таким чином, як в практичному, такі в теоретичному плані з’ясування суті ексгумації трупа та її місця в системі кримінально-процесуального доказування є не просто цікавим, а й важливим.</w:t>
      </w:r>
    </w:p>
    <w:p w14:paraId="571F6A6B"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eastAsia="Calibri" w:hAnsi="Times New Roman" w:cs="Times New Roman"/>
          <w:b/>
          <w:sz w:val="28"/>
          <w:szCs w:val="28"/>
          <w:lang w:val="uk-UA"/>
        </w:rPr>
        <w:t xml:space="preserve">Мета та завдання роботи. </w:t>
      </w:r>
      <w:r w:rsidRPr="00013BB2">
        <w:rPr>
          <w:rFonts w:ascii="Times New Roman" w:eastAsia="Calibri" w:hAnsi="Times New Roman" w:cs="Times New Roman"/>
          <w:sz w:val="28"/>
          <w:szCs w:val="28"/>
          <w:lang w:val="uk-UA"/>
        </w:rPr>
        <w:t>Метою дослідження є вивчення теоретичних та практичних особливостей мети, пiдстав, порядку проведення, фiксацiї ходу та результатiв огляду трупа, пов’язаного з ексгумацiєю.</w:t>
      </w:r>
    </w:p>
    <w:p w14:paraId="5291BEC7" w14:textId="77777777" w:rsidR="00397FEE" w:rsidRPr="00013BB2" w:rsidRDefault="00397FEE" w:rsidP="00013BB2">
      <w:pPr>
        <w:spacing w:after="0" w:line="360" w:lineRule="auto"/>
        <w:ind w:firstLine="709"/>
        <w:jc w:val="both"/>
        <w:rPr>
          <w:rFonts w:ascii="Times New Roman" w:eastAsia="Calibri" w:hAnsi="Times New Roman" w:cs="Times New Roman"/>
          <w:sz w:val="28"/>
          <w:szCs w:val="28"/>
          <w:lang w:val="uk-UA"/>
        </w:rPr>
      </w:pPr>
      <w:r w:rsidRPr="00013BB2">
        <w:rPr>
          <w:rFonts w:ascii="Times New Roman" w:eastAsia="Calibri" w:hAnsi="Times New Roman" w:cs="Times New Roman"/>
          <w:b/>
          <w:sz w:val="28"/>
          <w:szCs w:val="28"/>
          <w:lang w:val="uk-UA"/>
        </w:rPr>
        <w:t>Об’єктом дослідження</w:t>
      </w:r>
      <w:r w:rsidRPr="00013BB2">
        <w:rPr>
          <w:rFonts w:ascii="Times New Roman" w:eastAsia="Calibri" w:hAnsi="Times New Roman" w:cs="Times New Roman"/>
          <w:sz w:val="28"/>
          <w:szCs w:val="28"/>
          <w:lang w:val="uk-UA"/>
        </w:rPr>
        <w:t xml:space="preserve"> є система наукових знань і уявлень як в історії, так і в сучасній загальноправовій теорії держави і права про суспільні відносини з приводу розуміння особливостей мети, пiдстав, порядку проведення, фiксацiї ходу та результатiв огляду трупа, пов'язаного з ексгумацiєю.</w:t>
      </w:r>
    </w:p>
    <w:p w14:paraId="3C50BFB2" w14:textId="77777777" w:rsidR="00397FEE" w:rsidRPr="00013BB2" w:rsidRDefault="00397FEE" w:rsidP="00013BB2">
      <w:pPr>
        <w:spacing w:after="0" w:line="360" w:lineRule="auto"/>
        <w:ind w:firstLine="709"/>
        <w:jc w:val="both"/>
        <w:rPr>
          <w:rFonts w:ascii="Times New Roman" w:eastAsia="Calibri" w:hAnsi="Times New Roman" w:cs="Times New Roman"/>
          <w:sz w:val="28"/>
          <w:szCs w:val="28"/>
          <w:lang w:val="uk-UA"/>
        </w:rPr>
      </w:pPr>
      <w:r w:rsidRPr="00013BB2">
        <w:rPr>
          <w:rFonts w:ascii="Times New Roman" w:eastAsia="Calibri" w:hAnsi="Times New Roman" w:cs="Times New Roman"/>
          <w:b/>
          <w:sz w:val="28"/>
          <w:szCs w:val="28"/>
          <w:lang w:val="uk-UA"/>
        </w:rPr>
        <w:t>Предметом дослідження</w:t>
      </w:r>
      <w:r w:rsidRPr="00013BB2">
        <w:rPr>
          <w:rFonts w:ascii="Times New Roman" w:eastAsia="Calibri" w:hAnsi="Times New Roman" w:cs="Times New Roman"/>
          <w:sz w:val="28"/>
          <w:szCs w:val="28"/>
          <w:lang w:val="uk-UA"/>
        </w:rPr>
        <w:t xml:space="preserve"> виступають концептуальні зв’язки та підходи до розуміння особливостей мети, пiдстав, порядку проведення, фiксацiї ходу та результатiв огляду трупа, пов’язаного з ексгумацiєю.</w:t>
      </w:r>
    </w:p>
    <w:p w14:paraId="4DDA61C7" w14:textId="46550701" w:rsidR="00397FEE" w:rsidRPr="00013BB2" w:rsidRDefault="00397FEE" w:rsidP="00013BB2">
      <w:pPr>
        <w:spacing w:after="0" w:line="360" w:lineRule="auto"/>
        <w:ind w:firstLine="709"/>
        <w:jc w:val="both"/>
        <w:rPr>
          <w:rFonts w:ascii="Times New Roman" w:eastAsia="Times New Roman" w:hAnsi="Times New Roman" w:cs="Times New Roman"/>
          <w:sz w:val="28"/>
          <w:szCs w:val="28"/>
          <w:lang w:val="uk-UA" w:eastAsia="ru-RU"/>
        </w:rPr>
      </w:pPr>
      <w:r w:rsidRPr="00013BB2">
        <w:rPr>
          <w:rFonts w:ascii="Times New Roman" w:eastAsia="Calibri" w:hAnsi="Times New Roman" w:cs="Times New Roman"/>
          <w:b/>
          <w:sz w:val="28"/>
          <w:szCs w:val="28"/>
          <w:lang w:val="uk-UA"/>
        </w:rPr>
        <w:t xml:space="preserve">Структура роботи </w:t>
      </w:r>
      <w:r w:rsidRPr="00013BB2">
        <w:rPr>
          <w:rFonts w:ascii="Times New Roman" w:eastAsia="Calibri" w:hAnsi="Times New Roman" w:cs="Times New Roman"/>
          <w:sz w:val="28"/>
          <w:szCs w:val="28"/>
          <w:lang w:val="uk-UA"/>
        </w:rPr>
        <w:t>зумовлена метою і завданнями дослідження, складається зі вступу, двох розділів, висновків, додатків, списку використаних джерел (23 найменування). Загальний обсяг роботи – 31 сторінка.</w:t>
      </w:r>
      <w:r w:rsidRPr="00013BB2">
        <w:rPr>
          <w:rFonts w:ascii="Times New Roman" w:hAnsi="Times New Roman" w:cs="Times New Roman"/>
          <w:sz w:val="28"/>
          <w:szCs w:val="28"/>
          <w:lang w:val="uk-UA"/>
        </w:rPr>
        <w:br w:type="page"/>
      </w:r>
    </w:p>
    <w:p w14:paraId="4DE5FAF7" w14:textId="5D5C97F6" w:rsidR="00397FEE"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lastRenderedPageBreak/>
        <w:t>РОЗДІЛ І. ЗАГАЛЬНІ ПОЛОЖЕННЯ ОГЛЯДУ ТРУПА, ПОВ’ЯЗАНОГО З ЕКСГУМАЦІЄЮ</w:t>
      </w:r>
    </w:p>
    <w:p w14:paraId="443EA28A" w14:textId="77777777" w:rsidR="00013BB2" w:rsidRPr="00013BB2" w:rsidRDefault="00013BB2" w:rsidP="00013BB2">
      <w:pPr>
        <w:spacing w:after="0" w:line="360" w:lineRule="auto"/>
        <w:ind w:firstLine="709"/>
        <w:jc w:val="center"/>
        <w:rPr>
          <w:rFonts w:ascii="Times New Roman" w:hAnsi="Times New Roman" w:cs="Times New Roman"/>
          <w:b/>
          <w:sz w:val="28"/>
          <w:szCs w:val="28"/>
          <w:lang w:val="uk-UA"/>
        </w:rPr>
      </w:pPr>
    </w:p>
    <w:p w14:paraId="0AD9BBB6" w14:textId="77777777" w:rsidR="00397FEE" w:rsidRPr="00013BB2" w:rsidRDefault="00397FEE" w:rsidP="00013BB2">
      <w:pPr>
        <w:spacing w:after="0" w:line="360" w:lineRule="auto"/>
        <w:ind w:firstLine="709"/>
        <w:jc w:val="both"/>
        <w:rPr>
          <w:rFonts w:ascii="Times New Roman" w:hAnsi="Times New Roman" w:cs="Times New Roman"/>
          <w:b/>
          <w:sz w:val="28"/>
          <w:szCs w:val="28"/>
          <w:lang w:val="uk-UA"/>
        </w:rPr>
      </w:pPr>
      <w:r w:rsidRPr="00013BB2">
        <w:rPr>
          <w:rFonts w:ascii="Times New Roman" w:hAnsi="Times New Roman" w:cs="Times New Roman"/>
          <w:b/>
          <w:sz w:val="28"/>
          <w:szCs w:val="28"/>
          <w:lang w:val="uk-UA"/>
        </w:rPr>
        <w:t>1.1. Поняття огляду трупа, пов'язаного з ексгумацiєю та його місце серед слідчих (розшукових) дій</w:t>
      </w:r>
    </w:p>
    <w:p w14:paraId="5E4377ED" w14:textId="77777777" w:rsidR="00013BB2" w:rsidRDefault="00013BB2" w:rsidP="00013BB2">
      <w:pPr>
        <w:spacing w:after="0" w:line="360" w:lineRule="auto"/>
        <w:ind w:firstLine="709"/>
        <w:jc w:val="both"/>
        <w:rPr>
          <w:rFonts w:ascii="Times New Roman" w:hAnsi="Times New Roman" w:cs="Times New Roman"/>
          <w:sz w:val="28"/>
          <w:szCs w:val="28"/>
          <w:lang w:val="uk-UA"/>
        </w:rPr>
      </w:pPr>
    </w:p>
    <w:p w14:paraId="5E02F0C2" w14:textId="3CCEA2AC"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Для того щоб з’ясувати чи належить ексгумація трупа до слідчих (розшуковою) дій, необхідно власне дослідити поняття «слідча (розшукова) дія», визначити загальні ознаки усіх слідчих розшукових дій і встановити відповідність ексгумації таким ознакам. Законодавче визначення слідчих дій містить КПК України. Так, під слідчими (розшуковими) діями розглядаються регламентовані нормами КПК України процесуальні дії, які спрямованими на отримання (збирання) доказів або перевірку вже отриманих доказів у конкретному кримінальному провадженні [2]. </w:t>
      </w:r>
    </w:p>
    <w:p w14:paraId="31DB32CC"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У чинному КПК України слідчі (розшукові) дії встановлені главою 20. </w:t>
      </w:r>
    </w:p>
    <w:p w14:paraId="41387A4D"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До слідчих розшукових дій належить: </w:t>
      </w:r>
    </w:p>
    <w:p w14:paraId="2EB8ACAC"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1) допит; </w:t>
      </w:r>
    </w:p>
    <w:p w14:paraId="7DC50E02"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2) пред’явлення особи для впізнання (речей, особи, трупа); </w:t>
      </w:r>
    </w:p>
    <w:p w14:paraId="0BB76687"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обшук (житла чи іншого володіння особи); </w:t>
      </w:r>
    </w:p>
    <w:p w14:paraId="15E51001"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4) огляд (місцевості, приміщень, речей, документів, трупа, огляд трупа пов’язаний з ексгумацією); </w:t>
      </w:r>
    </w:p>
    <w:p w14:paraId="0FA3AA5E"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5) слідчий експеримент; </w:t>
      </w:r>
    </w:p>
    <w:p w14:paraId="14CB8DE0"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6) освідування особи; </w:t>
      </w:r>
    </w:p>
    <w:p w14:paraId="600E86EA"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7) призначення експертизи [2]. </w:t>
      </w:r>
    </w:p>
    <w:p w14:paraId="7DC9B828" w14:textId="77777777" w:rsidR="00397FEE" w:rsidRPr="00013BB2" w:rsidRDefault="00397FEE" w:rsidP="00CB1D26">
      <w:pPr>
        <w:spacing w:after="0" w:line="360" w:lineRule="auto"/>
        <w:ind w:firstLine="709"/>
        <w:jc w:val="both"/>
        <w:rPr>
          <w:rFonts w:ascii="Times New Roman" w:hAnsi="Times New Roman" w:cs="Times New Roman"/>
          <w:b/>
          <w:sz w:val="28"/>
          <w:szCs w:val="28"/>
          <w:lang w:val="uk-UA"/>
        </w:rPr>
      </w:pPr>
      <w:r w:rsidRPr="00013BB2">
        <w:rPr>
          <w:rFonts w:ascii="Times New Roman" w:hAnsi="Times New Roman" w:cs="Times New Roman"/>
          <w:b/>
          <w:sz w:val="28"/>
          <w:szCs w:val="28"/>
          <w:lang w:val="uk-UA"/>
        </w:rPr>
        <w:t>1.2. Підстави проведення огляду трупа, пов'язаного з ексгумацiєю</w:t>
      </w:r>
    </w:p>
    <w:p w14:paraId="778E7D20" w14:textId="77777777" w:rsidR="00CB1D26" w:rsidRDefault="00CB1D26" w:rsidP="00013BB2">
      <w:pPr>
        <w:spacing w:after="0" w:line="360" w:lineRule="auto"/>
        <w:ind w:firstLine="709"/>
        <w:jc w:val="both"/>
        <w:rPr>
          <w:rFonts w:ascii="Times New Roman" w:hAnsi="Times New Roman" w:cs="Times New Roman"/>
          <w:sz w:val="28"/>
          <w:szCs w:val="28"/>
          <w:lang w:val="uk-UA"/>
        </w:rPr>
      </w:pPr>
    </w:p>
    <w:p w14:paraId="3EAAD6CF" w14:textId="118A092B"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Прийняття рішення про проведення тієї чи іншої слідчої дії зумовлене можливістю максимально швидко та повно вирішувати завдання, поставлені перед органами досудового розслідування. Основою такого процесуального рішення, вважають В.Д. Берназ та С.М. Смоков, є законність та доцільність </w:t>
      </w:r>
      <w:r w:rsidRPr="00013BB2">
        <w:rPr>
          <w:rFonts w:ascii="Times New Roman" w:hAnsi="Times New Roman" w:cs="Times New Roman"/>
          <w:sz w:val="28"/>
          <w:szCs w:val="28"/>
          <w:lang w:val="uk-UA"/>
        </w:rPr>
        <w:lastRenderedPageBreak/>
        <w:t>запланованих дій: потребує чи припускає закон таке рішення (і дії, що впливають з нього), чи обгрунтоване прийняте рішення, чи не будуть при його реалізації порушені права учасників кримінального судочинства [17, с. 89].</w:t>
      </w:r>
    </w:p>
    <w:p w14:paraId="3AFF9BD7"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Залежно від характеру слідчої дії, зокрема, від того, наскільки вона пов’язана з вторгненням у сферу інтересів особистості, організацій, установ, рішення про проведення слідчої дії, як слушно зазначає Ю.П. Аленін, знаходить своє відображення в наступних процесуальних формах :</w:t>
      </w:r>
    </w:p>
    <w:p w14:paraId="7B0A5C5F"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1) винесення спеціальної постанови, в якій містяться юридичні та фактичні підстави для проведення даної дії; наявність санкції прокурора або дозволу суду;</w:t>
      </w:r>
    </w:p>
    <w:p w14:paraId="234F65BB" w14:textId="0DF6844E" w:rsidR="00397FEE" w:rsidRPr="00013BB2" w:rsidRDefault="00397FEE" w:rsidP="00CB1D26">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t>РОЗДІЛ ІІ. ОКРЕМІ АСПЕКТИ ПРОЦЕСУАЛЬНОГО ПОРЯДКУ ПРОВЕДЕННЯ ТА ФІКСАЦІЇ ХОДУ ТА РЕЗУЛЬТАТІВ ОГЛЯДУ ТРУПА, ПОВ’ЯЗАНОГО З ЕКСГУМАЦІЄЮ</w:t>
      </w:r>
    </w:p>
    <w:p w14:paraId="29CB8D65" w14:textId="77777777" w:rsidR="00CB1D26" w:rsidRDefault="00CB1D26" w:rsidP="00013BB2">
      <w:pPr>
        <w:spacing w:after="0" w:line="360" w:lineRule="auto"/>
        <w:ind w:firstLine="709"/>
        <w:jc w:val="center"/>
        <w:rPr>
          <w:rFonts w:ascii="Times New Roman" w:hAnsi="Times New Roman" w:cs="Times New Roman"/>
          <w:b/>
          <w:sz w:val="28"/>
          <w:szCs w:val="28"/>
          <w:lang w:val="uk-UA"/>
        </w:rPr>
      </w:pPr>
    </w:p>
    <w:p w14:paraId="37FE75CD" w14:textId="0F00B926" w:rsidR="00397FEE" w:rsidRPr="00013BB2" w:rsidRDefault="00397FEE" w:rsidP="00CB1D26">
      <w:pPr>
        <w:spacing w:after="0" w:line="360" w:lineRule="auto"/>
        <w:ind w:firstLine="709"/>
        <w:jc w:val="both"/>
        <w:rPr>
          <w:rFonts w:ascii="Times New Roman" w:hAnsi="Times New Roman" w:cs="Times New Roman"/>
          <w:b/>
          <w:sz w:val="28"/>
          <w:szCs w:val="28"/>
          <w:lang w:val="uk-UA"/>
        </w:rPr>
      </w:pPr>
      <w:r w:rsidRPr="00013BB2">
        <w:rPr>
          <w:rFonts w:ascii="Times New Roman" w:hAnsi="Times New Roman" w:cs="Times New Roman"/>
          <w:b/>
          <w:sz w:val="28"/>
          <w:szCs w:val="28"/>
          <w:lang w:val="uk-UA"/>
        </w:rPr>
        <w:t>2.1. Процесуальний порядок проведення огляду трупа, пов'язаного з ексгумацiєю</w:t>
      </w:r>
    </w:p>
    <w:p w14:paraId="6400B236" w14:textId="77777777" w:rsidR="00CB1D26" w:rsidRDefault="00CB1D26" w:rsidP="00013BB2">
      <w:pPr>
        <w:spacing w:after="0" w:line="360" w:lineRule="auto"/>
        <w:ind w:firstLine="709"/>
        <w:jc w:val="both"/>
        <w:rPr>
          <w:rFonts w:ascii="Times New Roman" w:hAnsi="Times New Roman" w:cs="Times New Roman"/>
          <w:sz w:val="28"/>
          <w:szCs w:val="28"/>
          <w:lang w:val="uk-UA"/>
        </w:rPr>
      </w:pPr>
    </w:p>
    <w:p w14:paraId="37F9FC29" w14:textId="00FC2414"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Важливо також проаналізувати процесуальний порядок здійснення ексгумації трупа згідно норм КПК України. </w:t>
      </w:r>
    </w:p>
    <w:p w14:paraId="0C4B7DB3"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Так, відповідно до ст. 239 КПК України ексгумація трупа здійснюється за постановою прокурора [1, ст. 239].</w:t>
      </w:r>
    </w:p>
    <w:p w14:paraId="4721F679"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Ексгумації підлягають як трупи, яким робили розтин, так і трупи, яким його не зроблено, з метою виключення насильницької смерті, чи упізнання трупа невідомої особи, з метою створення належних умов для подальшого проведення огляду трупа, пред’явлення його для впізнання, експертного дослідження чи інших процесуальних дій. </w:t>
      </w:r>
    </w:p>
    <w:p w14:paraId="7CF94D81"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Труп виймається з місця поховання в присутності судово-медичного експерта та оглядається з дотриманням правил ст. 238 КПК України (огляд трупа). </w:t>
      </w:r>
    </w:p>
    <w:p w14:paraId="031F4DFF"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Іноді можуть бути присутні при ексгумації близькі родичі покійного чи підозрюваного на цвинтарі, в місці захоронення чи приховання трупа [2, с. 154]. </w:t>
      </w:r>
    </w:p>
    <w:p w14:paraId="62FFD420"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lastRenderedPageBreak/>
        <w:t xml:space="preserve">Судово-медичний експерт є важливим суб’єктом при здійсненні ексгумації, адже саме він має спеціальні знання які необхідні для здійснення подальшого дослідження трупа. Слідчий залучає експерта з метою вилучення необхідних об’єктів для дослідження, зовнішнього огляду трупа та проведенню експертизи та інше [3, с. 33]. </w:t>
      </w:r>
    </w:p>
    <w:p w14:paraId="6B9BC7FB" w14:textId="77777777" w:rsidR="00CB1D26" w:rsidRPr="00013BB2" w:rsidRDefault="00CB1D26" w:rsidP="00013BB2">
      <w:pPr>
        <w:spacing w:after="0" w:line="360" w:lineRule="auto"/>
        <w:ind w:firstLine="709"/>
        <w:jc w:val="both"/>
        <w:rPr>
          <w:rFonts w:ascii="Times New Roman" w:hAnsi="Times New Roman" w:cs="Times New Roman"/>
          <w:sz w:val="28"/>
          <w:szCs w:val="28"/>
          <w:lang w:val="uk-UA"/>
        </w:rPr>
      </w:pPr>
    </w:p>
    <w:p w14:paraId="45A8EE52" w14:textId="77777777" w:rsidR="00397FEE" w:rsidRPr="00013BB2" w:rsidRDefault="00397FEE" w:rsidP="00CB1D26">
      <w:pPr>
        <w:spacing w:after="0" w:line="360" w:lineRule="auto"/>
        <w:ind w:firstLine="709"/>
        <w:jc w:val="both"/>
        <w:rPr>
          <w:rFonts w:ascii="Times New Roman" w:hAnsi="Times New Roman" w:cs="Times New Roman"/>
          <w:b/>
          <w:sz w:val="28"/>
          <w:szCs w:val="28"/>
          <w:lang w:val="uk-UA"/>
        </w:rPr>
      </w:pPr>
      <w:r w:rsidRPr="00013BB2">
        <w:rPr>
          <w:rFonts w:ascii="Times New Roman" w:hAnsi="Times New Roman" w:cs="Times New Roman"/>
          <w:b/>
          <w:sz w:val="28"/>
          <w:szCs w:val="28"/>
          <w:lang w:val="uk-UA"/>
        </w:rPr>
        <w:t>2.2. Процесуальне оформлення ходу та результатів огляду трупа, пов'язаного з ексгумацiєю</w:t>
      </w:r>
    </w:p>
    <w:p w14:paraId="638F9379" w14:textId="77777777" w:rsidR="00CB1D26" w:rsidRDefault="00CB1D26" w:rsidP="00013BB2">
      <w:pPr>
        <w:spacing w:after="0" w:line="360" w:lineRule="auto"/>
        <w:ind w:firstLine="709"/>
        <w:jc w:val="both"/>
        <w:rPr>
          <w:rFonts w:ascii="Times New Roman" w:hAnsi="Times New Roman" w:cs="Times New Roman"/>
          <w:sz w:val="28"/>
          <w:szCs w:val="28"/>
          <w:lang w:val="uk-UA"/>
        </w:rPr>
      </w:pPr>
    </w:p>
    <w:p w14:paraId="7CCBAB88" w14:textId="09C19C23"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Як було вказано вище, основними процесуальними документами, за допомогою яких відбувається фіксація ходу та результатів огляду трупа, пов'язаного з ексгумацiєю, є постанова про проведення цієї слідчої дії та відповідний протокол.</w:t>
      </w:r>
    </w:p>
    <w:p w14:paraId="2C808841"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У постанові про проведення огляду трупа, пов'язаного з ексгумацiєю викладаються: </w:t>
      </w:r>
    </w:p>
    <w:p w14:paraId="59F7E53A"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коротко обставини справи і розширено нові обставини, які спонукали до проведення ексгумації і судово-медичної експертизи ексгумованого трупа; </w:t>
      </w:r>
    </w:p>
    <w:p w14:paraId="1621C414"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вказується експерт, чи експерти, яким доручається ексгумація та подальша експертиза; </w:t>
      </w:r>
    </w:p>
    <w:p w14:paraId="286BFD39"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перераховуються питання, на які слідчий потребує відповіді; </w:t>
      </w:r>
    </w:p>
    <w:p w14:paraId="51DE31E6"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ознайомлює експерта зі справою; </w:t>
      </w:r>
    </w:p>
    <w:p w14:paraId="542D1540"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 обговорює коло питань, які повинен вирішити експерт; </w:t>
      </w:r>
    </w:p>
    <w:p w14:paraId="60952A24"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визначають дату і час ексгумації [22, с. 438].</w:t>
      </w:r>
    </w:p>
    <w:p w14:paraId="18BB415D" w14:textId="5253CD90" w:rsidR="00397FEE"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t>ВИСНОВКИ</w:t>
      </w:r>
    </w:p>
    <w:p w14:paraId="7401DE02" w14:textId="77777777" w:rsidR="00CB1D26" w:rsidRPr="00013BB2" w:rsidRDefault="00CB1D26" w:rsidP="00013BB2">
      <w:pPr>
        <w:spacing w:after="0" w:line="360" w:lineRule="auto"/>
        <w:ind w:firstLine="709"/>
        <w:jc w:val="center"/>
        <w:rPr>
          <w:rFonts w:ascii="Times New Roman" w:hAnsi="Times New Roman" w:cs="Times New Roman"/>
          <w:b/>
          <w:sz w:val="28"/>
          <w:szCs w:val="28"/>
          <w:lang w:val="uk-UA"/>
        </w:rPr>
      </w:pPr>
    </w:p>
    <w:p w14:paraId="62C756D0"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Отже, проаналізувавши все вище зазначене, можна зробити наступні висновки.</w:t>
      </w:r>
    </w:p>
    <w:p w14:paraId="145A5516" w14:textId="66B309DA"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У чинному КПК України слідчі (розшукові) дії встановлені главою 20. До слідчих розшукових дій належить: 1) допит; 2) пред’явлення особи для впізнання (речей, особи, трупа); 3) обшук (житла чи іншого володіння особи); 4) огляд </w:t>
      </w:r>
      <w:r w:rsidRPr="00013BB2">
        <w:rPr>
          <w:rFonts w:ascii="Times New Roman" w:hAnsi="Times New Roman" w:cs="Times New Roman"/>
          <w:sz w:val="28"/>
          <w:szCs w:val="28"/>
          <w:lang w:val="uk-UA"/>
        </w:rPr>
        <w:lastRenderedPageBreak/>
        <w:t xml:space="preserve">(місцевості, приміщень, речей, документів, трупа, огляд трупа пов’язаний з ексгумацією); 5) слідчий експеримент; 6) освідування особи; 7) призначення експертизи. </w:t>
      </w:r>
    </w:p>
    <w:p w14:paraId="687EF991" w14:textId="77777777"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Слідчі (розшукові) дії відповідно до законодавчого визначення розглядаються як способи збирання доказової бази у кримінальному провадженні, пов’язавши ці процесуальні дії під одним спільним завданням – збирання та перевірка отриманих доказів. З цього визначення випливають ознаки слідчих (розшукових) дій, саме: регламентований процесуальний порядок; процесуальна форма; одержання доказової інформації щодо конкретного кримінального провадження, перевірка вже отриманих доказів.</w:t>
      </w:r>
    </w:p>
    <w:p w14:paraId="2DF51015" w14:textId="06AEE49F" w:rsidR="00397FEE" w:rsidRDefault="00397FEE" w:rsidP="00013BB2">
      <w:pPr>
        <w:spacing w:after="0" w:line="360" w:lineRule="auto"/>
        <w:ind w:firstLine="709"/>
        <w:jc w:val="right"/>
        <w:rPr>
          <w:rFonts w:ascii="Times New Roman" w:hAnsi="Times New Roman" w:cs="Times New Roman"/>
          <w:b/>
          <w:sz w:val="28"/>
          <w:szCs w:val="28"/>
          <w:lang w:val="uk-UA"/>
        </w:rPr>
      </w:pPr>
      <w:r w:rsidRPr="00013BB2">
        <w:rPr>
          <w:rFonts w:ascii="Times New Roman" w:hAnsi="Times New Roman" w:cs="Times New Roman"/>
          <w:b/>
          <w:sz w:val="28"/>
          <w:szCs w:val="28"/>
          <w:lang w:val="uk-UA"/>
        </w:rPr>
        <w:t>ДОДАТОК № 1</w:t>
      </w:r>
    </w:p>
    <w:p w14:paraId="7E855ED5" w14:textId="77777777" w:rsidR="00CB1D26" w:rsidRPr="00013BB2" w:rsidRDefault="00CB1D26" w:rsidP="00013BB2">
      <w:pPr>
        <w:spacing w:after="0" w:line="360" w:lineRule="auto"/>
        <w:ind w:firstLine="709"/>
        <w:jc w:val="right"/>
        <w:rPr>
          <w:rFonts w:ascii="Times New Roman" w:hAnsi="Times New Roman" w:cs="Times New Roman"/>
          <w:b/>
          <w:sz w:val="28"/>
          <w:szCs w:val="28"/>
          <w:lang w:val="uk-UA"/>
        </w:rPr>
      </w:pPr>
    </w:p>
    <w:p w14:paraId="2D76CF3F" w14:textId="77777777" w:rsidR="00397FEE" w:rsidRPr="00013BB2"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t>ПОСТАНОВА</w:t>
      </w:r>
    </w:p>
    <w:p w14:paraId="41F960A7" w14:textId="77777777" w:rsidR="00397FEE" w:rsidRPr="00013BB2" w:rsidRDefault="00397FEE" w:rsidP="00013BB2">
      <w:pPr>
        <w:spacing w:after="0" w:line="360" w:lineRule="auto"/>
        <w:ind w:firstLine="709"/>
        <w:jc w:val="center"/>
        <w:rPr>
          <w:rFonts w:ascii="Times New Roman" w:hAnsi="Times New Roman" w:cs="Times New Roman"/>
          <w:sz w:val="28"/>
          <w:szCs w:val="28"/>
          <w:lang w:val="uk-UA"/>
        </w:rPr>
      </w:pPr>
      <w:r w:rsidRPr="00013BB2">
        <w:rPr>
          <w:rFonts w:ascii="Times New Roman" w:hAnsi="Times New Roman" w:cs="Times New Roman"/>
          <w:b/>
          <w:sz w:val="28"/>
          <w:szCs w:val="28"/>
          <w:lang w:val="uk-UA"/>
        </w:rPr>
        <w:t>про проведення ексгумації трупа</w:t>
      </w:r>
    </w:p>
    <w:p w14:paraId="16FDCC6C" w14:textId="64C108DE"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м. Харків</w:t>
      </w:r>
      <w:r w:rsidRPr="00013BB2">
        <w:rPr>
          <w:rFonts w:ascii="Times New Roman" w:hAnsi="Times New Roman" w:cs="Times New Roman"/>
          <w:sz w:val="28"/>
          <w:szCs w:val="28"/>
          <w:lang w:val="uk-UA"/>
        </w:rPr>
        <w:tab/>
      </w:r>
      <w:r w:rsidR="00013BB2" w:rsidRPr="00013BB2">
        <w:rPr>
          <w:rFonts w:ascii="Times New Roman" w:hAnsi="Times New Roman" w:cs="Times New Roman"/>
          <w:sz w:val="28"/>
          <w:szCs w:val="28"/>
          <w:lang w:val="uk-UA"/>
        </w:rPr>
        <w:t xml:space="preserve"> </w:t>
      </w:r>
      <w:r w:rsidRPr="00013BB2">
        <w:rPr>
          <w:rFonts w:ascii="Times New Roman" w:hAnsi="Times New Roman" w:cs="Times New Roman"/>
          <w:sz w:val="28"/>
          <w:szCs w:val="28"/>
          <w:lang w:val="uk-UA"/>
        </w:rPr>
        <w:t>01 березня 2020 року</w:t>
      </w:r>
    </w:p>
    <w:p w14:paraId="21981856" w14:textId="61BA0345"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Прокурор Київського району м. Харкова старший радник юстиції Півненко П.О., розглянувши матеріали кримінального провадження №</w:t>
      </w:r>
      <w:r w:rsidR="00F80378">
        <w:rPr>
          <w:rFonts w:ascii="Times New Roman" w:hAnsi="Times New Roman" w:cs="Times New Roman"/>
          <w:sz w:val="28"/>
          <w:szCs w:val="28"/>
          <w:lang w:val="uk-UA"/>
        </w:rPr>
        <w:t> </w:t>
      </w:r>
      <w:r w:rsidRPr="00013BB2">
        <w:rPr>
          <w:rFonts w:ascii="Times New Roman" w:hAnsi="Times New Roman" w:cs="Times New Roman"/>
          <w:sz w:val="28"/>
          <w:szCs w:val="28"/>
          <w:lang w:val="uk-UA"/>
        </w:rPr>
        <w:t xml:space="preserve">ХХХХХХХХХХХХХХХХХ від 25.01.2020 року за ознаками </w:t>
      </w:r>
      <w:r w:rsidR="00CB1D26">
        <w:rPr>
          <w:rFonts w:ascii="Times New Roman" w:hAnsi="Times New Roman" w:cs="Times New Roman"/>
          <w:sz w:val="28"/>
          <w:szCs w:val="28"/>
          <w:lang w:val="uk-UA"/>
        </w:rPr>
        <w:t>кримінального правопорушення</w:t>
      </w:r>
      <w:r w:rsidRPr="00013BB2">
        <w:rPr>
          <w:rFonts w:ascii="Times New Roman" w:hAnsi="Times New Roman" w:cs="Times New Roman"/>
          <w:sz w:val="28"/>
          <w:szCs w:val="28"/>
          <w:lang w:val="uk-UA"/>
        </w:rPr>
        <w:t xml:space="preserve">, передбаченого ч. 1 ст. 115 КК України, - </w:t>
      </w:r>
    </w:p>
    <w:p w14:paraId="62EA718F" w14:textId="77777777" w:rsidR="00397FEE" w:rsidRPr="00013BB2"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t>ВСТАНОВИВ:</w:t>
      </w:r>
    </w:p>
    <w:p w14:paraId="57135E61" w14:textId="731397E1"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25.01.2020</w:t>
      </w:r>
      <w:r w:rsidRPr="00013BB2">
        <w:rPr>
          <w:rFonts w:ascii="Times New Roman" w:hAnsi="Times New Roman" w:cs="Times New Roman"/>
          <w:sz w:val="28"/>
          <w:szCs w:val="28"/>
          <w:lang w:val="uk-UA"/>
        </w:rPr>
        <w:tab/>
        <w:t>року об 11:55 год. в лісопосадці навпроти будинку № 68 по вулиці Шевченка у м. Харкові було знайдено труп чоловіка з багатьма гематомами та колото-різаними ранами. В ході досудового слідства було встановлено що загиблим є гр. Петров Петро Сидорович.</w:t>
      </w:r>
    </w:p>
    <w:p w14:paraId="1D188A81" w14:textId="1AA8D235" w:rsidR="00397FEE" w:rsidRPr="00013BB2" w:rsidRDefault="00397FEE" w:rsidP="00013BB2">
      <w:pPr>
        <w:spacing w:after="0" w:line="360" w:lineRule="auto"/>
        <w:ind w:firstLine="709"/>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У відповідності до висновку судово-медичної експертизи № 15 від 07.02.2020</w:t>
      </w:r>
      <w:r w:rsidRPr="00013BB2">
        <w:rPr>
          <w:rFonts w:ascii="Times New Roman" w:hAnsi="Times New Roman" w:cs="Times New Roman"/>
          <w:sz w:val="28"/>
          <w:szCs w:val="28"/>
          <w:lang w:val="uk-UA"/>
        </w:rPr>
        <w:tab/>
        <w:t>року смерть гр.. Петрова П. С. настала 25.01.2020 року приблизно о 07:00 год. в результаті травм, одержаних під час дорожньо-транспортної пригоди після наїзду невстановленого транспортного засобу</w:t>
      </w:r>
    </w:p>
    <w:p w14:paraId="28256C75" w14:textId="6BBE8BFD" w:rsidR="00397FEE" w:rsidRDefault="00397FEE" w:rsidP="00013BB2">
      <w:pPr>
        <w:spacing w:after="0" w:line="360" w:lineRule="auto"/>
        <w:ind w:firstLine="709"/>
        <w:jc w:val="center"/>
        <w:rPr>
          <w:rFonts w:ascii="Times New Roman" w:hAnsi="Times New Roman" w:cs="Times New Roman"/>
          <w:b/>
          <w:sz w:val="28"/>
          <w:szCs w:val="28"/>
          <w:lang w:val="uk-UA"/>
        </w:rPr>
      </w:pPr>
      <w:r w:rsidRPr="00013BB2">
        <w:rPr>
          <w:rFonts w:ascii="Times New Roman" w:hAnsi="Times New Roman" w:cs="Times New Roman"/>
          <w:b/>
          <w:sz w:val="28"/>
          <w:szCs w:val="28"/>
          <w:lang w:val="uk-UA"/>
        </w:rPr>
        <w:t>СПИСОК ВИКОРИСТАНИХ ДЖЕРЕЛ</w:t>
      </w:r>
    </w:p>
    <w:p w14:paraId="080D6465" w14:textId="77777777" w:rsidR="00CB1D26" w:rsidRPr="00013BB2" w:rsidRDefault="00CB1D26" w:rsidP="00013BB2">
      <w:pPr>
        <w:spacing w:after="0" w:line="360" w:lineRule="auto"/>
        <w:ind w:firstLine="709"/>
        <w:jc w:val="center"/>
        <w:rPr>
          <w:rFonts w:ascii="Times New Roman" w:hAnsi="Times New Roman" w:cs="Times New Roman"/>
          <w:b/>
          <w:sz w:val="28"/>
          <w:szCs w:val="28"/>
          <w:lang w:val="uk-UA"/>
        </w:rPr>
      </w:pPr>
    </w:p>
    <w:p w14:paraId="3EBE9008" w14:textId="11ED86FE"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bCs/>
          <w:sz w:val="28"/>
          <w:szCs w:val="28"/>
          <w:lang w:val="uk-UA"/>
        </w:rPr>
        <w:lastRenderedPageBreak/>
        <w:t xml:space="preserve">Кримінальний процесуальний кодекс України від 13.04.2012 № 4651-VI.. URL : </w:t>
      </w:r>
      <w:hyperlink r:id="rId7" w:history="1">
        <w:r w:rsidRPr="00013BB2">
          <w:rPr>
            <w:rFonts w:ascii="Times New Roman" w:hAnsi="Times New Roman" w:cs="Times New Roman"/>
            <w:bCs/>
            <w:sz w:val="28"/>
            <w:szCs w:val="28"/>
            <w:lang w:val="uk-UA"/>
          </w:rPr>
          <w:t>http://zakon2.rada.gov.ua/laws/show/4651-17</w:t>
        </w:r>
      </w:hyperlink>
      <w:r w:rsidRPr="00013BB2">
        <w:rPr>
          <w:rFonts w:ascii="Times New Roman" w:hAnsi="Times New Roman" w:cs="Times New Roman"/>
          <w:bCs/>
          <w:sz w:val="28"/>
          <w:szCs w:val="28"/>
          <w:lang w:val="uk-UA"/>
        </w:rPr>
        <w:t xml:space="preserve"> </w:t>
      </w:r>
    </w:p>
    <w:p w14:paraId="2FA86058" w14:textId="6DDB7F5B"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Кулик М.Й. Процесуальний порядок і тактика ексгумації трупа у кримінальному судочинстві України (за матеріалами МВС України): дис. ... канд. юрид. наук. К., 2015</w:t>
      </w:r>
      <w:r w:rsidR="00F80378">
        <w:rPr>
          <w:rFonts w:ascii="Times New Roman" w:hAnsi="Times New Roman" w:cs="Times New Roman"/>
          <w:sz w:val="28"/>
          <w:szCs w:val="28"/>
          <w:lang w:val="uk-UA"/>
        </w:rPr>
        <w:t>. С</w:t>
      </w:r>
      <w:r w:rsidRPr="00013BB2">
        <w:rPr>
          <w:rFonts w:ascii="Times New Roman" w:hAnsi="Times New Roman" w:cs="Times New Roman"/>
          <w:sz w:val="28"/>
          <w:szCs w:val="28"/>
          <w:lang w:val="uk-UA"/>
        </w:rPr>
        <w:t>. 154-155.</w:t>
      </w:r>
    </w:p>
    <w:p w14:paraId="341AA17A" w14:textId="716E5467"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Денисюк П.Д., Шевчук М.М. Особливості ексгумації трупа в кримінальному провадженні. </w:t>
      </w:r>
      <w:r w:rsidRPr="00CB1D26">
        <w:rPr>
          <w:rFonts w:ascii="Times New Roman" w:hAnsi="Times New Roman" w:cs="Times New Roman"/>
          <w:i/>
          <w:iCs/>
          <w:sz w:val="28"/>
          <w:szCs w:val="28"/>
          <w:lang w:val="uk-UA"/>
        </w:rPr>
        <w:t>Молодий вчений.</w:t>
      </w:r>
      <w:r w:rsidRPr="00013BB2">
        <w:rPr>
          <w:rFonts w:ascii="Times New Roman" w:hAnsi="Times New Roman" w:cs="Times New Roman"/>
          <w:sz w:val="28"/>
          <w:szCs w:val="28"/>
          <w:lang w:val="uk-UA"/>
        </w:rPr>
        <w:t xml:space="preserve"> </w:t>
      </w:r>
      <w:r w:rsidR="00CB1D26" w:rsidRPr="00013BB2">
        <w:rPr>
          <w:rFonts w:ascii="Times New Roman" w:hAnsi="Times New Roman" w:cs="Times New Roman"/>
          <w:sz w:val="28"/>
          <w:szCs w:val="28"/>
          <w:lang w:val="uk-UA"/>
        </w:rPr>
        <w:t xml:space="preserve">2017. </w:t>
      </w:r>
      <w:r w:rsidRPr="00013BB2">
        <w:rPr>
          <w:rFonts w:ascii="Times New Roman" w:hAnsi="Times New Roman" w:cs="Times New Roman"/>
          <w:sz w:val="28"/>
          <w:szCs w:val="28"/>
          <w:lang w:val="uk-UA"/>
        </w:rPr>
        <w:t>№ 5.1. (45.1). С. 32-35.</w:t>
      </w:r>
    </w:p>
    <w:p w14:paraId="5E6D9C7B" w14:textId="0BE6E638"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Гарбариніна Є. Місце ексгумації трупа в системі слідчих дій. інститут понятих при огляді трупа, пов’язаного з ексгумацією. </w:t>
      </w:r>
      <w:r w:rsidRPr="00F80378">
        <w:rPr>
          <w:rFonts w:ascii="Times New Roman" w:hAnsi="Times New Roman" w:cs="Times New Roman"/>
          <w:i/>
          <w:iCs/>
          <w:sz w:val="28"/>
          <w:szCs w:val="28"/>
          <w:lang w:val="uk-UA"/>
        </w:rPr>
        <w:t>Актуальні питання кримінального процесуального законодавства України</w:t>
      </w:r>
      <w:r w:rsidRPr="00013BB2">
        <w:rPr>
          <w:rFonts w:ascii="Times New Roman" w:hAnsi="Times New Roman" w:cs="Times New Roman"/>
          <w:sz w:val="28"/>
          <w:szCs w:val="28"/>
          <w:lang w:val="uk-UA"/>
        </w:rPr>
        <w:t xml:space="preserve"> (Київ, 26 квіт. 2013 року): збірник матеріалів міжвузівської наукової конференції. Національна академія прокуратури України. Київ: Алерта. 2013. С. 95-102.</w:t>
      </w:r>
    </w:p>
    <w:p w14:paraId="39A4F1E3" w14:textId="4EC8E573"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Галаган В.І., Кулик М.И., Моргун Н.С., Терещенко Ю.В. Огляд трупа, пов’язаний з ексгумацією, у кримінальному провадженні України: навч. посібник. Київ. 2018. 113 с</w:t>
      </w:r>
      <w:r w:rsidR="00F80378">
        <w:rPr>
          <w:rFonts w:ascii="Times New Roman" w:hAnsi="Times New Roman" w:cs="Times New Roman"/>
          <w:sz w:val="28"/>
          <w:szCs w:val="28"/>
          <w:lang w:val="uk-UA"/>
        </w:rPr>
        <w:t>.</w:t>
      </w:r>
    </w:p>
    <w:p w14:paraId="63A14157" w14:textId="0C03021F"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Грошевой Ю. М. Досудове розслідування кримінальних справ : навч. практ. посіб. X. : Вид. «ФІНН», 2013. 328 с.</w:t>
      </w:r>
    </w:p>
    <w:p w14:paraId="5C1FA834" w14:textId="51846C05"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Пацула М.П. Правові аспекти ексгумації трупа у кримінальному провадженні.</w:t>
      </w:r>
      <w:r w:rsidRPr="00013BB2">
        <w:rPr>
          <w:rFonts w:ascii="Times New Roman" w:eastAsia="Arial Unicode MS" w:hAnsi="Times New Roman" w:cs="Times New Roman"/>
          <w:color w:val="000000"/>
          <w:sz w:val="28"/>
          <w:szCs w:val="28"/>
          <w:lang w:val="uk-UA" w:eastAsia="uk-UA"/>
        </w:rPr>
        <w:t xml:space="preserve"> </w:t>
      </w:r>
      <w:r w:rsidRPr="00F80378">
        <w:rPr>
          <w:rFonts w:ascii="Times New Roman" w:hAnsi="Times New Roman" w:cs="Times New Roman"/>
          <w:i/>
          <w:iCs/>
          <w:sz w:val="28"/>
          <w:szCs w:val="28"/>
          <w:lang w:val="uk-UA"/>
        </w:rPr>
        <w:t>Вчені записки ТНУ імені В.І. Вернадського.</w:t>
      </w:r>
      <w:r w:rsidRPr="00013BB2">
        <w:rPr>
          <w:rFonts w:ascii="Times New Roman" w:hAnsi="Times New Roman" w:cs="Times New Roman"/>
          <w:sz w:val="28"/>
          <w:szCs w:val="28"/>
          <w:lang w:val="uk-UA"/>
        </w:rPr>
        <w:t xml:space="preserve"> 2019. № 30. С. 124-127</w:t>
      </w:r>
      <w:r w:rsidR="00F80378">
        <w:rPr>
          <w:rFonts w:ascii="Times New Roman" w:hAnsi="Times New Roman" w:cs="Times New Roman"/>
          <w:sz w:val="28"/>
          <w:szCs w:val="28"/>
          <w:lang w:val="uk-UA"/>
        </w:rPr>
        <w:t>.</w:t>
      </w:r>
    </w:p>
    <w:p w14:paraId="11006A5A" w14:textId="77777777"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Черненко А.П. Суть та місце ексгумації трупа в кримінальному провадженні. </w:t>
      </w:r>
      <w:r w:rsidRPr="00F80378">
        <w:rPr>
          <w:rFonts w:ascii="Times New Roman" w:hAnsi="Times New Roman" w:cs="Times New Roman"/>
          <w:i/>
          <w:iCs/>
          <w:sz w:val="28"/>
          <w:szCs w:val="28"/>
          <w:lang w:val="uk-UA"/>
        </w:rPr>
        <w:t>Порівняльно-аналітичне право.</w:t>
      </w:r>
      <w:r w:rsidRPr="00013BB2">
        <w:rPr>
          <w:rFonts w:ascii="Times New Roman" w:hAnsi="Times New Roman" w:cs="Times New Roman"/>
          <w:sz w:val="28"/>
          <w:szCs w:val="28"/>
          <w:lang w:val="uk-UA"/>
        </w:rPr>
        <w:t xml:space="preserve"> 2014. № 4. С. 200-202.</w:t>
      </w:r>
    </w:p>
    <w:p w14:paraId="0FDA5CFA" w14:textId="4DECD050"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Настільна книга слідчого (детектива). Коментар, зразки та бланки процесуальних документів: практ. посібник. Київ: Центр учбової літератури, 2017. 280 с.</w:t>
      </w:r>
    </w:p>
    <w:p w14:paraId="660056D7" w14:textId="37AF1F71"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Кіпрач І. С. Визначення поняття слідчих (розшукових) дій. </w:t>
      </w:r>
      <w:r w:rsidRPr="00F80378">
        <w:rPr>
          <w:rFonts w:ascii="Times New Roman" w:hAnsi="Times New Roman" w:cs="Times New Roman"/>
          <w:i/>
          <w:iCs/>
          <w:sz w:val="28"/>
          <w:szCs w:val="28"/>
          <w:lang w:val="uk-UA"/>
        </w:rPr>
        <w:t>Науковий вісник Національної академії внутрішніх справ.</w:t>
      </w:r>
      <w:r w:rsidRPr="00013BB2">
        <w:rPr>
          <w:rFonts w:ascii="Times New Roman" w:hAnsi="Times New Roman" w:cs="Times New Roman"/>
          <w:sz w:val="28"/>
          <w:szCs w:val="28"/>
          <w:lang w:val="uk-UA"/>
        </w:rPr>
        <w:t xml:space="preserve"> 2013. № 2. С. 275-283.</w:t>
      </w:r>
    </w:p>
    <w:p w14:paraId="36105CC2" w14:textId="161EB9DE"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Про поховання та похоронну справу: </w:t>
      </w:r>
      <w:r w:rsidRPr="00013BB2">
        <w:rPr>
          <w:rFonts w:ascii="Times New Roman" w:hAnsi="Times New Roman" w:cs="Times New Roman"/>
          <w:bCs/>
          <w:sz w:val="28"/>
          <w:szCs w:val="28"/>
          <w:lang w:val="uk-UA"/>
        </w:rPr>
        <w:t>Закон від 10.07.2003 № 1102-IV.. URL :</w:t>
      </w:r>
      <w:r w:rsidRPr="00013BB2">
        <w:rPr>
          <w:rFonts w:ascii="Times New Roman" w:hAnsi="Times New Roman" w:cs="Times New Roman"/>
          <w:sz w:val="28"/>
          <w:szCs w:val="28"/>
          <w:lang w:val="uk-UA"/>
        </w:rPr>
        <w:t xml:space="preserve"> </w:t>
      </w:r>
      <w:hyperlink r:id="rId8" w:history="1">
        <w:r w:rsidRPr="00013BB2">
          <w:rPr>
            <w:rStyle w:val="a6"/>
            <w:rFonts w:ascii="Times New Roman" w:hAnsi="Times New Roman" w:cs="Times New Roman"/>
            <w:color w:val="auto"/>
            <w:sz w:val="28"/>
            <w:szCs w:val="28"/>
            <w:u w:val="none"/>
            <w:lang w:val="uk-UA"/>
          </w:rPr>
          <w:t>http://zakon.rada.gov.ua/laws/show/1102-15</w:t>
        </w:r>
      </w:hyperlink>
    </w:p>
    <w:p w14:paraId="110D1DCF" w14:textId="77777777"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Гарбариніна Є. Місце ексгумації трупа в системі слідчих дій. інститут понятих при огляді трупа, пов'язаного з ексгумацією. </w:t>
      </w:r>
      <w:r w:rsidRPr="00F80378">
        <w:rPr>
          <w:rFonts w:ascii="Times New Roman" w:hAnsi="Times New Roman" w:cs="Times New Roman"/>
          <w:i/>
          <w:iCs/>
          <w:sz w:val="28"/>
          <w:szCs w:val="28"/>
          <w:lang w:val="uk-UA"/>
        </w:rPr>
        <w:t xml:space="preserve">Актуальні </w:t>
      </w:r>
      <w:r w:rsidRPr="00F80378">
        <w:rPr>
          <w:rFonts w:ascii="Times New Roman" w:hAnsi="Times New Roman" w:cs="Times New Roman"/>
          <w:i/>
          <w:iCs/>
          <w:sz w:val="28"/>
          <w:szCs w:val="28"/>
          <w:lang w:val="uk-UA"/>
        </w:rPr>
        <w:lastRenderedPageBreak/>
        <w:t>питання кримінального процесуального законодавства України</w:t>
      </w:r>
      <w:r w:rsidRPr="00013BB2">
        <w:rPr>
          <w:rFonts w:ascii="Times New Roman" w:hAnsi="Times New Roman" w:cs="Times New Roman"/>
          <w:sz w:val="28"/>
          <w:szCs w:val="28"/>
          <w:lang w:val="uk-UA"/>
        </w:rPr>
        <w:t xml:space="preserve"> (Київ, 26 квіт. 2013 року) : збірник матеріалів міжвузівської наукової конференції. Національна академія прокуратури України. К. : Алерта, 2013. С. 95-102.</w:t>
      </w:r>
    </w:p>
    <w:p w14:paraId="285AD444" w14:textId="2110800C"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Войтов О.В. Слідчі дії, що провадяться з дозволу суду та з санкції прокурора : дис. ... канд. юрид. наук. Донецьк. 2012. 210 с.</w:t>
      </w:r>
    </w:p>
    <w:p w14:paraId="25D76FAB" w14:textId="44230E05"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bidi="uk-UA"/>
        </w:rPr>
        <w:t xml:space="preserve">Климчук М. П., </w:t>
      </w:r>
      <w:r w:rsidRPr="00013BB2">
        <w:rPr>
          <w:rFonts w:ascii="Times New Roman" w:hAnsi="Times New Roman" w:cs="Times New Roman"/>
          <w:sz w:val="28"/>
          <w:szCs w:val="28"/>
          <w:lang w:val="uk-UA" w:bidi="ru-RU"/>
        </w:rPr>
        <w:t xml:space="preserve">Степанов О. С., </w:t>
      </w:r>
      <w:r w:rsidRPr="00013BB2">
        <w:rPr>
          <w:rFonts w:ascii="Times New Roman" w:hAnsi="Times New Roman" w:cs="Times New Roman"/>
          <w:sz w:val="28"/>
          <w:szCs w:val="28"/>
          <w:lang w:val="uk-UA" w:bidi="uk-UA"/>
        </w:rPr>
        <w:t>Хабло О. Ю. та ін. Курс лекцій з кримінального процесу за новим Кримінальним процесуальним кодексом України (особлива частина)</w:t>
      </w:r>
      <w:r w:rsidR="00F80378">
        <w:rPr>
          <w:rFonts w:ascii="Times New Roman" w:hAnsi="Times New Roman" w:cs="Times New Roman"/>
          <w:sz w:val="28"/>
          <w:szCs w:val="28"/>
          <w:lang w:val="uk-UA" w:bidi="uk-UA"/>
        </w:rPr>
        <w:t xml:space="preserve">. </w:t>
      </w:r>
      <w:r w:rsidRPr="00013BB2">
        <w:rPr>
          <w:rFonts w:ascii="Times New Roman" w:hAnsi="Times New Roman" w:cs="Times New Roman"/>
          <w:sz w:val="28"/>
          <w:szCs w:val="28"/>
          <w:lang w:val="uk-UA" w:bidi="uk-UA"/>
        </w:rPr>
        <w:t>Київ : Національна академія внутрішніх справ, 2012. 282 с.</w:t>
      </w:r>
    </w:p>
    <w:p w14:paraId="2E99DE2A" w14:textId="192C3F48"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Процесуальні документи у кримінальному провадженні. Зразки. </w:t>
      </w:r>
      <w:r w:rsidR="00F80378" w:rsidRPr="00013BB2">
        <w:rPr>
          <w:rFonts w:ascii="Times New Roman" w:hAnsi="Times New Roman" w:cs="Times New Roman"/>
          <w:sz w:val="28"/>
          <w:szCs w:val="28"/>
          <w:lang w:val="uk-UA"/>
        </w:rPr>
        <w:t>Роз’яснення</w:t>
      </w:r>
      <w:r w:rsidRPr="00013BB2">
        <w:rPr>
          <w:rFonts w:ascii="Times New Roman" w:hAnsi="Times New Roman" w:cs="Times New Roman"/>
          <w:sz w:val="28"/>
          <w:szCs w:val="28"/>
          <w:lang w:val="uk-UA"/>
        </w:rPr>
        <w:t xml:space="preserve">: науково-практичний посібник. Колектив авторів </w:t>
      </w:r>
      <w:r w:rsidR="00F80378">
        <w:rPr>
          <w:rFonts w:ascii="Times New Roman" w:hAnsi="Times New Roman" w:cs="Times New Roman"/>
          <w:sz w:val="28"/>
          <w:szCs w:val="28"/>
          <w:lang w:val="uk-UA"/>
        </w:rPr>
        <w:t xml:space="preserve">/ </w:t>
      </w:r>
      <w:r w:rsidRPr="00013BB2">
        <w:rPr>
          <w:rFonts w:ascii="Times New Roman" w:hAnsi="Times New Roman" w:cs="Times New Roman"/>
          <w:sz w:val="28"/>
          <w:szCs w:val="28"/>
          <w:lang w:val="uk-UA"/>
        </w:rPr>
        <w:t xml:space="preserve">за заг. </w:t>
      </w:r>
      <w:r w:rsidR="00F80378">
        <w:rPr>
          <w:rFonts w:ascii="Times New Roman" w:hAnsi="Times New Roman" w:cs="Times New Roman"/>
          <w:sz w:val="28"/>
          <w:szCs w:val="28"/>
          <w:lang w:val="uk-UA"/>
        </w:rPr>
        <w:t>р</w:t>
      </w:r>
      <w:r w:rsidRPr="00013BB2">
        <w:rPr>
          <w:rFonts w:ascii="Times New Roman" w:hAnsi="Times New Roman" w:cs="Times New Roman"/>
          <w:sz w:val="28"/>
          <w:szCs w:val="28"/>
          <w:lang w:val="uk-UA"/>
        </w:rPr>
        <w:t>ед.. М.А.</w:t>
      </w:r>
      <w:r w:rsidR="00F80378">
        <w:rPr>
          <w:rFonts w:ascii="Times New Roman" w:hAnsi="Times New Roman" w:cs="Times New Roman"/>
          <w:sz w:val="28"/>
          <w:szCs w:val="28"/>
          <w:lang w:val="uk-UA"/>
        </w:rPr>
        <w:t> </w:t>
      </w:r>
      <w:r w:rsidRPr="00013BB2">
        <w:rPr>
          <w:rFonts w:ascii="Times New Roman" w:hAnsi="Times New Roman" w:cs="Times New Roman"/>
          <w:sz w:val="28"/>
          <w:szCs w:val="28"/>
          <w:lang w:val="uk-UA"/>
        </w:rPr>
        <w:t>Погорецького, О.П. Кучинської. Київ: Юрінком Інтер. 2015. 560 с.</w:t>
      </w:r>
    </w:p>
    <w:p w14:paraId="09F6610C" w14:textId="69F84A98"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Кримінальний процесуальний кодекс України. Науково-практичний коментар : у 2 т. / за заг. ред. В. Я. Тація, В. П. Пшонки, А. В. Портнова. X. : Право, 2012. Т. 1. 768 с.</w:t>
      </w:r>
    </w:p>
    <w:p w14:paraId="4BF5D14A" w14:textId="028F933C"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Берназ В. Д. Рішення слідчого (криміна-лістичний, процесуальний та психологічний аспекти) монографія Одеса : ОЮІ НУВС, 2015. 151 с.</w:t>
      </w:r>
    </w:p>
    <w:p w14:paraId="08C8B189" w14:textId="77777777"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Кримінально-процесуальне право України : підручник / за заг. ред. Ю. П. Аленіна. X. : Одісей, 2014. 816 с.</w:t>
      </w:r>
    </w:p>
    <w:p w14:paraId="5769DCB1" w14:textId="7B386A08"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Кримінальний процесуальний кодекс України : Науково-практичний коментар. </w:t>
      </w:r>
      <w:r w:rsidR="00F80378">
        <w:rPr>
          <w:rFonts w:ascii="Times New Roman" w:hAnsi="Times New Roman" w:cs="Times New Roman"/>
          <w:sz w:val="28"/>
          <w:szCs w:val="28"/>
          <w:lang w:val="uk-UA"/>
        </w:rPr>
        <w:t xml:space="preserve">/ </w:t>
      </w:r>
      <w:r w:rsidRPr="00013BB2">
        <w:rPr>
          <w:rFonts w:ascii="Times New Roman" w:hAnsi="Times New Roman" w:cs="Times New Roman"/>
          <w:sz w:val="28"/>
          <w:szCs w:val="28"/>
          <w:lang w:val="uk-UA"/>
        </w:rPr>
        <w:t>За заг. ред. В. Г. Гончаренка, В. Т. Нора, М. Є. Шумила. Київ: Видавництво «Юстиніан». 2012. 1224 с.</w:t>
      </w:r>
    </w:p>
    <w:p w14:paraId="7E44A322" w14:textId="63955C2D"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Черненко А.П. Суть та місце ексгумації трупа в кримінальному провадженні. </w:t>
      </w:r>
      <w:r w:rsidRPr="00F80378">
        <w:rPr>
          <w:rFonts w:ascii="Times New Roman" w:hAnsi="Times New Roman" w:cs="Times New Roman"/>
          <w:i/>
          <w:iCs/>
          <w:sz w:val="28"/>
          <w:szCs w:val="28"/>
          <w:lang w:val="uk-UA"/>
        </w:rPr>
        <w:t>Порівняльно-аналітичне право.</w:t>
      </w:r>
      <w:r w:rsidRPr="00013BB2">
        <w:rPr>
          <w:rFonts w:ascii="Times New Roman" w:hAnsi="Times New Roman" w:cs="Times New Roman"/>
          <w:sz w:val="28"/>
          <w:szCs w:val="28"/>
          <w:lang w:val="uk-UA"/>
        </w:rPr>
        <w:t xml:space="preserve"> 2014. № 4. С. 200-202.</w:t>
      </w:r>
    </w:p>
    <w:p w14:paraId="2A333F25" w14:textId="4BB395B1"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Зарубенко О. В. Види огляду у кримінально процесуальному провадженні. </w:t>
      </w:r>
      <w:r w:rsidRPr="00F80378">
        <w:rPr>
          <w:rFonts w:ascii="Times New Roman" w:hAnsi="Times New Roman" w:cs="Times New Roman"/>
          <w:i/>
          <w:iCs/>
          <w:sz w:val="28"/>
          <w:szCs w:val="28"/>
          <w:lang w:val="uk-UA"/>
        </w:rPr>
        <w:t>Митна справа.</w:t>
      </w:r>
      <w:r w:rsidRPr="00013BB2">
        <w:rPr>
          <w:rFonts w:ascii="Times New Roman" w:hAnsi="Times New Roman" w:cs="Times New Roman"/>
          <w:sz w:val="28"/>
          <w:szCs w:val="28"/>
          <w:lang w:val="uk-UA"/>
        </w:rPr>
        <w:t xml:space="preserve"> 2012. № 6. С. 332-336.</w:t>
      </w:r>
    </w:p>
    <w:p w14:paraId="0B0A4895" w14:textId="5DFCDC93"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t xml:space="preserve">Сибірна Р.І., Тибінка О.М. Особливості огляду трупа, пов’язаного з ексгумацією. </w:t>
      </w:r>
      <w:r w:rsidRPr="00F80378">
        <w:rPr>
          <w:rFonts w:ascii="Times New Roman" w:hAnsi="Times New Roman" w:cs="Times New Roman"/>
          <w:i/>
          <w:iCs/>
          <w:sz w:val="28"/>
          <w:szCs w:val="28"/>
          <w:lang w:val="uk-UA"/>
        </w:rPr>
        <w:t xml:space="preserve">Науковий вісник Львівського державного університету внутрішніх справ. </w:t>
      </w:r>
      <w:r w:rsidR="00F80378" w:rsidRPr="00013BB2">
        <w:rPr>
          <w:rFonts w:ascii="Times New Roman" w:hAnsi="Times New Roman" w:cs="Times New Roman"/>
          <w:sz w:val="28"/>
          <w:szCs w:val="28"/>
          <w:lang w:val="uk-UA"/>
        </w:rPr>
        <w:t xml:space="preserve">2013. </w:t>
      </w:r>
      <w:r w:rsidRPr="00013BB2">
        <w:rPr>
          <w:rFonts w:ascii="Times New Roman" w:hAnsi="Times New Roman" w:cs="Times New Roman"/>
          <w:sz w:val="28"/>
          <w:szCs w:val="28"/>
          <w:lang w:val="uk-UA"/>
        </w:rPr>
        <w:t>№ 2. С. 436-441.</w:t>
      </w:r>
    </w:p>
    <w:p w14:paraId="248F4350" w14:textId="1623562E" w:rsidR="00397FEE" w:rsidRPr="00013BB2" w:rsidRDefault="00397FEE" w:rsidP="00013BB2">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013BB2">
        <w:rPr>
          <w:rFonts w:ascii="Times New Roman" w:hAnsi="Times New Roman" w:cs="Times New Roman"/>
          <w:sz w:val="28"/>
          <w:szCs w:val="28"/>
          <w:lang w:val="uk-UA"/>
        </w:rPr>
        <w:lastRenderedPageBreak/>
        <w:t xml:space="preserve">Кримінальний процес </w:t>
      </w:r>
      <w:r w:rsidR="00F80378">
        <w:rPr>
          <w:rFonts w:ascii="Times New Roman" w:hAnsi="Times New Roman" w:cs="Times New Roman"/>
          <w:sz w:val="28"/>
          <w:szCs w:val="28"/>
          <w:lang w:val="uk-UA"/>
        </w:rPr>
        <w:t xml:space="preserve">/ </w:t>
      </w:r>
      <w:r w:rsidRPr="00013BB2">
        <w:rPr>
          <w:rFonts w:ascii="Times New Roman" w:hAnsi="Times New Roman" w:cs="Times New Roman"/>
          <w:sz w:val="28"/>
          <w:szCs w:val="28"/>
          <w:lang w:val="uk-UA"/>
        </w:rPr>
        <w:t>за ред. В.Я. Тація, Ю.М. Грошевого, О.В.</w:t>
      </w:r>
      <w:r w:rsidR="00F80378">
        <w:rPr>
          <w:rFonts w:ascii="Times New Roman" w:hAnsi="Times New Roman" w:cs="Times New Roman"/>
          <w:sz w:val="28"/>
          <w:szCs w:val="28"/>
          <w:lang w:val="uk-UA"/>
        </w:rPr>
        <w:t> </w:t>
      </w:r>
      <w:r w:rsidRPr="00013BB2">
        <w:rPr>
          <w:rFonts w:ascii="Times New Roman" w:hAnsi="Times New Roman" w:cs="Times New Roman"/>
          <w:sz w:val="28"/>
          <w:szCs w:val="28"/>
          <w:lang w:val="uk-UA"/>
        </w:rPr>
        <w:t>Капліної, О.Г. Шило. X. : Право, 2013. 824 с.</w:t>
      </w:r>
    </w:p>
    <w:p w14:paraId="27161CF8" w14:textId="77777777" w:rsidR="00397FEE" w:rsidRPr="00013BB2" w:rsidRDefault="00397FEE" w:rsidP="00013BB2">
      <w:pPr>
        <w:spacing w:after="0" w:line="360" w:lineRule="auto"/>
        <w:ind w:firstLine="709"/>
        <w:rPr>
          <w:rFonts w:ascii="Times New Roman" w:hAnsi="Times New Roman" w:cs="Times New Roman"/>
          <w:sz w:val="28"/>
          <w:szCs w:val="28"/>
          <w:lang w:val="uk-UA"/>
        </w:rPr>
      </w:pPr>
    </w:p>
    <w:p w14:paraId="353B3852" w14:textId="77777777" w:rsidR="00C52403" w:rsidRPr="00013BB2" w:rsidRDefault="00C52403" w:rsidP="00013BB2">
      <w:pPr>
        <w:spacing w:after="0" w:line="360" w:lineRule="auto"/>
        <w:ind w:firstLine="709"/>
        <w:rPr>
          <w:rFonts w:ascii="Times New Roman" w:hAnsi="Times New Roman" w:cs="Times New Roman"/>
          <w:sz w:val="28"/>
          <w:szCs w:val="28"/>
          <w:lang w:val="uk-UA"/>
        </w:rPr>
      </w:pPr>
    </w:p>
    <w:sectPr w:rsidR="00C52403" w:rsidRPr="00013BB2" w:rsidSect="004E73E5">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12CD" w14:textId="77777777" w:rsidR="00FC1162" w:rsidRDefault="00FC1162">
      <w:pPr>
        <w:spacing w:after="0" w:line="240" w:lineRule="auto"/>
      </w:pPr>
      <w:r>
        <w:separator/>
      </w:r>
    </w:p>
  </w:endnote>
  <w:endnote w:type="continuationSeparator" w:id="0">
    <w:p w14:paraId="44BB9C6A" w14:textId="77777777" w:rsidR="00FC1162" w:rsidRDefault="00FC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C794" w14:textId="77777777" w:rsidR="00FC1162" w:rsidRDefault="00FC1162">
      <w:pPr>
        <w:spacing w:after="0" w:line="240" w:lineRule="auto"/>
      </w:pPr>
      <w:r>
        <w:separator/>
      </w:r>
    </w:p>
  </w:footnote>
  <w:footnote w:type="continuationSeparator" w:id="0">
    <w:p w14:paraId="2F43409B" w14:textId="77777777" w:rsidR="00FC1162" w:rsidRDefault="00FC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43234"/>
      <w:docPartObj>
        <w:docPartGallery w:val="Page Numbers (Top of Page)"/>
        <w:docPartUnique/>
      </w:docPartObj>
    </w:sdtPr>
    <w:sdtEndPr/>
    <w:sdtContent>
      <w:p w14:paraId="166225D2" w14:textId="77777777" w:rsidR="003A70C1" w:rsidRDefault="00397FEE">
        <w:pPr>
          <w:pStyle w:val="a3"/>
          <w:jc w:val="right"/>
        </w:pPr>
        <w:r>
          <w:fldChar w:fldCharType="begin"/>
        </w:r>
        <w:r>
          <w:instrText>PAGE   \* MERGEFORMAT</w:instrText>
        </w:r>
        <w:r>
          <w:fldChar w:fldCharType="separate"/>
        </w:r>
        <w:r>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6851"/>
    <w:multiLevelType w:val="hybridMultilevel"/>
    <w:tmpl w:val="F3024970"/>
    <w:lvl w:ilvl="0" w:tplc="C5FA7E84">
      <w:start w:val="1"/>
      <w:numFmt w:val="decimal"/>
      <w:lvlText w:val="%1."/>
      <w:lvlJc w:val="left"/>
      <w:pPr>
        <w:ind w:left="360" w:hanging="360"/>
      </w:pPr>
      <w:rPr>
        <w:rFonts w:ascii="Times New Roman" w:eastAsiaTheme="minorHAnsi" w:hAnsi="Times New Roman" w:cs="Times New Roman"/>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8BA0A33"/>
    <w:multiLevelType w:val="hybridMultilevel"/>
    <w:tmpl w:val="02E2FFA8"/>
    <w:lvl w:ilvl="0" w:tplc="9E665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7D0709"/>
    <w:multiLevelType w:val="hybridMultilevel"/>
    <w:tmpl w:val="772667F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4B5D7E34"/>
    <w:multiLevelType w:val="hybridMultilevel"/>
    <w:tmpl w:val="EFEA8D2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90"/>
    <w:rsid w:val="00013BB2"/>
    <w:rsid w:val="001A643A"/>
    <w:rsid w:val="00397FEE"/>
    <w:rsid w:val="004730C3"/>
    <w:rsid w:val="008079C1"/>
    <w:rsid w:val="00903DFC"/>
    <w:rsid w:val="00C52403"/>
    <w:rsid w:val="00CB1D26"/>
    <w:rsid w:val="00E137E6"/>
    <w:rsid w:val="00EC7A90"/>
    <w:rsid w:val="00F80378"/>
    <w:rsid w:val="00FC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D698"/>
  <w15:chartTrackingRefBased/>
  <w15:docId w15:val="{7A67E417-CFD5-4332-8E00-324C5F56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FEE"/>
  </w:style>
  <w:style w:type="paragraph" w:styleId="a5">
    <w:name w:val="List Paragraph"/>
    <w:basedOn w:val="a"/>
    <w:uiPriority w:val="34"/>
    <w:qFormat/>
    <w:rsid w:val="00397FEE"/>
    <w:pPr>
      <w:ind w:left="720"/>
      <w:contextualSpacing/>
    </w:pPr>
  </w:style>
  <w:style w:type="character" w:styleId="a6">
    <w:name w:val="Hyperlink"/>
    <w:basedOn w:val="a0"/>
    <w:uiPriority w:val="99"/>
    <w:unhideWhenUsed/>
    <w:rsid w:val="00397FEE"/>
    <w:rPr>
      <w:color w:val="0563C1" w:themeColor="hyperlink"/>
      <w:u w:val="single"/>
    </w:rPr>
  </w:style>
  <w:style w:type="paragraph" w:styleId="a7">
    <w:name w:val="footer"/>
    <w:basedOn w:val="a"/>
    <w:link w:val="a8"/>
    <w:uiPriority w:val="99"/>
    <w:unhideWhenUsed/>
    <w:rsid w:val="00013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102-15" TargetMode="External"/><Relationship Id="rId3" Type="http://schemas.openxmlformats.org/officeDocument/2006/relationships/settings" Target="settings.xml"/><Relationship Id="rId7" Type="http://schemas.openxmlformats.org/officeDocument/2006/relationships/hyperlink" Target="http://zakon2.rada.gov.ua/laws/show/465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Viktoriia</cp:lastModifiedBy>
  <cp:revision>9</cp:revision>
  <dcterms:created xsi:type="dcterms:W3CDTF">2020-09-23T14:10:00Z</dcterms:created>
  <dcterms:modified xsi:type="dcterms:W3CDTF">2021-11-27T08:37:00Z</dcterms:modified>
</cp:coreProperties>
</file>