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F6CF" w14:textId="77777777" w:rsidR="006D3C04" w:rsidRPr="008A1FAF" w:rsidRDefault="006D3C04" w:rsidP="008A1FAF">
      <w:pPr>
        <w:pStyle w:val="rvps2"/>
        <w:shd w:val="clear" w:color="auto" w:fill="FFFFFF"/>
        <w:spacing w:before="0" w:beforeAutospacing="0" w:after="0" w:afterAutospacing="0" w:line="360" w:lineRule="auto"/>
        <w:ind w:firstLine="720"/>
        <w:jc w:val="center"/>
        <w:textAlignment w:val="baseline"/>
        <w:rPr>
          <w:rFonts w:eastAsia="Andale Sans UI"/>
          <w:b/>
          <w:bCs/>
          <w:kern w:val="1"/>
          <w:sz w:val="28"/>
          <w:szCs w:val="28"/>
          <w:lang w:val="uk-UA" w:eastAsia="uk-UA"/>
        </w:rPr>
      </w:pPr>
      <w:r w:rsidRPr="008A1FAF">
        <w:rPr>
          <w:rFonts w:eastAsia="Andale Sans UI"/>
          <w:b/>
          <w:bCs/>
          <w:kern w:val="1"/>
          <w:sz w:val="28"/>
          <w:szCs w:val="28"/>
          <w:lang w:val="uk-UA" w:eastAsia="uk-UA"/>
        </w:rPr>
        <w:t>ЗМІСТ</w:t>
      </w:r>
    </w:p>
    <w:p w14:paraId="47F15218" w14:textId="77777777"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b/>
          <w:bCs/>
          <w:kern w:val="1"/>
          <w:sz w:val="28"/>
          <w:szCs w:val="28"/>
          <w:lang w:val="uk-UA" w:eastAsia="uk-UA"/>
        </w:rPr>
      </w:pPr>
    </w:p>
    <w:p w14:paraId="0FE735F8" w14:textId="77777777"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b/>
          <w:bCs/>
          <w:kern w:val="1"/>
          <w:sz w:val="28"/>
          <w:szCs w:val="28"/>
          <w:lang w:val="uk-UA" w:eastAsia="uk-UA"/>
        </w:rPr>
      </w:pPr>
      <w:r w:rsidRPr="008A1FAF">
        <w:rPr>
          <w:rFonts w:eastAsia="Andale Sans UI"/>
          <w:b/>
          <w:bCs/>
          <w:kern w:val="1"/>
          <w:sz w:val="28"/>
          <w:szCs w:val="28"/>
          <w:lang w:val="uk-UA" w:eastAsia="uk-UA"/>
        </w:rPr>
        <w:t>ВСТУП…………………………………………………………………………..3</w:t>
      </w:r>
    </w:p>
    <w:p w14:paraId="340E1701" w14:textId="46FA5FFF"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b/>
          <w:bCs/>
          <w:kern w:val="1"/>
          <w:sz w:val="28"/>
          <w:szCs w:val="28"/>
          <w:lang w:val="uk-UA" w:eastAsia="uk-UA"/>
        </w:rPr>
      </w:pPr>
      <w:r w:rsidRPr="008A1FAF">
        <w:rPr>
          <w:rFonts w:eastAsia="Andale Sans UI"/>
          <w:b/>
          <w:bCs/>
          <w:kern w:val="1"/>
          <w:sz w:val="28"/>
          <w:szCs w:val="28"/>
          <w:lang w:val="uk-UA" w:eastAsia="uk-UA"/>
        </w:rPr>
        <w:t>РОЗДІЛ 1. КРИМІНАЛІСТИЧНА ХАРАКТЕРИСТИКА БОЄПРИПАСІВ ДО ВОГНЕПАЛЬНОЇ ЗБРОЇ……………………………………………………….5</w:t>
      </w:r>
    </w:p>
    <w:p w14:paraId="1B9545C6" w14:textId="77777777"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kern w:val="1"/>
          <w:sz w:val="28"/>
          <w:szCs w:val="28"/>
          <w:lang w:val="uk-UA" w:eastAsia="uk-UA"/>
        </w:rPr>
      </w:pPr>
      <w:r w:rsidRPr="008A1FAF">
        <w:rPr>
          <w:rFonts w:eastAsia="Andale Sans UI"/>
          <w:kern w:val="1"/>
          <w:sz w:val="28"/>
          <w:szCs w:val="28"/>
          <w:lang w:val="uk-UA" w:eastAsia="uk-UA"/>
        </w:rPr>
        <w:t>1.1. Історичні аспекти виникнення та розвитку боєприпасів до вогнепальної зброї…………………………………………………………………………………...5</w:t>
      </w:r>
    </w:p>
    <w:p w14:paraId="48A2908D" w14:textId="77777777"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kern w:val="1"/>
          <w:sz w:val="28"/>
          <w:szCs w:val="28"/>
          <w:lang w:val="uk-UA" w:eastAsia="uk-UA"/>
        </w:rPr>
      </w:pPr>
      <w:r w:rsidRPr="008A1FAF">
        <w:rPr>
          <w:rFonts w:eastAsia="Andale Sans UI"/>
          <w:kern w:val="1"/>
          <w:sz w:val="28"/>
          <w:szCs w:val="28"/>
          <w:lang w:val="uk-UA" w:eastAsia="uk-UA"/>
        </w:rPr>
        <w:t>1.2. Поняття та класифікація боєприпасів до стрілецької вогнепальної зброї</w:t>
      </w:r>
    </w:p>
    <w:p w14:paraId="1F903FF9" w14:textId="0E4187A4"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b/>
          <w:bCs/>
          <w:kern w:val="1"/>
          <w:sz w:val="28"/>
          <w:szCs w:val="28"/>
          <w:lang w:val="uk-UA" w:eastAsia="uk-UA"/>
        </w:rPr>
      </w:pPr>
      <w:r w:rsidRPr="008A1FAF">
        <w:rPr>
          <w:rFonts w:eastAsia="Andale Sans UI"/>
          <w:b/>
          <w:bCs/>
          <w:kern w:val="1"/>
          <w:sz w:val="28"/>
          <w:szCs w:val="28"/>
          <w:lang w:val="uk-UA" w:eastAsia="uk-UA"/>
        </w:rPr>
        <w:t>РОЗДІЛ 2. ЗАГАЛЬНА ХАРАКТЕРИСТИКА БОЄПРИПАСІВ ДО ГЛАДКОСТВОЛЬНОЇ ВОГНЕПАЛЬНОЇ ЗБРОЇ………………………………12</w:t>
      </w:r>
    </w:p>
    <w:p w14:paraId="7BF3099F" w14:textId="77777777"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kern w:val="1"/>
          <w:sz w:val="28"/>
          <w:szCs w:val="28"/>
          <w:lang w:val="uk-UA" w:eastAsia="uk-UA"/>
        </w:rPr>
      </w:pPr>
      <w:r w:rsidRPr="008A1FAF">
        <w:rPr>
          <w:rFonts w:eastAsia="Andale Sans UI"/>
          <w:kern w:val="1"/>
          <w:sz w:val="28"/>
          <w:szCs w:val="28"/>
          <w:lang w:val="uk-UA" w:eastAsia="uk-UA"/>
        </w:rPr>
        <w:t>2.1. Види набоїв до гладкоствольної вогнепальної зброї……………………12</w:t>
      </w:r>
    </w:p>
    <w:p w14:paraId="35C5149E" w14:textId="7611F330"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kern w:val="1"/>
          <w:sz w:val="28"/>
          <w:szCs w:val="28"/>
          <w:lang w:val="uk-UA" w:eastAsia="uk-UA"/>
        </w:rPr>
      </w:pPr>
      <w:r w:rsidRPr="008A1FAF">
        <w:rPr>
          <w:rFonts w:eastAsia="Andale Sans UI"/>
          <w:kern w:val="1"/>
          <w:sz w:val="28"/>
          <w:szCs w:val="28"/>
          <w:lang w:val="uk-UA" w:eastAsia="uk-UA"/>
        </w:rPr>
        <w:t>2.2. Конструктивні особливості набоїв до гладкоствольної вогнепальної зброї…………………………………………………………………………………</w:t>
      </w:r>
      <w:r w:rsidR="008A1FAF" w:rsidRPr="008A1FAF">
        <w:rPr>
          <w:rFonts w:eastAsia="Andale Sans UI"/>
          <w:kern w:val="1"/>
          <w:sz w:val="28"/>
          <w:szCs w:val="28"/>
          <w:lang w:val="uk-UA" w:eastAsia="uk-UA"/>
        </w:rPr>
        <w:t>…</w:t>
      </w:r>
      <w:r w:rsidRPr="008A1FAF">
        <w:rPr>
          <w:rFonts w:eastAsia="Andale Sans UI"/>
          <w:kern w:val="1"/>
          <w:sz w:val="28"/>
          <w:szCs w:val="28"/>
          <w:lang w:val="uk-UA" w:eastAsia="uk-UA"/>
        </w:rPr>
        <w:t>.17</w:t>
      </w:r>
    </w:p>
    <w:p w14:paraId="64B4D4FA" w14:textId="02FD556E"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b/>
          <w:bCs/>
          <w:kern w:val="1"/>
          <w:sz w:val="28"/>
          <w:szCs w:val="28"/>
          <w:lang w:val="uk-UA" w:eastAsia="uk-UA"/>
        </w:rPr>
      </w:pPr>
      <w:r w:rsidRPr="008A1FAF">
        <w:rPr>
          <w:rFonts w:eastAsia="Andale Sans UI"/>
          <w:b/>
          <w:bCs/>
          <w:kern w:val="1"/>
          <w:sz w:val="28"/>
          <w:szCs w:val="28"/>
          <w:lang w:val="uk-UA" w:eastAsia="uk-UA"/>
        </w:rPr>
        <w:t>РОЗДІЛ 3. ОСОБЛИВОСТІ ДОСЛІДЖЕННЯ НА МІСЦІ ПОДІЇ НАБОЇВ ТА ЇХ ЧАСТИН………………………………………………………………………25</w:t>
      </w:r>
    </w:p>
    <w:p w14:paraId="085B6406" w14:textId="30DC9174"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kern w:val="1"/>
          <w:sz w:val="28"/>
          <w:szCs w:val="28"/>
          <w:lang w:val="uk-UA" w:eastAsia="uk-UA"/>
        </w:rPr>
      </w:pPr>
      <w:r w:rsidRPr="008A1FAF">
        <w:rPr>
          <w:rFonts w:eastAsia="Andale Sans UI"/>
          <w:kern w:val="1"/>
          <w:sz w:val="28"/>
          <w:szCs w:val="28"/>
          <w:lang w:val="uk-UA" w:eastAsia="uk-UA"/>
        </w:rPr>
        <w:t>3.1. Попереднє дослідження набоїв до гладкоствольної вогнепальної зброї на місці події……………………………………………………………………………</w:t>
      </w:r>
      <w:r w:rsidR="008A1FAF" w:rsidRPr="008A1FAF">
        <w:rPr>
          <w:rFonts w:eastAsia="Andale Sans UI"/>
          <w:kern w:val="1"/>
          <w:sz w:val="28"/>
          <w:szCs w:val="28"/>
          <w:lang w:val="uk-UA" w:eastAsia="uk-UA"/>
        </w:rPr>
        <w:t>…</w:t>
      </w:r>
      <w:r w:rsidRPr="008A1FAF">
        <w:rPr>
          <w:rFonts w:eastAsia="Andale Sans UI"/>
          <w:kern w:val="1"/>
          <w:sz w:val="28"/>
          <w:szCs w:val="28"/>
          <w:lang w:val="uk-UA" w:eastAsia="uk-UA"/>
        </w:rPr>
        <w:t>25</w:t>
      </w:r>
    </w:p>
    <w:p w14:paraId="3518EE8E" w14:textId="11DA8360"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kern w:val="1"/>
          <w:sz w:val="28"/>
          <w:szCs w:val="28"/>
          <w:lang w:val="uk-UA" w:eastAsia="uk-UA"/>
        </w:rPr>
      </w:pPr>
      <w:r w:rsidRPr="008A1FAF">
        <w:rPr>
          <w:rFonts w:eastAsia="Andale Sans UI"/>
          <w:kern w:val="1"/>
          <w:sz w:val="28"/>
          <w:szCs w:val="28"/>
          <w:lang w:val="uk-UA" w:eastAsia="uk-UA"/>
        </w:rPr>
        <w:t>3.2. Особливості дослідження вогнепальних пошкоджень та частин набоїв до вогнепальної гладкоствольної зброї……………………………………………</w:t>
      </w:r>
      <w:r w:rsidR="008A1FAF" w:rsidRPr="008A1FAF">
        <w:rPr>
          <w:rFonts w:eastAsia="Andale Sans UI"/>
          <w:kern w:val="1"/>
          <w:sz w:val="28"/>
          <w:szCs w:val="28"/>
          <w:lang w:val="uk-UA" w:eastAsia="uk-UA"/>
        </w:rPr>
        <w:t>….</w:t>
      </w:r>
      <w:r w:rsidRPr="008A1FAF">
        <w:rPr>
          <w:rFonts w:eastAsia="Andale Sans UI"/>
          <w:kern w:val="1"/>
          <w:sz w:val="28"/>
          <w:szCs w:val="28"/>
          <w:lang w:val="uk-UA" w:eastAsia="uk-UA"/>
        </w:rPr>
        <w:t>…29</w:t>
      </w:r>
    </w:p>
    <w:p w14:paraId="18849627" w14:textId="77777777"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b/>
          <w:bCs/>
          <w:kern w:val="1"/>
          <w:sz w:val="28"/>
          <w:szCs w:val="28"/>
          <w:lang w:val="uk-UA" w:eastAsia="uk-UA"/>
        </w:rPr>
      </w:pPr>
      <w:r w:rsidRPr="008A1FAF">
        <w:rPr>
          <w:rFonts w:eastAsia="Andale Sans UI"/>
          <w:b/>
          <w:bCs/>
          <w:kern w:val="1"/>
          <w:sz w:val="28"/>
          <w:szCs w:val="28"/>
          <w:lang w:val="uk-UA" w:eastAsia="uk-UA"/>
        </w:rPr>
        <w:t>ВИСНОВКИ……………………………………………………………………</w:t>
      </w:r>
      <w:r w:rsidR="008164D7" w:rsidRPr="008A1FAF">
        <w:rPr>
          <w:rFonts w:eastAsia="Andale Sans UI"/>
          <w:b/>
          <w:bCs/>
          <w:kern w:val="1"/>
          <w:sz w:val="28"/>
          <w:szCs w:val="28"/>
          <w:lang w:val="uk-UA" w:eastAsia="uk-UA"/>
        </w:rPr>
        <w:t>33</w:t>
      </w:r>
    </w:p>
    <w:p w14:paraId="31812478" w14:textId="06EEC5A2"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b/>
          <w:bCs/>
          <w:kern w:val="1"/>
          <w:sz w:val="28"/>
          <w:szCs w:val="28"/>
          <w:lang w:val="uk-UA" w:eastAsia="uk-UA"/>
        </w:rPr>
      </w:pPr>
      <w:r w:rsidRPr="008A1FAF">
        <w:rPr>
          <w:rFonts w:eastAsia="Andale Sans UI"/>
          <w:b/>
          <w:bCs/>
          <w:kern w:val="1"/>
          <w:sz w:val="28"/>
          <w:szCs w:val="28"/>
          <w:lang w:val="uk-UA" w:eastAsia="uk-UA"/>
        </w:rPr>
        <w:t>СПИСОК ВИКОРИСТАНИХ ДЖЕРЕЛ…………………………………</w:t>
      </w:r>
      <w:r w:rsidR="008164D7" w:rsidRPr="008A1FAF">
        <w:rPr>
          <w:rFonts w:eastAsia="Andale Sans UI"/>
          <w:b/>
          <w:bCs/>
          <w:kern w:val="1"/>
          <w:sz w:val="28"/>
          <w:szCs w:val="28"/>
          <w:lang w:val="uk-UA" w:eastAsia="uk-UA"/>
        </w:rPr>
        <w:t>...3</w:t>
      </w:r>
      <w:r w:rsidR="0086789D" w:rsidRPr="008A1FAF">
        <w:rPr>
          <w:rFonts w:eastAsia="Andale Sans UI"/>
          <w:b/>
          <w:bCs/>
          <w:kern w:val="1"/>
          <w:sz w:val="28"/>
          <w:szCs w:val="28"/>
          <w:lang w:val="uk-UA" w:eastAsia="uk-UA"/>
        </w:rPr>
        <w:t>6</w:t>
      </w:r>
    </w:p>
    <w:p w14:paraId="579B68F7" w14:textId="11207D78" w:rsidR="006D3C04" w:rsidRPr="008A1FAF" w:rsidRDefault="008A1FAF" w:rsidP="008A1FAF">
      <w:pPr>
        <w:pStyle w:val="rvps2"/>
        <w:shd w:val="clear" w:color="auto" w:fill="FFFFFF"/>
        <w:spacing w:before="0" w:beforeAutospacing="0" w:after="0" w:afterAutospacing="0" w:line="360" w:lineRule="auto"/>
        <w:ind w:firstLine="720"/>
        <w:jc w:val="center"/>
        <w:textAlignment w:val="baseline"/>
        <w:rPr>
          <w:rFonts w:eastAsia="Andale Sans UI"/>
          <w:b/>
          <w:kern w:val="1"/>
          <w:sz w:val="28"/>
          <w:szCs w:val="28"/>
          <w:lang w:val="uk-UA" w:eastAsia="uk-UA"/>
        </w:rPr>
      </w:pPr>
      <w:r w:rsidRPr="008A1FAF">
        <w:rPr>
          <w:rFonts w:eastAsia="Andale Sans UI"/>
          <w:kern w:val="1"/>
          <w:sz w:val="28"/>
          <w:szCs w:val="28"/>
          <w:lang w:val="uk-UA" w:eastAsia="uk-UA"/>
        </w:rPr>
        <w:br w:type="column"/>
      </w:r>
      <w:r w:rsidR="006D3C04" w:rsidRPr="008A1FAF">
        <w:rPr>
          <w:rFonts w:eastAsia="Andale Sans UI"/>
          <w:b/>
          <w:kern w:val="1"/>
          <w:sz w:val="28"/>
          <w:szCs w:val="28"/>
          <w:lang w:val="uk-UA" w:eastAsia="uk-UA"/>
        </w:rPr>
        <w:lastRenderedPageBreak/>
        <w:t>ВСТУП</w:t>
      </w:r>
    </w:p>
    <w:p w14:paraId="0016B442" w14:textId="77777777"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kern w:val="1"/>
          <w:sz w:val="28"/>
          <w:szCs w:val="28"/>
          <w:lang w:val="uk-UA" w:eastAsia="uk-UA"/>
        </w:rPr>
      </w:pPr>
    </w:p>
    <w:p w14:paraId="020E0A5E" w14:textId="77777777" w:rsidR="00932159" w:rsidRPr="008A1FAF" w:rsidRDefault="0075634E" w:rsidP="008A1FAF">
      <w:pPr>
        <w:pStyle w:val="rvps2"/>
        <w:shd w:val="clear" w:color="auto" w:fill="FFFFFF"/>
        <w:spacing w:before="0" w:beforeAutospacing="0" w:after="0" w:afterAutospacing="0" w:line="360" w:lineRule="auto"/>
        <w:ind w:firstLine="720"/>
        <w:jc w:val="both"/>
        <w:textAlignment w:val="baseline"/>
        <w:rPr>
          <w:rFonts w:eastAsia="Andale Sans UI"/>
          <w:kern w:val="1"/>
          <w:sz w:val="28"/>
          <w:szCs w:val="28"/>
          <w:lang w:val="uk-UA" w:eastAsia="uk-UA"/>
        </w:rPr>
      </w:pPr>
      <w:r w:rsidRPr="008A1FAF">
        <w:rPr>
          <w:rFonts w:eastAsia="Andale Sans UI"/>
          <w:b/>
          <w:kern w:val="1"/>
          <w:sz w:val="28"/>
          <w:szCs w:val="28"/>
          <w:lang w:val="uk-UA"/>
        </w:rPr>
        <w:t>Актуальність теми.</w:t>
      </w:r>
      <w:r w:rsidRPr="008A1FAF">
        <w:rPr>
          <w:rFonts w:eastAsia="Andale Sans UI"/>
          <w:kern w:val="1"/>
          <w:sz w:val="28"/>
          <w:szCs w:val="28"/>
          <w:lang w:val="uk-UA"/>
        </w:rPr>
        <w:t xml:space="preserve"> </w:t>
      </w:r>
      <w:r w:rsidR="00932159" w:rsidRPr="008A1FAF">
        <w:rPr>
          <w:rFonts w:eastAsia="Andale Sans UI"/>
          <w:kern w:val="1"/>
          <w:sz w:val="28"/>
          <w:szCs w:val="28"/>
          <w:lang w:val="uk-UA" w:eastAsia="uk-UA"/>
        </w:rPr>
        <w:t xml:space="preserve">Експертиза боєприпасів до гладкоствольної вогнепальної зброї зараз є частиною щоденної практики судових експертів. Коло питань, що розглядаються, відзначається великою складністю та різноманітністю. Для їх вирішення часто потрібні детальні дані, що стосуються не тільки криміналістичної балістичної, а й суміжних дисциплін, зокрема фізичних методів дослідження. Крім того, в підручниках і посібниках з судової балістичної та криміналістичної експертизи описи досліджень боєприпасів до гладкоствольної зброї стосуються лише загальних питань. Довідкові матеріали містяться лише в невеликих статтях та окремих посібниках, які в переважній більшості є бібліографічними раритетами. Деякі питання криміналістичної експертизи боєприпасів до гладкоствольної зброї висвітлювалися в літературі багатьма авторами. Проте проблема в цілому вивчена недостатньо. Хоча криміналістику почали досліджувати більше 100 років тому, її експлуатують набагато менше, ніж нарізні боєприпаси. Це пов’язано з великою різноманітністю моделей гладкоствольної вогнепальної зброї та так званих спеціальних засобів, які за відсутності Закону України «Про зброю», будучи фактично </w:t>
      </w:r>
      <w:proofErr w:type="spellStart"/>
      <w:r w:rsidR="00932159" w:rsidRPr="008A1FAF">
        <w:rPr>
          <w:rFonts w:eastAsia="Andale Sans UI"/>
          <w:kern w:val="1"/>
          <w:sz w:val="28"/>
          <w:szCs w:val="28"/>
          <w:lang w:val="uk-UA" w:eastAsia="uk-UA"/>
        </w:rPr>
        <w:t>короткоствольною</w:t>
      </w:r>
      <w:proofErr w:type="spellEnd"/>
      <w:r w:rsidR="00932159" w:rsidRPr="008A1FAF">
        <w:rPr>
          <w:rFonts w:eastAsia="Andale Sans UI"/>
          <w:kern w:val="1"/>
          <w:sz w:val="28"/>
          <w:szCs w:val="28"/>
          <w:lang w:val="uk-UA" w:eastAsia="uk-UA"/>
        </w:rPr>
        <w:t xml:space="preserve"> гладкоствольною вогнепальною зброєю (і деякими боєприпасами), не є. підлягають забороні, а також саморобне, кустарне чи фабричне виробництво та обладнання боєприпасами.</w:t>
      </w:r>
    </w:p>
    <w:p w14:paraId="6FB06913" w14:textId="77777777" w:rsidR="0075634E" w:rsidRPr="008A1FAF" w:rsidRDefault="0075634E" w:rsidP="008A1FAF">
      <w:pPr>
        <w:pStyle w:val="rvps2"/>
        <w:shd w:val="clear" w:color="auto" w:fill="FFFFFF"/>
        <w:spacing w:before="0" w:beforeAutospacing="0" w:after="0" w:afterAutospacing="0" w:line="360" w:lineRule="auto"/>
        <w:ind w:firstLine="720"/>
        <w:jc w:val="both"/>
        <w:textAlignment w:val="baseline"/>
        <w:rPr>
          <w:rFonts w:eastAsia="Andale Sans UI"/>
          <w:kern w:val="1"/>
          <w:sz w:val="28"/>
          <w:szCs w:val="28"/>
          <w:lang w:val="uk-UA" w:eastAsia="uk-UA"/>
        </w:rPr>
      </w:pPr>
      <w:r w:rsidRPr="008A1FAF">
        <w:rPr>
          <w:rFonts w:eastAsia="Andale Sans UI"/>
          <w:b/>
          <w:kern w:val="1"/>
          <w:sz w:val="28"/>
          <w:szCs w:val="28"/>
          <w:lang w:val="uk-UA"/>
        </w:rPr>
        <w:t>Мета</w:t>
      </w:r>
      <w:r w:rsidRPr="008A1FAF">
        <w:rPr>
          <w:rFonts w:eastAsia="Andale Sans UI"/>
          <w:kern w:val="1"/>
          <w:sz w:val="28"/>
          <w:szCs w:val="28"/>
          <w:lang w:val="uk-UA"/>
        </w:rPr>
        <w:t xml:space="preserve"> курсової роботи полягає у комплексному та об'єктивному дослідженні </w:t>
      </w:r>
      <w:r w:rsidR="00AE595C" w:rsidRPr="008A1FAF">
        <w:rPr>
          <w:rFonts w:eastAsia="Andale Sans UI"/>
          <w:kern w:val="1"/>
          <w:sz w:val="28"/>
          <w:szCs w:val="28"/>
          <w:lang w:val="uk-UA" w:eastAsia="uk-UA"/>
        </w:rPr>
        <w:t>криміналістичної характеристики боєприпасів до гладкоствольної вогнепальної зброї</w:t>
      </w:r>
      <w:r w:rsidRPr="008A1FAF">
        <w:rPr>
          <w:rFonts w:eastAsia="Andale Sans UI"/>
          <w:kern w:val="1"/>
          <w:sz w:val="28"/>
          <w:szCs w:val="28"/>
          <w:lang w:val="uk-UA"/>
        </w:rPr>
        <w:t>.</w:t>
      </w:r>
    </w:p>
    <w:p w14:paraId="1DDC2E0F" w14:textId="77777777" w:rsidR="0075634E" w:rsidRPr="008A1FAF" w:rsidRDefault="0075634E" w:rsidP="008A1FAF">
      <w:pPr>
        <w:pStyle w:val="rvps2"/>
        <w:shd w:val="clear" w:color="auto" w:fill="FFFFFF"/>
        <w:spacing w:before="0" w:beforeAutospacing="0" w:after="0" w:afterAutospacing="0" w:line="360" w:lineRule="auto"/>
        <w:ind w:firstLine="720"/>
        <w:jc w:val="both"/>
        <w:textAlignment w:val="baseline"/>
        <w:rPr>
          <w:b/>
          <w:sz w:val="28"/>
          <w:szCs w:val="28"/>
          <w:lang w:val="uk-UA"/>
        </w:rPr>
      </w:pPr>
      <w:r w:rsidRPr="008A1FAF">
        <w:rPr>
          <w:rFonts w:eastAsia="Andale Sans UI"/>
          <w:b/>
          <w:kern w:val="1"/>
          <w:sz w:val="28"/>
          <w:szCs w:val="28"/>
          <w:lang w:val="uk-UA"/>
        </w:rPr>
        <w:t>Об’єктом</w:t>
      </w:r>
      <w:r w:rsidRPr="008A1FAF">
        <w:rPr>
          <w:rFonts w:eastAsia="Andale Sans UI"/>
          <w:kern w:val="1"/>
          <w:sz w:val="28"/>
          <w:szCs w:val="28"/>
          <w:lang w:val="uk-UA"/>
        </w:rPr>
        <w:t xml:space="preserve"> дослідження є </w:t>
      </w:r>
      <w:r w:rsidR="00AE595C" w:rsidRPr="008A1FAF">
        <w:rPr>
          <w:rFonts w:eastAsia="Andale Sans UI"/>
          <w:kern w:val="1"/>
          <w:sz w:val="28"/>
          <w:szCs w:val="28"/>
          <w:lang w:val="uk-UA" w:eastAsia="uk-UA"/>
        </w:rPr>
        <w:t xml:space="preserve">криміналістична характеристика </w:t>
      </w:r>
      <w:r w:rsidR="009C6ED3" w:rsidRPr="008A1FAF">
        <w:rPr>
          <w:rFonts w:eastAsia="Andale Sans UI"/>
          <w:kern w:val="1"/>
          <w:sz w:val="28"/>
          <w:szCs w:val="28"/>
          <w:lang w:val="uk-UA"/>
        </w:rPr>
        <w:t>боєприпас</w:t>
      </w:r>
      <w:r w:rsidR="00AE595C" w:rsidRPr="008A1FAF">
        <w:rPr>
          <w:rFonts w:eastAsia="Andale Sans UI"/>
          <w:kern w:val="1"/>
          <w:sz w:val="28"/>
          <w:szCs w:val="28"/>
          <w:lang w:val="uk-UA"/>
        </w:rPr>
        <w:t>ів</w:t>
      </w:r>
      <w:r w:rsidR="009C6ED3" w:rsidRPr="008A1FAF">
        <w:rPr>
          <w:rFonts w:eastAsia="Andale Sans UI"/>
          <w:kern w:val="1"/>
          <w:sz w:val="28"/>
          <w:szCs w:val="28"/>
          <w:lang w:val="uk-UA"/>
        </w:rPr>
        <w:t xml:space="preserve"> для вогнепальної зброї</w:t>
      </w:r>
      <w:r w:rsidRPr="008A1FAF">
        <w:rPr>
          <w:rFonts w:eastAsia="Andale Sans UI"/>
          <w:kern w:val="1"/>
          <w:sz w:val="28"/>
          <w:szCs w:val="28"/>
          <w:lang w:val="uk-UA"/>
        </w:rPr>
        <w:t>.</w:t>
      </w:r>
    </w:p>
    <w:p w14:paraId="22DFB465" w14:textId="77777777" w:rsidR="0075634E" w:rsidRPr="008A1FAF" w:rsidRDefault="0075634E" w:rsidP="008A1FAF">
      <w:pPr>
        <w:pStyle w:val="rvps2"/>
        <w:shd w:val="clear" w:color="auto" w:fill="FFFFFF"/>
        <w:spacing w:before="0" w:beforeAutospacing="0" w:after="0" w:afterAutospacing="0" w:line="360" w:lineRule="auto"/>
        <w:ind w:firstLine="720"/>
        <w:jc w:val="both"/>
        <w:textAlignment w:val="baseline"/>
        <w:rPr>
          <w:rFonts w:eastAsia="Andale Sans UI"/>
          <w:kern w:val="1"/>
          <w:sz w:val="28"/>
          <w:szCs w:val="28"/>
          <w:lang w:val="uk-UA"/>
        </w:rPr>
      </w:pPr>
      <w:r w:rsidRPr="008A1FAF">
        <w:rPr>
          <w:rFonts w:eastAsia="Andale Sans UI"/>
          <w:b/>
          <w:kern w:val="1"/>
          <w:sz w:val="28"/>
          <w:szCs w:val="28"/>
          <w:lang w:val="uk-UA"/>
        </w:rPr>
        <w:t>Предметом</w:t>
      </w:r>
      <w:r w:rsidRPr="008A1FAF">
        <w:rPr>
          <w:rFonts w:eastAsia="Andale Sans UI"/>
          <w:kern w:val="1"/>
          <w:sz w:val="28"/>
          <w:szCs w:val="28"/>
          <w:lang w:val="uk-UA"/>
        </w:rPr>
        <w:t xml:space="preserve"> дослідження є </w:t>
      </w:r>
      <w:r w:rsidR="00655B44" w:rsidRPr="008A1FAF">
        <w:rPr>
          <w:sz w:val="28"/>
          <w:szCs w:val="28"/>
          <w:lang w:val="uk-UA"/>
        </w:rPr>
        <w:t xml:space="preserve">характеристика </w:t>
      </w:r>
      <w:proofErr w:type="spellStart"/>
      <w:r w:rsidR="00655B44" w:rsidRPr="008A1FAF">
        <w:rPr>
          <w:sz w:val="28"/>
          <w:szCs w:val="28"/>
          <w:lang w:val="uk-UA"/>
        </w:rPr>
        <w:t>боєприпасов</w:t>
      </w:r>
      <w:proofErr w:type="spellEnd"/>
      <w:r w:rsidR="00655B44" w:rsidRPr="008A1FAF">
        <w:rPr>
          <w:sz w:val="28"/>
          <w:szCs w:val="28"/>
          <w:lang w:val="uk-UA"/>
        </w:rPr>
        <w:t xml:space="preserve"> для гладкоствольної зброї</w:t>
      </w:r>
      <w:r w:rsidRPr="008A1FAF">
        <w:rPr>
          <w:rFonts w:eastAsia="Andale Sans UI"/>
          <w:kern w:val="1"/>
          <w:sz w:val="28"/>
          <w:szCs w:val="28"/>
          <w:lang w:val="uk-UA"/>
        </w:rPr>
        <w:t xml:space="preserve"> </w:t>
      </w:r>
    </w:p>
    <w:p w14:paraId="4EE89BC3" w14:textId="77777777" w:rsidR="0075634E" w:rsidRPr="008A1FAF" w:rsidRDefault="0075634E" w:rsidP="008A1FAF">
      <w:pPr>
        <w:pStyle w:val="rvps2"/>
        <w:shd w:val="clear" w:color="auto" w:fill="FFFFFF"/>
        <w:spacing w:before="0" w:beforeAutospacing="0" w:after="0" w:afterAutospacing="0" w:line="360" w:lineRule="auto"/>
        <w:ind w:firstLine="720"/>
        <w:jc w:val="both"/>
        <w:textAlignment w:val="baseline"/>
        <w:rPr>
          <w:rFonts w:eastAsia="Andale Sans UI"/>
          <w:kern w:val="1"/>
          <w:sz w:val="28"/>
          <w:szCs w:val="28"/>
          <w:lang w:val="uk-UA"/>
        </w:rPr>
      </w:pPr>
      <w:r w:rsidRPr="008A1FAF">
        <w:rPr>
          <w:rFonts w:eastAsia="Andale Sans UI"/>
          <w:b/>
          <w:kern w:val="1"/>
          <w:sz w:val="28"/>
          <w:szCs w:val="28"/>
          <w:lang w:val="uk-UA"/>
        </w:rPr>
        <w:lastRenderedPageBreak/>
        <w:t xml:space="preserve">Структура та обсяг курсової роботи. </w:t>
      </w:r>
      <w:r w:rsidRPr="008A1FAF">
        <w:rPr>
          <w:rFonts w:eastAsia="Andale Sans UI"/>
          <w:kern w:val="1"/>
          <w:sz w:val="28"/>
          <w:szCs w:val="28"/>
          <w:lang w:val="uk-UA"/>
        </w:rPr>
        <w:t>Курсова робота складається зі вступу, трьох розділів, висновків, та списку використаної літератури. Загальний обсяг роботи – 3</w:t>
      </w:r>
      <w:r w:rsidR="00932159" w:rsidRPr="008A1FAF">
        <w:rPr>
          <w:rFonts w:eastAsia="Andale Sans UI"/>
          <w:kern w:val="1"/>
          <w:sz w:val="28"/>
          <w:szCs w:val="28"/>
          <w:lang w:val="uk-UA"/>
        </w:rPr>
        <w:t>9</w:t>
      </w:r>
      <w:r w:rsidRPr="008A1FAF">
        <w:rPr>
          <w:rFonts w:eastAsia="Andale Sans UI"/>
          <w:kern w:val="1"/>
          <w:sz w:val="28"/>
          <w:szCs w:val="28"/>
          <w:lang w:val="uk-UA"/>
        </w:rPr>
        <w:t xml:space="preserve"> сторінок.</w:t>
      </w:r>
    </w:p>
    <w:p w14:paraId="0AD8F126" w14:textId="267A1F1D" w:rsidR="006D3C04" w:rsidRPr="008A1FAF" w:rsidRDefault="008A1FAF" w:rsidP="008A1FAF">
      <w:pPr>
        <w:pStyle w:val="rvps2"/>
        <w:shd w:val="clear" w:color="auto" w:fill="FFFFFF"/>
        <w:spacing w:before="0" w:beforeAutospacing="0" w:after="0" w:afterAutospacing="0" w:line="360" w:lineRule="auto"/>
        <w:ind w:firstLine="720"/>
        <w:jc w:val="center"/>
        <w:textAlignment w:val="baseline"/>
        <w:rPr>
          <w:rFonts w:eastAsia="Andale Sans UI"/>
          <w:b/>
          <w:kern w:val="1"/>
          <w:sz w:val="28"/>
          <w:szCs w:val="28"/>
          <w:lang w:val="uk-UA"/>
        </w:rPr>
      </w:pPr>
      <w:r w:rsidRPr="008A1FAF">
        <w:rPr>
          <w:rFonts w:eastAsia="Andale Sans UI"/>
          <w:kern w:val="1"/>
          <w:sz w:val="28"/>
          <w:szCs w:val="28"/>
          <w:lang w:val="uk-UA"/>
        </w:rPr>
        <w:br w:type="column"/>
      </w:r>
      <w:r w:rsidR="006D3C04" w:rsidRPr="008A1FAF">
        <w:rPr>
          <w:rFonts w:eastAsia="Andale Sans UI"/>
          <w:b/>
          <w:kern w:val="1"/>
          <w:sz w:val="28"/>
          <w:szCs w:val="28"/>
          <w:lang w:val="uk-UA"/>
        </w:rPr>
        <w:lastRenderedPageBreak/>
        <w:t>РОЗДІЛ 1</w:t>
      </w:r>
    </w:p>
    <w:p w14:paraId="3FA7E565" w14:textId="77777777" w:rsidR="006D3C04" w:rsidRPr="008A1FAF" w:rsidRDefault="006D3C04" w:rsidP="008A1FAF">
      <w:pPr>
        <w:pStyle w:val="rvps2"/>
        <w:shd w:val="clear" w:color="auto" w:fill="FFFFFF"/>
        <w:spacing w:before="0" w:beforeAutospacing="0" w:after="0" w:afterAutospacing="0" w:line="360" w:lineRule="auto"/>
        <w:ind w:firstLine="720"/>
        <w:jc w:val="center"/>
        <w:textAlignment w:val="baseline"/>
        <w:rPr>
          <w:rFonts w:eastAsia="Andale Sans UI"/>
          <w:b/>
          <w:kern w:val="1"/>
          <w:sz w:val="28"/>
          <w:szCs w:val="28"/>
          <w:lang w:val="uk-UA"/>
        </w:rPr>
      </w:pPr>
      <w:r w:rsidRPr="008A1FAF">
        <w:rPr>
          <w:rFonts w:eastAsia="Andale Sans UI"/>
          <w:b/>
          <w:kern w:val="1"/>
          <w:sz w:val="28"/>
          <w:szCs w:val="28"/>
          <w:lang w:val="uk-UA"/>
        </w:rPr>
        <w:t>КРИМІНАЛІСТИЧНА ХАРАКТЕРИСТИКА БОЄПРИПАСІВ ДО ВОГНЕПАЛЬНОЇ ЗБРОЇ</w:t>
      </w:r>
    </w:p>
    <w:p w14:paraId="27181C13" w14:textId="77777777" w:rsidR="006D3C04" w:rsidRPr="008A1FAF" w:rsidRDefault="006D3C04" w:rsidP="008A1FAF">
      <w:pPr>
        <w:pStyle w:val="rvps2"/>
        <w:shd w:val="clear" w:color="auto" w:fill="FFFFFF"/>
        <w:spacing w:before="0" w:beforeAutospacing="0" w:after="0" w:afterAutospacing="0" w:line="360" w:lineRule="auto"/>
        <w:ind w:firstLine="720"/>
        <w:jc w:val="center"/>
        <w:textAlignment w:val="baseline"/>
        <w:rPr>
          <w:rFonts w:eastAsia="Andale Sans UI"/>
          <w:b/>
          <w:kern w:val="1"/>
          <w:sz w:val="28"/>
          <w:szCs w:val="28"/>
          <w:lang w:val="uk-UA"/>
        </w:rPr>
      </w:pPr>
    </w:p>
    <w:p w14:paraId="62F9CA36" w14:textId="77777777"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b/>
          <w:kern w:val="1"/>
          <w:sz w:val="28"/>
          <w:szCs w:val="28"/>
          <w:lang w:val="uk-UA"/>
        </w:rPr>
      </w:pPr>
      <w:r w:rsidRPr="008A1FAF">
        <w:rPr>
          <w:rFonts w:eastAsia="Andale Sans UI"/>
          <w:b/>
          <w:kern w:val="1"/>
          <w:sz w:val="28"/>
          <w:szCs w:val="28"/>
          <w:lang w:val="uk-UA"/>
        </w:rPr>
        <w:t>1.1. Історичні аспекти виникнення та розвитку боєприпасів до вогнепальної зброї</w:t>
      </w:r>
    </w:p>
    <w:p w14:paraId="23CF5422" w14:textId="77777777"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kern w:val="1"/>
          <w:sz w:val="28"/>
          <w:szCs w:val="28"/>
          <w:lang w:val="uk-UA"/>
        </w:rPr>
      </w:pPr>
    </w:p>
    <w:p w14:paraId="63DB6003" w14:textId="77777777"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kern w:val="1"/>
          <w:sz w:val="28"/>
          <w:szCs w:val="28"/>
          <w:lang w:val="uk-UA"/>
        </w:rPr>
      </w:pPr>
      <w:r w:rsidRPr="008A1FAF">
        <w:rPr>
          <w:rFonts w:eastAsia="Andale Sans UI"/>
          <w:kern w:val="1"/>
          <w:sz w:val="28"/>
          <w:szCs w:val="28"/>
          <w:lang w:val="uk-UA"/>
        </w:rPr>
        <w:t xml:space="preserve">Вперше порох було використано для метання снарядів в ХІV столітті. З цього часу можна говорити про вогнепальну зброю. У перших рушницях і порох і куля вводилися через дульний отвір, запалення пороху відбувалось через отвір з іншого кінця ствола. У ХV столітті використовуються серпентини, в яких тліючий гніт, затиснутий на одному з кінців важеля, запалював порох, стрілець приводив в рух важіль. У ХІV столітті було винайдено </w:t>
      </w:r>
      <w:proofErr w:type="spellStart"/>
      <w:r w:rsidRPr="008A1FAF">
        <w:rPr>
          <w:rFonts w:eastAsia="Andale Sans UI"/>
          <w:kern w:val="1"/>
          <w:sz w:val="28"/>
          <w:szCs w:val="28"/>
          <w:lang w:val="uk-UA"/>
        </w:rPr>
        <w:t>колесцовий</w:t>
      </w:r>
      <w:proofErr w:type="spellEnd"/>
      <w:r w:rsidRPr="008A1FAF">
        <w:rPr>
          <w:rFonts w:eastAsia="Andale Sans UI"/>
          <w:kern w:val="1"/>
          <w:sz w:val="28"/>
          <w:szCs w:val="28"/>
          <w:lang w:val="uk-UA"/>
        </w:rPr>
        <w:t xml:space="preserve"> замок, в якому запалювання пороху відбувалося від взаємодії </w:t>
      </w:r>
      <w:proofErr w:type="spellStart"/>
      <w:r w:rsidRPr="008A1FAF">
        <w:rPr>
          <w:rFonts w:eastAsia="Andale Sans UI"/>
          <w:kern w:val="1"/>
          <w:sz w:val="28"/>
          <w:szCs w:val="28"/>
          <w:lang w:val="uk-UA"/>
        </w:rPr>
        <w:t>кременя</w:t>
      </w:r>
      <w:proofErr w:type="spellEnd"/>
      <w:r w:rsidRPr="008A1FAF">
        <w:rPr>
          <w:rFonts w:eastAsia="Andale Sans UI"/>
          <w:kern w:val="1"/>
          <w:sz w:val="28"/>
          <w:szCs w:val="28"/>
          <w:lang w:val="uk-UA"/>
        </w:rPr>
        <w:t xml:space="preserve"> з спеціальним колісцем, яке приводилось в рух раніше заведеною пружиною. У ХVІ столітті з Азії прийшов крем'яний ударний замок, який з невеликими удосконаленнями використовується до середини ХІХ століття. В ХІХ столітті поширюється нарізна зброя, в якій під час пострілу куля, рухаючись по нарізам, обертається і тому отримує кращу стабільність.</w:t>
      </w:r>
      <w:r w:rsidRPr="008A1FAF">
        <w:rPr>
          <w:kern w:val="28"/>
          <w:sz w:val="28"/>
          <w:szCs w:val="28"/>
          <w:shd w:val="clear" w:color="auto" w:fill="FFFFFF"/>
          <w:lang w:val="uk-UA"/>
        </w:rPr>
        <w:t xml:space="preserve"> [1].</w:t>
      </w:r>
    </w:p>
    <w:p w14:paraId="71FF2DC0" w14:textId="77777777"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kern w:val="1"/>
          <w:sz w:val="28"/>
          <w:szCs w:val="28"/>
          <w:lang w:val="uk-UA"/>
        </w:rPr>
      </w:pPr>
      <w:r w:rsidRPr="008A1FAF">
        <w:rPr>
          <w:rFonts w:eastAsia="Andale Sans UI"/>
          <w:kern w:val="1"/>
          <w:sz w:val="28"/>
          <w:szCs w:val="28"/>
          <w:lang w:val="uk-UA"/>
        </w:rPr>
        <w:t xml:space="preserve">Війни початку ХІХ століття зробили очевидним значенням прицільної стрільби, проте було складно в одній зброї сумістити точність стрільби </w:t>
      </w:r>
      <w:proofErr w:type="spellStart"/>
      <w:r w:rsidRPr="008A1FAF">
        <w:rPr>
          <w:rFonts w:eastAsia="Andale Sans UI"/>
          <w:kern w:val="1"/>
          <w:sz w:val="28"/>
          <w:szCs w:val="28"/>
          <w:lang w:val="uk-UA"/>
        </w:rPr>
        <w:t>нарізноїї</w:t>
      </w:r>
      <w:proofErr w:type="spellEnd"/>
      <w:r w:rsidRPr="008A1FAF">
        <w:rPr>
          <w:rFonts w:eastAsia="Andale Sans UI"/>
          <w:kern w:val="1"/>
          <w:sz w:val="28"/>
          <w:szCs w:val="28"/>
          <w:lang w:val="uk-UA"/>
        </w:rPr>
        <w:t xml:space="preserve"> зброї та скорострільність гладкоствольної. Куля під час заряджання повинна вільно рухатись по стволу, а під час пострілу - щільно заповнювати нарізи. Пошук йшов емпіричним шляхом. Поширювались різні системи - </w:t>
      </w:r>
      <w:proofErr w:type="spellStart"/>
      <w:r w:rsidRPr="008A1FAF">
        <w:rPr>
          <w:rFonts w:eastAsia="Andale Sans UI"/>
          <w:kern w:val="1"/>
          <w:sz w:val="28"/>
          <w:szCs w:val="28"/>
          <w:lang w:val="uk-UA"/>
        </w:rPr>
        <w:t>Дальвіня</w:t>
      </w:r>
      <w:proofErr w:type="spellEnd"/>
      <w:r w:rsidRPr="008A1FAF">
        <w:rPr>
          <w:rFonts w:eastAsia="Andale Sans UI"/>
          <w:kern w:val="1"/>
          <w:sz w:val="28"/>
          <w:szCs w:val="28"/>
          <w:lang w:val="uk-UA"/>
        </w:rPr>
        <w:t xml:space="preserve"> з меншим діаметром камори (де містився порох), ніж каналу ствола для деформації кулі. </w:t>
      </w:r>
      <w:proofErr w:type="spellStart"/>
      <w:r w:rsidRPr="008A1FAF">
        <w:rPr>
          <w:rFonts w:eastAsia="Andale Sans UI"/>
          <w:kern w:val="1"/>
          <w:sz w:val="28"/>
          <w:szCs w:val="28"/>
          <w:lang w:val="uk-UA"/>
        </w:rPr>
        <w:t>Стиржневі</w:t>
      </w:r>
      <w:proofErr w:type="spellEnd"/>
      <w:r w:rsidRPr="008A1FAF">
        <w:rPr>
          <w:rFonts w:eastAsia="Andale Sans UI"/>
          <w:kern w:val="1"/>
          <w:sz w:val="28"/>
          <w:szCs w:val="28"/>
          <w:lang w:val="uk-UA"/>
        </w:rPr>
        <w:t xml:space="preserve"> системи </w:t>
      </w:r>
      <w:proofErr w:type="spellStart"/>
      <w:r w:rsidRPr="008A1FAF">
        <w:rPr>
          <w:rFonts w:eastAsia="Andale Sans UI"/>
          <w:kern w:val="1"/>
          <w:sz w:val="28"/>
          <w:szCs w:val="28"/>
          <w:lang w:val="uk-UA"/>
        </w:rPr>
        <w:t>Тувенена</w:t>
      </w:r>
      <w:proofErr w:type="spellEnd"/>
      <w:r w:rsidRPr="008A1FAF">
        <w:rPr>
          <w:rFonts w:eastAsia="Andale Sans UI"/>
          <w:kern w:val="1"/>
          <w:sz w:val="28"/>
          <w:szCs w:val="28"/>
          <w:lang w:val="uk-UA"/>
        </w:rPr>
        <w:t xml:space="preserve">. З'явились </w:t>
      </w:r>
      <w:proofErr w:type="spellStart"/>
      <w:r w:rsidRPr="008A1FAF">
        <w:rPr>
          <w:rFonts w:eastAsia="Andale Sans UI"/>
          <w:kern w:val="1"/>
          <w:sz w:val="28"/>
          <w:szCs w:val="28"/>
          <w:lang w:val="uk-UA"/>
        </w:rPr>
        <w:t>саморозширюючі</w:t>
      </w:r>
      <w:proofErr w:type="spellEnd"/>
      <w:r w:rsidRPr="008A1FAF">
        <w:rPr>
          <w:rFonts w:eastAsia="Andale Sans UI"/>
          <w:kern w:val="1"/>
          <w:sz w:val="28"/>
          <w:szCs w:val="28"/>
          <w:lang w:val="uk-UA"/>
        </w:rPr>
        <w:t xml:space="preserve"> кулі </w:t>
      </w:r>
      <w:proofErr w:type="spellStart"/>
      <w:r w:rsidRPr="008A1FAF">
        <w:rPr>
          <w:rFonts w:eastAsia="Andale Sans UI"/>
          <w:kern w:val="1"/>
          <w:sz w:val="28"/>
          <w:szCs w:val="28"/>
          <w:lang w:val="uk-UA"/>
        </w:rPr>
        <w:t>Міньє</w:t>
      </w:r>
      <w:proofErr w:type="spellEnd"/>
      <w:r w:rsidRPr="008A1FAF">
        <w:rPr>
          <w:rFonts w:eastAsia="Andale Sans UI"/>
          <w:kern w:val="1"/>
          <w:sz w:val="28"/>
          <w:szCs w:val="28"/>
          <w:lang w:val="uk-UA"/>
        </w:rPr>
        <w:t xml:space="preserve">, </w:t>
      </w:r>
      <w:proofErr w:type="spellStart"/>
      <w:r w:rsidRPr="008A1FAF">
        <w:rPr>
          <w:rFonts w:eastAsia="Andale Sans UI"/>
          <w:kern w:val="1"/>
          <w:sz w:val="28"/>
          <w:szCs w:val="28"/>
          <w:lang w:val="uk-UA"/>
        </w:rPr>
        <w:t>Нейєндорфа</w:t>
      </w:r>
      <w:proofErr w:type="spellEnd"/>
      <w:r w:rsidRPr="008A1FAF">
        <w:rPr>
          <w:rFonts w:eastAsia="Andale Sans UI"/>
          <w:kern w:val="1"/>
          <w:sz w:val="28"/>
          <w:szCs w:val="28"/>
          <w:lang w:val="uk-UA"/>
        </w:rPr>
        <w:t xml:space="preserve">, </w:t>
      </w:r>
      <w:proofErr w:type="spellStart"/>
      <w:r w:rsidRPr="008A1FAF">
        <w:rPr>
          <w:rFonts w:eastAsia="Andale Sans UI"/>
          <w:kern w:val="1"/>
          <w:sz w:val="28"/>
          <w:szCs w:val="28"/>
          <w:lang w:val="uk-UA"/>
        </w:rPr>
        <w:t>Піленніса</w:t>
      </w:r>
      <w:proofErr w:type="spellEnd"/>
      <w:r w:rsidRPr="008A1FAF">
        <w:rPr>
          <w:rFonts w:eastAsia="Andale Sans UI"/>
          <w:kern w:val="1"/>
          <w:sz w:val="28"/>
          <w:szCs w:val="28"/>
          <w:lang w:val="uk-UA"/>
        </w:rPr>
        <w:t>, які ззаду мали заглиблення, потрапляючи в яке гази під час пострілу розширювали кулю і вона щільно рухалась по нарізам.</w:t>
      </w:r>
      <w:r w:rsidRPr="008A1FAF">
        <w:rPr>
          <w:kern w:val="28"/>
          <w:sz w:val="28"/>
          <w:szCs w:val="28"/>
          <w:shd w:val="clear" w:color="auto" w:fill="FFFFFF"/>
          <w:lang w:val="uk-UA"/>
        </w:rPr>
        <w:t xml:space="preserve"> [1].</w:t>
      </w:r>
    </w:p>
    <w:p w14:paraId="0379ECB0" w14:textId="77777777"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kern w:val="1"/>
          <w:sz w:val="28"/>
          <w:szCs w:val="28"/>
          <w:lang w:val="uk-UA"/>
        </w:rPr>
      </w:pPr>
    </w:p>
    <w:p w14:paraId="7779C897" w14:textId="77777777"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b/>
          <w:kern w:val="1"/>
          <w:sz w:val="28"/>
          <w:szCs w:val="28"/>
          <w:lang w:val="uk-UA"/>
        </w:rPr>
      </w:pPr>
      <w:r w:rsidRPr="008A1FAF">
        <w:rPr>
          <w:rFonts w:eastAsia="Andale Sans UI"/>
          <w:b/>
          <w:kern w:val="1"/>
          <w:sz w:val="28"/>
          <w:szCs w:val="28"/>
          <w:lang w:val="uk-UA" w:eastAsia="uk-UA"/>
        </w:rPr>
        <w:lastRenderedPageBreak/>
        <w:t>1.2. Поняття та класифікація боєприпасів до стрілецької вогнепальної зброї</w:t>
      </w:r>
    </w:p>
    <w:p w14:paraId="161152F4" w14:textId="77777777"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kern w:val="1"/>
          <w:sz w:val="28"/>
          <w:szCs w:val="28"/>
          <w:lang w:val="uk-UA" w:eastAsia="uk-UA"/>
        </w:rPr>
      </w:pPr>
    </w:p>
    <w:p w14:paraId="31A80520"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Бойова стрілецька зброя – стрілецька зброя, яка розробляється з метою озброєння збройних сил різних країн світу або інших державних воєнізованих формувань (органів, організацій) та призначена для вирішення бойових і </w:t>
      </w:r>
      <w:proofErr w:type="spellStart"/>
      <w:r w:rsidRPr="008A1FAF">
        <w:rPr>
          <w:rFonts w:ascii="Times New Roman" w:hAnsi="Times New Roman" w:cs="Times New Roman"/>
          <w:kern w:val="28"/>
          <w:sz w:val="28"/>
          <w:szCs w:val="28"/>
          <w:shd w:val="clear" w:color="auto" w:fill="FFFFFF"/>
          <w:lang w:val="uk-UA"/>
        </w:rPr>
        <w:t>оперативно</w:t>
      </w:r>
      <w:proofErr w:type="spellEnd"/>
      <w:r w:rsidRPr="008A1FAF">
        <w:rPr>
          <w:rFonts w:ascii="Times New Roman" w:hAnsi="Times New Roman" w:cs="Times New Roman"/>
          <w:kern w:val="28"/>
          <w:sz w:val="28"/>
          <w:szCs w:val="28"/>
          <w:shd w:val="clear" w:color="auto" w:fill="FFFFFF"/>
          <w:lang w:val="uk-UA"/>
        </w:rPr>
        <w:t>-службових завдань у процесі яких знищується жива сила й техніка супротивника[5, с. 5].</w:t>
      </w:r>
    </w:p>
    <w:p w14:paraId="15D97618"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Бойова гладкоствольна вогнепальна зброя – це вогнепальна зброя із гладкими стволами, яка перебуває на озброєнні у збройних силах та інших воєнізованих формуваннях різних країн світу і спеціально призначена для вирішення бойових та </w:t>
      </w:r>
      <w:proofErr w:type="spellStart"/>
      <w:r w:rsidRPr="008A1FAF">
        <w:rPr>
          <w:rFonts w:ascii="Times New Roman" w:hAnsi="Times New Roman" w:cs="Times New Roman"/>
          <w:kern w:val="28"/>
          <w:sz w:val="28"/>
          <w:szCs w:val="28"/>
          <w:shd w:val="clear" w:color="auto" w:fill="FFFFFF"/>
          <w:lang w:val="uk-UA"/>
        </w:rPr>
        <w:t>оперативно</w:t>
      </w:r>
      <w:proofErr w:type="spellEnd"/>
      <w:r w:rsidRPr="008A1FAF">
        <w:rPr>
          <w:rFonts w:ascii="Times New Roman" w:hAnsi="Times New Roman" w:cs="Times New Roman"/>
          <w:kern w:val="28"/>
          <w:sz w:val="28"/>
          <w:szCs w:val="28"/>
          <w:shd w:val="clear" w:color="auto" w:fill="FFFFFF"/>
          <w:lang w:val="uk-UA"/>
        </w:rPr>
        <w:t>-службових завдань, у процесі яких знищується жива сила та техніка супротивника. [5, с. 5].</w:t>
      </w:r>
    </w:p>
    <w:p w14:paraId="5294258C"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Боєприпаси - спеціально виготовлені вироби одноразового використання, які призначені забезпечити ураження цілей в умовах збройної боротьби, самооборони, полювання, спорту. [6].</w:t>
      </w:r>
    </w:p>
    <w:p w14:paraId="187159DB"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bookmarkStart w:id="0" w:name="n270"/>
      <w:bookmarkEnd w:id="0"/>
      <w:r w:rsidRPr="008A1FAF">
        <w:rPr>
          <w:rFonts w:ascii="Times New Roman" w:hAnsi="Times New Roman" w:cs="Times New Roman"/>
          <w:kern w:val="28"/>
          <w:sz w:val="28"/>
          <w:szCs w:val="28"/>
          <w:shd w:val="clear" w:color="auto" w:fill="FFFFFF"/>
          <w:lang w:val="uk-UA"/>
        </w:rPr>
        <w:t>До бойових припасів належать патрони до нарізної вогнепальної зброї різних калібрів, а також заряджені патрони до гладкоствольних мисливських рушниць, мисливський порох і капсулі. [6].</w:t>
      </w:r>
    </w:p>
    <w:p w14:paraId="26A29881" w14:textId="559BFEFC" w:rsidR="006D3C04" w:rsidRPr="008A1FAF" w:rsidRDefault="006D3C04" w:rsidP="008A1FAF">
      <w:pPr>
        <w:pStyle w:val="rvps2"/>
        <w:shd w:val="clear" w:color="auto" w:fill="FFFFFF"/>
        <w:spacing w:before="0" w:beforeAutospacing="0" w:after="0" w:afterAutospacing="0" w:line="360" w:lineRule="auto"/>
        <w:ind w:firstLine="720"/>
        <w:jc w:val="center"/>
        <w:textAlignment w:val="baseline"/>
        <w:rPr>
          <w:rFonts w:eastAsia="Andale Sans UI"/>
          <w:b/>
          <w:kern w:val="1"/>
          <w:sz w:val="28"/>
          <w:szCs w:val="28"/>
          <w:lang w:val="uk-UA"/>
        </w:rPr>
      </w:pPr>
      <w:bookmarkStart w:id="1" w:name="n4"/>
      <w:bookmarkEnd w:id="1"/>
      <w:r w:rsidRPr="008A1FAF">
        <w:rPr>
          <w:rFonts w:eastAsia="Andale Sans UI"/>
          <w:b/>
          <w:kern w:val="1"/>
          <w:sz w:val="28"/>
          <w:szCs w:val="28"/>
          <w:lang w:val="uk-UA" w:eastAsia="uk-UA"/>
        </w:rPr>
        <w:t>РОЗДІЛ 2</w:t>
      </w:r>
    </w:p>
    <w:p w14:paraId="46C1589E" w14:textId="77777777" w:rsidR="006D3C04" w:rsidRPr="008A1FAF" w:rsidRDefault="006D3C04" w:rsidP="008A1FAF">
      <w:pPr>
        <w:pStyle w:val="rvps2"/>
        <w:shd w:val="clear" w:color="auto" w:fill="FFFFFF"/>
        <w:spacing w:before="0" w:beforeAutospacing="0" w:after="0" w:afterAutospacing="0" w:line="360" w:lineRule="auto"/>
        <w:ind w:firstLine="720"/>
        <w:jc w:val="center"/>
        <w:textAlignment w:val="baseline"/>
        <w:rPr>
          <w:rFonts w:eastAsia="Andale Sans UI"/>
          <w:b/>
          <w:kern w:val="1"/>
          <w:sz w:val="28"/>
          <w:szCs w:val="28"/>
          <w:lang w:val="uk-UA"/>
        </w:rPr>
      </w:pPr>
      <w:r w:rsidRPr="008A1FAF">
        <w:rPr>
          <w:rFonts w:eastAsia="Andale Sans UI"/>
          <w:b/>
          <w:kern w:val="1"/>
          <w:sz w:val="28"/>
          <w:szCs w:val="28"/>
          <w:lang w:val="uk-UA" w:eastAsia="uk-UA"/>
        </w:rPr>
        <w:t>ЗАГАЛЬНА ХАРАКТЕРИСТИКА БОЄПРИПАСІВ ДО ГЛАДКОСТВОЛЬНОЇ ВОГНЕПАЛЬНОЇ ЗБРОЇ</w:t>
      </w:r>
    </w:p>
    <w:p w14:paraId="02717161" w14:textId="77777777"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kern w:val="1"/>
          <w:sz w:val="28"/>
          <w:szCs w:val="28"/>
          <w:lang w:val="uk-UA" w:eastAsia="uk-UA"/>
        </w:rPr>
      </w:pPr>
    </w:p>
    <w:p w14:paraId="551750C2" w14:textId="77777777" w:rsidR="006D3C04" w:rsidRPr="008A1FAF" w:rsidRDefault="006D3C04" w:rsidP="008A1FAF">
      <w:pPr>
        <w:spacing w:after="0" w:line="360" w:lineRule="auto"/>
        <w:ind w:firstLine="720"/>
        <w:contextualSpacing/>
        <w:jc w:val="both"/>
        <w:rPr>
          <w:rFonts w:ascii="Times New Roman" w:hAnsi="Times New Roman" w:cs="Times New Roman"/>
          <w:b/>
          <w:kern w:val="28"/>
          <w:sz w:val="28"/>
          <w:szCs w:val="28"/>
          <w:shd w:val="clear" w:color="auto" w:fill="FFFFFF"/>
          <w:lang w:val="uk-UA"/>
        </w:rPr>
      </w:pPr>
      <w:r w:rsidRPr="008A1FAF">
        <w:rPr>
          <w:rFonts w:ascii="Times New Roman" w:hAnsi="Times New Roman" w:cs="Times New Roman"/>
          <w:b/>
          <w:kern w:val="28"/>
          <w:sz w:val="28"/>
          <w:szCs w:val="28"/>
          <w:shd w:val="clear" w:color="auto" w:fill="FFFFFF"/>
          <w:lang w:val="uk-UA"/>
        </w:rPr>
        <w:t>2.1. Види набоїв до гладкоствольної вогнепальної зброї</w:t>
      </w:r>
    </w:p>
    <w:p w14:paraId="7A81F6FF"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p>
    <w:p w14:paraId="66ED8148"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Бойова гладкоствольна вогнепальна зброя (БГВЗ) – це зброя з гладкими стволами, в якій використовується кінетична енергія згорання пороху для викидання одиничного або множинного снаряду, що перебуває на озброєнні у збройних силах </w:t>
      </w:r>
      <w:r w:rsidRPr="008A1FAF">
        <w:rPr>
          <w:rFonts w:ascii="Times New Roman" w:hAnsi="Times New Roman" w:cs="Times New Roman"/>
          <w:kern w:val="28"/>
          <w:sz w:val="28"/>
          <w:szCs w:val="28"/>
          <w:shd w:val="clear" w:color="auto" w:fill="FFFFFF"/>
          <w:lang w:val="uk-UA"/>
        </w:rPr>
        <w:lastRenderedPageBreak/>
        <w:t xml:space="preserve">багатьох країн світу (США, Італія, Франція, ФРН) й спеціально призначена для розв’язання бойових та </w:t>
      </w:r>
      <w:proofErr w:type="spellStart"/>
      <w:r w:rsidRPr="008A1FAF">
        <w:rPr>
          <w:rFonts w:ascii="Times New Roman" w:hAnsi="Times New Roman" w:cs="Times New Roman"/>
          <w:kern w:val="28"/>
          <w:sz w:val="28"/>
          <w:szCs w:val="28"/>
          <w:shd w:val="clear" w:color="auto" w:fill="FFFFFF"/>
          <w:lang w:val="uk-UA"/>
        </w:rPr>
        <w:t>оперативно</w:t>
      </w:r>
      <w:proofErr w:type="spellEnd"/>
      <w:r w:rsidRPr="008A1FAF">
        <w:rPr>
          <w:rFonts w:ascii="Times New Roman" w:hAnsi="Times New Roman" w:cs="Times New Roman"/>
          <w:kern w:val="28"/>
          <w:sz w:val="28"/>
          <w:szCs w:val="28"/>
          <w:shd w:val="clear" w:color="auto" w:fill="FFFFFF"/>
          <w:lang w:val="uk-UA"/>
        </w:rPr>
        <w:t>-службових завдань, у процесі яких знищується жива сила противника. При цьому елементами, які уражають противника, є картеч (звичайна свинцева, сталева – плакована томпаком), спеціальні стрілоподібні елементи (початкова швидкість яких приблизно 800 м/с), кулі. [11].</w:t>
      </w:r>
    </w:p>
    <w:p w14:paraId="40858FAE"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Патрони до мисливських гладкоствольних і спортивних рушниць – 1. Патрон заводського або ручного спорядження, призначений для стрільби з мисливських гладкоствольних рушниць. Як снаряд в ньому використовуються мисливські кулі, шріт або картеч; 2. Патрон, призначений для спортивної стрільби на круглому і траншейному стендах. Випускаються тільки 12-го калібру, споряджаються шротом №6-9. [12, с. 28].</w:t>
      </w:r>
    </w:p>
    <w:p w14:paraId="58009559" w14:textId="77777777" w:rsidR="006D3C04" w:rsidRPr="008A1FAF" w:rsidRDefault="006D3C04" w:rsidP="008A1FAF">
      <w:pPr>
        <w:pStyle w:val="rvps2"/>
        <w:shd w:val="clear" w:color="auto" w:fill="FFFFFF"/>
        <w:spacing w:before="0" w:beforeAutospacing="0" w:after="0" w:afterAutospacing="0" w:line="360" w:lineRule="auto"/>
        <w:ind w:firstLine="720"/>
        <w:jc w:val="both"/>
        <w:textAlignment w:val="baseline"/>
        <w:rPr>
          <w:rFonts w:eastAsia="Andale Sans UI"/>
          <w:b/>
          <w:kern w:val="1"/>
          <w:sz w:val="28"/>
          <w:szCs w:val="28"/>
          <w:lang w:val="uk-UA" w:eastAsia="uk-UA"/>
        </w:rPr>
      </w:pPr>
      <w:r w:rsidRPr="008A1FAF">
        <w:rPr>
          <w:rFonts w:eastAsia="Andale Sans UI"/>
          <w:b/>
          <w:kern w:val="1"/>
          <w:sz w:val="28"/>
          <w:szCs w:val="28"/>
          <w:lang w:val="uk-UA" w:eastAsia="uk-UA"/>
        </w:rPr>
        <w:t>2.2. Конструктивні особливості набоїв до гладкоствольної вогнепальної зброї</w:t>
      </w:r>
    </w:p>
    <w:p w14:paraId="296E4E40"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p>
    <w:p w14:paraId="07BCBBB4"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Набої для гладкоствольної рушниці, звичайно, відрізняються від набоїв до гвинтівки чи пістолета кількома суттєвими особливостями. Однак їх частини приблизно аналогічні:</w:t>
      </w:r>
    </w:p>
    <w:p w14:paraId="6E79A2AF"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Гільза являє собою корпус цілого патрону, що містить усі інші її компоненти.</w:t>
      </w:r>
    </w:p>
    <w:p w14:paraId="4B62F98D"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Дріб. Постріл складається з чотирьох-двадцяти і більше сферичних куль, виготовлених зі свинцю або сталі.</w:t>
      </w:r>
    </w:p>
    <w:p w14:paraId="2F0C784E" w14:textId="77777777" w:rsidR="006D3C04" w:rsidRPr="008A1FAF" w:rsidRDefault="005D1D05"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Капсуль -</w:t>
      </w:r>
      <w:r w:rsidR="006D3C04" w:rsidRPr="008A1FAF">
        <w:rPr>
          <w:rFonts w:ascii="Times New Roman" w:hAnsi="Times New Roman" w:cs="Times New Roman"/>
          <w:kern w:val="28"/>
          <w:sz w:val="28"/>
          <w:szCs w:val="28"/>
          <w:shd w:val="clear" w:color="auto" w:fill="FFFFFF"/>
          <w:lang w:val="uk-UA"/>
        </w:rPr>
        <w:t> аналогічне набоям гвинтівок та пістолетів. Воно покриває усе дно із виступами, та слугує також для "захоплення" екстрактором, щоб одночасно заряджати набій та викидати стріляну гільзу.</w:t>
      </w:r>
    </w:p>
    <w:p w14:paraId="0C701943"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Усередині гільзи знаходиться порох.</w:t>
      </w:r>
    </w:p>
    <w:p w14:paraId="35278B32" w14:textId="5C91E6C2" w:rsidR="006D3C04" w:rsidRPr="008A1FAF" w:rsidRDefault="006D3C04" w:rsidP="008A1FAF">
      <w:pPr>
        <w:spacing w:after="0" w:line="360" w:lineRule="auto"/>
        <w:ind w:firstLine="720"/>
        <w:contextualSpacing/>
        <w:jc w:val="center"/>
        <w:rPr>
          <w:rFonts w:ascii="Times New Roman" w:hAnsi="Times New Roman" w:cs="Times New Roman"/>
          <w:b/>
          <w:kern w:val="28"/>
          <w:sz w:val="28"/>
          <w:szCs w:val="28"/>
          <w:shd w:val="clear" w:color="auto" w:fill="FFFFFF"/>
          <w:lang w:val="uk-UA"/>
        </w:rPr>
      </w:pPr>
      <w:r w:rsidRPr="008A1FAF">
        <w:rPr>
          <w:rFonts w:ascii="Times New Roman" w:hAnsi="Times New Roman" w:cs="Times New Roman"/>
          <w:b/>
          <w:kern w:val="28"/>
          <w:sz w:val="28"/>
          <w:szCs w:val="28"/>
          <w:shd w:val="clear" w:color="auto" w:fill="FFFFFF"/>
          <w:lang w:val="uk-UA"/>
        </w:rPr>
        <w:t>РОЗДІЛ 3</w:t>
      </w:r>
    </w:p>
    <w:p w14:paraId="4913D102" w14:textId="77777777" w:rsidR="006D3C04" w:rsidRPr="008A1FAF" w:rsidRDefault="006D3C04" w:rsidP="008A1FAF">
      <w:pPr>
        <w:spacing w:after="0" w:line="360" w:lineRule="auto"/>
        <w:ind w:firstLine="720"/>
        <w:contextualSpacing/>
        <w:jc w:val="center"/>
        <w:rPr>
          <w:rFonts w:ascii="Times New Roman" w:hAnsi="Times New Roman" w:cs="Times New Roman"/>
          <w:b/>
          <w:kern w:val="28"/>
          <w:sz w:val="28"/>
          <w:szCs w:val="28"/>
          <w:shd w:val="clear" w:color="auto" w:fill="FFFFFF"/>
          <w:lang w:val="uk-UA"/>
        </w:rPr>
      </w:pPr>
      <w:r w:rsidRPr="008A1FAF">
        <w:rPr>
          <w:rFonts w:ascii="Times New Roman" w:hAnsi="Times New Roman" w:cs="Times New Roman"/>
          <w:b/>
          <w:kern w:val="28"/>
          <w:sz w:val="28"/>
          <w:szCs w:val="28"/>
          <w:shd w:val="clear" w:color="auto" w:fill="FFFFFF"/>
          <w:lang w:val="uk-UA"/>
        </w:rPr>
        <w:t>ОСОБЛИВОСТІ ДОСЛІДЖЕННЯ НА МІСЦІ ПОДІЇ НАБОЇВ ТА ЇХ ЧАСТИН</w:t>
      </w:r>
    </w:p>
    <w:p w14:paraId="18461D62"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p>
    <w:p w14:paraId="54E20268" w14:textId="77777777" w:rsidR="006D3C04" w:rsidRPr="008A1FAF" w:rsidRDefault="006D3C04" w:rsidP="008A1FAF">
      <w:pPr>
        <w:spacing w:after="0" w:line="360" w:lineRule="auto"/>
        <w:ind w:firstLine="720"/>
        <w:contextualSpacing/>
        <w:jc w:val="both"/>
        <w:rPr>
          <w:rFonts w:ascii="Times New Roman" w:hAnsi="Times New Roman" w:cs="Times New Roman"/>
          <w:b/>
          <w:kern w:val="28"/>
          <w:sz w:val="28"/>
          <w:szCs w:val="28"/>
          <w:shd w:val="clear" w:color="auto" w:fill="FFFFFF"/>
          <w:lang w:val="uk-UA"/>
        </w:rPr>
      </w:pPr>
      <w:r w:rsidRPr="008A1FAF">
        <w:rPr>
          <w:rFonts w:ascii="Times New Roman" w:hAnsi="Times New Roman" w:cs="Times New Roman"/>
          <w:b/>
          <w:kern w:val="28"/>
          <w:sz w:val="28"/>
          <w:szCs w:val="28"/>
          <w:shd w:val="clear" w:color="auto" w:fill="FFFFFF"/>
          <w:lang w:val="uk-UA"/>
        </w:rPr>
        <w:lastRenderedPageBreak/>
        <w:t>3.1. Попереднє дослідження набоїв до гладкоствольної вогнепальної зброї на місці події</w:t>
      </w:r>
    </w:p>
    <w:p w14:paraId="7D832665"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p>
    <w:p w14:paraId="2B64EFFF"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Основними критеріями віднесення </w:t>
      </w:r>
      <w:proofErr w:type="spellStart"/>
      <w:r w:rsidRPr="008A1FAF">
        <w:rPr>
          <w:rFonts w:ascii="Times New Roman" w:hAnsi="Times New Roman" w:cs="Times New Roman"/>
          <w:kern w:val="28"/>
          <w:sz w:val="28"/>
          <w:szCs w:val="28"/>
          <w:shd w:val="clear" w:color="auto" w:fill="FFFFFF"/>
          <w:lang w:val="uk-UA"/>
        </w:rPr>
        <w:t>вибухотехнічних</w:t>
      </w:r>
      <w:proofErr w:type="spellEnd"/>
      <w:r w:rsidRPr="008A1FAF">
        <w:rPr>
          <w:rFonts w:ascii="Times New Roman" w:hAnsi="Times New Roman" w:cs="Times New Roman"/>
          <w:kern w:val="28"/>
          <w:sz w:val="28"/>
          <w:szCs w:val="28"/>
          <w:shd w:val="clear" w:color="auto" w:fill="FFFFFF"/>
          <w:lang w:val="uk-UA"/>
        </w:rPr>
        <w:t xml:space="preserve"> об'єктів криміналістичного дослідження до предметів злочину є: для боєприпасів - призначення для ураження цілей, а також наявність заряду вибухової речовини; для вибухових речовин - наявність вибухових властивостей (придатності до вибуху при певних умовах); для вибухових пристроїв - наявність заряду вибухової речовини, детонатори і оболонки (корпусу ВУ). Однак в деяких випадках дані критерії можуть виявитися неповними. Так, віднесення до боєприпасів, наприклад, запальних засобів проводиться за критерієм призначеного для знищення цілей, хоча заряд вибухової речовини там відсутня, а є запальні рідкі суміші або запальна піротехніка. Іншими словами, не всякий патрон відноситься до боєприпасів, в свою чергу, не кожен </w:t>
      </w:r>
      <w:proofErr w:type="spellStart"/>
      <w:r w:rsidRPr="008A1FAF">
        <w:rPr>
          <w:rFonts w:ascii="Times New Roman" w:hAnsi="Times New Roman" w:cs="Times New Roman"/>
          <w:kern w:val="28"/>
          <w:sz w:val="28"/>
          <w:szCs w:val="28"/>
          <w:shd w:val="clear" w:color="auto" w:fill="FFFFFF"/>
          <w:lang w:val="uk-UA"/>
        </w:rPr>
        <w:t>боєприпас</w:t>
      </w:r>
      <w:proofErr w:type="spellEnd"/>
      <w:r w:rsidRPr="008A1FAF">
        <w:rPr>
          <w:rFonts w:ascii="Times New Roman" w:hAnsi="Times New Roman" w:cs="Times New Roman"/>
          <w:kern w:val="28"/>
          <w:sz w:val="28"/>
          <w:szCs w:val="28"/>
          <w:shd w:val="clear" w:color="auto" w:fill="FFFFFF"/>
          <w:lang w:val="uk-UA"/>
        </w:rPr>
        <w:t xml:space="preserve"> є патроном. [18].</w:t>
      </w:r>
    </w:p>
    <w:p w14:paraId="0D5FD6E2" w14:textId="644E78D1" w:rsidR="006D3C04" w:rsidRPr="008A1FAF" w:rsidRDefault="006D3C04" w:rsidP="004B259E">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Головними завданнями огляду місця події є виявлення вогнепальної зброї, патронів, їхніх частин (куль, шроту та гільз) і слідів пострілу (вогнепальних пошкоджень, а при близькому пострілі – слідів кіптяви від пострілу, часток обгорілих </w:t>
      </w:r>
      <w:proofErr w:type="spellStart"/>
      <w:r w:rsidRPr="008A1FAF">
        <w:rPr>
          <w:rFonts w:ascii="Times New Roman" w:hAnsi="Times New Roman" w:cs="Times New Roman"/>
          <w:kern w:val="28"/>
          <w:sz w:val="28"/>
          <w:szCs w:val="28"/>
          <w:shd w:val="clear" w:color="auto" w:fill="FFFFFF"/>
          <w:lang w:val="uk-UA"/>
        </w:rPr>
        <w:t>зерен</w:t>
      </w:r>
      <w:proofErr w:type="spellEnd"/>
      <w:r w:rsidRPr="008A1FAF">
        <w:rPr>
          <w:rFonts w:ascii="Times New Roman" w:hAnsi="Times New Roman" w:cs="Times New Roman"/>
          <w:kern w:val="28"/>
          <w:sz w:val="28"/>
          <w:szCs w:val="28"/>
          <w:shd w:val="clear" w:color="auto" w:fill="FFFFFF"/>
          <w:lang w:val="uk-UA"/>
        </w:rPr>
        <w:t xml:space="preserve"> пороху й ін.) на різних предметах, а також відповідна фіксація виявлених слідів і предметів. Стріляні кулі та гільзи є найважливішими речовими доказами, оскільки в більшості випадків вони дають змогу встановити вид зброї, а також екземпляр зброї, із якої вони були відстріляні, і, крім того, вирішити низку інших важливих для слідства питань. Розглянемо основні сліди пострілу. Головна дія вогнепальної зброї – це руйнівна дія снаряду, що спричиняє пошкодження перешкоди, які бувають трьох видів: сліпі, наскрізні й дотичні. Сліпі ушкодження характеризуються наявністю на перешкоді вхідного отвору й каналу, у глибині якого знаходиться снаряд або його осколки. </w:t>
      </w:r>
    </w:p>
    <w:p w14:paraId="30C3464A"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p>
    <w:p w14:paraId="4E6C4279" w14:textId="77777777" w:rsidR="006D3C04" w:rsidRPr="008A1FAF" w:rsidRDefault="006D3C04" w:rsidP="008A1FAF">
      <w:pPr>
        <w:spacing w:after="0" w:line="360" w:lineRule="auto"/>
        <w:ind w:firstLine="720"/>
        <w:contextualSpacing/>
        <w:jc w:val="both"/>
        <w:rPr>
          <w:rFonts w:ascii="Times New Roman" w:hAnsi="Times New Roman" w:cs="Times New Roman"/>
          <w:b/>
          <w:kern w:val="28"/>
          <w:sz w:val="28"/>
          <w:szCs w:val="28"/>
          <w:shd w:val="clear" w:color="auto" w:fill="FFFFFF"/>
          <w:lang w:val="uk-UA"/>
        </w:rPr>
      </w:pPr>
      <w:r w:rsidRPr="008A1FAF">
        <w:rPr>
          <w:rFonts w:ascii="Times New Roman" w:hAnsi="Times New Roman" w:cs="Times New Roman"/>
          <w:b/>
          <w:kern w:val="28"/>
          <w:sz w:val="28"/>
          <w:szCs w:val="28"/>
          <w:shd w:val="clear" w:color="auto" w:fill="FFFFFF"/>
          <w:lang w:val="uk-UA"/>
        </w:rPr>
        <w:lastRenderedPageBreak/>
        <w:t>3.2. Особливості дослідження вогнепальних пошкоджень та частин набоїв до вогнепальної гладкоствольної зброї</w:t>
      </w:r>
    </w:p>
    <w:p w14:paraId="2A3F01A3"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p>
    <w:p w14:paraId="4E2E9059" w14:textId="7611A320" w:rsidR="004B259E" w:rsidRPr="008A1FAF" w:rsidRDefault="006D3C04" w:rsidP="004B259E">
      <w:pPr>
        <w:spacing w:after="0" w:line="360" w:lineRule="auto"/>
        <w:ind w:firstLine="720"/>
        <w:contextualSpacing/>
        <w:jc w:val="both"/>
        <w:rPr>
          <w:rFonts w:ascii="Times New Roman" w:hAnsi="Times New Roman" w:cs="Times New Roman"/>
          <w:b/>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Під час огляду вогнепальних пошкоджень фіксують: фор</w:t>
      </w:r>
      <w:r w:rsidR="0086789D" w:rsidRPr="008A1FAF">
        <w:rPr>
          <w:rFonts w:ascii="Times New Roman" w:hAnsi="Times New Roman" w:cs="Times New Roman"/>
          <w:kern w:val="28"/>
          <w:sz w:val="28"/>
          <w:szCs w:val="28"/>
          <w:shd w:val="clear" w:color="auto" w:fill="FFFFFF"/>
          <w:lang w:val="uk-UA"/>
        </w:rPr>
        <w:t>му країв ушкодження та його роз</w:t>
      </w:r>
      <w:r w:rsidRPr="008A1FAF">
        <w:rPr>
          <w:rFonts w:ascii="Times New Roman" w:hAnsi="Times New Roman" w:cs="Times New Roman"/>
          <w:kern w:val="28"/>
          <w:sz w:val="28"/>
          <w:szCs w:val="28"/>
          <w:shd w:val="clear" w:color="auto" w:fill="FFFFFF"/>
          <w:lang w:val="uk-UA"/>
        </w:rPr>
        <w:t xml:space="preserve">міри, взаємне розташування декількох пошкоджень, вид і властивості перепони, їх розміщення на перепоні. При виявленні слідів кіптяви, незгорілих порошинок, частин змазки необхідно описати в протоколі: інтенсивність кожної зони, колір кіптяви чи порошинок, форму, кількість зон відкладення, їх віддаленість від пошкодження та ін. Виявлена та досліджена на місці події вогнепальна зброя, сліди її дії та боєприпаси підлягають вилученню. Дані об’єкти належним чином пакуються та опечатуються печаткою слідчого. Дослідження вогнепальної зброї, боєприпасів та слідів пострілу здійснюється за допомогою судово-балістичної експертизи, яка є різновидом криміналістичної експертизи. До основних завдань експертизи відносяться встановлення виду, зразка (моделі) вогнепальної зброї за стріляними кулями, гільзами, слідами пострілу, а також конкретного екземпляра зброї за стріляними кулями та гільзами, визначення можливості застосування для стрільби зброї та боєприпасів, встановлення однорідності патронів, куль, гільз, дробу, картечі, встановлення деяких обставин, пов’язаних із застосуванням вогнепальної зброї [23, с. 352]. </w:t>
      </w:r>
    </w:p>
    <w:p w14:paraId="0A06355B" w14:textId="317DC9AF" w:rsidR="006D3C04" w:rsidRPr="008A1FAF" w:rsidRDefault="006D3C04" w:rsidP="008A1FAF">
      <w:pPr>
        <w:spacing w:after="0" w:line="360" w:lineRule="auto"/>
        <w:ind w:firstLine="720"/>
        <w:contextualSpacing/>
        <w:jc w:val="center"/>
        <w:rPr>
          <w:rFonts w:ascii="Times New Roman" w:hAnsi="Times New Roman" w:cs="Times New Roman"/>
          <w:kern w:val="28"/>
          <w:sz w:val="28"/>
          <w:szCs w:val="28"/>
          <w:shd w:val="clear" w:color="auto" w:fill="FFFFFF"/>
          <w:lang w:val="uk-UA"/>
        </w:rPr>
      </w:pPr>
      <w:r w:rsidRPr="008A1FAF">
        <w:rPr>
          <w:rFonts w:ascii="Times New Roman" w:hAnsi="Times New Roman" w:cs="Times New Roman"/>
          <w:b/>
          <w:kern w:val="28"/>
          <w:sz w:val="28"/>
          <w:szCs w:val="28"/>
          <w:shd w:val="clear" w:color="auto" w:fill="FFFFFF"/>
          <w:lang w:val="uk-UA"/>
        </w:rPr>
        <w:t>ВИСНОВКИ</w:t>
      </w:r>
    </w:p>
    <w:p w14:paraId="2B39A566" w14:textId="77777777" w:rsidR="00D63B87" w:rsidRPr="008A1FAF" w:rsidRDefault="00D63B87"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p>
    <w:p w14:paraId="5D8AFC84" w14:textId="0925197B"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Боєприпаси </w:t>
      </w:r>
      <w:r w:rsidR="008A1FAF">
        <w:rPr>
          <w:rFonts w:ascii="Times New Roman" w:hAnsi="Times New Roman" w:cs="Times New Roman"/>
          <w:kern w:val="28"/>
          <w:sz w:val="28"/>
          <w:szCs w:val="28"/>
          <w:shd w:val="clear" w:color="auto" w:fill="FFFFFF"/>
          <w:lang w:val="uk-UA"/>
        </w:rPr>
        <w:t>–</w:t>
      </w:r>
      <w:r w:rsidRPr="008A1FAF">
        <w:rPr>
          <w:rFonts w:ascii="Times New Roman" w:hAnsi="Times New Roman" w:cs="Times New Roman"/>
          <w:kern w:val="28"/>
          <w:sz w:val="28"/>
          <w:szCs w:val="28"/>
          <w:shd w:val="clear" w:color="auto" w:fill="FFFFFF"/>
          <w:lang w:val="uk-UA"/>
        </w:rPr>
        <w:t xml:space="preserve"> це багатокомпонентні за своєю конструкцією предмети одноразового дії, призначені для ураження цілі з використанням вибухових речовин (ВВ) в результаті пострілу з вогнепальної зброї або вибуху. У визначенні вказуються основні конструктивні ознаки боєприпасів, обумовлені їх цільовим призначенням, а саме: використання вибухової речовини, </w:t>
      </w:r>
      <w:proofErr w:type="spellStart"/>
      <w:r w:rsidRPr="008A1FAF">
        <w:rPr>
          <w:rFonts w:ascii="Times New Roman" w:hAnsi="Times New Roman" w:cs="Times New Roman"/>
          <w:kern w:val="28"/>
          <w:sz w:val="28"/>
          <w:szCs w:val="28"/>
          <w:shd w:val="clear" w:color="auto" w:fill="FFFFFF"/>
          <w:lang w:val="uk-UA"/>
        </w:rPr>
        <w:t>многокомпонентность</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одноразовость</w:t>
      </w:r>
      <w:proofErr w:type="spellEnd"/>
      <w:r w:rsidRPr="008A1FAF">
        <w:rPr>
          <w:rFonts w:ascii="Times New Roman" w:hAnsi="Times New Roman" w:cs="Times New Roman"/>
          <w:kern w:val="28"/>
          <w:sz w:val="28"/>
          <w:szCs w:val="28"/>
          <w:shd w:val="clear" w:color="auto" w:fill="FFFFFF"/>
          <w:lang w:val="uk-UA"/>
        </w:rPr>
        <w:t xml:space="preserve">. Виходячи з даного визначення, в криміналістиці до боєприпасів не відносять: патрони, які призначені для ураження цілі (холості, навчальні, сигнальні, шумові, </w:t>
      </w:r>
      <w:r w:rsidRPr="008A1FAF">
        <w:rPr>
          <w:rFonts w:ascii="Times New Roman" w:hAnsi="Times New Roman" w:cs="Times New Roman"/>
          <w:kern w:val="28"/>
          <w:sz w:val="28"/>
          <w:szCs w:val="28"/>
          <w:shd w:val="clear" w:color="auto" w:fill="FFFFFF"/>
          <w:lang w:val="uk-UA"/>
        </w:rPr>
        <w:lastRenderedPageBreak/>
        <w:t>будівельні); окремі елементи патронів, представлені ізольовано (гільза, капсуль, куля, порох, пиж); навчальні гранати, піротехнічні засоби, вибухові пакети та інші вибухові пристрої, не призначені для ураження цілі.</w:t>
      </w:r>
    </w:p>
    <w:p w14:paraId="38063237" w14:textId="77777777" w:rsidR="0086789D" w:rsidRPr="008A1FAF" w:rsidRDefault="0086789D"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Набої для полювання умовно можна розділити на 3 великі категорії – кульові, дробові і картечні. Кожна з яких ділитися на кілька підкатегорій, в залежності від цільового призначення.</w:t>
      </w:r>
    </w:p>
    <w:p w14:paraId="7C6C9365" w14:textId="1DABEE73" w:rsidR="006D3C04" w:rsidRPr="008A1FAF" w:rsidRDefault="006D3C04" w:rsidP="008A1FAF">
      <w:pPr>
        <w:spacing w:after="0" w:line="360" w:lineRule="auto"/>
        <w:ind w:firstLine="720"/>
        <w:contextualSpacing/>
        <w:jc w:val="center"/>
        <w:rPr>
          <w:rFonts w:ascii="Times New Roman" w:hAnsi="Times New Roman" w:cs="Times New Roman"/>
          <w:b/>
          <w:kern w:val="28"/>
          <w:sz w:val="28"/>
          <w:szCs w:val="28"/>
          <w:shd w:val="clear" w:color="auto" w:fill="FFFFFF"/>
          <w:lang w:val="uk-UA"/>
        </w:rPr>
      </w:pPr>
      <w:r w:rsidRPr="008A1FAF">
        <w:rPr>
          <w:rFonts w:ascii="Times New Roman" w:hAnsi="Times New Roman" w:cs="Times New Roman"/>
          <w:b/>
          <w:kern w:val="28"/>
          <w:sz w:val="28"/>
          <w:szCs w:val="28"/>
          <w:shd w:val="clear" w:color="auto" w:fill="FFFFFF"/>
          <w:lang w:val="uk-UA"/>
        </w:rPr>
        <w:t>СПИСОК ВИКОРИСТАНИХ ДЖЕРЕЛ</w:t>
      </w:r>
    </w:p>
    <w:p w14:paraId="6C5F841F"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p>
    <w:p w14:paraId="275C91F9"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1. Конспект лекцій з вибіркової навчальної дисципліни «Вогнева підготовка»</w:t>
      </w:r>
      <w:r w:rsidR="002760B2" w:rsidRPr="008A1FAF">
        <w:rPr>
          <w:rFonts w:ascii="Times New Roman" w:hAnsi="Times New Roman" w:cs="Times New Roman"/>
          <w:kern w:val="28"/>
          <w:sz w:val="28"/>
          <w:szCs w:val="28"/>
          <w:shd w:val="clear" w:color="auto" w:fill="FFFFFF"/>
          <w:lang w:val="uk-UA"/>
        </w:rPr>
        <w:t xml:space="preserve"> </w:t>
      </w:r>
      <w:r w:rsidR="00191F78" w:rsidRPr="008A1FAF">
        <w:rPr>
          <w:rFonts w:ascii="Times New Roman" w:hAnsi="Times New Roman" w:cs="Times New Roman"/>
          <w:kern w:val="28"/>
          <w:sz w:val="28"/>
          <w:szCs w:val="28"/>
          <w:shd w:val="clear" w:color="auto" w:fill="FFFFFF"/>
          <w:lang w:val="uk-UA"/>
        </w:rPr>
        <w:t>URL:</w:t>
      </w:r>
      <w:r w:rsidRPr="008A1FAF">
        <w:rPr>
          <w:rFonts w:ascii="Times New Roman" w:hAnsi="Times New Roman" w:cs="Times New Roman"/>
          <w:kern w:val="28"/>
          <w:sz w:val="28"/>
          <w:szCs w:val="28"/>
          <w:shd w:val="clear" w:color="auto" w:fill="FFFFFF"/>
          <w:lang w:val="uk-UA"/>
        </w:rPr>
        <w:t xml:space="preserve"> </w:t>
      </w:r>
      <w:hyperlink r:id="rId8" w:history="1">
        <w:r w:rsidRPr="008A1FAF">
          <w:rPr>
            <w:rFonts w:ascii="Times New Roman" w:hAnsi="Times New Roman" w:cs="Times New Roman"/>
            <w:kern w:val="28"/>
            <w:sz w:val="28"/>
            <w:szCs w:val="28"/>
            <w:shd w:val="clear" w:color="auto" w:fill="FFFFFF"/>
            <w:lang w:val="uk-UA"/>
          </w:rPr>
          <w:t>https://nni2.naiau.kiev.ua/vstupnikam/istoriya-poyavi-vognepalnoyi-zbroyi.html</w:t>
        </w:r>
      </w:hyperlink>
    </w:p>
    <w:p w14:paraId="2558C8E9"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w:t>
      </w:r>
      <w:r w:rsidR="00420CA3" w:rsidRPr="008A1FAF">
        <w:rPr>
          <w:rFonts w:ascii="Times New Roman" w:hAnsi="Times New Roman" w:cs="Times New Roman"/>
          <w:kern w:val="28"/>
          <w:sz w:val="28"/>
          <w:szCs w:val="28"/>
          <w:shd w:val="clear" w:color="auto" w:fill="FFFFFF"/>
          <w:lang w:val="uk-UA"/>
        </w:rPr>
        <w:t xml:space="preserve">2. </w:t>
      </w:r>
      <w:r w:rsidRPr="008A1FAF">
        <w:rPr>
          <w:rFonts w:ascii="Times New Roman" w:hAnsi="Times New Roman" w:cs="Times New Roman"/>
          <w:kern w:val="28"/>
          <w:sz w:val="28"/>
          <w:szCs w:val="28"/>
          <w:shd w:val="clear" w:color="auto" w:fill="FFFFFF"/>
          <w:lang w:val="uk-UA"/>
        </w:rPr>
        <w:t>Майка</w:t>
      </w:r>
      <w:r w:rsidR="00420CA3" w:rsidRPr="008A1FAF">
        <w:rPr>
          <w:rFonts w:ascii="Times New Roman" w:hAnsi="Times New Roman" w:cs="Times New Roman"/>
          <w:kern w:val="28"/>
          <w:sz w:val="28"/>
          <w:szCs w:val="28"/>
          <w:shd w:val="clear" w:color="auto" w:fill="FFFFFF"/>
          <w:lang w:val="uk-UA"/>
        </w:rPr>
        <w:t xml:space="preserve"> П. </w:t>
      </w:r>
      <w:r w:rsidRPr="008A1FAF">
        <w:rPr>
          <w:rFonts w:ascii="Times New Roman" w:hAnsi="Times New Roman" w:cs="Times New Roman"/>
          <w:kern w:val="28"/>
          <w:sz w:val="28"/>
          <w:szCs w:val="28"/>
          <w:shd w:val="clear" w:color="auto" w:fill="FFFFFF"/>
          <w:lang w:val="uk-UA"/>
        </w:rPr>
        <w:t xml:space="preserve">Історія виникнення та розвитку бойових припасів </w:t>
      </w:r>
      <w:r w:rsidR="00191F78" w:rsidRPr="008A1FAF">
        <w:rPr>
          <w:rFonts w:ascii="Times New Roman" w:hAnsi="Times New Roman" w:cs="Times New Roman"/>
          <w:kern w:val="28"/>
          <w:sz w:val="28"/>
          <w:szCs w:val="28"/>
          <w:shd w:val="clear" w:color="auto" w:fill="FFFFFF"/>
          <w:lang w:val="uk-UA"/>
        </w:rPr>
        <w:t xml:space="preserve">URL: </w:t>
      </w:r>
      <w:r w:rsidRPr="008A1FAF">
        <w:rPr>
          <w:rFonts w:ascii="Times New Roman" w:hAnsi="Times New Roman" w:cs="Times New Roman"/>
          <w:kern w:val="28"/>
          <w:sz w:val="28"/>
          <w:szCs w:val="28"/>
          <w:shd w:val="clear" w:color="auto" w:fill="FFFFFF"/>
          <w:lang w:val="uk-UA"/>
        </w:rPr>
        <w:t>http://www.ndekc.te.ua/news/storya-viniknennya-ta-rozvitku-boiovih-pripasv</w:t>
      </w:r>
    </w:p>
    <w:p w14:paraId="5A20691C" w14:textId="7E6E1BD4"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3. </w:t>
      </w:r>
      <w:proofErr w:type="spellStart"/>
      <w:r w:rsidRPr="008A1FAF">
        <w:rPr>
          <w:rFonts w:ascii="Times New Roman" w:hAnsi="Times New Roman" w:cs="Times New Roman"/>
          <w:kern w:val="28"/>
          <w:sz w:val="28"/>
          <w:szCs w:val="28"/>
          <w:shd w:val="clear" w:color="auto" w:fill="FFFFFF"/>
          <w:lang w:val="uk-UA"/>
        </w:rPr>
        <w:t>История</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возникновения</w:t>
      </w:r>
      <w:proofErr w:type="spellEnd"/>
      <w:r w:rsidRPr="008A1FAF">
        <w:rPr>
          <w:rFonts w:ascii="Times New Roman" w:hAnsi="Times New Roman" w:cs="Times New Roman"/>
          <w:kern w:val="28"/>
          <w:sz w:val="28"/>
          <w:szCs w:val="28"/>
          <w:shd w:val="clear" w:color="auto" w:fill="FFFFFF"/>
          <w:lang w:val="uk-UA"/>
        </w:rPr>
        <w:t xml:space="preserve"> и </w:t>
      </w:r>
      <w:proofErr w:type="spellStart"/>
      <w:r w:rsidRPr="008A1FAF">
        <w:rPr>
          <w:rFonts w:ascii="Times New Roman" w:hAnsi="Times New Roman" w:cs="Times New Roman"/>
          <w:kern w:val="28"/>
          <w:sz w:val="28"/>
          <w:szCs w:val="28"/>
          <w:shd w:val="clear" w:color="auto" w:fill="FFFFFF"/>
          <w:lang w:val="uk-UA"/>
        </w:rPr>
        <w:t>развития</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боеприпасов</w:t>
      </w:r>
      <w:proofErr w:type="spellEnd"/>
      <w:r w:rsidRPr="008A1FAF">
        <w:rPr>
          <w:rFonts w:ascii="Times New Roman" w:hAnsi="Times New Roman" w:cs="Times New Roman"/>
          <w:kern w:val="28"/>
          <w:sz w:val="28"/>
          <w:szCs w:val="28"/>
          <w:shd w:val="clear" w:color="auto" w:fill="FFFFFF"/>
          <w:lang w:val="uk-UA"/>
        </w:rPr>
        <w:t xml:space="preserve"> к </w:t>
      </w:r>
      <w:proofErr w:type="spellStart"/>
      <w:r w:rsidRPr="008A1FAF">
        <w:rPr>
          <w:rFonts w:ascii="Times New Roman" w:hAnsi="Times New Roman" w:cs="Times New Roman"/>
          <w:kern w:val="28"/>
          <w:sz w:val="28"/>
          <w:szCs w:val="28"/>
          <w:shd w:val="clear" w:color="auto" w:fill="FFFFFF"/>
          <w:lang w:val="uk-UA"/>
        </w:rPr>
        <w:t>стрелковому</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огнестрельному</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оружию</w:t>
      </w:r>
      <w:proofErr w:type="spellEnd"/>
      <w:r w:rsidR="00191F78" w:rsidRPr="008A1FAF">
        <w:rPr>
          <w:rFonts w:ascii="Times New Roman" w:hAnsi="Times New Roman" w:cs="Times New Roman"/>
          <w:kern w:val="28"/>
          <w:sz w:val="28"/>
          <w:szCs w:val="28"/>
          <w:shd w:val="clear" w:color="auto" w:fill="FFFFFF"/>
          <w:lang w:val="uk-UA"/>
        </w:rPr>
        <w:t xml:space="preserve"> URL:</w:t>
      </w:r>
      <w:r w:rsidR="008A1FAF" w:rsidRPr="008A1FAF">
        <w:rPr>
          <w:rFonts w:ascii="Times New Roman" w:hAnsi="Times New Roman" w:cs="Times New Roman"/>
          <w:kern w:val="28"/>
          <w:sz w:val="28"/>
          <w:szCs w:val="28"/>
          <w:shd w:val="clear" w:color="auto" w:fill="FFFFFF"/>
          <w:lang w:val="uk-UA"/>
        </w:rPr>
        <w:t xml:space="preserve"> </w:t>
      </w:r>
      <w:r w:rsidRPr="008A1FAF">
        <w:rPr>
          <w:rFonts w:ascii="Times New Roman" w:hAnsi="Times New Roman" w:cs="Times New Roman"/>
          <w:kern w:val="28"/>
          <w:sz w:val="28"/>
          <w:szCs w:val="28"/>
          <w:shd w:val="clear" w:color="auto" w:fill="FFFFFF"/>
          <w:lang w:val="uk-UA"/>
        </w:rPr>
        <w:t>https://isfic.info/sudbal/gunns08.htm</w:t>
      </w:r>
    </w:p>
    <w:p w14:paraId="286D488A"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4. Рудюк С</w:t>
      </w:r>
      <w:r w:rsidR="00420CA3" w:rsidRPr="008A1FAF">
        <w:rPr>
          <w:rFonts w:ascii="Times New Roman" w:hAnsi="Times New Roman" w:cs="Times New Roman"/>
          <w:kern w:val="28"/>
          <w:sz w:val="28"/>
          <w:szCs w:val="28"/>
          <w:shd w:val="clear" w:color="auto" w:fill="FFFFFF"/>
          <w:lang w:val="uk-UA"/>
        </w:rPr>
        <w:t>.</w:t>
      </w:r>
      <w:r w:rsidRPr="008A1FAF">
        <w:rPr>
          <w:rFonts w:ascii="Times New Roman" w:hAnsi="Times New Roman" w:cs="Times New Roman"/>
          <w:kern w:val="28"/>
          <w:sz w:val="28"/>
          <w:szCs w:val="28"/>
          <w:shd w:val="clear" w:color="auto" w:fill="FFFFFF"/>
          <w:lang w:val="uk-UA"/>
        </w:rPr>
        <w:t xml:space="preserve"> М</w:t>
      </w:r>
      <w:r w:rsidR="00420CA3"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Сачаво</w:t>
      </w:r>
      <w:proofErr w:type="spellEnd"/>
      <w:r w:rsidRPr="008A1FAF">
        <w:rPr>
          <w:rFonts w:ascii="Times New Roman" w:hAnsi="Times New Roman" w:cs="Times New Roman"/>
          <w:kern w:val="28"/>
          <w:sz w:val="28"/>
          <w:szCs w:val="28"/>
          <w:shd w:val="clear" w:color="auto" w:fill="FFFFFF"/>
          <w:lang w:val="uk-UA"/>
        </w:rPr>
        <w:t xml:space="preserve"> А</w:t>
      </w:r>
      <w:r w:rsidR="00420CA3" w:rsidRPr="008A1FAF">
        <w:rPr>
          <w:rFonts w:ascii="Times New Roman" w:hAnsi="Times New Roman" w:cs="Times New Roman"/>
          <w:kern w:val="28"/>
          <w:sz w:val="28"/>
          <w:szCs w:val="28"/>
          <w:shd w:val="clear" w:color="auto" w:fill="FFFFFF"/>
          <w:lang w:val="uk-UA"/>
        </w:rPr>
        <w:t>.</w:t>
      </w:r>
      <w:r w:rsidRPr="008A1FAF">
        <w:rPr>
          <w:rFonts w:ascii="Times New Roman" w:hAnsi="Times New Roman" w:cs="Times New Roman"/>
          <w:kern w:val="28"/>
          <w:sz w:val="28"/>
          <w:szCs w:val="28"/>
          <w:shd w:val="clear" w:color="auto" w:fill="FFFFFF"/>
          <w:lang w:val="uk-UA"/>
        </w:rPr>
        <w:t>Г</w:t>
      </w:r>
      <w:r w:rsidR="00420CA3" w:rsidRPr="008A1FAF">
        <w:rPr>
          <w:rFonts w:ascii="Times New Roman" w:hAnsi="Times New Roman" w:cs="Times New Roman"/>
          <w:kern w:val="28"/>
          <w:sz w:val="28"/>
          <w:szCs w:val="28"/>
          <w:shd w:val="clear" w:color="auto" w:fill="FFFFFF"/>
          <w:lang w:val="uk-UA"/>
        </w:rPr>
        <w:t xml:space="preserve">. </w:t>
      </w:r>
      <w:r w:rsidRPr="008A1FAF">
        <w:rPr>
          <w:rFonts w:ascii="Times New Roman" w:hAnsi="Times New Roman" w:cs="Times New Roman"/>
          <w:kern w:val="28"/>
          <w:sz w:val="28"/>
          <w:szCs w:val="28"/>
          <w:shd w:val="clear" w:color="auto" w:fill="FFFFFF"/>
          <w:lang w:val="uk-UA"/>
        </w:rPr>
        <w:t xml:space="preserve">Історія виникнення та розвитку вогнепальної зброї </w:t>
      </w:r>
      <w:r w:rsidR="00191F78" w:rsidRPr="008A1FAF">
        <w:rPr>
          <w:rFonts w:ascii="Times New Roman" w:hAnsi="Times New Roman" w:cs="Times New Roman"/>
          <w:kern w:val="28"/>
          <w:sz w:val="28"/>
          <w:szCs w:val="28"/>
          <w:shd w:val="clear" w:color="auto" w:fill="FFFFFF"/>
          <w:lang w:val="uk-UA"/>
        </w:rPr>
        <w:t xml:space="preserve">URL: </w:t>
      </w:r>
      <w:r w:rsidRPr="008A1FAF">
        <w:rPr>
          <w:rFonts w:ascii="Times New Roman" w:hAnsi="Times New Roman" w:cs="Times New Roman"/>
          <w:kern w:val="28"/>
          <w:sz w:val="28"/>
          <w:szCs w:val="28"/>
          <w:shd w:val="clear" w:color="auto" w:fill="FFFFFF"/>
          <w:lang w:val="uk-UA"/>
        </w:rPr>
        <w:t>https://web.archive.org/web/20120402004532/http://www.naiau.kiev.ua/tslc/sport-tr/shooting_gallery21.html</w:t>
      </w:r>
    </w:p>
    <w:p w14:paraId="0384A928" w14:textId="4F8D945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5. </w:t>
      </w:r>
      <w:proofErr w:type="spellStart"/>
      <w:r w:rsidRPr="008A1FAF">
        <w:rPr>
          <w:rFonts w:ascii="Times New Roman" w:hAnsi="Times New Roman" w:cs="Times New Roman"/>
          <w:kern w:val="28"/>
          <w:sz w:val="28"/>
          <w:szCs w:val="28"/>
          <w:shd w:val="clear" w:color="auto" w:fill="FFFFFF"/>
          <w:lang w:val="uk-UA"/>
        </w:rPr>
        <w:t>Скрипченко</w:t>
      </w:r>
      <w:proofErr w:type="spellEnd"/>
      <w:r w:rsidRPr="008A1FAF">
        <w:rPr>
          <w:rFonts w:ascii="Times New Roman" w:hAnsi="Times New Roman" w:cs="Times New Roman"/>
          <w:kern w:val="28"/>
          <w:sz w:val="28"/>
          <w:szCs w:val="28"/>
          <w:shd w:val="clear" w:color="auto" w:fill="FFFFFF"/>
          <w:lang w:val="uk-UA"/>
        </w:rPr>
        <w:t xml:space="preserve"> О.Т. Термінологічний словник з дисципліни «Вогнева підготовка»</w:t>
      </w:r>
      <w:r w:rsidR="00420CA3" w:rsidRPr="008A1FAF">
        <w:rPr>
          <w:rFonts w:ascii="Times New Roman" w:hAnsi="Times New Roman" w:cs="Times New Roman"/>
          <w:kern w:val="28"/>
          <w:sz w:val="28"/>
          <w:szCs w:val="28"/>
          <w:shd w:val="clear" w:color="auto" w:fill="FFFFFF"/>
          <w:lang w:val="uk-UA"/>
        </w:rPr>
        <w:t>.</w:t>
      </w:r>
      <w:r w:rsidRPr="008A1FAF">
        <w:rPr>
          <w:rFonts w:ascii="Times New Roman" w:hAnsi="Times New Roman" w:cs="Times New Roman"/>
          <w:kern w:val="28"/>
          <w:sz w:val="28"/>
          <w:szCs w:val="28"/>
          <w:shd w:val="clear" w:color="auto" w:fill="FFFFFF"/>
          <w:lang w:val="uk-UA"/>
        </w:rPr>
        <w:t xml:space="preserve"> Дніпро: ТОВ ВКФ «</w:t>
      </w:r>
      <w:proofErr w:type="spellStart"/>
      <w:r w:rsidRPr="008A1FAF">
        <w:rPr>
          <w:rFonts w:ascii="Times New Roman" w:hAnsi="Times New Roman" w:cs="Times New Roman"/>
          <w:kern w:val="28"/>
          <w:sz w:val="28"/>
          <w:szCs w:val="28"/>
          <w:shd w:val="clear" w:color="auto" w:fill="FFFFFF"/>
          <w:lang w:val="uk-UA"/>
        </w:rPr>
        <w:t>Візіон</w:t>
      </w:r>
      <w:proofErr w:type="spellEnd"/>
      <w:r w:rsidRPr="008A1FAF">
        <w:rPr>
          <w:rFonts w:ascii="Times New Roman" w:hAnsi="Times New Roman" w:cs="Times New Roman"/>
          <w:kern w:val="28"/>
          <w:sz w:val="28"/>
          <w:szCs w:val="28"/>
          <w:shd w:val="clear" w:color="auto" w:fill="FFFFFF"/>
          <w:lang w:val="uk-UA"/>
        </w:rPr>
        <w:t>», 2020. –64 с.</w:t>
      </w:r>
    </w:p>
    <w:p w14:paraId="135A20E7" w14:textId="543AEB9B"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6. Про затвердження Інструкції про порядок виготовлення, придбання, зберігання, обліку, перевезення та використання вогнепальної, пневматичної, холодної і </w:t>
      </w:r>
      <w:proofErr w:type="spellStart"/>
      <w:r w:rsidRPr="008A1FAF">
        <w:rPr>
          <w:rFonts w:ascii="Times New Roman" w:hAnsi="Times New Roman" w:cs="Times New Roman"/>
          <w:kern w:val="28"/>
          <w:sz w:val="28"/>
          <w:szCs w:val="28"/>
          <w:shd w:val="clear" w:color="auto" w:fill="FFFFFF"/>
          <w:lang w:val="uk-UA"/>
        </w:rPr>
        <w:t>охолощеної</w:t>
      </w:r>
      <w:proofErr w:type="spellEnd"/>
      <w:r w:rsidRPr="008A1FAF">
        <w:rPr>
          <w:rFonts w:ascii="Times New Roman" w:hAnsi="Times New Roman" w:cs="Times New Roman"/>
          <w:kern w:val="28"/>
          <w:sz w:val="28"/>
          <w:szCs w:val="28"/>
          <w:shd w:val="clear" w:color="auto" w:fill="FFFFFF"/>
          <w:lang w:val="uk-UA"/>
        </w:rPr>
        <w:t xml:space="preserve">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патронів до них, а також боєприпасів до зброї, основних частин зброї та вибухових матеріалів : наказ МВС </w:t>
      </w:r>
      <w:r w:rsidR="00191F78" w:rsidRPr="008A1FAF">
        <w:rPr>
          <w:rFonts w:ascii="Times New Roman" w:hAnsi="Times New Roman" w:cs="Times New Roman"/>
          <w:kern w:val="28"/>
          <w:sz w:val="28"/>
          <w:szCs w:val="28"/>
          <w:shd w:val="clear" w:color="auto" w:fill="FFFFFF"/>
          <w:lang w:val="uk-UA"/>
        </w:rPr>
        <w:t xml:space="preserve">від </w:t>
      </w:r>
      <w:r w:rsidRPr="008A1FAF">
        <w:rPr>
          <w:rFonts w:ascii="Times New Roman" w:hAnsi="Times New Roman" w:cs="Times New Roman"/>
          <w:kern w:val="28"/>
          <w:sz w:val="28"/>
          <w:szCs w:val="28"/>
          <w:shd w:val="clear" w:color="auto" w:fill="FFFFFF"/>
          <w:lang w:val="uk-UA"/>
        </w:rPr>
        <w:t>21.08.98</w:t>
      </w:r>
      <w:r w:rsidR="008A1FAF" w:rsidRPr="008A1FAF">
        <w:rPr>
          <w:rFonts w:ascii="Times New Roman" w:hAnsi="Times New Roman" w:cs="Times New Roman"/>
          <w:kern w:val="28"/>
          <w:sz w:val="28"/>
          <w:szCs w:val="28"/>
          <w:shd w:val="clear" w:color="auto" w:fill="FFFFFF"/>
          <w:lang w:val="uk-UA"/>
        </w:rPr>
        <w:t xml:space="preserve"> </w:t>
      </w:r>
      <w:r w:rsidRPr="008A1FAF">
        <w:rPr>
          <w:rFonts w:ascii="Times New Roman" w:hAnsi="Times New Roman" w:cs="Times New Roman"/>
          <w:kern w:val="28"/>
          <w:sz w:val="28"/>
          <w:szCs w:val="28"/>
          <w:shd w:val="clear" w:color="auto" w:fill="FFFFFF"/>
          <w:lang w:val="uk-UA"/>
        </w:rPr>
        <w:t xml:space="preserve">№ 622 </w:t>
      </w:r>
      <w:r w:rsidR="00191F78" w:rsidRPr="008A1FAF">
        <w:rPr>
          <w:rFonts w:ascii="Times New Roman" w:hAnsi="Times New Roman" w:cs="Times New Roman"/>
          <w:kern w:val="28"/>
          <w:sz w:val="28"/>
          <w:szCs w:val="28"/>
          <w:shd w:val="clear" w:color="auto" w:fill="FFFFFF"/>
          <w:lang w:val="uk-UA"/>
        </w:rPr>
        <w:t xml:space="preserve">URL: </w:t>
      </w:r>
      <w:r w:rsidRPr="008A1FAF">
        <w:rPr>
          <w:rFonts w:ascii="Times New Roman" w:hAnsi="Times New Roman" w:cs="Times New Roman"/>
          <w:kern w:val="28"/>
          <w:sz w:val="28"/>
          <w:szCs w:val="28"/>
          <w:shd w:val="clear" w:color="auto" w:fill="FFFFFF"/>
          <w:lang w:val="uk-UA"/>
        </w:rPr>
        <w:t>https://zakon.rada.gov.ua/laws/show/z0637-98#top</w:t>
      </w:r>
    </w:p>
    <w:p w14:paraId="03ACE855" w14:textId="0ACFF791"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lastRenderedPageBreak/>
        <w:t>7. Яценко</w:t>
      </w:r>
      <w:r w:rsidR="00BC5482" w:rsidRPr="008A1FAF">
        <w:rPr>
          <w:rFonts w:ascii="Times New Roman" w:hAnsi="Times New Roman" w:cs="Times New Roman"/>
          <w:kern w:val="28"/>
          <w:sz w:val="28"/>
          <w:szCs w:val="28"/>
          <w:shd w:val="clear" w:color="auto" w:fill="FFFFFF"/>
          <w:lang w:val="uk-UA"/>
        </w:rPr>
        <w:t xml:space="preserve"> С. </w:t>
      </w:r>
      <w:proofErr w:type="spellStart"/>
      <w:r w:rsidRPr="008A1FAF">
        <w:rPr>
          <w:rFonts w:ascii="Times New Roman" w:hAnsi="Times New Roman" w:cs="Times New Roman"/>
          <w:kern w:val="28"/>
          <w:sz w:val="28"/>
          <w:szCs w:val="28"/>
          <w:shd w:val="clear" w:color="auto" w:fill="FFFFFF"/>
          <w:lang w:val="uk-UA"/>
        </w:rPr>
        <w:t>Экспертно-криминалистическое</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исследование</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патронов</w:t>
      </w:r>
      <w:proofErr w:type="spellEnd"/>
      <w:r w:rsidRPr="008A1FAF">
        <w:rPr>
          <w:rFonts w:ascii="Times New Roman" w:hAnsi="Times New Roman" w:cs="Times New Roman"/>
          <w:kern w:val="28"/>
          <w:sz w:val="28"/>
          <w:szCs w:val="28"/>
          <w:shd w:val="clear" w:color="auto" w:fill="FFFFFF"/>
          <w:lang w:val="uk-UA"/>
        </w:rPr>
        <w:t xml:space="preserve"> к </w:t>
      </w:r>
      <w:proofErr w:type="spellStart"/>
      <w:r w:rsidRPr="008A1FAF">
        <w:rPr>
          <w:rFonts w:ascii="Times New Roman" w:hAnsi="Times New Roman" w:cs="Times New Roman"/>
          <w:kern w:val="28"/>
          <w:sz w:val="28"/>
          <w:szCs w:val="28"/>
          <w:shd w:val="clear" w:color="auto" w:fill="FFFFFF"/>
          <w:lang w:val="uk-UA"/>
        </w:rPr>
        <w:t>стрелковому</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огнестрельному</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пневматическому</w:t>
      </w:r>
      <w:proofErr w:type="spellEnd"/>
      <w:r w:rsidRPr="008A1FAF">
        <w:rPr>
          <w:rFonts w:ascii="Times New Roman" w:hAnsi="Times New Roman" w:cs="Times New Roman"/>
          <w:kern w:val="28"/>
          <w:sz w:val="28"/>
          <w:szCs w:val="28"/>
          <w:shd w:val="clear" w:color="auto" w:fill="FFFFFF"/>
          <w:lang w:val="uk-UA"/>
        </w:rPr>
        <w:t xml:space="preserve"> и ствольному газовому </w:t>
      </w:r>
      <w:proofErr w:type="spellStart"/>
      <w:r w:rsidRPr="008A1FAF">
        <w:rPr>
          <w:rFonts w:ascii="Times New Roman" w:hAnsi="Times New Roman" w:cs="Times New Roman"/>
          <w:kern w:val="28"/>
          <w:sz w:val="28"/>
          <w:szCs w:val="28"/>
          <w:shd w:val="clear" w:color="auto" w:fill="FFFFFF"/>
          <w:lang w:val="uk-UA"/>
        </w:rPr>
        <w:t>оружию</w:t>
      </w:r>
      <w:proofErr w:type="spellEnd"/>
      <w:r w:rsidR="00BC5482"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автореф</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дисс</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канд</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юрид</w:t>
      </w:r>
      <w:proofErr w:type="spellEnd"/>
      <w:r w:rsidRPr="008A1FAF">
        <w:rPr>
          <w:rFonts w:ascii="Times New Roman" w:hAnsi="Times New Roman" w:cs="Times New Roman"/>
          <w:kern w:val="28"/>
          <w:sz w:val="28"/>
          <w:szCs w:val="28"/>
          <w:shd w:val="clear" w:color="auto" w:fill="FFFFFF"/>
          <w:lang w:val="uk-UA"/>
        </w:rPr>
        <w:t xml:space="preserve"> наук</w:t>
      </w:r>
      <w:r w:rsidR="008A1FAF">
        <w:rPr>
          <w:rFonts w:ascii="Times New Roman" w:hAnsi="Times New Roman" w:cs="Times New Roman"/>
          <w:kern w:val="28"/>
          <w:sz w:val="28"/>
          <w:szCs w:val="28"/>
          <w:shd w:val="clear" w:color="auto" w:fill="FFFFFF"/>
          <w:lang w:val="uk-UA"/>
        </w:rPr>
        <w:t xml:space="preserve">. </w:t>
      </w:r>
      <w:r w:rsidR="00BC5482" w:rsidRPr="008A1FAF">
        <w:rPr>
          <w:rFonts w:ascii="Times New Roman" w:hAnsi="Times New Roman" w:cs="Times New Roman"/>
          <w:kern w:val="28"/>
          <w:sz w:val="28"/>
          <w:szCs w:val="28"/>
          <w:shd w:val="clear" w:color="auto" w:fill="FFFFFF"/>
          <w:lang w:val="uk-UA"/>
        </w:rPr>
        <w:t>2009. 26 с.</w:t>
      </w:r>
    </w:p>
    <w:p w14:paraId="1B59B104"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8. </w:t>
      </w:r>
      <w:proofErr w:type="spellStart"/>
      <w:r w:rsidRPr="008A1FAF">
        <w:rPr>
          <w:rFonts w:ascii="Times New Roman" w:hAnsi="Times New Roman" w:cs="Times New Roman"/>
          <w:kern w:val="28"/>
          <w:sz w:val="28"/>
          <w:szCs w:val="28"/>
          <w:shd w:val="clear" w:color="auto" w:fill="FFFFFF"/>
          <w:lang w:val="uk-UA"/>
        </w:rPr>
        <w:t>Ізотов</w:t>
      </w:r>
      <w:proofErr w:type="spellEnd"/>
      <w:r w:rsidRPr="008A1FAF">
        <w:rPr>
          <w:rFonts w:ascii="Times New Roman" w:hAnsi="Times New Roman" w:cs="Times New Roman"/>
          <w:kern w:val="28"/>
          <w:sz w:val="28"/>
          <w:szCs w:val="28"/>
          <w:shd w:val="clear" w:color="auto" w:fill="FFFFFF"/>
          <w:lang w:val="uk-UA"/>
        </w:rPr>
        <w:t xml:space="preserve"> </w:t>
      </w:r>
      <w:r w:rsidR="00BC5482" w:rsidRPr="008A1FAF">
        <w:rPr>
          <w:rFonts w:ascii="Times New Roman" w:hAnsi="Times New Roman" w:cs="Times New Roman"/>
          <w:kern w:val="28"/>
          <w:sz w:val="28"/>
          <w:szCs w:val="28"/>
          <w:shd w:val="clear" w:color="auto" w:fill="FFFFFF"/>
          <w:lang w:val="uk-UA"/>
        </w:rPr>
        <w:t xml:space="preserve">О. </w:t>
      </w:r>
      <w:r w:rsidRPr="008A1FAF">
        <w:rPr>
          <w:rFonts w:ascii="Times New Roman" w:hAnsi="Times New Roman" w:cs="Times New Roman"/>
          <w:kern w:val="28"/>
          <w:sz w:val="28"/>
          <w:szCs w:val="28"/>
          <w:shd w:val="clear" w:color="auto" w:fill="FFFFFF"/>
          <w:lang w:val="uk-UA"/>
        </w:rPr>
        <w:t>К</w:t>
      </w:r>
      <w:r w:rsidR="00BC5482" w:rsidRPr="008A1FAF">
        <w:rPr>
          <w:rFonts w:ascii="Times New Roman" w:hAnsi="Times New Roman" w:cs="Times New Roman"/>
          <w:kern w:val="28"/>
          <w:sz w:val="28"/>
          <w:szCs w:val="28"/>
          <w:shd w:val="clear" w:color="auto" w:fill="FFFFFF"/>
          <w:lang w:val="uk-UA"/>
        </w:rPr>
        <w:t xml:space="preserve">риміналістичне дослідження патронів ручної стрілецької зброї </w:t>
      </w:r>
      <w:r w:rsidR="00191F78" w:rsidRPr="008A1FAF">
        <w:rPr>
          <w:rFonts w:ascii="Times New Roman" w:hAnsi="Times New Roman" w:cs="Times New Roman"/>
          <w:kern w:val="28"/>
          <w:sz w:val="28"/>
          <w:szCs w:val="28"/>
          <w:shd w:val="clear" w:color="auto" w:fill="FFFFFF"/>
          <w:lang w:val="uk-UA"/>
        </w:rPr>
        <w:t xml:space="preserve">URL: </w:t>
      </w:r>
      <w:r w:rsidRPr="008A1FAF">
        <w:rPr>
          <w:rFonts w:ascii="Times New Roman" w:hAnsi="Times New Roman" w:cs="Times New Roman"/>
          <w:kern w:val="28"/>
          <w:sz w:val="28"/>
          <w:szCs w:val="28"/>
          <w:shd w:val="clear" w:color="auto" w:fill="FFFFFF"/>
          <w:lang w:val="uk-UA"/>
        </w:rPr>
        <w:t>http://www.visnyknapu.gp.gov.ua/files/issues-2019/PDF/02-2019/visnyk_NAPU_2_2019_UA_8.pdf</w:t>
      </w:r>
    </w:p>
    <w:p w14:paraId="5AE89967"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9. К</w:t>
      </w:r>
      <w:r w:rsidR="00100692" w:rsidRPr="008A1FAF">
        <w:rPr>
          <w:rFonts w:ascii="Times New Roman" w:hAnsi="Times New Roman" w:cs="Times New Roman"/>
          <w:kern w:val="28"/>
          <w:sz w:val="28"/>
          <w:szCs w:val="28"/>
          <w:shd w:val="clear" w:color="auto" w:fill="FFFFFF"/>
          <w:lang w:val="uk-UA"/>
        </w:rPr>
        <w:t>р</w:t>
      </w:r>
      <w:r w:rsidRPr="008A1FAF">
        <w:rPr>
          <w:rFonts w:ascii="Times New Roman" w:hAnsi="Times New Roman" w:cs="Times New Roman"/>
          <w:kern w:val="28"/>
          <w:sz w:val="28"/>
          <w:szCs w:val="28"/>
          <w:shd w:val="clear" w:color="auto" w:fill="FFFFFF"/>
          <w:lang w:val="uk-UA"/>
        </w:rPr>
        <w:t xml:space="preserve">иміналістичне дослідження вогнепальної зброї (судова балістика) </w:t>
      </w:r>
      <w:r w:rsidR="00191F78" w:rsidRPr="008A1FAF">
        <w:rPr>
          <w:rFonts w:ascii="Times New Roman" w:hAnsi="Times New Roman" w:cs="Times New Roman"/>
          <w:kern w:val="28"/>
          <w:sz w:val="28"/>
          <w:szCs w:val="28"/>
          <w:shd w:val="clear" w:color="auto" w:fill="FFFFFF"/>
          <w:lang w:val="uk-UA"/>
        </w:rPr>
        <w:t xml:space="preserve">URL: </w:t>
      </w:r>
      <w:r w:rsidRPr="008A1FAF">
        <w:rPr>
          <w:rFonts w:ascii="Times New Roman" w:hAnsi="Times New Roman" w:cs="Times New Roman"/>
          <w:kern w:val="28"/>
          <w:sz w:val="28"/>
          <w:szCs w:val="28"/>
          <w:shd w:val="clear" w:color="auto" w:fill="FFFFFF"/>
          <w:lang w:val="uk-UA"/>
        </w:rPr>
        <w:t>https://arm.naiau.kiev.ua/books/kruminalist/lections/lection_2.8.html</w:t>
      </w:r>
    </w:p>
    <w:p w14:paraId="2851F20A"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10. </w:t>
      </w:r>
      <w:proofErr w:type="spellStart"/>
      <w:r w:rsidRPr="008A1FAF">
        <w:rPr>
          <w:rFonts w:ascii="Times New Roman" w:hAnsi="Times New Roman" w:cs="Times New Roman"/>
          <w:kern w:val="28"/>
          <w:sz w:val="28"/>
          <w:szCs w:val="28"/>
          <w:shd w:val="clear" w:color="auto" w:fill="FFFFFF"/>
          <w:lang w:val="uk-UA"/>
        </w:rPr>
        <w:t>Криминалистика</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учебник</w:t>
      </w:r>
      <w:proofErr w:type="spellEnd"/>
      <w:r w:rsidRPr="008A1FAF">
        <w:rPr>
          <w:rFonts w:ascii="Times New Roman" w:hAnsi="Times New Roman" w:cs="Times New Roman"/>
          <w:kern w:val="28"/>
          <w:sz w:val="28"/>
          <w:szCs w:val="28"/>
          <w:shd w:val="clear" w:color="auto" w:fill="FFFFFF"/>
          <w:lang w:val="uk-UA"/>
        </w:rPr>
        <w:t xml:space="preserve"> / </w:t>
      </w:r>
      <w:proofErr w:type="spellStart"/>
      <w:r w:rsidRPr="008A1FAF">
        <w:rPr>
          <w:rFonts w:ascii="Times New Roman" w:hAnsi="Times New Roman" w:cs="Times New Roman"/>
          <w:kern w:val="28"/>
          <w:sz w:val="28"/>
          <w:szCs w:val="28"/>
          <w:shd w:val="clear" w:color="auto" w:fill="FFFFFF"/>
          <w:lang w:val="uk-UA"/>
        </w:rPr>
        <w:t>под</w:t>
      </w:r>
      <w:proofErr w:type="spellEnd"/>
      <w:r w:rsidRPr="008A1FAF">
        <w:rPr>
          <w:rFonts w:ascii="Times New Roman" w:hAnsi="Times New Roman" w:cs="Times New Roman"/>
          <w:kern w:val="28"/>
          <w:sz w:val="28"/>
          <w:szCs w:val="28"/>
          <w:shd w:val="clear" w:color="auto" w:fill="FFFFFF"/>
          <w:lang w:val="uk-UA"/>
        </w:rPr>
        <w:t xml:space="preserve"> ред. Л. Я. </w:t>
      </w:r>
      <w:proofErr w:type="spellStart"/>
      <w:r w:rsidRPr="008A1FAF">
        <w:rPr>
          <w:rFonts w:ascii="Times New Roman" w:hAnsi="Times New Roman" w:cs="Times New Roman"/>
          <w:kern w:val="28"/>
          <w:sz w:val="28"/>
          <w:szCs w:val="28"/>
          <w:shd w:val="clear" w:color="auto" w:fill="FFFFFF"/>
          <w:lang w:val="uk-UA"/>
        </w:rPr>
        <w:t>Драпкина</w:t>
      </w:r>
      <w:proofErr w:type="spellEnd"/>
      <w:r w:rsidRPr="008A1FAF">
        <w:rPr>
          <w:rFonts w:ascii="Times New Roman" w:hAnsi="Times New Roman" w:cs="Times New Roman"/>
          <w:kern w:val="28"/>
          <w:sz w:val="28"/>
          <w:szCs w:val="28"/>
          <w:shd w:val="clear" w:color="auto" w:fill="FFFFFF"/>
          <w:lang w:val="uk-UA"/>
        </w:rPr>
        <w:t xml:space="preserve">, В. Н. </w:t>
      </w:r>
      <w:proofErr w:type="spellStart"/>
      <w:r w:rsidRPr="008A1FAF">
        <w:rPr>
          <w:rFonts w:ascii="Times New Roman" w:hAnsi="Times New Roman" w:cs="Times New Roman"/>
          <w:kern w:val="28"/>
          <w:sz w:val="28"/>
          <w:szCs w:val="28"/>
          <w:shd w:val="clear" w:color="auto" w:fill="FFFFFF"/>
          <w:lang w:val="uk-UA"/>
        </w:rPr>
        <w:t>Карагодина</w:t>
      </w:r>
      <w:proofErr w:type="spellEnd"/>
      <w:r w:rsidRPr="008A1FAF">
        <w:rPr>
          <w:rFonts w:ascii="Times New Roman" w:hAnsi="Times New Roman" w:cs="Times New Roman"/>
          <w:kern w:val="28"/>
          <w:sz w:val="28"/>
          <w:szCs w:val="28"/>
          <w:shd w:val="clear" w:color="auto" w:fill="FFFFFF"/>
          <w:lang w:val="uk-UA"/>
        </w:rPr>
        <w:t xml:space="preserve">. М., 2011. 768 с. </w:t>
      </w:r>
    </w:p>
    <w:p w14:paraId="6ABF3981"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11. </w:t>
      </w:r>
      <w:proofErr w:type="spellStart"/>
      <w:r w:rsidRPr="008A1FAF">
        <w:rPr>
          <w:rFonts w:ascii="Times New Roman" w:hAnsi="Times New Roman" w:cs="Times New Roman"/>
          <w:kern w:val="28"/>
          <w:sz w:val="28"/>
          <w:szCs w:val="28"/>
          <w:shd w:val="clear" w:color="auto" w:fill="FFFFFF"/>
          <w:lang w:val="uk-UA"/>
        </w:rPr>
        <w:t>Кофанов</w:t>
      </w:r>
      <w:proofErr w:type="spellEnd"/>
      <w:r w:rsidRPr="008A1FAF">
        <w:rPr>
          <w:rFonts w:ascii="Times New Roman" w:hAnsi="Times New Roman" w:cs="Times New Roman"/>
          <w:kern w:val="28"/>
          <w:sz w:val="28"/>
          <w:szCs w:val="28"/>
          <w:shd w:val="clear" w:color="auto" w:fill="FFFFFF"/>
          <w:lang w:val="uk-UA"/>
        </w:rPr>
        <w:t xml:space="preserve"> А.В., </w:t>
      </w:r>
      <w:proofErr w:type="spellStart"/>
      <w:r w:rsidRPr="008A1FAF">
        <w:rPr>
          <w:rFonts w:ascii="Times New Roman" w:hAnsi="Times New Roman" w:cs="Times New Roman"/>
          <w:kern w:val="28"/>
          <w:sz w:val="28"/>
          <w:szCs w:val="28"/>
          <w:shd w:val="clear" w:color="auto" w:fill="FFFFFF"/>
          <w:lang w:val="uk-UA"/>
        </w:rPr>
        <w:t>Кофанова</w:t>
      </w:r>
      <w:proofErr w:type="spellEnd"/>
      <w:r w:rsidRPr="008A1FAF">
        <w:rPr>
          <w:rFonts w:ascii="Times New Roman" w:hAnsi="Times New Roman" w:cs="Times New Roman"/>
          <w:kern w:val="28"/>
          <w:sz w:val="28"/>
          <w:szCs w:val="28"/>
          <w:shd w:val="clear" w:color="auto" w:fill="FFFFFF"/>
          <w:lang w:val="uk-UA"/>
        </w:rPr>
        <w:t xml:space="preserve"> О.С.</w:t>
      </w:r>
      <w:r w:rsidR="00100692" w:rsidRPr="008A1FAF">
        <w:rPr>
          <w:rFonts w:ascii="Times New Roman" w:hAnsi="Times New Roman" w:cs="Times New Roman"/>
          <w:kern w:val="28"/>
          <w:sz w:val="28"/>
          <w:szCs w:val="28"/>
          <w:shd w:val="clear" w:color="auto" w:fill="FFFFFF"/>
          <w:lang w:val="uk-UA"/>
        </w:rPr>
        <w:t xml:space="preserve"> </w:t>
      </w:r>
      <w:r w:rsidRPr="008A1FAF">
        <w:rPr>
          <w:rFonts w:ascii="Times New Roman" w:hAnsi="Times New Roman" w:cs="Times New Roman"/>
          <w:kern w:val="28"/>
          <w:sz w:val="28"/>
          <w:szCs w:val="28"/>
          <w:shd w:val="clear" w:color="auto" w:fill="FFFFFF"/>
          <w:lang w:val="uk-UA"/>
        </w:rPr>
        <w:t>Щ</w:t>
      </w:r>
      <w:r w:rsidR="00100692" w:rsidRPr="008A1FAF">
        <w:rPr>
          <w:rFonts w:ascii="Times New Roman" w:hAnsi="Times New Roman" w:cs="Times New Roman"/>
          <w:kern w:val="28"/>
          <w:sz w:val="28"/>
          <w:szCs w:val="28"/>
          <w:shd w:val="clear" w:color="auto" w:fill="FFFFFF"/>
          <w:lang w:val="uk-UA"/>
        </w:rPr>
        <w:t>одо питань класифікації деяких видів сучасної гладкоствольної вогнепальної зброї з різною довжиною каналу ствола</w:t>
      </w:r>
      <w:r w:rsidR="00191F78" w:rsidRPr="008A1FAF">
        <w:rPr>
          <w:rFonts w:ascii="Times New Roman" w:hAnsi="Times New Roman" w:cs="Times New Roman"/>
          <w:kern w:val="28"/>
          <w:sz w:val="28"/>
          <w:szCs w:val="28"/>
          <w:shd w:val="clear" w:color="auto" w:fill="FFFFFF"/>
          <w:lang w:val="uk-UA"/>
        </w:rPr>
        <w:t xml:space="preserve"> URL:</w:t>
      </w:r>
      <w:r w:rsidRPr="008A1FAF">
        <w:rPr>
          <w:rFonts w:ascii="Times New Roman" w:hAnsi="Times New Roman" w:cs="Times New Roman"/>
          <w:kern w:val="28"/>
          <w:sz w:val="28"/>
          <w:szCs w:val="28"/>
          <w:shd w:val="clear" w:color="auto" w:fill="FFFFFF"/>
          <w:lang w:val="uk-UA"/>
        </w:rPr>
        <w:t>http://elar.naiau.kiev.ua/bitstream/123456789/9048/1/%D0%A1%D0%A3%D0%94%D0%9E%D0%92%D0%9E-%D0%95%D0%9A%D0%A1%D0%9F%D0%95%D0%A0%D0%A2%D0%9D%D0%90_p196-199.pdf</w:t>
      </w:r>
    </w:p>
    <w:p w14:paraId="450DFBD4" w14:textId="171A1F24"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12. </w:t>
      </w:r>
      <w:proofErr w:type="spellStart"/>
      <w:r w:rsidRPr="008A1FAF">
        <w:rPr>
          <w:rFonts w:ascii="Times New Roman" w:hAnsi="Times New Roman" w:cs="Times New Roman"/>
          <w:kern w:val="28"/>
          <w:sz w:val="28"/>
          <w:szCs w:val="28"/>
          <w:shd w:val="clear" w:color="auto" w:fill="FFFFFF"/>
          <w:lang w:val="uk-UA"/>
        </w:rPr>
        <w:t>Кофанов</w:t>
      </w:r>
      <w:proofErr w:type="spellEnd"/>
      <w:r w:rsidRPr="008A1FAF">
        <w:rPr>
          <w:rFonts w:ascii="Times New Roman" w:hAnsi="Times New Roman" w:cs="Times New Roman"/>
          <w:kern w:val="28"/>
          <w:sz w:val="28"/>
          <w:szCs w:val="28"/>
          <w:shd w:val="clear" w:color="auto" w:fill="FFFFFF"/>
          <w:lang w:val="uk-UA"/>
        </w:rPr>
        <w:t xml:space="preserve"> А.В. Криміналістичне дослідження вогнепальної зброї, патронів та слідів пострілу (судова балістика): практикум</w:t>
      </w:r>
      <w:r w:rsidR="008A1FAF">
        <w:rPr>
          <w:rFonts w:ascii="Times New Roman" w:hAnsi="Times New Roman" w:cs="Times New Roman"/>
          <w:kern w:val="28"/>
          <w:sz w:val="28"/>
          <w:szCs w:val="28"/>
          <w:shd w:val="clear" w:color="auto" w:fill="FFFFFF"/>
          <w:lang w:val="uk-UA"/>
        </w:rPr>
        <w:t xml:space="preserve">. </w:t>
      </w:r>
      <w:r w:rsidRPr="008A1FAF">
        <w:rPr>
          <w:rFonts w:ascii="Times New Roman" w:hAnsi="Times New Roman" w:cs="Times New Roman"/>
          <w:kern w:val="28"/>
          <w:sz w:val="28"/>
          <w:szCs w:val="28"/>
          <w:shd w:val="clear" w:color="auto" w:fill="FFFFFF"/>
          <w:lang w:val="uk-UA"/>
        </w:rPr>
        <w:t xml:space="preserve">К.: </w:t>
      </w:r>
      <w:proofErr w:type="spellStart"/>
      <w:r w:rsidRPr="008A1FAF">
        <w:rPr>
          <w:rFonts w:ascii="Times New Roman" w:hAnsi="Times New Roman" w:cs="Times New Roman"/>
          <w:kern w:val="28"/>
          <w:sz w:val="28"/>
          <w:szCs w:val="28"/>
          <w:shd w:val="clear" w:color="auto" w:fill="FFFFFF"/>
          <w:lang w:val="uk-UA"/>
        </w:rPr>
        <w:t>УкрДГРІ</w:t>
      </w:r>
      <w:proofErr w:type="spellEnd"/>
      <w:r w:rsidRPr="008A1FAF">
        <w:rPr>
          <w:rFonts w:ascii="Times New Roman" w:hAnsi="Times New Roman" w:cs="Times New Roman"/>
          <w:kern w:val="28"/>
          <w:sz w:val="28"/>
          <w:szCs w:val="28"/>
          <w:shd w:val="clear" w:color="auto" w:fill="FFFFFF"/>
          <w:lang w:val="uk-UA"/>
        </w:rPr>
        <w:t>, 2018. 100 с.</w:t>
      </w:r>
    </w:p>
    <w:p w14:paraId="4482D86B"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13. Набої </w:t>
      </w:r>
      <w:r w:rsidR="00EB765E" w:rsidRPr="008A1FAF">
        <w:rPr>
          <w:rFonts w:ascii="Times New Roman" w:hAnsi="Times New Roman" w:cs="Times New Roman"/>
          <w:kern w:val="28"/>
          <w:sz w:val="28"/>
          <w:szCs w:val="28"/>
          <w:shd w:val="clear" w:color="auto" w:fill="FFFFFF"/>
          <w:lang w:val="uk-UA"/>
        </w:rPr>
        <w:t xml:space="preserve">URL: </w:t>
      </w:r>
      <w:r w:rsidRPr="008A1FAF">
        <w:rPr>
          <w:rFonts w:ascii="Times New Roman" w:hAnsi="Times New Roman" w:cs="Times New Roman"/>
          <w:kern w:val="28"/>
          <w:sz w:val="28"/>
          <w:szCs w:val="28"/>
          <w:shd w:val="clear" w:color="auto" w:fill="FFFFFF"/>
          <w:lang w:val="uk-UA"/>
        </w:rPr>
        <w:t>https://ibis.net.ua/ua/products/patrony/</w:t>
      </w:r>
    </w:p>
    <w:p w14:paraId="6AB569FE"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14. Структура </w:t>
      </w:r>
      <w:proofErr w:type="spellStart"/>
      <w:r w:rsidRPr="008A1FAF">
        <w:rPr>
          <w:rFonts w:ascii="Times New Roman" w:hAnsi="Times New Roman" w:cs="Times New Roman"/>
          <w:kern w:val="28"/>
          <w:sz w:val="28"/>
          <w:szCs w:val="28"/>
          <w:shd w:val="clear" w:color="auto" w:fill="FFFFFF"/>
          <w:lang w:val="uk-UA"/>
        </w:rPr>
        <w:t>патронов</w:t>
      </w:r>
      <w:proofErr w:type="spellEnd"/>
      <w:r w:rsidRPr="008A1FAF">
        <w:rPr>
          <w:rFonts w:ascii="Times New Roman" w:hAnsi="Times New Roman" w:cs="Times New Roman"/>
          <w:kern w:val="28"/>
          <w:sz w:val="28"/>
          <w:szCs w:val="28"/>
          <w:shd w:val="clear" w:color="auto" w:fill="FFFFFF"/>
          <w:lang w:val="uk-UA"/>
        </w:rPr>
        <w:t xml:space="preserve"> к </w:t>
      </w:r>
      <w:proofErr w:type="spellStart"/>
      <w:r w:rsidRPr="008A1FAF">
        <w:rPr>
          <w:rFonts w:ascii="Times New Roman" w:hAnsi="Times New Roman" w:cs="Times New Roman"/>
          <w:kern w:val="28"/>
          <w:sz w:val="28"/>
          <w:szCs w:val="28"/>
          <w:shd w:val="clear" w:color="auto" w:fill="FFFFFF"/>
          <w:lang w:val="uk-UA"/>
        </w:rPr>
        <w:t>боевому</w:t>
      </w:r>
      <w:proofErr w:type="spellEnd"/>
      <w:r w:rsidRPr="008A1FAF">
        <w:rPr>
          <w:rFonts w:ascii="Times New Roman" w:hAnsi="Times New Roman" w:cs="Times New Roman"/>
          <w:kern w:val="28"/>
          <w:sz w:val="28"/>
          <w:szCs w:val="28"/>
          <w:shd w:val="clear" w:color="auto" w:fill="FFFFFF"/>
          <w:lang w:val="uk-UA"/>
        </w:rPr>
        <w:t xml:space="preserve"> и гладкоствольному </w:t>
      </w:r>
      <w:proofErr w:type="spellStart"/>
      <w:r w:rsidRPr="008A1FAF">
        <w:rPr>
          <w:rFonts w:ascii="Times New Roman" w:hAnsi="Times New Roman" w:cs="Times New Roman"/>
          <w:kern w:val="28"/>
          <w:sz w:val="28"/>
          <w:szCs w:val="28"/>
          <w:shd w:val="clear" w:color="auto" w:fill="FFFFFF"/>
          <w:lang w:val="uk-UA"/>
        </w:rPr>
        <w:t>охотничьему</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оружию</w:t>
      </w:r>
      <w:proofErr w:type="spellEnd"/>
      <w:r w:rsidR="00EB765E" w:rsidRPr="008A1FAF">
        <w:rPr>
          <w:rFonts w:ascii="Times New Roman" w:hAnsi="Times New Roman" w:cs="Times New Roman"/>
          <w:kern w:val="28"/>
          <w:sz w:val="28"/>
          <w:szCs w:val="28"/>
          <w:shd w:val="clear" w:color="auto" w:fill="FFFFFF"/>
          <w:lang w:val="uk-UA"/>
        </w:rPr>
        <w:t xml:space="preserve"> URL: </w:t>
      </w:r>
      <w:r w:rsidRPr="008A1FAF">
        <w:rPr>
          <w:rFonts w:ascii="Times New Roman" w:hAnsi="Times New Roman" w:cs="Times New Roman"/>
          <w:kern w:val="28"/>
          <w:sz w:val="28"/>
          <w:szCs w:val="28"/>
          <w:shd w:val="clear" w:color="auto" w:fill="FFFFFF"/>
          <w:lang w:val="uk-UA"/>
        </w:rPr>
        <w:t>https://studfile.net/preview/7759784/page:35/</w:t>
      </w:r>
    </w:p>
    <w:p w14:paraId="4CB02F68" w14:textId="763559DE"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15. </w:t>
      </w:r>
      <w:proofErr w:type="spellStart"/>
      <w:r w:rsidRPr="008A1FAF">
        <w:rPr>
          <w:rFonts w:ascii="Times New Roman" w:hAnsi="Times New Roman" w:cs="Times New Roman"/>
          <w:kern w:val="28"/>
          <w:sz w:val="28"/>
          <w:szCs w:val="28"/>
          <w:shd w:val="clear" w:color="auto" w:fill="FFFFFF"/>
          <w:lang w:val="uk-UA"/>
        </w:rPr>
        <w:t>Кофанов</w:t>
      </w:r>
      <w:proofErr w:type="spellEnd"/>
      <w:r w:rsidRPr="008A1FAF">
        <w:rPr>
          <w:rFonts w:ascii="Times New Roman" w:hAnsi="Times New Roman" w:cs="Times New Roman"/>
          <w:kern w:val="28"/>
          <w:sz w:val="28"/>
          <w:szCs w:val="28"/>
          <w:shd w:val="clear" w:color="auto" w:fill="FFFFFF"/>
          <w:lang w:val="uk-UA"/>
        </w:rPr>
        <w:t xml:space="preserve"> А. В. Судово-балістичні дослідження: курс лекцій</w:t>
      </w:r>
      <w:r w:rsidR="008A1FAF">
        <w:rPr>
          <w:rFonts w:ascii="Times New Roman" w:hAnsi="Times New Roman" w:cs="Times New Roman"/>
          <w:kern w:val="28"/>
          <w:sz w:val="28"/>
          <w:szCs w:val="28"/>
          <w:shd w:val="clear" w:color="auto" w:fill="FFFFFF"/>
          <w:lang w:val="uk-UA"/>
        </w:rPr>
        <w:t xml:space="preserve">. </w:t>
      </w:r>
      <w:r w:rsidRPr="008A1FAF">
        <w:rPr>
          <w:rFonts w:ascii="Times New Roman" w:hAnsi="Times New Roman" w:cs="Times New Roman"/>
          <w:kern w:val="28"/>
          <w:sz w:val="28"/>
          <w:szCs w:val="28"/>
          <w:shd w:val="clear" w:color="auto" w:fill="FFFFFF"/>
          <w:lang w:val="uk-UA"/>
        </w:rPr>
        <w:t>К. : «КИЙ</w:t>
      </w:r>
      <w:r w:rsidR="00EB765E" w:rsidRPr="008A1FAF">
        <w:rPr>
          <w:rFonts w:ascii="Times New Roman" w:hAnsi="Times New Roman" w:cs="Times New Roman"/>
          <w:kern w:val="28"/>
          <w:sz w:val="28"/>
          <w:szCs w:val="28"/>
          <w:shd w:val="clear" w:color="auto" w:fill="FFFFFF"/>
          <w:lang w:val="uk-UA"/>
        </w:rPr>
        <w:t xml:space="preserve">», 2010. </w:t>
      </w:r>
      <w:r w:rsidRPr="008A1FAF">
        <w:rPr>
          <w:rFonts w:ascii="Times New Roman" w:hAnsi="Times New Roman" w:cs="Times New Roman"/>
          <w:kern w:val="28"/>
          <w:sz w:val="28"/>
          <w:szCs w:val="28"/>
          <w:shd w:val="clear" w:color="auto" w:fill="FFFFFF"/>
          <w:lang w:val="uk-UA"/>
        </w:rPr>
        <w:t>196 с.</w:t>
      </w:r>
    </w:p>
    <w:p w14:paraId="1E178578"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16. Особливості вибору нарізних та гладкоствольних набоїв. Види та анатомія патронів</w:t>
      </w:r>
      <w:r w:rsidR="00EB765E" w:rsidRPr="008A1FAF">
        <w:rPr>
          <w:rFonts w:ascii="Times New Roman" w:hAnsi="Times New Roman" w:cs="Times New Roman"/>
          <w:kern w:val="28"/>
          <w:sz w:val="28"/>
          <w:szCs w:val="28"/>
          <w:shd w:val="clear" w:color="auto" w:fill="FFFFFF"/>
          <w:lang w:val="uk-UA"/>
        </w:rPr>
        <w:t xml:space="preserve"> URL: </w:t>
      </w:r>
      <w:r w:rsidRPr="008A1FAF">
        <w:rPr>
          <w:rFonts w:ascii="Times New Roman" w:hAnsi="Times New Roman" w:cs="Times New Roman"/>
          <w:kern w:val="28"/>
          <w:sz w:val="28"/>
          <w:szCs w:val="28"/>
          <w:shd w:val="clear" w:color="auto" w:fill="FFFFFF"/>
          <w:lang w:val="uk-UA"/>
        </w:rPr>
        <w:t>https://tacticalgear.ua/blog/osoblivosti-viboru-nariznih-ta-gladkostvolnih-naboiv-vidi-ta-anatomiya-patroniv</w:t>
      </w:r>
    </w:p>
    <w:p w14:paraId="07681A86" w14:textId="49B3614B"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17. </w:t>
      </w:r>
      <w:proofErr w:type="spellStart"/>
      <w:r w:rsidRPr="008A1FAF">
        <w:rPr>
          <w:rFonts w:ascii="Times New Roman" w:hAnsi="Times New Roman" w:cs="Times New Roman"/>
          <w:kern w:val="28"/>
          <w:sz w:val="28"/>
          <w:szCs w:val="28"/>
          <w:shd w:val="clear" w:color="auto" w:fill="FFFFFF"/>
          <w:lang w:val="uk-UA"/>
        </w:rPr>
        <w:t>Устройство</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патронов</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стрелкового</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огнестрельного</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оружия</w:t>
      </w:r>
      <w:proofErr w:type="spellEnd"/>
      <w:r w:rsidRPr="008A1FAF">
        <w:rPr>
          <w:rFonts w:ascii="Times New Roman" w:hAnsi="Times New Roman" w:cs="Times New Roman"/>
          <w:kern w:val="28"/>
          <w:sz w:val="28"/>
          <w:szCs w:val="28"/>
          <w:shd w:val="clear" w:color="auto" w:fill="FFFFFF"/>
          <w:lang w:val="uk-UA"/>
        </w:rPr>
        <w:t xml:space="preserve"> и </w:t>
      </w:r>
      <w:proofErr w:type="spellStart"/>
      <w:r w:rsidRPr="008A1FAF">
        <w:rPr>
          <w:rFonts w:ascii="Times New Roman" w:hAnsi="Times New Roman" w:cs="Times New Roman"/>
          <w:kern w:val="28"/>
          <w:sz w:val="28"/>
          <w:szCs w:val="28"/>
          <w:shd w:val="clear" w:color="auto" w:fill="FFFFFF"/>
          <w:lang w:val="uk-UA"/>
        </w:rPr>
        <w:t>их</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основных</w:t>
      </w:r>
      <w:proofErr w:type="spellEnd"/>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частей</w:t>
      </w:r>
      <w:proofErr w:type="spellEnd"/>
      <w:r w:rsidR="00EB765E" w:rsidRPr="008A1FAF">
        <w:rPr>
          <w:rFonts w:ascii="Times New Roman" w:hAnsi="Times New Roman" w:cs="Times New Roman"/>
          <w:kern w:val="28"/>
          <w:sz w:val="28"/>
          <w:szCs w:val="28"/>
          <w:shd w:val="clear" w:color="auto" w:fill="FFFFFF"/>
          <w:lang w:val="uk-UA"/>
        </w:rPr>
        <w:t xml:space="preserve"> URL:</w:t>
      </w:r>
      <w:r w:rsidR="008A1FAF" w:rsidRPr="008A1FAF">
        <w:rPr>
          <w:rFonts w:ascii="Times New Roman" w:hAnsi="Times New Roman" w:cs="Times New Roman"/>
          <w:kern w:val="28"/>
          <w:sz w:val="28"/>
          <w:szCs w:val="28"/>
          <w:shd w:val="clear" w:color="auto" w:fill="FFFFFF"/>
          <w:lang w:val="uk-UA"/>
        </w:rPr>
        <w:t xml:space="preserve"> </w:t>
      </w:r>
      <w:r w:rsidRPr="008A1FAF">
        <w:rPr>
          <w:rFonts w:ascii="Times New Roman" w:hAnsi="Times New Roman" w:cs="Times New Roman"/>
          <w:kern w:val="28"/>
          <w:sz w:val="28"/>
          <w:szCs w:val="28"/>
          <w:shd w:val="clear" w:color="auto" w:fill="FFFFFF"/>
          <w:lang w:val="uk-UA"/>
        </w:rPr>
        <w:t>https://isfic.info/sudbal/gunns10.htm</w:t>
      </w:r>
    </w:p>
    <w:p w14:paraId="3FCE368F"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lastRenderedPageBreak/>
        <w:t xml:space="preserve">18. </w:t>
      </w:r>
      <w:proofErr w:type="spellStart"/>
      <w:r w:rsidRPr="008A1FAF">
        <w:rPr>
          <w:rFonts w:ascii="Times New Roman" w:hAnsi="Times New Roman" w:cs="Times New Roman"/>
          <w:kern w:val="28"/>
          <w:sz w:val="28"/>
          <w:szCs w:val="28"/>
          <w:shd w:val="clear" w:color="auto" w:fill="FFFFFF"/>
          <w:lang w:val="uk-UA"/>
        </w:rPr>
        <w:t>Бельков</w:t>
      </w:r>
      <w:proofErr w:type="spellEnd"/>
      <w:r w:rsidRPr="008A1FAF">
        <w:rPr>
          <w:rFonts w:ascii="Times New Roman" w:hAnsi="Times New Roman" w:cs="Times New Roman"/>
          <w:kern w:val="28"/>
          <w:sz w:val="28"/>
          <w:szCs w:val="28"/>
          <w:shd w:val="clear" w:color="auto" w:fill="FFFFFF"/>
          <w:lang w:val="uk-UA"/>
        </w:rPr>
        <w:t xml:space="preserve"> </w:t>
      </w:r>
      <w:r w:rsidR="00CD4E1F" w:rsidRPr="008A1FAF">
        <w:rPr>
          <w:rFonts w:ascii="Times New Roman" w:hAnsi="Times New Roman" w:cs="Times New Roman"/>
          <w:kern w:val="28"/>
          <w:sz w:val="28"/>
          <w:szCs w:val="28"/>
          <w:shd w:val="clear" w:color="auto" w:fill="FFFFFF"/>
          <w:lang w:val="uk-UA"/>
        </w:rPr>
        <w:t xml:space="preserve">В. А. </w:t>
      </w:r>
      <w:proofErr w:type="spellStart"/>
      <w:r w:rsidRPr="008A1FAF">
        <w:rPr>
          <w:rFonts w:ascii="Times New Roman" w:hAnsi="Times New Roman" w:cs="Times New Roman"/>
          <w:kern w:val="28"/>
          <w:sz w:val="28"/>
          <w:szCs w:val="28"/>
          <w:shd w:val="clear" w:color="auto" w:fill="FFFFFF"/>
          <w:lang w:val="uk-UA"/>
        </w:rPr>
        <w:t>О</w:t>
      </w:r>
      <w:r w:rsidR="00100692" w:rsidRPr="008A1FAF">
        <w:rPr>
          <w:rFonts w:ascii="Times New Roman" w:hAnsi="Times New Roman" w:cs="Times New Roman"/>
          <w:kern w:val="28"/>
          <w:sz w:val="28"/>
          <w:szCs w:val="28"/>
          <w:shd w:val="clear" w:color="auto" w:fill="FFFFFF"/>
          <w:lang w:val="uk-UA"/>
        </w:rPr>
        <w:t>тдельные</w:t>
      </w:r>
      <w:proofErr w:type="spellEnd"/>
      <w:r w:rsidR="00100692" w:rsidRPr="008A1FAF">
        <w:rPr>
          <w:rFonts w:ascii="Times New Roman" w:hAnsi="Times New Roman" w:cs="Times New Roman"/>
          <w:kern w:val="28"/>
          <w:sz w:val="28"/>
          <w:szCs w:val="28"/>
          <w:shd w:val="clear" w:color="auto" w:fill="FFFFFF"/>
          <w:lang w:val="uk-UA"/>
        </w:rPr>
        <w:t xml:space="preserve"> </w:t>
      </w:r>
      <w:proofErr w:type="spellStart"/>
      <w:r w:rsidR="00100692" w:rsidRPr="008A1FAF">
        <w:rPr>
          <w:rFonts w:ascii="Times New Roman" w:hAnsi="Times New Roman" w:cs="Times New Roman"/>
          <w:kern w:val="28"/>
          <w:sz w:val="28"/>
          <w:szCs w:val="28"/>
          <w:shd w:val="clear" w:color="auto" w:fill="FFFFFF"/>
          <w:lang w:val="uk-UA"/>
        </w:rPr>
        <w:t>боеприпасы</w:t>
      </w:r>
      <w:proofErr w:type="spellEnd"/>
      <w:r w:rsidR="00100692" w:rsidRPr="008A1FAF">
        <w:rPr>
          <w:rFonts w:ascii="Times New Roman" w:hAnsi="Times New Roman" w:cs="Times New Roman"/>
          <w:kern w:val="28"/>
          <w:sz w:val="28"/>
          <w:szCs w:val="28"/>
          <w:shd w:val="clear" w:color="auto" w:fill="FFFFFF"/>
          <w:lang w:val="uk-UA"/>
        </w:rPr>
        <w:t xml:space="preserve"> к </w:t>
      </w:r>
      <w:proofErr w:type="spellStart"/>
      <w:r w:rsidR="00100692" w:rsidRPr="008A1FAF">
        <w:rPr>
          <w:rFonts w:ascii="Times New Roman" w:hAnsi="Times New Roman" w:cs="Times New Roman"/>
          <w:kern w:val="28"/>
          <w:sz w:val="28"/>
          <w:szCs w:val="28"/>
          <w:shd w:val="clear" w:color="auto" w:fill="FFFFFF"/>
          <w:lang w:val="uk-UA"/>
        </w:rPr>
        <w:t>огнестрельному</w:t>
      </w:r>
      <w:proofErr w:type="spellEnd"/>
      <w:r w:rsidR="00100692" w:rsidRPr="008A1FAF">
        <w:rPr>
          <w:rFonts w:ascii="Times New Roman" w:hAnsi="Times New Roman" w:cs="Times New Roman"/>
          <w:kern w:val="28"/>
          <w:sz w:val="28"/>
          <w:szCs w:val="28"/>
          <w:shd w:val="clear" w:color="auto" w:fill="FFFFFF"/>
          <w:lang w:val="uk-UA"/>
        </w:rPr>
        <w:t xml:space="preserve"> </w:t>
      </w:r>
      <w:proofErr w:type="spellStart"/>
      <w:r w:rsidR="00100692" w:rsidRPr="008A1FAF">
        <w:rPr>
          <w:rFonts w:ascii="Times New Roman" w:hAnsi="Times New Roman" w:cs="Times New Roman"/>
          <w:kern w:val="28"/>
          <w:sz w:val="28"/>
          <w:szCs w:val="28"/>
          <w:shd w:val="clear" w:color="auto" w:fill="FFFFFF"/>
          <w:lang w:val="uk-UA"/>
        </w:rPr>
        <w:t>оружию</w:t>
      </w:r>
      <w:proofErr w:type="spellEnd"/>
      <w:r w:rsidR="00100692" w:rsidRPr="008A1FAF">
        <w:rPr>
          <w:rFonts w:ascii="Times New Roman" w:hAnsi="Times New Roman" w:cs="Times New Roman"/>
          <w:kern w:val="28"/>
          <w:sz w:val="28"/>
          <w:szCs w:val="28"/>
          <w:shd w:val="clear" w:color="auto" w:fill="FFFFFF"/>
          <w:lang w:val="uk-UA"/>
        </w:rPr>
        <w:t xml:space="preserve"> и </w:t>
      </w:r>
      <w:proofErr w:type="spellStart"/>
      <w:r w:rsidR="00100692" w:rsidRPr="008A1FAF">
        <w:rPr>
          <w:rFonts w:ascii="Times New Roman" w:hAnsi="Times New Roman" w:cs="Times New Roman"/>
          <w:kern w:val="28"/>
          <w:sz w:val="28"/>
          <w:szCs w:val="28"/>
          <w:shd w:val="clear" w:color="auto" w:fill="FFFFFF"/>
          <w:lang w:val="uk-UA"/>
        </w:rPr>
        <w:t>их</w:t>
      </w:r>
      <w:proofErr w:type="spellEnd"/>
      <w:r w:rsidR="00100692" w:rsidRPr="008A1FAF">
        <w:rPr>
          <w:rFonts w:ascii="Times New Roman" w:hAnsi="Times New Roman" w:cs="Times New Roman"/>
          <w:kern w:val="28"/>
          <w:sz w:val="28"/>
          <w:szCs w:val="28"/>
          <w:shd w:val="clear" w:color="auto" w:fill="FFFFFF"/>
          <w:lang w:val="uk-UA"/>
        </w:rPr>
        <w:t xml:space="preserve"> характеристика </w:t>
      </w:r>
      <w:r w:rsidR="00EB765E" w:rsidRPr="008A1FAF">
        <w:rPr>
          <w:rFonts w:ascii="Times New Roman" w:hAnsi="Times New Roman" w:cs="Times New Roman"/>
          <w:kern w:val="28"/>
          <w:sz w:val="28"/>
          <w:szCs w:val="28"/>
          <w:shd w:val="clear" w:color="auto" w:fill="FFFFFF"/>
          <w:lang w:val="uk-UA"/>
        </w:rPr>
        <w:t xml:space="preserve">URL: </w:t>
      </w:r>
      <w:r w:rsidRPr="008A1FAF">
        <w:rPr>
          <w:rFonts w:ascii="Times New Roman" w:hAnsi="Times New Roman" w:cs="Times New Roman"/>
          <w:kern w:val="28"/>
          <w:sz w:val="28"/>
          <w:szCs w:val="28"/>
          <w:shd w:val="clear" w:color="auto" w:fill="FFFFFF"/>
          <w:lang w:val="uk-UA"/>
        </w:rPr>
        <w:t>file:///C:/Users/USER/Downloads/otdelnye-boepripasy-k-ognestrelnomu-oruzhiyu-i-ih-harakteristika.pdf</w:t>
      </w:r>
    </w:p>
    <w:p w14:paraId="650FE869"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19. </w:t>
      </w:r>
      <w:proofErr w:type="spellStart"/>
      <w:r w:rsidRPr="008A1FAF">
        <w:rPr>
          <w:rFonts w:ascii="Times New Roman" w:hAnsi="Times New Roman" w:cs="Times New Roman"/>
          <w:kern w:val="28"/>
          <w:sz w:val="28"/>
          <w:szCs w:val="28"/>
          <w:shd w:val="clear" w:color="auto" w:fill="FFFFFF"/>
          <w:lang w:val="uk-UA"/>
        </w:rPr>
        <w:t>Кофанов</w:t>
      </w:r>
      <w:proofErr w:type="spellEnd"/>
      <w:r w:rsidRPr="008A1FAF">
        <w:rPr>
          <w:rFonts w:ascii="Times New Roman" w:hAnsi="Times New Roman" w:cs="Times New Roman"/>
          <w:kern w:val="28"/>
          <w:sz w:val="28"/>
          <w:szCs w:val="28"/>
          <w:shd w:val="clear" w:color="auto" w:fill="FFFFFF"/>
          <w:lang w:val="uk-UA"/>
        </w:rPr>
        <w:t xml:space="preserve"> </w:t>
      </w:r>
      <w:r w:rsidR="00CD4E1F" w:rsidRPr="008A1FAF">
        <w:rPr>
          <w:rFonts w:ascii="Times New Roman" w:hAnsi="Times New Roman" w:cs="Times New Roman"/>
          <w:kern w:val="28"/>
          <w:sz w:val="28"/>
          <w:szCs w:val="28"/>
          <w:shd w:val="clear" w:color="auto" w:fill="FFFFFF"/>
          <w:lang w:val="uk-UA"/>
        </w:rPr>
        <w:t xml:space="preserve">А. В. </w:t>
      </w:r>
      <w:r w:rsidRPr="008A1FAF">
        <w:rPr>
          <w:rFonts w:ascii="Times New Roman" w:hAnsi="Times New Roman" w:cs="Times New Roman"/>
          <w:kern w:val="28"/>
          <w:sz w:val="28"/>
          <w:szCs w:val="28"/>
          <w:shd w:val="clear" w:color="auto" w:fill="FFFFFF"/>
          <w:lang w:val="uk-UA"/>
        </w:rPr>
        <w:t xml:space="preserve">Практичні аспекти шляхів вирішення деяких ситуаційних І діагностичних питань при стрільбі з </w:t>
      </w:r>
      <w:proofErr w:type="spellStart"/>
      <w:r w:rsidRPr="008A1FAF">
        <w:rPr>
          <w:rFonts w:ascii="Times New Roman" w:hAnsi="Times New Roman" w:cs="Times New Roman"/>
          <w:kern w:val="28"/>
          <w:sz w:val="28"/>
          <w:szCs w:val="28"/>
          <w:shd w:val="clear" w:color="auto" w:fill="FFFFFF"/>
          <w:lang w:val="uk-UA"/>
        </w:rPr>
        <w:t>короткоствольної</w:t>
      </w:r>
      <w:proofErr w:type="spellEnd"/>
      <w:r w:rsidRPr="008A1FAF">
        <w:rPr>
          <w:rFonts w:ascii="Times New Roman" w:hAnsi="Times New Roman" w:cs="Times New Roman"/>
          <w:kern w:val="28"/>
          <w:sz w:val="28"/>
          <w:szCs w:val="28"/>
          <w:shd w:val="clear" w:color="auto" w:fill="FFFFFF"/>
          <w:lang w:val="uk-UA"/>
        </w:rPr>
        <w:t xml:space="preserve"> зброї </w:t>
      </w:r>
      <w:r w:rsidRPr="008A1FAF">
        <w:rPr>
          <w:rFonts w:ascii="Times New Roman" w:hAnsi="Times New Roman" w:cs="Times New Roman"/>
          <w:i/>
          <w:kern w:val="28"/>
          <w:sz w:val="28"/>
          <w:szCs w:val="28"/>
          <w:shd w:val="clear" w:color="auto" w:fill="FFFFFF"/>
          <w:lang w:val="uk-UA"/>
        </w:rPr>
        <w:t>Теорія та практика судової експертизи і криміналістики</w:t>
      </w:r>
      <w:r w:rsidRPr="008A1FAF">
        <w:rPr>
          <w:rFonts w:ascii="Times New Roman" w:hAnsi="Times New Roman" w:cs="Times New Roman"/>
          <w:kern w:val="28"/>
          <w:sz w:val="28"/>
          <w:szCs w:val="28"/>
          <w:shd w:val="clear" w:color="auto" w:fill="FFFFFF"/>
          <w:lang w:val="uk-UA"/>
        </w:rPr>
        <w:t>. Випуск 10. 2010. С. 329-339</w:t>
      </w:r>
    </w:p>
    <w:p w14:paraId="2E53E388"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20. </w:t>
      </w:r>
      <w:proofErr w:type="spellStart"/>
      <w:r w:rsidRPr="008A1FAF">
        <w:rPr>
          <w:rFonts w:ascii="Times New Roman" w:hAnsi="Times New Roman" w:cs="Times New Roman"/>
          <w:kern w:val="28"/>
          <w:sz w:val="28"/>
          <w:szCs w:val="28"/>
          <w:shd w:val="clear" w:color="auto" w:fill="FFFFFF"/>
          <w:lang w:val="uk-UA"/>
        </w:rPr>
        <w:t>Кофанов</w:t>
      </w:r>
      <w:proofErr w:type="spellEnd"/>
      <w:r w:rsidRPr="008A1FAF">
        <w:rPr>
          <w:rFonts w:ascii="Times New Roman" w:hAnsi="Times New Roman" w:cs="Times New Roman"/>
          <w:kern w:val="28"/>
          <w:sz w:val="28"/>
          <w:szCs w:val="28"/>
          <w:shd w:val="clear" w:color="auto" w:fill="FFFFFF"/>
          <w:lang w:val="uk-UA"/>
        </w:rPr>
        <w:t xml:space="preserve"> А.В., Кобилянський О.Л. К 74 Криміналістичне дослідження набоїв (складових набоїв) до гладкоствольної вогнепальної зброї. Методичні рекомендації. Київ: КИЙ, 2010. 48 с</w:t>
      </w:r>
    </w:p>
    <w:p w14:paraId="634C94A6"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21. Тищенко В</w:t>
      </w:r>
      <w:r w:rsidR="00CD4E1F" w:rsidRPr="008A1FAF">
        <w:rPr>
          <w:rFonts w:ascii="Times New Roman" w:hAnsi="Times New Roman" w:cs="Times New Roman"/>
          <w:kern w:val="28"/>
          <w:sz w:val="28"/>
          <w:szCs w:val="28"/>
          <w:shd w:val="clear" w:color="auto" w:fill="FFFFFF"/>
          <w:lang w:val="uk-UA"/>
        </w:rPr>
        <w:t>.</w:t>
      </w:r>
      <w:r w:rsidRPr="008A1FAF">
        <w:rPr>
          <w:rFonts w:ascii="Times New Roman" w:hAnsi="Times New Roman" w:cs="Times New Roman"/>
          <w:kern w:val="28"/>
          <w:sz w:val="28"/>
          <w:szCs w:val="28"/>
          <w:shd w:val="clear" w:color="auto" w:fill="FFFFFF"/>
          <w:lang w:val="uk-UA"/>
        </w:rPr>
        <w:t xml:space="preserve"> І</w:t>
      </w:r>
      <w:r w:rsidR="00CD4E1F" w:rsidRPr="008A1FAF">
        <w:rPr>
          <w:rFonts w:ascii="Times New Roman" w:hAnsi="Times New Roman" w:cs="Times New Roman"/>
          <w:kern w:val="28"/>
          <w:sz w:val="28"/>
          <w:szCs w:val="28"/>
          <w:shd w:val="clear" w:color="auto" w:fill="FFFFFF"/>
          <w:lang w:val="uk-UA"/>
        </w:rPr>
        <w:t>.,</w:t>
      </w:r>
      <w:r w:rsidRPr="008A1FAF">
        <w:rPr>
          <w:rFonts w:ascii="Times New Roman" w:hAnsi="Times New Roman" w:cs="Times New Roman"/>
          <w:kern w:val="28"/>
          <w:sz w:val="28"/>
          <w:szCs w:val="28"/>
          <w:shd w:val="clear" w:color="auto" w:fill="FFFFFF"/>
          <w:lang w:val="uk-UA"/>
        </w:rPr>
        <w:t xml:space="preserve"> Грецьких О</w:t>
      </w:r>
      <w:r w:rsidR="00CD4E1F" w:rsidRPr="008A1FAF">
        <w:rPr>
          <w:rFonts w:ascii="Times New Roman" w:hAnsi="Times New Roman" w:cs="Times New Roman"/>
          <w:kern w:val="28"/>
          <w:sz w:val="28"/>
          <w:szCs w:val="28"/>
          <w:shd w:val="clear" w:color="auto" w:fill="FFFFFF"/>
          <w:lang w:val="uk-UA"/>
        </w:rPr>
        <w:t>.</w:t>
      </w:r>
      <w:r w:rsidRPr="008A1FAF">
        <w:rPr>
          <w:rFonts w:ascii="Times New Roman" w:hAnsi="Times New Roman" w:cs="Times New Roman"/>
          <w:kern w:val="28"/>
          <w:sz w:val="28"/>
          <w:szCs w:val="28"/>
          <w:shd w:val="clear" w:color="auto" w:fill="FFFFFF"/>
          <w:lang w:val="uk-UA"/>
        </w:rPr>
        <w:t xml:space="preserve"> В</w:t>
      </w:r>
      <w:r w:rsidR="00CD4E1F" w:rsidRPr="008A1FAF">
        <w:rPr>
          <w:rFonts w:ascii="Times New Roman" w:hAnsi="Times New Roman" w:cs="Times New Roman"/>
          <w:kern w:val="28"/>
          <w:sz w:val="28"/>
          <w:szCs w:val="28"/>
          <w:shd w:val="clear" w:color="auto" w:fill="FFFFFF"/>
          <w:lang w:val="uk-UA"/>
        </w:rPr>
        <w:t xml:space="preserve">. </w:t>
      </w:r>
      <w:r w:rsidRPr="008A1FAF">
        <w:rPr>
          <w:rFonts w:ascii="Times New Roman" w:hAnsi="Times New Roman" w:cs="Times New Roman"/>
          <w:kern w:val="28"/>
          <w:sz w:val="28"/>
          <w:szCs w:val="28"/>
          <w:shd w:val="clear" w:color="auto" w:fill="FFFFFF"/>
          <w:lang w:val="uk-UA"/>
        </w:rPr>
        <w:t>О</w:t>
      </w:r>
      <w:r w:rsidR="00CD4E1F" w:rsidRPr="008A1FAF">
        <w:rPr>
          <w:rFonts w:ascii="Times New Roman" w:hAnsi="Times New Roman" w:cs="Times New Roman"/>
          <w:kern w:val="28"/>
          <w:sz w:val="28"/>
          <w:szCs w:val="28"/>
          <w:shd w:val="clear" w:color="auto" w:fill="FFFFFF"/>
          <w:lang w:val="uk-UA"/>
        </w:rPr>
        <w:t xml:space="preserve">собливості дослідження окремих зразків патронів вогнепальної зброї </w:t>
      </w:r>
      <w:r w:rsidRPr="008A1FAF">
        <w:rPr>
          <w:rFonts w:ascii="Times New Roman" w:hAnsi="Times New Roman" w:cs="Times New Roman"/>
          <w:i/>
          <w:kern w:val="28"/>
          <w:sz w:val="28"/>
          <w:szCs w:val="28"/>
          <w:shd w:val="clear" w:color="auto" w:fill="FFFFFF"/>
          <w:lang w:val="uk-UA"/>
        </w:rPr>
        <w:t>Вісник Чернівецького факультету Національного університету «Одеська юридична академія»</w:t>
      </w:r>
      <w:r w:rsidRPr="008A1FAF">
        <w:rPr>
          <w:rFonts w:ascii="Times New Roman" w:hAnsi="Times New Roman" w:cs="Times New Roman"/>
          <w:kern w:val="28"/>
          <w:sz w:val="28"/>
          <w:szCs w:val="28"/>
          <w:shd w:val="clear" w:color="auto" w:fill="FFFFFF"/>
          <w:lang w:val="uk-UA"/>
        </w:rPr>
        <w:t xml:space="preserve">. </w:t>
      </w:r>
      <w:r w:rsidR="00EB765E" w:rsidRPr="008A1FAF">
        <w:rPr>
          <w:rFonts w:ascii="Times New Roman" w:hAnsi="Times New Roman" w:cs="Times New Roman"/>
          <w:kern w:val="28"/>
          <w:sz w:val="28"/>
          <w:szCs w:val="28"/>
          <w:shd w:val="clear" w:color="auto" w:fill="FFFFFF"/>
          <w:lang w:val="uk-UA"/>
        </w:rPr>
        <w:t xml:space="preserve">2019. </w:t>
      </w:r>
      <w:r w:rsidRPr="008A1FAF">
        <w:rPr>
          <w:rFonts w:ascii="Times New Roman" w:hAnsi="Times New Roman" w:cs="Times New Roman"/>
          <w:kern w:val="28"/>
          <w:sz w:val="28"/>
          <w:szCs w:val="28"/>
          <w:shd w:val="clear" w:color="auto" w:fill="FFFFFF"/>
          <w:lang w:val="uk-UA"/>
        </w:rPr>
        <w:t>Випуск №</w:t>
      </w:r>
      <w:r w:rsidR="00EB765E" w:rsidRPr="008A1FAF">
        <w:rPr>
          <w:rFonts w:ascii="Times New Roman" w:hAnsi="Times New Roman" w:cs="Times New Roman"/>
          <w:kern w:val="28"/>
          <w:sz w:val="28"/>
          <w:szCs w:val="28"/>
          <w:shd w:val="clear" w:color="auto" w:fill="FFFFFF"/>
          <w:lang w:val="uk-UA"/>
        </w:rPr>
        <w:t>3</w:t>
      </w:r>
      <w:r w:rsidRPr="008A1FAF">
        <w:rPr>
          <w:rFonts w:ascii="Times New Roman" w:hAnsi="Times New Roman" w:cs="Times New Roman"/>
          <w:kern w:val="28"/>
          <w:sz w:val="28"/>
          <w:szCs w:val="28"/>
          <w:shd w:val="clear" w:color="auto" w:fill="FFFFFF"/>
          <w:lang w:val="uk-UA"/>
        </w:rPr>
        <w:t>. С. 137-148</w:t>
      </w:r>
    </w:p>
    <w:p w14:paraId="0BEF7FA5"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22. </w:t>
      </w:r>
      <w:proofErr w:type="spellStart"/>
      <w:r w:rsidR="00FC24D6" w:rsidRPr="008A1FAF">
        <w:rPr>
          <w:rFonts w:ascii="Times New Roman" w:hAnsi="Times New Roman" w:cs="Times New Roman"/>
          <w:kern w:val="28"/>
          <w:sz w:val="28"/>
          <w:szCs w:val="28"/>
          <w:shd w:val="clear" w:color="auto" w:fill="FFFFFF"/>
          <w:lang w:val="uk-UA"/>
        </w:rPr>
        <w:t>Кофанов</w:t>
      </w:r>
      <w:proofErr w:type="spellEnd"/>
      <w:r w:rsidR="00FC24D6" w:rsidRPr="008A1FAF">
        <w:rPr>
          <w:rFonts w:ascii="Times New Roman" w:hAnsi="Times New Roman" w:cs="Times New Roman"/>
          <w:kern w:val="28"/>
          <w:sz w:val="28"/>
          <w:szCs w:val="28"/>
          <w:shd w:val="clear" w:color="auto" w:fill="FFFFFF"/>
          <w:lang w:val="uk-UA"/>
        </w:rPr>
        <w:t xml:space="preserve"> А. </w:t>
      </w:r>
      <w:proofErr w:type="spellStart"/>
      <w:r w:rsidR="00FC24D6" w:rsidRPr="008A1FAF">
        <w:rPr>
          <w:rFonts w:ascii="Times New Roman" w:hAnsi="Times New Roman" w:cs="Times New Roman"/>
          <w:kern w:val="28"/>
          <w:sz w:val="28"/>
          <w:szCs w:val="28"/>
          <w:shd w:val="clear" w:color="auto" w:fill="FFFFFF"/>
          <w:lang w:val="uk-UA"/>
        </w:rPr>
        <w:t>В.</w:t>
      </w:r>
      <w:r w:rsidRPr="008A1FAF">
        <w:rPr>
          <w:rFonts w:ascii="Times New Roman" w:hAnsi="Times New Roman" w:cs="Times New Roman"/>
          <w:kern w:val="28"/>
          <w:sz w:val="28"/>
          <w:szCs w:val="28"/>
          <w:shd w:val="clear" w:color="auto" w:fill="FFFFFF"/>
          <w:lang w:val="uk-UA"/>
        </w:rPr>
        <w:t>Т</w:t>
      </w:r>
      <w:r w:rsidR="00FC24D6" w:rsidRPr="008A1FAF">
        <w:rPr>
          <w:rFonts w:ascii="Times New Roman" w:hAnsi="Times New Roman" w:cs="Times New Roman"/>
          <w:kern w:val="28"/>
          <w:sz w:val="28"/>
          <w:szCs w:val="28"/>
          <w:shd w:val="clear" w:color="auto" w:fill="FFFFFF"/>
          <w:lang w:val="uk-UA"/>
        </w:rPr>
        <w:t>еоретичні</w:t>
      </w:r>
      <w:proofErr w:type="spellEnd"/>
      <w:r w:rsidR="00FC24D6" w:rsidRPr="008A1FAF">
        <w:rPr>
          <w:rFonts w:ascii="Times New Roman" w:hAnsi="Times New Roman" w:cs="Times New Roman"/>
          <w:kern w:val="28"/>
          <w:sz w:val="28"/>
          <w:szCs w:val="28"/>
          <w:shd w:val="clear" w:color="auto" w:fill="FFFFFF"/>
          <w:lang w:val="uk-UA"/>
        </w:rPr>
        <w:t xml:space="preserve"> та практичні аспекти криміналістичного дослідження гладкоствольної вогнестрільної зброї</w:t>
      </w:r>
      <w:r w:rsidR="005B635C" w:rsidRPr="008A1FAF">
        <w:rPr>
          <w:rFonts w:ascii="Times New Roman" w:hAnsi="Times New Roman" w:cs="Times New Roman"/>
          <w:kern w:val="28"/>
          <w:sz w:val="28"/>
          <w:szCs w:val="28"/>
          <w:shd w:val="clear" w:color="auto" w:fill="FFFFFF"/>
          <w:lang w:val="uk-UA"/>
        </w:rPr>
        <w:t xml:space="preserve">. </w:t>
      </w:r>
      <w:proofErr w:type="spellStart"/>
      <w:r w:rsidR="005B635C" w:rsidRPr="008A1FAF">
        <w:rPr>
          <w:rFonts w:ascii="Times New Roman" w:hAnsi="Times New Roman" w:cs="Times New Roman"/>
          <w:kern w:val="28"/>
          <w:sz w:val="28"/>
          <w:szCs w:val="28"/>
          <w:shd w:val="clear" w:color="auto" w:fill="FFFFFF"/>
          <w:lang w:val="uk-UA"/>
        </w:rPr>
        <w:t>Автореф</w:t>
      </w:r>
      <w:proofErr w:type="spellEnd"/>
      <w:r w:rsidR="005B635C" w:rsidRPr="008A1FAF">
        <w:rPr>
          <w:rFonts w:ascii="Times New Roman" w:hAnsi="Times New Roman" w:cs="Times New Roman"/>
          <w:kern w:val="28"/>
          <w:sz w:val="28"/>
          <w:szCs w:val="28"/>
          <w:shd w:val="clear" w:color="auto" w:fill="FFFFFF"/>
          <w:lang w:val="uk-UA"/>
        </w:rPr>
        <w:t xml:space="preserve">. </w:t>
      </w:r>
      <w:proofErr w:type="spellStart"/>
      <w:r w:rsidR="005B635C" w:rsidRPr="008A1FAF">
        <w:rPr>
          <w:rFonts w:ascii="Times New Roman" w:hAnsi="Times New Roman" w:cs="Times New Roman"/>
          <w:kern w:val="28"/>
          <w:sz w:val="28"/>
          <w:szCs w:val="28"/>
          <w:shd w:val="clear" w:color="auto" w:fill="FFFFFF"/>
          <w:lang w:val="uk-UA"/>
        </w:rPr>
        <w:t>Дис</w:t>
      </w:r>
      <w:proofErr w:type="spellEnd"/>
      <w:r w:rsidR="005B635C" w:rsidRPr="008A1FAF">
        <w:rPr>
          <w:rFonts w:ascii="Times New Roman" w:hAnsi="Times New Roman" w:cs="Times New Roman"/>
          <w:kern w:val="28"/>
          <w:sz w:val="28"/>
          <w:szCs w:val="28"/>
          <w:shd w:val="clear" w:color="auto" w:fill="FFFFFF"/>
          <w:lang w:val="uk-UA"/>
        </w:rPr>
        <w:t xml:space="preserve">. </w:t>
      </w:r>
      <w:proofErr w:type="spellStart"/>
      <w:r w:rsidR="005B635C" w:rsidRPr="008A1FAF">
        <w:rPr>
          <w:rFonts w:ascii="Times New Roman" w:hAnsi="Times New Roman" w:cs="Times New Roman"/>
          <w:kern w:val="28"/>
          <w:sz w:val="28"/>
          <w:szCs w:val="28"/>
          <w:shd w:val="clear" w:color="auto" w:fill="FFFFFF"/>
          <w:lang w:val="uk-UA"/>
        </w:rPr>
        <w:t>Канд</w:t>
      </w:r>
      <w:proofErr w:type="spellEnd"/>
      <w:r w:rsidR="005B635C" w:rsidRPr="008A1FAF">
        <w:rPr>
          <w:rFonts w:ascii="Times New Roman" w:hAnsi="Times New Roman" w:cs="Times New Roman"/>
          <w:kern w:val="28"/>
          <w:sz w:val="28"/>
          <w:szCs w:val="28"/>
          <w:shd w:val="clear" w:color="auto" w:fill="FFFFFF"/>
          <w:lang w:val="uk-UA"/>
        </w:rPr>
        <w:t>. Юр. Наук.12.00.09.</w:t>
      </w:r>
      <w:r w:rsidRPr="008A1FAF">
        <w:rPr>
          <w:rFonts w:ascii="Times New Roman" w:hAnsi="Times New Roman" w:cs="Times New Roman"/>
          <w:kern w:val="28"/>
          <w:sz w:val="28"/>
          <w:szCs w:val="28"/>
          <w:shd w:val="clear" w:color="auto" w:fill="FFFFFF"/>
          <w:lang w:val="uk-UA"/>
        </w:rPr>
        <w:t xml:space="preserve"> </w:t>
      </w:r>
      <w:r w:rsidR="00CD4E1F" w:rsidRPr="008A1FAF">
        <w:rPr>
          <w:rFonts w:ascii="Times New Roman" w:hAnsi="Times New Roman" w:cs="Times New Roman"/>
          <w:kern w:val="28"/>
          <w:sz w:val="28"/>
          <w:szCs w:val="28"/>
          <w:shd w:val="clear" w:color="auto" w:fill="FFFFFF"/>
          <w:lang w:val="uk-UA"/>
        </w:rPr>
        <w:t>К</w:t>
      </w:r>
      <w:r w:rsidRPr="008A1FAF">
        <w:rPr>
          <w:rFonts w:ascii="Times New Roman" w:hAnsi="Times New Roman" w:cs="Times New Roman"/>
          <w:kern w:val="28"/>
          <w:sz w:val="28"/>
          <w:szCs w:val="28"/>
          <w:shd w:val="clear" w:color="auto" w:fill="FFFFFF"/>
          <w:lang w:val="uk-UA"/>
        </w:rPr>
        <w:t>иїв, 2000</w:t>
      </w:r>
      <w:r w:rsidR="00CD4E1F" w:rsidRPr="008A1FAF">
        <w:rPr>
          <w:rFonts w:ascii="Times New Roman" w:hAnsi="Times New Roman" w:cs="Times New Roman"/>
          <w:kern w:val="28"/>
          <w:sz w:val="28"/>
          <w:szCs w:val="28"/>
          <w:shd w:val="clear" w:color="auto" w:fill="FFFFFF"/>
          <w:lang w:val="uk-UA"/>
        </w:rPr>
        <w:t>. 24 с.</w:t>
      </w:r>
    </w:p>
    <w:p w14:paraId="7E00A086" w14:textId="3AE4620D" w:rsidR="00420CA3"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 xml:space="preserve">23. </w:t>
      </w:r>
      <w:proofErr w:type="spellStart"/>
      <w:r w:rsidRPr="008A1FAF">
        <w:rPr>
          <w:rFonts w:ascii="Times New Roman" w:hAnsi="Times New Roman" w:cs="Times New Roman"/>
          <w:kern w:val="28"/>
          <w:sz w:val="28"/>
          <w:szCs w:val="28"/>
          <w:shd w:val="clear" w:color="auto" w:fill="FFFFFF"/>
          <w:lang w:val="uk-UA"/>
        </w:rPr>
        <w:t>Коренев</w:t>
      </w:r>
      <w:proofErr w:type="spellEnd"/>
      <w:r w:rsidRPr="008A1FAF">
        <w:rPr>
          <w:rFonts w:ascii="Times New Roman" w:hAnsi="Times New Roman" w:cs="Times New Roman"/>
          <w:kern w:val="28"/>
          <w:sz w:val="28"/>
          <w:szCs w:val="28"/>
          <w:shd w:val="clear" w:color="auto" w:fill="FFFFFF"/>
          <w:lang w:val="uk-UA"/>
        </w:rPr>
        <w:t xml:space="preserve"> П. М. Сучасні проблеми української криміналістики</w:t>
      </w:r>
      <w:r w:rsidR="008A1FAF">
        <w:rPr>
          <w:rFonts w:ascii="Times New Roman" w:hAnsi="Times New Roman" w:cs="Times New Roman"/>
          <w:kern w:val="28"/>
          <w:sz w:val="28"/>
          <w:szCs w:val="28"/>
          <w:shd w:val="clear" w:color="auto" w:fill="FFFFFF"/>
          <w:lang w:val="uk-UA"/>
        </w:rPr>
        <w:t xml:space="preserve">. </w:t>
      </w:r>
      <w:r w:rsidR="00FC24D6" w:rsidRPr="008A1FAF">
        <w:rPr>
          <w:rFonts w:ascii="Times New Roman" w:hAnsi="Times New Roman" w:cs="Times New Roman"/>
          <w:kern w:val="28"/>
          <w:sz w:val="28"/>
          <w:szCs w:val="28"/>
          <w:shd w:val="clear" w:color="auto" w:fill="FFFFFF"/>
          <w:lang w:val="uk-UA"/>
        </w:rPr>
        <w:t xml:space="preserve">X.: </w:t>
      </w:r>
      <w:proofErr w:type="spellStart"/>
      <w:r w:rsidR="00FC24D6" w:rsidRPr="008A1FAF">
        <w:rPr>
          <w:rFonts w:ascii="Times New Roman" w:hAnsi="Times New Roman" w:cs="Times New Roman"/>
          <w:kern w:val="28"/>
          <w:sz w:val="28"/>
          <w:szCs w:val="28"/>
          <w:shd w:val="clear" w:color="auto" w:fill="FFFFFF"/>
          <w:lang w:val="uk-UA"/>
        </w:rPr>
        <w:t>Консум</w:t>
      </w:r>
      <w:proofErr w:type="spellEnd"/>
      <w:r w:rsidR="00FC24D6" w:rsidRPr="008A1FAF">
        <w:rPr>
          <w:rFonts w:ascii="Times New Roman" w:hAnsi="Times New Roman" w:cs="Times New Roman"/>
          <w:kern w:val="28"/>
          <w:sz w:val="28"/>
          <w:szCs w:val="28"/>
          <w:shd w:val="clear" w:color="auto" w:fill="FFFFFF"/>
          <w:lang w:val="uk-UA"/>
        </w:rPr>
        <w:t>, 2001.</w:t>
      </w:r>
      <w:r w:rsidR="008A1FAF" w:rsidRPr="008A1FAF">
        <w:rPr>
          <w:rFonts w:ascii="Times New Roman" w:hAnsi="Times New Roman" w:cs="Times New Roman"/>
          <w:kern w:val="28"/>
          <w:sz w:val="28"/>
          <w:szCs w:val="28"/>
          <w:shd w:val="clear" w:color="auto" w:fill="FFFFFF"/>
          <w:lang w:val="uk-UA"/>
        </w:rPr>
        <w:t xml:space="preserve"> </w:t>
      </w:r>
      <w:r w:rsidRPr="008A1FAF">
        <w:rPr>
          <w:rFonts w:ascii="Times New Roman" w:hAnsi="Times New Roman" w:cs="Times New Roman"/>
          <w:kern w:val="28"/>
          <w:sz w:val="28"/>
          <w:szCs w:val="28"/>
          <w:shd w:val="clear" w:color="auto" w:fill="FFFFFF"/>
          <w:lang w:val="uk-UA"/>
        </w:rPr>
        <w:t xml:space="preserve">173 с. </w:t>
      </w:r>
    </w:p>
    <w:p w14:paraId="791B2EBC" w14:textId="3776109E" w:rsidR="006D3C04" w:rsidRPr="008A1FAF" w:rsidRDefault="00420CA3"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24</w:t>
      </w:r>
      <w:r w:rsidR="006D3C04" w:rsidRPr="008A1FAF">
        <w:rPr>
          <w:rFonts w:ascii="Times New Roman" w:hAnsi="Times New Roman" w:cs="Times New Roman"/>
          <w:kern w:val="28"/>
          <w:sz w:val="28"/>
          <w:szCs w:val="28"/>
          <w:shd w:val="clear" w:color="auto" w:fill="FFFFFF"/>
          <w:lang w:val="uk-UA"/>
        </w:rPr>
        <w:t xml:space="preserve">. </w:t>
      </w:r>
      <w:proofErr w:type="spellStart"/>
      <w:r w:rsidR="006D3C04" w:rsidRPr="008A1FAF">
        <w:rPr>
          <w:rFonts w:ascii="Times New Roman" w:hAnsi="Times New Roman" w:cs="Times New Roman"/>
          <w:kern w:val="28"/>
          <w:sz w:val="28"/>
          <w:szCs w:val="28"/>
          <w:shd w:val="clear" w:color="auto" w:fill="FFFFFF"/>
          <w:lang w:val="uk-UA"/>
        </w:rPr>
        <w:t>Кофанов</w:t>
      </w:r>
      <w:proofErr w:type="spellEnd"/>
      <w:r w:rsidR="006D3C04" w:rsidRPr="008A1FAF">
        <w:rPr>
          <w:rFonts w:ascii="Times New Roman" w:hAnsi="Times New Roman" w:cs="Times New Roman"/>
          <w:kern w:val="28"/>
          <w:sz w:val="28"/>
          <w:szCs w:val="28"/>
          <w:shd w:val="clear" w:color="auto" w:fill="FFFFFF"/>
          <w:lang w:val="uk-UA"/>
        </w:rPr>
        <w:t xml:space="preserve"> А. В. Криміналістичне дослідження гладкоствольної вогнепальної</w:t>
      </w:r>
      <w:r w:rsidR="00506C84" w:rsidRPr="008A1FAF">
        <w:rPr>
          <w:rFonts w:ascii="Times New Roman" w:hAnsi="Times New Roman" w:cs="Times New Roman"/>
          <w:kern w:val="28"/>
          <w:sz w:val="28"/>
          <w:szCs w:val="28"/>
          <w:shd w:val="clear" w:color="auto" w:fill="FFFFFF"/>
          <w:lang w:val="uk-UA"/>
        </w:rPr>
        <w:t xml:space="preserve"> зброї. Монографія</w:t>
      </w:r>
      <w:r w:rsidR="008A1FAF">
        <w:rPr>
          <w:rFonts w:ascii="Times New Roman" w:hAnsi="Times New Roman" w:cs="Times New Roman"/>
          <w:kern w:val="28"/>
          <w:sz w:val="28"/>
          <w:szCs w:val="28"/>
          <w:shd w:val="clear" w:color="auto" w:fill="FFFFFF"/>
          <w:lang w:val="uk-UA"/>
        </w:rPr>
        <w:t xml:space="preserve">. </w:t>
      </w:r>
      <w:r w:rsidR="00506C84" w:rsidRPr="008A1FAF">
        <w:rPr>
          <w:rFonts w:ascii="Times New Roman" w:hAnsi="Times New Roman" w:cs="Times New Roman"/>
          <w:kern w:val="28"/>
          <w:sz w:val="28"/>
          <w:szCs w:val="28"/>
          <w:shd w:val="clear" w:color="auto" w:fill="FFFFFF"/>
          <w:lang w:val="uk-UA"/>
        </w:rPr>
        <w:t>К.: Видавництво «КИЙ», 2005.</w:t>
      </w:r>
      <w:r w:rsidR="008A1FAF" w:rsidRPr="008A1FAF">
        <w:rPr>
          <w:rFonts w:ascii="Times New Roman" w:hAnsi="Times New Roman" w:cs="Times New Roman"/>
          <w:kern w:val="28"/>
          <w:sz w:val="28"/>
          <w:szCs w:val="28"/>
          <w:shd w:val="clear" w:color="auto" w:fill="FFFFFF"/>
          <w:lang w:val="uk-UA"/>
        </w:rPr>
        <w:t xml:space="preserve"> </w:t>
      </w:r>
      <w:r w:rsidR="006D3C04" w:rsidRPr="008A1FAF">
        <w:rPr>
          <w:rFonts w:ascii="Times New Roman" w:hAnsi="Times New Roman" w:cs="Times New Roman"/>
          <w:kern w:val="28"/>
          <w:sz w:val="28"/>
          <w:szCs w:val="28"/>
          <w:shd w:val="clear" w:color="auto" w:fill="FFFFFF"/>
          <w:lang w:val="uk-UA"/>
        </w:rPr>
        <w:t>192 с.</w:t>
      </w:r>
    </w:p>
    <w:p w14:paraId="22DCDE75" w14:textId="05CE3488"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2</w:t>
      </w:r>
      <w:r w:rsidR="00420CA3" w:rsidRPr="008A1FAF">
        <w:rPr>
          <w:rFonts w:ascii="Times New Roman" w:hAnsi="Times New Roman" w:cs="Times New Roman"/>
          <w:kern w:val="28"/>
          <w:sz w:val="28"/>
          <w:szCs w:val="28"/>
          <w:shd w:val="clear" w:color="auto" w:fill="FFFFFF"/>
          <w:lang w:val="uk-UA"/>
        </w:rPr>
        <w:t>5</w:t>
      </w:r>
      <w:r w:rsidRPr="008A1FAF">
        <w:rPr>
          <w:rFonts w:ascii="Times New Roman" w:hAnsi="Times New Roman" w:cs="Times New Roman"/>
          <w:kern w:val="28"/>
          <w:sz w:val="28"/>
          <w:szCs w:val="28"/>
          <w:shd w:val="clear" w:color="auto" w:fill="FFFFFF"/>
          <w:lang w:val="uk-UA"/>
        </w:rPr>
        <w:t xml:space="preserve">. </w:t>
      </w:r>
      <w:proofErr w:type="spellStart"/>
      <w:r w:rsidR="00506C84" w:rsidRPr="008A1FAF">
        <w:rPr>
          <w:rFonts w:ascii="Times New Roman" w:hAnsi="Times New Roman" w:cs="Times New Roman"/>
          <w:kern w:val="28"/>
          <w:sz w:val="28"/>
          <w:szCs w:val="28"/>
          <w:shd w:val="clear" w:color="auto" w:fill="FFFFFF"/>
          <w:lang w:val="uk-UA"/>
        </w:rPr>
        <w:t>Давидюк</w:t>
      </w:r>
      <w:proofErr w:type="spellEnd"/>
      <w:r w:rsidR="00506C84" w:rsidRPr="008A1FAF">
        <w:rPr>
          <w:rFonts w:ascii="Times New Roman" w:hAnsi="Times New Roman" w:cs="Times New Roman"/>
          <w:kern w:val="28"/>
          <w:sz w:val="28"/>
          <w:szCs w:val="28"/>
          <w:shd w:val="clear" w:color="auto" w:fill="FFFFFF"/>
          <w:lang w:val="uk-UA"/>
        </w:rPr>
        <w:t xml:space="preserve"> П.П., </w:t>
      </w:r>
      <w:proofErr w:type="spellStart"/>
      <w:r w:rsidR="00506C84" w:rsidRPr="008A1FAF">
        <w:rPr>
          <w:rFonts w:ascii="Times New Roman" w:hAnsi="Times New Roman" w:cs="Times New Roman"/>
          <w:kern w:val="28"/>
          <w:sz w:val="28"/>
          <w:szCs w:val="28"/>
          <w:shd w:val="clear" w:color="auto" w:fill="FFFFFF"/>
          <w:lang w:val="uk-UA"/>
        </w:rPr>
        <w:t>Гоменюк</w:t>
      </w:r>
      <w:proofErr w:type="spellEnd"/>
      <w:r w:rsidR="00506C84" w:rsidRPr="008A1FAF">
        <w:rPr>
          <w:rFonts w:ascii="Times New Roman" w:hAnsi="Times New Roman" w:cs="Times New Roman"/>
          <w:kern w:val="28"/>
          <w:sz w:val="28"/>
          <w:szCs w:val="28"/>
          <w:shd w:val="clear" w:color="auto" w:fill="FFFFFF"/>
          <w:lang w:val="uk-UA"/>
        </w:rPr>
        <w:t xml:space="preserve"> І.М. </w:t>
      </w:r>
      <w:proofErr w:type="spellStart"/>
      <w:r w:rsidR="00506C84" w:rsidRPr="008A1FAF">
        <w:rPr>
          <w:rFonts w:ascii="Times New Roman" w:hAnsi="Times New Roman" w:cs="Times New Roman"/>
          <w:kern w:val="28"/>
          <w:sz w:val="28"/>
          <w:szCs w:val="28"/>
          <w:shd w:val="clear" w:color="auto" w:fill="FFFFFF"/>
          <w:lang w:val="uk-UA"/>
        </w:rPr>
        <w:t>Богуш</w:t>
      </w:r>
      <w:proofErr w:type="spellEnd"/>
      <w:r w:rsidR="00506C84" w:rsidRPr="008A1FAF">
        <w:rPr>
          <w:rFonts w:ascii="Times New Roman" w:hAnsi="Times New Roman" w:cs="Times New Roman"/>
          <w:kern w:val="28"/>
          <w:sz w:val="28"/>
          <w:szCs w:val="28"/>
          <w:shd w:val="clear" w:color="auto" w:fill="FFFFFF"/>
          <w:lang w:val="uk-UA"/>
        </w:rPr>
        <w:t xml:space="preserve"> Р.Ю. </w:t>
      </w:r>
      <w:r w:rsidRPr="008A1FAF">
        <w:rPr>
          <w:rFonts w:ascii="Times New Roman" w:hAnsi="Times New Roman" w:cs="Times New Roman"/>
          <w:kern w:val="28"/>
          <w:sz w:val="28"/>
          <w:szCs w:val="28"/>
          <w:shd w:val="clear" w:color="auto" w:fill="FFFFFF"/>
          <w:lang w:val="uk-UA"/>
        </w:rPr>
        <w:t>С</w:t>
      </w:r>
      <w:r w:rsidR="00506C84" w:rsidRPr="008A1FAF">
        <w:rPr>
          <w:rFonts w:ascii="Times New Roman" w:hAnsi="Times New Roman" w:cs="Times New Roman"/>
          <w:kern w:val="28"/>
          <w:sz w:val="28"/>
          <w:szCs w:val="28"/>
          <w:shd w:val="clear" w:color="auto" w:fill="FFFFFF"/>
          <w:lang w:val="uk-UA"/>
        </w:rPr>
        <w:t xml:space="preserve">удова балістика: класифікація слідів вогнепальної зброї та огляд вогнепальної зброї. </w:t>
      </w:r>
      <w:r w:rsidRPr="008A1FAF">
        <w:rPr>
          <w:rFonts w:ascii="Times New Roman" w:hAnsi="Times New Roman" w:cs="Times New Roman"/>
          <w:i/>
          <w:iCs/>
          <w:kern w:val="28"/>
          <w:sz w:val="28"/>
          <w:szCs w:val="28"/>
          <w:shd w:val="clear" w:color="auto" w:fill="FFFFFF"/>
          <w:lang w:val="uk-UA"/>
        </w:rPr>
        <w:t>Молодий вчений</w:t>
      </w:r>
      <w:r w:rsidR="00506C84" w:rsidRPr="008A1FAF">
        <w:rPr>
          <w:rFonts w:ascii="Times New Roman" w:hAnsi="Times New Roman" w:cs="Times New Roman"/>
          <w:i/>
          <w:iCs/>
          <w:kern w:val="28"/>
          <w:sz w:val="28"/>
          <w:szCs w:val="28"/>
          <w:shd w:val="clear" w:color="auto" w:fill="FFFFFF"/>
          <w:lang w:val="uk-UA"/>
        </w:rPr>
        <w:t>.</w:t>
      </w:r>
      <w:r w:rsidR="00506C84" w:rsidRPr="008A1FAF">
        <w:rPr>
          <w:rFonts w:ascii="Times New Roman" w:hAnsi="Times New Roman" w:cs="Times New Roman"/>
          <w:kern w:val="28"/>
          <w:sz w:val="28"/>
          <w:szCs w:val="28"/>
          <w:shd w:val="clear" w:color="auto" w:fill="FFFFFF"/>
          <w:lang w:val="uk-UA"/>
        </w:rPr>
        <w:t xml:space="preserve"> 2017. </w:t>
      </w:r>
      <w:r w:rsidRPr="008A1FAF">
        <w:rPr>
          <w:rFonts w:ascii="Times New Roman" w:hAnsi="Times New Roman" w:cs="Times New Roman"/>
          <w:kern w:val="28"/>
          <w:sz w:val="28"/>
          <w:szCs w:val="28"/>
          <w:shd w:val="clear" w:color="auto" w:fill="FFFFFF"/>
          <w:lang w:val="uk-UA"/>
        </w:rPr>
        <w:t>№</w:t>
      </w:r>
      <w:r w:rsidR="008A1FAF">
        <w:rPr>
          <w:rFonts w:ascii="Times New Roman" w:hAnsi="Times New Roman" w:cs="Times New Roman"/>
          <w:kern w:val="28"/>
          <w:sz w:val="28"/>
          <w:szCs w:val="28"/>
          <w:shd w:val="clear" w:color="auto" w:fill="FFFFFF"/>
          <w:lang w:val="uk-UA"/>
        </w:rPr>
        <w:t> </w:t>
      </w:r>
      <w:r w:rsidRPr="008A1FAF">
        <w:rPr>
          <w:rFonts w:ascii="Times New Roman" w:hAnsi="Times New Roman" w:cs="Times New Roman"/>
          <w:kern w:val="28"/>
          <w:sz w:val="28"/>
          <w:szCs w:val="28"/>
          <w:shd w:val="clear" w:color="auto" w:fill="FFFFFF"/>
          <w:lang w:val="uk-UA"/>
        </w:rPr>
        <w:t>5.1.С. 24-28</w:t>
      </w:r>
    </w:p>
    <w:p w14:paraId="0E4EE13C" w14:textId="0286A42A"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2</w:t>
      </w:r>
      <w:r w:rsidR="00420CA3" w:rsidRPr="008A1FAF">
        <w:rPr>
          <w:rFonts w:ascii="Times New Roman" w:hAnsi="Times New Roman" w:cs="Times New Roman"/>
          <w:kern w:val="28"/>
          <w:sz w:val="28"/>
          <w:szCs w:val="28"/>
          <w:shd w:val="clear" w:color="auto" w:fill="FFFFFF"/>
          <w:lang w:val="uk-UA"/>
        </w:rPr>
        <w:t>6</w:t>
      </w:r>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Кофанов</w:t>
      </w:r>
      <w:proofErr w:type="spellEnd"/>
      <w:r w:rsidRPr="008A1FAF">
        <w:rPr>
          <w:rFonts w:ascii="Times New Roman" w:hAnsi="Times New Roman" w:cs="Times New Roman"/>
          <w:kern w:val="28"/>
          <w:sz w:val="28"/>
          <w:szCs w:val="28"/>
          <w:shd w:val="clear" w:color="auto" w:fill="FFFFFF"/>
          <w:lang w:val="uk-UA"/>
        </w:rPr>
        <w:t xml:space="preserve"> А.В., Кобилянський О.Л. Особливості криміналістичного дослідження вогнепальної зброї, її частин та механізмів. Методичні реко</w:t>
      </w:r>
      <w:r w:rsidR="00D63B87" w:rsidRPr="008A1FAF">
        <w:rPr>
          <w:rFonts w:ascii="Times New Roman" w:hAnsi="Times New Roman" w:cs="Times New Roman"/>
          <w:kern w:val="28"/>
          <w:sz w:val="28"/>
          <w:szCs w:val="28"/>
          <w:shd w:val="clear" w:color="auto" w:fill="FFFFFF"/>
          <w:lang w:val="uk-UA"/>
        </w:rPr>
        <w:t xml:space="preserve">мендації. К.: </w:t>
      </w:r>
      <w:proofErr w:type="spellStart"/>
      <w:r w:rsidR="00D63B87" w:rsidRPr="008A1FAF">
        <w:rPr>
          <w:rFonts w:ascii="Times New Roman" w:hAnsi="Times New Roman" w:cs="Times New Roman"/>
          <w:kern w:val="28"/>
          <w:sz w:val="28"/>
          <w:szCs w:val="28"/>
          <w:shd w:val="clear" w:color="auto" w:fill="FFFFFF"/>
          <w:lang w:val="uk-UA"/>
        </w:rPr>
        <w:t>УкрДГРІ</w:t>
      </w:r>
      <w:proofErr w:type="spellEnd"/>
      <w:r w:rsidR="00D63B87" w:rsidRPr="008A1FAF">
        <w:rPr>
          <w:rFonts w:ascii="Times New Roman" w:hAnsi="Times New Roman" w:cs="Times New Roman"/>
          <w:kern w:val="28"/>
          <w:sz w:val="28"/>
          <w:szCs w:val="28"/>
          <w:shd w:val="clear" w:color="auto" w:fill="FFFFFF"/>
          <w:lang w:val="uk-UA"/>
        </w:rPr>
        <w:t>, 2013.</w:t>
      </w:r>
      <w:r w:rsidR="008A1FAF" w:rsidRPr="008A1FAF">
        <w:rPr>
          <w:rFonts w:ascii="Times New Roman" w:hAnsi="Times New Roman" w:cs="Times New Roman"/>
          <w:kern w:val="28"/>
          <w:sz w:val="28"/>
          <w:szCs w:val="28"/>
          <w:shd w:val="clear" w:color="auto" w:fill="FFFFFF"/>
          <w:lang w:val="uk-UA"/>
        </w:rPr>
        <w:t xml:space="preserve"> </w:t>
      </w:r>
      <w:r w:rsidRPr="008A1FAF">
        <w:rPr>
          <w:rFonts w:ascii="Times New Roman" w:hAnsi="Times New Roman" w:cs="Times New Roman"/>
          <w:kern w:val="28"/>
          <w:sz w:val="28"/>
          <w:szCs w:val="28"/>
          <w:shd w:val="clear" w:color="auto" w:fill="FFFFFF"/>
          <w:lang w:val="uk-UA"/>
        </w:rPr>
        <w:t>56 с.</w:t>
      </w:r>
    </w:p>
    <w:p w14:paraId="03236D27" w14:textId="77777777" w:rsidR="006D3C04" w:rsidRPr="008A1FAF" w:rsidRDefault="006D3C04" w:rsidP="008A1FAF">
      <w:pPr>
        <w:spacing w:after="0" w:line="360" w:lineRule="auto"/>
        <w:ind w:firstLine="720"/>
        <w:contextualSpacing/>
        <w:jc w:val="both"/>
        <w:rPr>
          <w:rFonts w:ascii="Times New Roman" w:hAnsi="Times New Roman" w:cs="Times New Roman"/>
          <w:kern w:val="28"/>
          <w:sz w:val="28"/>
          <w:szCs w:val="28"/>
          <w:shd w:val="clear" w:color="auto" w:fill="FFFFFF"/>
          <w:lang w:val="uk-UA"/>
        </w:rPr>
      </w:pPr>
      <w:r w:rsidRPr="008A1FAF">
        <w:rPr>
          <w:rFonts w:ascii="Times New Roman" w:hAnsi="Times New Roman" w:cs="Times New Roman"/>
          <w:kern w:val="28"/>
          <w:sz w:val="28"/>
          <w:szCs w:val="28"/>
          <w:shd w:val="clear" w:color="auto" w:fill="FFFFFF"/>
          <w:lang w:val="uk-UA"/>
        </w:rPr>
        <w:t>2</w:t>
      </w:r>
      <w:r w:rsidR="00420CA3" w:rsidRPr="008A1FAF">
        <w:rPr>
          <w:rFonts w:ascii="Times New Roman" w:hAnsi="Times New Roman" w:cs="Times New Roman"/>
          <w:kern w:val="28"/>
          <w:sz w:val="28"/>
          <w:szCs w:val="28"/>
          <w:shd w:val="clear" w:color="auto" w:fill="FFFFFF"/>
          <w:lang w:val="uk-UA"/>
        </w:rPr>
        <w:t>7</w:t>
      </w:r>
      <w:r w:rsidRPr="008A1FAF">
        <w:rPr>
          <w:rFonts w:ascii="Times New Roman" w:hAnsi="Times New Roman" w:cs="Times New Roman"/>
          <w:kern w:val="28"/>
          <w:sz w:val="28"/>
          <w:szCs w:val="28"/>
          <w:shd w:val="clear" w:color="auto" w:fill="FFFFFF"/>
          <w:lang w:val="uk-UA"/>
        </w:rPr>
        <w:t xml:space="preserve">. </w:t>
      </w:r>
      <w:proofErr w:type="spellStart"/>
      <w:r w:rsidRPr="008A1FAF">
        <w:rPr>
          <w:rFonts w:ascii="Times New Roman" w:hAnsi="Times New Roman" w:cs="Times New Roman"/>
          <w:kern w:val="28"/>
          <w:sz w:val="28"/>
          <w:szCs w:val="28"/>
          <w:shd w:val="clear" w:color="auto" w:fill="FFFFFF"/>
          <w:lang w:val="uk-UA"/>
        </w:rPr>
        <w:t>Кофанов</w:t>
      </w:r>
      <w:proofErr w:type="spellEnd"/>
      <w:r w:rsidRPr="008A1FAF">
        <w:rPr>
          <w:rFonts w:ascii="Times New Roman" w:hAnsi="Times New Roman" w:cs="Times New Roman"/>
          <w:kern w:val="28"/>
          <w:sz w:val="28"/>
          <w:szCs w:val="28"/>
          <w:shd w:val="clear" w:color="auto" w:fill="FFFFFF"/>
          <w:lang w:val="uk-UA"/>
        </w:rPr>
        <w:t xml:space="preserve"> А.В., Кобилянський О.Л. К 74 Особливості криміналістичного дослідження слідів пострілу та механізму їх утворення. Методичні рекомендації. К.: </w:t>
      </w:r>
      <w:proofErr w:type="spellStart"/>
      <w:r w:rsidRPr="008A1FAF">
        <w:rPr>
          <w:rFonts w:ascii="Times New Roman" w:hAnsi="Times New Roman" w:cs="Times New Roman"/>
          <w:kern w:val="28"/>
          <w:sz w:val="28"/>
          <w:szCs w:val="28"/>
          <w:shd w:val="clear" w:color="auto" w:fill="FFFFFF"/>
          <w:lang w:val="uk-UA"/>
        </w:rPr>
        <w:t>УкрДГРІ</w:t>
      </w:r>
      <w:proofErr w:type="spellEnd"/>
      <w:r w:rsidRPr="008A1FAF">
        <w:rPr>
          <w:rFonts w:ascii="Times New Roman" w:hAnsi="Times New Roman" w:cs="Times New Roman"/>
          <w:kern w:val="28"/>
          <w:sz w:val="28"/>
          <w:szCs w:val="28"/>
          <w:shd w:val="clear" w:color="auto" w:fill="FFFFFF"/>
          <w:lang w:val="uk-UA"/>
        </w:rPr>
        <w:t>, 2013. 48 с.</w:t>
      </w:r>
    </w:p>
    <w:sectPr w:rsidR="006D3C04" w:rsidRPr="008A1FAF" w:rsidSect="008A1FAF">
      <w:headerReference w:type="default" r:id="rId9"/>
      <w:pgSz w:w="12240" w:h="15840"/>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42D8" w14:textId="77777777" w:rsidR="00C03E69" w:rsidRDefault="00C03E69" w:rsidP="00BE74D8">
      <w:pPr>
        <w:spacing w:after="0" w:line="240" w:lineRule="auto"/>
      </w:pPr>
      <w:r>
        <w:separator/>
      </w:r>
    </w:p>
  </w:endnote>
  <w:endnote w:type="continuationSeparator" w:id="0">
    <w:p w14:paraId="4448EB25" w14:textId="77777777" w:rsidR="00C03E69" w:rsidRDefault="00C03E69" w:rsidP="00BE7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Calibri"/>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D9DE" w14:textId="77777777" w:rsidR="00C03E69" w:rsidRDefault="00C03E69" w:rsidP="00BE74D8">
      <w:pPr>
        <w:spacing w:after="0" w:line="240" w:lineRule="auto"/>
      </w:pPr>
      <w:r>
        <w:separator/>
      </w:r>
    </w:p>
  </w:footnote>
  <w:footnote w:type="continuationSeparator" w:id="0">
    <w:p w14:paraId="412BB30D" w14:textId="77777777" w:rsidR="00C03E69" w:rsidRDefault="00C03E69" w:rsidP="00BE7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367950"/>
      <w:docPartObj>
        <w:docPartGallery w:val="Page Numbers (Top of Page)"/>
        <w:docPartUnique/>
      </w:docPartObj>
    </w:sdtPr>
    <w:sdtEndPr/>
    <w:sdtContent>
      <w:p w14:paraId="1A72ED64" w14:textId="77777777" w:rsidR="00655B44" w:rsidRDefault="00655B44">
        <w:pPr>
          <w:pStyle w:val="a6"/>
          <w:jc w:val="right"/>
        </w:pPr>
        <w:r>
          <w:fldChar w:fldCharType="begin"/>
        </w:r>
        <w:r>
          <w:instrText>PAGE   \* MERGEFORMAT</w:instrText>
        </w:r>
        <w:r>
          <w:fldChar w:fldCharType="separate"/>
        </w:r>
        <w:r w:rsidR="00932159" w:rsidRPr="00932159">
          <w:rPr>
            <w:noProof/>
            <w:lang w:val="ru-RU"/>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D6C"/>
    <w:multiLevelType w:val="multilevel"/>
    <w:tmpl w:val="92A07BD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B46DA"/>
    <w:multiLevelType w:val="multilevel"/>
    <w:tmpl w:val="DFAE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F7AF0"/>
    <w:multiLevelType w:val="multilevel"/>
    <w:tmpl w:val="209A1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A2731"/>
    <w:multiLevelType w:val="multilevel"/>
    <w:tmpl w:val="945C2E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00F98"/>
    <w:multiLevelType w:val="multilevel"/>
    <w:tmpl w:val="F9C23A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F3570"/>
    <w:multiLevelType w:val="multilevel"/>
    <w:tmpl w:val="AFBE7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736CC"/>
    <w:multiLevelType w:val="multilevel"/>
    <w:tmpl w:val="039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D5E29"/>
    <w:multiLevelType w:val="multilevel"/>
    <w:tmpl w:val="1F3497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D770ED"/>
    <w:multiLevelType w:val="multilevel"/>
    <w:tmpl w:val="F154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EB7FE0"/>
    <w:multiLevelType w:val="multilevel"/>
    <w:tmpl w:val="276A81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2E549D"/>
    <w:multiLevelType w:val="multilevel"/>
    <w:tmpl w:val="A676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D9712D"/>
    <w:multiLevelType w:val="hybridMultilevel"/>
    <w:tmpl w:val="C9C043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E9E67AB"/>
    <w:multiLevelType w:val="multilevel"/>
    <w:tmpl w:val="B30694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93745"/>
    <w:multiLevelType w:val="multilevel"/>
    <w:tmpl w:val="3A12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4241AF"/>
    <w:multiLevelType w:val="multilevel"/>
    <w:tmpl w:val="3D0E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9706BD"/>
    <w:multiLevelType w:val="multilevel"/>
    <w:tmpl w:val="44807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A0934"/>
    <w:multiLevelType w:val="multilevel"/>
    <w:tmpl w:val="9CF294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DE3C18"/>
    <w:multiLevelType w:val="multilevel"/>
    <w:tmpl w:val="702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10"/>
  </w:num>
  <w:num w:numId="4">
    <w:abstractNumId w:val="6"/>
  </w:num>
  <w:num w:numId="5">
    <w:abstractNumId w:val="1"/>
  </w:num>
  <w:num w:numId="6">
    <w:abstractNumId w:val="14"/>
  </w:num>
  <w:num w:numId="7">
    <w:abstractNumId w:val="13"/>
  </w:num>
  <w:num w:numId="8">
    <w:abstractNumId w:val="4"/>
  </w:num>
  <w:num w:numId="9">
    <w:abstractNumId w:val="9"/>
  </w:num>
  <w:num w:numId="10">
    <w:abstractNumId w:val="3"/>
  </w:num>
  <w:num w:numId="11">
    <w:abstractNumId w:val="0"/>
  </w:num>
  <w:num w:numId="12">
    <w:abstractNumId w:val="5"/>
  </w:num>
  <w:num w:numId="13">
    <w:abstractNumId w:val="16"/>
  </w:num>
  <w:num w:numId="14">
    <w:abstractNumId w:val="15"/>
  </w:num>
  <w:num w:numId="15">
    <w:abstractNumId w:val="12"/>
  </w:num>
  <w:num w:numId="16">
    <w:abstractNumId w:val="2"/>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3B"/>
    <w:rsid w:val="00087345"/>
    <w:rsid w:val="000B4517"/>
    <w:rsid w:val="000C30A9"/>
    <w:rsid w:val="000F24D0"/>
    <w:rsid w:val="00100692"/>
    <w:rsid w:val="00115EFB"/>
    <w:rsid w:val="00127819"/>
    <w:rsid w:val="00191F78"/>
    <w:rsid w:val="001B66EB"/>
    <w:rsid w:val="0020587D"/>
    <w:rsid w:val="002760B2"/>
    <w:rsid w:val="0029355B"/>
    <w:rsid w:val="00295955"/>
    <w:rsid w:val="00301EA3"/>
    <w:rsid w:val="00315F60"/>
    <w:rsid w:val="00323DFA"/>
    <w:rsid w:val="003406F1"/>
    <w:rsid w:val="00361000"/>
    <w:rsid w:val="00383563"/>
    <w:rsid w:val="003851D7"/>
    <w:rsid w:val="003D11C6"/>
    <w:rsid w:val="00420CA3"/>
    <w:rsid w:val="00442739"/>
    <w:rsid w:val="004A050E"/>
    <w:rsid w:val="004A0FA4"/>
    <w:rsid w:val="004B259E"/>
    <w:rsid w:val="004B4FEA"/>
    <w:rsid w:val="004F49C2"/>
    <w:rsid w:val="00506C84"/>
    <w:rsid w:val="00507072"/>
    <w:rsid w:val="00522F9B"/>
    <w:rsid w:val="005A794D"/>
    <w:rsid w:val="005B635C"/>
    <w:rsid w:val="005C79F9"/>
    <w:rsid w:val="005D0B32"/>
    <w:rsid w:val="005D1D05"/>
    <w:rsid w:val="005D57EF"/>
    <w:rsid w:val="00655B44"/>
    <w:rsid w:val="006B2274"/>
    <w:rsid w:val="006D02F9"/>
    <w:rsid w:val="006D3C04"/>
    <w:rsid w:val="006E0C72"/>
    <w:rsid w:val="007100B7"/>
    <w:rsid w:val="00711D3F"/>
    <w:rsid w:val="00715867"/>
    <w:rsid w:val="0075634E"/>
    <w:rsid w:val="007800B0"/>
    <w:rsid w:val="007A377D"/>
    <w:rsid w:val="007E484C"/>
    <w:rsid w:val="007F196F"/>
    <w:rsid w:val="008012C0"/>
    <w:rsid w:val="0080287F"/>
    <w:rsid w:val="008164D7"/>
    <w:rsid w:val="0086789D"/>
    <w:rsid w:val="008A1FAF"/>
    <w:rsid w:val="008B6C60"/>
    <w:rsid w:val="008B726F"/>
    <w:rsid w:val="008C1080"/>
    <w:rsid w:val="00901AB3"/>
    <w:rsid w:val="00932159"/>
    <w:rsid w:val="00970BA1"/>
    <w:rsid w:val="00974EE1"/>
    <w:rsid w:val="009C6ED3"/>
    <w:rsid w:val="009E2330"/>
    <w:rsid w:val="00A25147"/>
    <w:rsid w:val="00A4156E"/>
    <w:rsid w:val="00A42213"/>
    <w:rsid w:val="00A44961"/>
    <w:rsid w:val="00A93DD2"/>
    <w:rsid w:val="00AA13E7"/>
    <w:rsid w:val="00AD06EC"/>
    <w:rsid w:val="00AD2E3B"/>
    <w:rsid w:val="00AE595C"/>
    <w:rsid w:val="00B12F27"/>
    <w:rsid w:val="00BC5482"/>
    <w:rsid w:val="00BE74D8"/>
    <w:rsid w:val="00BE7DEF"/>
    <w:rsid w:val="00C03E69"/>
    <w:rsid w:val="00C26FFA"/>
    <w:rsid w:val="00C31B93"/>
    <w:rsid w:val="00C534FF"/>
    <w:rsid w:val="00C554B3"/>
    <w:rsid w:val="00CD4E1F"/>
    <w:rsid w:val="00CE7930"/>
    <w:rsid w:val="00D63B87"/>
    <w:rsid w:val="00D83A21"/>
    <w:rsid w:val="00DE3E54"/>
    <w:rsid w:val="00DE458D"/>
    <w:rsid w:val="00E516CF"/>
    <w:rsid w:val="00E87212"/>
    <w:rsid w:val="00EB051E"/>
    <w:rsid w:val="00EB765E"/>
    <w:rsid w:val="00F83C5F"/>
    <w:rsid w:val="00FA3698"/>
    <w:rsid w:val="00FC24D6"/>
    <w:rsid w:val="00FD6BA6"/>
    <w:rsid w:val="00FE4ECF"/>
    <w:rsid w:val="00FE5008"/>
    <w:rsid w:val="00FF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B34D"/>
  <w15:chartTrackingRefBased/>
  <w15:docId w15:val="{116C0F05-E3EF-424D-9BD9-D719A5A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1B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FE50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E50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8B72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8C10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8C10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8C1080"/>
  </w:style>
  <w:style w:type="paragraph" w:customStyle="1" w:styleId="rvps4">
    <w:name w:val="rvps4"/>
    <w:basedOn w:val="a"/>
    <w:rsid w:val="008C10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8C1080"/>
  </w:style>
  <w:style w:type="paragraph" w:customStyle="1" w:styleId="rvps7">
    <w:name w:val="rvps7"/>
    <w:basedOn w:val="a"/>
    <w:rsid w:val="008C10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8C1080"/>
  </w:style>
  <w:style w:type="paragraph" w:customStyle="1" w:styleId="rvps14">
    <w:name w:val="rvps14"/>
    <w:basedOn w:val="a"/>
    <w:rsid w:val="008C10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8C10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E500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E5008"/>
    <w:rPr>
      <w:rFonts w:ascii="Times New Roman" w:eastAsia="Times New Roman" w:hAnsi="Times New Roman" w:cs="Times New Roman"/>
      <w:b/>
      <w:bCs/>
      <w:sz w:val="27"/>
      <w:szCs w:val="27"/>
    </w:rPr>
  </w:style>
  <w:style w:type="paragraph" w:styleId="a3">
    <w:name w:val="Normal (Web)"/>
    <w:basedOn w:val="a"/>
    <w:uiPriority w:val="99"/>
    <w:unhideWhenUsed/>
    <w:rsid w:val="00FE50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31B93"/>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127819"/>
    <w:rPr>
      <w:color w:val="0000FF"/>
      <w:u w:val="single"/>
    </w:rPr>
  </w:style>
  <w:style w:type="character" w:styleId="a5">
    <w:name w:val="Strong"/>
    <w:basedOn w:val="a0"/>
    <w:uiPriority w:val="22"/>
    <w:qFormat/>
    <w:rsid w:val="00127819"/>
    <w:rPr>
      <w:b/>
      <w:bCs/>
    </w:rPr>
  </w:style>
  <w:style w:type="character" w:customStyle="1" w:styleId="40">
    <w:name w:val="Заголовок 4 Знак"/>
    <w:basedOn w:val="a0"/>
    <w:link w:val="4"/>
    <w:uiPriority w:val="9"/>
    <w:semiHidden/>
    <w:rsid w:val="008B726F"/>
    <w:rPr>
      <w:rFonts w:asciiTheme="majorHAnsi" w:eastAsiaTheme="majorEastAsia" w:hAnsiTheme="majorHAnsi" w:cstheme="majorBidi"/>
      <w:i/>
      <w:iCs/>
      <w:color w:val="2E74B5" w:themeColor="accent1" w:themeShade="BF"/>
    </w:rPr>
  </w:style>
  <w:style w:type="character" w:customStyle="1" w:styleId="razr">
    <w:name w:val="razr"/>
    <w:basedOn w:val="a0"/>
    <w:rsid w:val="00DE3E54"/>
  </w:style>
  <w:style w:type="character" w:customStyle="1" w:styleId="tooltip">
    <w:name w:val="tooltip"/>
    <w:basedOn w:val="a0"/>
    <w:rsid w:val="00DE3E54"/>
  </w:style>
  <w:style w:type="character" w:styleId="HTML">
    <w:name w:val="HTML Cite"/>
    <w:basedOn w:val="a0"/>
    <w:uiPriority w:val="99"/>
    <w:semiHidden/>
    <w:unhideWhenUsed/>
    <w:rsid w:val="00DE3E54"/>
    <w:rPr>
      <w:i/>
      <w:iCs/>
    </w:rPr>
  </w:style>
  <w:style w:type="paragraph" w:styleId="a6">
    <w:name w:val="header"/>
    <w:basedOn w:val="a"/>
    <w:link w:val="a7"/>
    <w:uiPriority w:val="99"/>
    <w:unhideWhenUsed/>
    <w:rsid w:val="00BE74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4D8"/>
  </w:style>
  <w:style w:type="paragraph" w:styleId="a8">
    <w:name w:val="footer"/>
    <w:basedOn w:val="a"/>
    <w:link w:val="a9"/>
    <w:uiPriority w:val="99"/>
    <w:unhideWhenUsed/>
    <w:rsid w:val="00BE74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885">
      <w:bodyDiv w:val="1"/>
      <w:marLeft w:val="0"/>
      <w:marRight w:val="0"/>
      <w:marTop w:val="0"/>
      <w:marBottom w:val="0"/>
      <w:divBdr>
        <w:top w:val="none" w:sz="0" w:space="0" w:color="auto"/>
        <w:left w:val="none" w:sz="0" w:space="0" w:color="auto"/>
        <w:bottom w:val="none" w:sz="0" w:space="0" w:color="auto"/>
        <w:right w:val="none" w:sz="0" w:space="0" w:color="auto"/>
      </w:divBdr>
    </w:div>
    <w:div w:id="87585822">
      <w:bodyDiv w:val="1"/>
      <w:marLeft w:val="0"/>
      <w:marRight w:val="0"/>
      <w:marTop w:val="0"/>
      <w:marBottom w:val="0"/>
      <w:divBdr>
        <w:top w:val="none" w:sz="0" w:space="0" w:color="auto"/>
        <w:left w:val="none" w:sz="0" w:space="0" w:color="auto"/>
        <w:bottom w:val="none" w:sz="0" w:space="0" w:color="auto"/>
        <w:right w:val="none" w:sz="0" w:space="0" w:color="auto"/>
      </w:divBdr>
    </w:div>
    <w:div w:id="348722256">
      <w:bodyDiv w:val="1"/>
      <w:marLeft w:val="0"/>
      <w:marRight w:val="0"/>
      <w:marTop w:val="0"/>
      <w:marBottom w:val="0"/>
      <w:divBdr>
        <w:top w:val="none" w:sz="0" w:space="0" w:color="auto"/>
        <w:left w:val="none" w:sz="0" w:space="0" w:color="auto"/>
        <w:bottom w:val="none" w:sz="0" w:space="0" w:color="auto"/>
        <w:right w:val="none" w:sz="0" w:space="0" w:color="auto"/>
      </w:divBdr>
    </w:div>
    <w:div w:id="376861561">
      <w:bodyDiv w:val="1"/>
      <w:marLeft w:val="0"/>
      <w:marRight w:val="0"/>
      <w:marTop w:val="0"/>
      <w:marBottom w:val="0"/>
      <w:divBdr>
        <w:top w:val="none" w:sz="0" w:space="0" w:color="auto"/>
        <w:left w:val="none" w:sz="0" w:space="0" w:color="auto"/>
        <w:bottom w:val="none" w:sz="0" w:space="0" w:color="auto"/>
        <w:right w:val="none" w:sz="0" w:space="0" w:color="auto"/>
      </w:divBdr>
      <w:divsChild>
        <w:div w:id="1372195669">
          <w:marLeft w:val="0"/>
          <w:marRight w:val="0"/>
          <w:marTop w:val="150"/>
          <w:marBottom w:val="150"/>
          <w:divBdr>
            <w:top w:val="none" w:sz="0" w:space="0" w:color="auto"/>
            <w:left w:val="none" w:sz="0" w:space="0" w:color="auto"/>
            <w:bottom w:val="none" w:sz="0" w:space="0" w:color="auto"/>
            <w:right w:val="none" w:sz="0" w:space="0" w:color="auto"/>
          </w:divBdr>
        </w:div>
      </w:divsChild>
    </w:div>
    <w:div w:id="418793108">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536311095">
      <w:bodyDiv w:val="1"/>
      <w:marLeft w:val="0"/>
      <w:marRight w:val="0"/>
      <w:marTop w:val="0"/>
      <w:marBottom w:val="0"/>
      <w:divBdr>
        <w:top w:val="none" w:sz="0" w:space="0" w:color="auto"/>
        <w:left w:val="none" w:sz="0" w:space="0" w:color="auto"/>
        <w:bottom w:val="none" w:sz="0" w:space="0" w:color="auto"/>
        <w:right w:val="none" w:sz="0" w:space="0" w:color="auto"/>
      </w:divBdr>
      <w:divsChild>
        <w:div w:id="741636906">
          <w:marLeft w:val="0"/>
          <w:marRight w:val="0"/>
          <w:marTop w:val="0"/>
          <w:marBottom w:val="0"/>
          <w:divBdr>
            <w:top w:val="none" w:sz="0" w:space="0" w:color="auto"/>
            <w:left w:val="none" w:sz="0" w:space="0" w:color="auto"/>
            <w:bottom w:val="none" w:sz="0" w:space="0" w:color="auto"/>
            <w:right w:val="none" w:sz="0" w:space="0" w:color="auto"/>
          </w:divBdr>
        </w:div>
      </w:divsChild>
    </w:div>
    <w:div w:id="627011637">
      <w:bodyDiv w:val="1"/>
      <w:marLeft w:val="0"/>
      <w:marRight w:val="0"/>
      <w:marTop w:val="0"/>
      <w:marBottom w:val="0"/>
      <w:divBdr>
        <w:top w:val="none" w:sz="0" w:space="0" w:color="auto"/>
        <w:left w:val="none" w:sz="0" w:space="0" w:color="auto"/>
        <w:bottom w:val="none" w:sz="0" w:space="0" w:color="auto"/>
        <w:right w:val="none" w:sz="0" w:space="0" w:color="auto"/>
      </w:divBdr>
    </w:div>
    <w:div w:id="945310698">
      <w:bodyDiv w:val="1"/>
      <w:marLeft w:val="0"/>
      <w:marRight w:val="0"/>
      <w:marTop w:val="0"/>
      <w:marBottom w:val="0"/>
      <w:divBdr>
        <w:top w:val="none" w:sz="0" w:space="0" w:color="auto"/>
        <w:left w:val="none" w:sz="0" w:space="0" w:color="auto"/>
        <w:bottom w:val="none" w:sz="0" w:space="0" w:color="auto"/>
        <w:right w:val="none" w:sz="0" w:space="0" w:color="auto"/>
      </w:divBdr>
    </w:div>
    <w:div w:id="1238710486">
      <w:bodyDiv w:val="1"/>
      <w:marLeft w:val="0"/>
      <w:marRight w:val="0"/>
      <w:marTop w:val="0"/>
      <w:marBottom w:val="0"/>
      <w:divBdr>
        <w:top w:val="none" w:sz="0" w:space="0" w:color="auto"/>
        <w:left w:val="none" w:sz="0" w:space="0" w:color="auto"/>
        <w:bottom w:val="none" w:sz="0" w:space="0" w:color="auto"/>
        <w:right w:val="none" w:sz="0" w:space="0" w:color="auto"/>
      </w:divBdr>
    </w:div>
    <w:div w:id="1286041962">
      <w:bodyDiv w:val="1"/>
      <w:marLeft w:val="0"/>
      <w:marRight w:val="0"/>
      <w:marTop w:val="0"/>
      <w:marBottom w:val="0"/>
      <w:divBdr>
        <w:top w:val="none" w:sz="0" w:space="0" w:color="auto"/>
        <w:left w:val="none" w:sz="0" w:space="0" w:color="auto"/>
        <w:bottom w:val="none" w:sz="0" w:space="0" w:color="auto"/>
        <w:right w:val="none" w:sz="0" w:space="0" w:color="auto"/>
      </w:divBdr>
    </w:div>
    <w:div w:id="1765489292">
      <w:bodyDiv w:val="1"/>
      <w:marLeft w:val="0"/>
      <w:marRight w:val="0"/>
      <w:marTop w:val="0"/>
      <w:marBottom w:val="0"/>
      <w:divBdr>
        <w:top w:val="none" w:sz="0" w:space="0" w:color="auto"/>
        <w:left w:val="none" w:sz="0" w:space="0" w:color="auto"/>
        <w:bottom w:val="none" w:sz="0" w:space="0" w:color="auto"/>
        <w:right w:val="none" w:sz="0" w:space="0" w:color="auto"/>
      </w:divBdr>
    </w:div>
    <w:div w:id="185730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ni2.naiau.kiev.ua/vstupnikam/istoriya-poyavi-vognepalnoyi-zbroy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31CB5-2994-474E-9A01-E9592EF5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2431</Words>
  <Characters>13860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Viktoriia</cp:lastModifiedBy>
  <cp:revision>25</cp:revision>
  <dcterms:created xsi:type="dcterms:W3CDTF">2021-10-25T10:29:00Z</dcterms:created>
  <dcterms:modified xsi:type="dcterms:W3CDTF">2021-10-26T03:56:00Z</dcterms:modified>
</cp:coreProperties>
</file>