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2D6A" w14:textId="77777777" w:rsidR="00BB2EBF" w:rsidRDefault="00BB2EB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3D32E0C6" w14:textId="194F13AA"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ЗМІСТ</w:t>
      </w:r>
    </w:p>
    <w:p w14:paraId="63E5E218" w14:textId="77777777" w:rsidR="00A530EF" w:rsidRPr="00C9330F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51FAE94" w14:textId="77777777" w:rsidR="00A530EF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B7920E9" w14:textId="77777777" w:rsidR="00D6511A" w:rsidRPr="003619F6" w:rsidRDefault="00EA6E61" w:rsidP="00D6511A">
      <w:pPr>
        <w:pStyle w:val="TOC1"/>
        <w:tabs>
          <w:tab w:val="right" w:leader="dot" w:pos="9356"/>
        </w:tabs>
        <w:spacing w:line="36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619F6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D6511A" w:rsidRPr="003619F6">
        <w:rPr>
          <w:rFonts w:ascii="Times New Roman" w:hAnsi="Times New Roman" w:cs="Times New Roman"/>
          <w:sz w:val="28"/>
          <w:szCs w:val="28"/>
          <w:lang w:val="uk-UA"/>
        </w:rPr>
        <w:instrText xml:space="preserve"> TOC \o "1-3" </w:instrText>
      </w:r>
      <w:r w:rsidRPr="003619F6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D6511A"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>ВСТУП</w:t>
      </w:r>
      <w:r w:rsidR="00D6511A"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ab/>
        <w:t>3</w:t>
      </w:r>
    </w:p>
    <w:p w14:paraId="60F04683" w14:textId="77777777" w:rsidR="00D6511A" w:rsidRPr="003619F6" w:rsidRDefault="00D6511A" w:rsidP="006C09A4">
      <w:pPr>
        <w:pStyle w:val="TOC1"/>
        <w:tabs>
          <w:tab w:val="right" w:leader="dot" w:pos="9356"/>
        </w:tabs>
        <w:spacing w:line="36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ОЗДІЛ 1 ЗАГАЛЬН</w:t>
      </w:r>
      <w:r w:rsidR="005200C6">
        <w:rPr>
          <w:rFonts w:ascii="Times New Roman" w:hAnsi="Times New Roman" w:cs="Times New Roman"/>
          <w:noProof/>
          <w:sz w:val="28"/>
          <w:szCs w:val="28"/>
          <w:lang w:val="uk-UA"/>
        </w:rPr>
        <w:t>ОТЕОРЕТИЧНІ ПОЛОЖЕННЯ ПРО ЛІКВІДАЦІЮ СУБ</w:t>
      </w:r>
      <w:r w:rsidR="003E401C" w:rsidRPr="003E401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200C6">
        <w:rPr>
          <w:rFonts w:ascii="Times New Roman" w:hAnsi="Times New Roman" w:cs="Times New Roman"/>
          <w:noProof/>
          <w:sz w:val="28"/>
          <w:szCs w:val="28"/>
          <w:lang w:val="uk-UA"/>
        </w:rPr>
        <w:t>ЄКТІВ ГОСПОДАРЮВАННЯ</w:t>
      </w:r>
      <w:r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7A5705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</w:p>
    <w:p w14:paraId="7CCDEE72" w14:textId="77777777" w:rsidR="00D6511A" w:rsidRPr="003619F6" w:rsidRDefault="00D6511A" w:rsidP="00D6511A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noProof/>
          <w:sz w:val="28"/>
          <w:szCs w:val="28"/>
        </w:rPr>
      </w:pPr>
      <w:r w:rsidRPr="003619F6">
        <w:rPr>
          <w:noProof/>
          <w:sz w:val="28"/>
          <w:szCs w:val="28"/>
        </w:rPr>
        <w:t xml:space="preserve">1.1 </w:t>
      </w:r>
      <w:r>
        <w:rPr>
          <w:noProof/>
          <w:sz w:val="28"/>
          <w:szCs w:val="28"/>
        </w:rPr>
        <w:t xml:space="preserve">Поняття </w:t>
      </w:r>
      <w:r w:rsidR="006C09A4">
        <w:rPr>
          <w:noProof/>
          <w:sz w:val="28"/>
          <w:szCs w:val="28"/>
        </w:rPr>
        <w:t>ліквідації суб</w:t>
      </w:r>
      <w:r w:rsidR="003E401C" w:rsidRPr="003E401C">
        <w:rPr>
          <w:sz w:val="28"/>
          <w:szCs w:val="28"/>
        </w:rPr>
        <w:t>’</w:t>
      </w:r>
      <w:r w:rsidR="006C09A4">
        <w:rPr>
          <w:noProof/>
          <w:sz w:val="28"/>
          <w:szCs w:val="28"/>
        </w:rPr>
        <w:t>єктів господарювання</w:t>
      </w:r>
      <w:r w:rsidRPr="003619F6">
        <w:rPr>
          <w:noProof/>
          <w:sz w:val="28"/>
          <w:szCs w:val="28"/>
        </w:rPr>
        <w:tab/>
      </w:r>
      <w:r w:rsidR="007A5705">
        <w:rPr>
          <w:noProof/>
          <w:sz w:val="28"/>
          <w:szCs w:val="28"/>
        </w:rPr>
        <w:t>5</w:t>
      </w:r>
    </w:p>
    <w:p w14:paraId="034189F9" w14:textId="216A5437" w:rsidR="00D6511A" w:rsidRPr="003619F6" w:rsidRDefault="00D6511A" w:rsidP="00D6511A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noProof/>
          <w:sz w:val="28"/>
          <w:szCs w:val="28"/>
        </w:rPr>
      </w:pPr>
      <w:r w:rsidRPr="003619F6">
        <w:rPr>
          <w:noProof/>
          <w:sz w:val="28"/>
          <w:szCs w:val="28"/>
        </w:rPr>
        <w:t xml:space="preserve">1.2 </w:t>
      </w:r>
      <w:r w:rsidR="006C09A4">
        <w:rPr>
          <w:noProof/>
          <w:sz w:val="28"/>
          <w:szCs w:val="28"/>
        </w:rPr>
        <w:t>Порядок припинення суб</w:t>
      </w:r>
      <w:r w:rsidR="003E401C" w:rsidRPr="003E401C">
        <w:rPr>
          <w:sz w:val="28"/>
          <w:szCs w:val="28"/>
        </w:rPr>
        <w:t>’</w:t>
      </w:r>
      <w:r w:rsidR="006C09A4">
        <w:rPr>
          <w:noProof/>
          <w:sz w:val="28"/>
          <w:szCs w:val="28"/>
        </w:rPr>
        <w:t>єктів господарювання шляхом ліквідації</w:t>
      </w:r>
      <w:r w:rsidRPr="003619F6">
        <w:rPr>
          <w:noProof/>
          <w:sz w:val="28"/>
          <w:szCs w:val="28"/>
        </w:rPr>
        <w:tab/>
        <w:t>1</w:t>
      </w:r>
      <w:r w:rsidR="00EE152C">
        <w:rPr>
          <w:noProof/>
          <w:sz w:val="28"/>
          <w:szCs w:val="28"/>
        </w:rPr>
        <w:t>3</w:t>
      </w:r>
    </w:p>
    <w:p w14:paraId="0456C0FF" w14:textId="7A3B8A6B" w:rsidR="00D6511A" w:rsidRPr="003619F6" w:rsidRDefault="00D6511A" w:rsidP="00D6511A">
      <w:pPr>
        <w:pStyle w:val="TOC1"/>
        <w:tabs>
          <w:tab w:val="right" w:leader="dot" w:pos="9356"/>
        </w:tabs>
        <w:spacing w:line="36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РОЗДІЛ 2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ОСОБЛИВОСТІ </w:t>
      </w:r>
      <w:r w:rsidR="00B92F08">
        <w:rPr>
          <w:rFonts w:ascii="Times New Roman" w:hAnsi="Times New Roman" w:cs="Times New Roman"/>
          <w:noProof/>
          <w:sz w:val="28"/>
          <w:szCs w:val="28"/>
          <w:lang w:val="uk-UA"/>
        </w:rPr>
        <w:t>РОЗПОДІЛУ МАЙНА СУБ</w:t>
      </w:r>
      <w:r w:rsidR="003E401C" w:rsidRPr="003E401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92F08">
        <w:rPr>
          <w:rFonts w:ascii="Times New Roman" w:hAnsi="Times New Roman" w:cs="Times New Roman"/>
          <w:noProof/>
          <w:sz w:val="28"/>
          <w:szCs w:val="28"/>
          <w:lang w:val="uk-UA"/>
        </w:rPr>
        <w:t>ЄКТІВ ГОСПОДАРЮВАННЯ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C49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7A5705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E152C">
        <w:rPr>
          <w:rFonts w:ascii="Times New Roman" w:hAnsi="Times New Roman" w:cs="Times New Roman"/>
          <w:noProof/>
          <w:sz w:val="28"/>
          <w:szCs w:val="28"/>
          <w:lang w:val="uk-UA"/>
        </w:rPr>
        <w:t>9</w:t>
      </w:r>
    </w:p>
    <w:p w14:paraId="0F369836" w14:textId="24A50B7B" w:rsidR="00D6511A" w:rsidRPr="003619F6" w:rsidRDefault="00D6511A" w:rsidP="00D6511A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noProof/>
          <w:sz w:val="28"/>
          <w:szCs w:val="28"/>
        </w:rPr>
      </w:pPr>
      <w:r w:rsidRPr="003619F6">
        <w:rPr>
          <w:noProof/>
          <w:sz w:val="28"/>
          <w:szCs w:val="28"/>
        </w:rPr>
        <w:t xml:space="preserve">2.1 </w:t>
      </w:r>
      <w:r w:rsidR="00B92F08">
        <w:rPr>
          <w:noProof/>
          <w:sz w:val="28"/>
          <w:szCs w:val="28"/>
        </w:rPr>
        <w:t>Порядок розподілу майна суб</w:t>
      </w:r>
      <w:r w:rsidR="003E401C" w:rsidRPr="003E401C">
        <w:rPr>
          <w:sz w:val="28"/>
          <w:szCs w:val="28"/>
        </w:rPr>
        <w:t>’</w:t>
      </w:r>
      <w:r w:rsidR="00B92F08">
        <w:rPr>
          <w:noProof/>
          <w:sz w:val="28"/>
          <w:szCs w:val="28"/>
        </w:rPr>
        <w:t>єктів гос</w:t>
      </w:r>
      <w:r w:rsidR="0094350C">
        <w:rPr>
          <w:noProof/>
          <w:sz w:val="28"/>
          <w:szCs w:val="28"/>
        </w:rPr>
        <w:t>подарювання</w:t>
      </w:r>
      <w:r w:rsidRPr="003619F6">
        <w:rPr>
          <w:noProof/>
          <w:sz w:val="28"/>
          <w:szCs w:val="28"/>
        </w:rPr>
        <w:tab/>
      </w:r>
      <w:r w:rsidR="007A5705">
        <w:rPr>
          <w:noProof/>
          <w:sz w:val="28"/>
          <w:szCs w:val="28"/>
        </w:rPr>
        <w:t>1</w:t>
      </w:r>
      <w:r w:rsidR="00EE152C">
        <w:rPr>
          <w:noProof/>
          <w:sz w:val="28"/>
          <w:szCs w:val="28"/>
        </w:rPr>
        <w:t>9</w:t>
      </w:r>
    </w:p>
    <w:p w14:paraId="3C7A021C" w14:textId="58A32B4E" w:rsidR="00D6511A" w:rsidRPr="003619F6" w:rsidRDefault="00D6511A" w:rsidP="00D6511A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noProof/>
          <w:sz w:val="28"/>
          <w:szCs w:val="28"/>
        </w:rPr>
      </w:pPr>
      <w:r w:rsidRPr="003619F6">
        <w:rPr>
          <w:noProof/>
          <w:sz w:val="28"/>
          <w:szCs w:val="28"/>
        </w:rPr>
        <w:t xml:space="preserve">2.2 </w:t>
      </w:r>
      <w:r w:rsidR="0094350C">
        <w:rPr>
          <w:noProof/>
          <w:sz w:val="28"/>
          <w:szCs w:val="28"/>
        </w:rPr>
        <w:t>Розподіл майна в ході ліквідації через суд</w:t>
      </w:r>
      <w:r w:rsidRPr="003619F6">
        <w:rPr>
          <w:noProof/>
          <w:sz w:val="28"/>
          <w:szCs w:val="28"/>
        </w:rPr>
        <w:tab/>
      </w:r>
      <w:r w:rsidR="00EE152C">
        <w:rPr>
          <w:noProof/>
          <w:sz w:val="28"/>
          <w:szCs w:val="28"/>
        </w:rPr>
        <w:t>21</w:t>
      </w:r>
    </w:p>
    <w:p w14:paraId="2FAFC719" w14:textId="3F044A9A" w:rsidR="00D6511A" w:rsidRPr="003619F6" w:rsidRDefault="00D6511A" w:rsidP="00D6511A">
      <w:pPr>
        <w:pStyle w:val="TOC1"/>
        <w:tabs>
          <w:tab w:val="right" w:leader="dot" w:pos="9356"/>
        </w:tabs>
        <w:spacing w:line="36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>ВИСНОВКИ</w:t>
      </w:r>
      <w:r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7A570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EE152C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</w:p>
    <w:p w14:paraId="0575E0DA" w14:textId="4DCBF877" w:rsidR="00D6511A" w:rsidRPr="003619F6" w:rsidRDefault="00D6511A" w:rsidP="00D6511A">
      <w:pPr>
        <w:pStyle w:val="TOC1"/>
        <w:tabs>
          <w:tab w:val="right" w:leader="dot" w:pos="9356"/>
        </w:tabs>
        <w:spacing w:line="36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>СПИСОК ВИКОРИСТАНИХ ДЖЕРЕЛ</w:t>
      </w:r>
      <w:r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E152C">
        <w:rPr>
          <w:rFonts w:ascii="Times New Roman" w:hAnsi="Times New Roman" w:cs="Times New Roman"/>
          <w:noProof/>
          <w:sz w:val="28"/>
          <w:szCs w:val="28"/>
          <w:lang w:val="uk-UA"/>
        </w:rPr>
        <w:t>30</w:t>
      </w:r>
    </w:p>
    <w:p w14:paraId="163FCBB6" w14:textId="77777777" w:rsidR="008F3F69" w:rsidRDefault="00EA6E61" w:rsidP="00D651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19F6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F3751E">
        <w:rPr>
          <w:rFonts w:ascii="Arial" w:hAnsi="Arial" w:cs="Arial"/>
          <w:color w:val="800080"/>
          <w:sz w:val="19"/>
          <w:szCs w:val="19"/>
        </w:rPr>
        <w:br/>
      </w:r>
    </w:p>
    <w:p w14:paraId="2876C7A8" w14:textId="77777777" w:rsidR="00D410ED" w:rsidRDefault="00D410ED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D636E5" w14:textId="77777777" w:rsidR="00D410ED" w:rsidRDefault="00D410ED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04D83F" w14:textId="77777777" w:rsidR="00D410ED" w:rsidRDefault="00D410ED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E88F7A" w14:textId="77777777" w:rsidR="0094350C" w:rsidRDefault="0094350C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D503B4" w14:textId="77777777" w:rsidR="0094350C" w:rsidRDefault="0094350C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FBD5B3" w14:textId="77777777" w:rsidR="0094350C" w:rsidRDefault="0094350C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420E8A" w14:textId="77777777" w:rsidR="0094350C" w:rsidRDefault="0094350C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34AE27" w14:textId="77777777" w:rsidR="0094350C" w:rsidRDefault="0094350C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0A0F32" w14:textId="77777777" w:rsidR="00D410ED" w:rsidRDefault="00D410ED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F5C2E9" w14:textId="77777777" w:rsidR="00A17082" w:rsidRDefault="00A17082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434501" w14:textId="77777777" w:rsidR="00A17082" w:rsidRDefault="00A17082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BB0178" w14:textId="77777777" w:rsidR="00667508" w:rsidRDefault="00667508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3424B9" w14:textId="77777777" w:rsidR="00667508" w:rsidRDefault="00667508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7195AA" w14:textId="77777777" w:rsidR="00667508" w:rsidRDefault="00667508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876708" w14:textId="77777777" w:rsidR="002E425A" w:rsidRPr="002E425A" w:rsidRDefault="002E425A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0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5A889AA9" w14:textId="77777777" w:rsidR="002E425A" w:rsidRDefault="002E425A" w:rsidP="002E425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A22FDE" w14:textId="77777777" w:rsidR="002E425A" w:rsidRDefault="002E425A" w:rsidP="002E425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1335C1" w14:textId="77777777" w:rsidR="00BE473F" w:rsidRPr="009868B9" w:rsidRDefault="002E425A" w:rsidP="009868B9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BB0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="00A17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73F" w:rsidRPr="009868B9">
        <w:rPr>
          <w:rFonts w:ascii="Times New Roman" w:hAnsi="Times New Roman" w:cs="Times New Roman"/>
          <w:sz w:val="28"/>
          <w:szCs w:val="28"/>
          <w:lang w:val="uk-UA"/>
        </w:rPr>
        <w:t xml:space="preserve">Стрімкий розвиток ринкових відносин у світі спонукає країни до швидкої модернізації законодавства задля створення стабільного й дієвого механізму господарського товарообігу, лібералізації господарського обігу, спрощення процедурних моментів легітимації та припинення діяльності суб’єктів господарювання. </w:t>
      </w:r>
    </w:p>
    <w:p w14:paraId="2812AF59" w14:textId="2FC9FDCB" w:rsidR="002E425A" w:rsidRPr="0027218A" w:rsidRDefault="00BE473F" w:rsidP="0027218A">
      <w:pPr>
        <w:pStyle w:val="NoSpacing"/>
        <w:spacing w:line="360" w:lineRule="auto"/>
        <w:ind w:firstLine="567"/>
        <w:jc w:val="both"/>
      </w:pPr>
      <w:r w:rsidRPr="009868B9">
        <w:rPr>
          <w:rStyle w:val="2"/>
          <w:rFonts w:eastAsiaTheme="minorEastAsia"/>
          <w:sz w:val="28"/>
          <w:szCs w:val="28"/>
        </w:rPr>
        <w:t xml:space="preserve">Поняття припинення діяльності суб’єкта господарювання відсутнє в законодавстві </w:t>
      </w:r>
      <w:r w:rsidR="0027218A" w:rsidRPr="0027218A">
        <w:rPr>
          <w:rStyle w:val="2"/>
          <w:rFonts w:eastAsiaTheme="minorEastAsia"/>
          <w:sz w:val="28"/>
          <w:szCs w:val="28"/>
          <w:lang w:val="ru-RU"/>
        </w:rPr>
        <w:t>////</w:t>
      </w:r>
    </w:p>
    <w:p w14:paraId="6FDDC09F" w14:textId="77777777" w:rsidR="002E425A" w:rsidRPr="00D410ED" w:rsidRDefault="00687785" w:rsidP="00D410ED">
      <w:pPr>
        <w:pStyle w:val="BodyText"/>
        <w:numPr>
          <w:ilvl w:val="0"/>
          <w:numId w:val="26"/>
        </w:numPr>
        <w:rPr>
          <w:szCs w:val="28"/>
        </w:rPr>
      </w:pPr>
      <w:r>
        <w:rPr>
          <w:szCs w:val="28"/>
        </w:rPr>
        <w:t>проаналізувати</w:t>
      </w:r>
      <w:r w:rsidR="00A44C88">
        <w:rPr>
          <w:szCs w:val="28"/>
        </w:rPr>
        <w:t xml:space="preserve"> </w:t>
      </w:r>
      <w:r>
        <w:rPr>
          <w:noProof/>
          <w:szCs w:val="28"/>
        </w:rPr>
        <w:t>порядок розподілу майна суб</w:t>
      </w:r>
      <w:r w:rsidRPr="003E401C">
        <w:rPr>
          <w:szCs w:val="28"/>
        </w:rPr>
        <w:t>’</w:t>
      </w:r>
      <w:r>
        <w:rPr>
          <w:noProof/>
          <w:szCs w:val="28"/>
        </w:rPr>
        <w:t>єктів господарювання</w:t>
      </w:r>
      <w:r w:rsidR="002E425A">
        <w:t>;</w:t>
      </w:r>
    </w:p>
    <w:p w14:paraId="2933850E" w14:textId="77777777" w:rsidR="00A44C88" w:rsidRPr="00692BFC" w:rsidRDefault="00FB73B2" w:rsidP="002E425A">
      <w:pPr>
        <w:pStyle w:val="BodyText"/>
        <w:numPr>
          <w:ilvl w:val="0"/>
          <w:numId w:val="26"/>
        </w:numPr>
        <w:rPr>
          <w:lang w:val="ru-RU"/>
        </w:rPr>
      </w:pPr>
      <w:r>
        <w:rPr>
          <w:lang w:val="ru-RU"/>
        </w:rPr>
        <w:t>о</w:t>
      </w:r>
      <w:r>
        <w:rPr>
          <w:noProof/>
          <w:szCs w:val="28"/>
        </w:rPr>
        <w:t xml:space="preserve">характеризувати </w:t>
      </w:r>
      <w:r w:rsidR="00687785">
        <w:rPr>
          <w:noProof/>
          <w:szCs w:val="28"/>
        </w:rPr>
        <w:t>особливості розподілу майна в ході ліквідації через суд</w:t>
      </w:r>
      <w:r w:rsidR="00A44C88">
        <w:rPr>
          <w:szCs w:val="28"/>
        </w:rPr>
        <w:t>.</w:t>
      </w:r>
    </w:p>
    <w:p w14:paraId="38843624" w14:textId="16BCD241" w:rsidR="002E425A" w:rsidRPr="00FB313A" w:rsidRDefault="002E425A" w:rsidP="002E425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B9B">
        <w:rPr>
          <w:rFonts w:ascii="Times New Roman" w:hAnsi="Times New Roman"/>
          <w:i/>
          <w:sz w:val="28"/>
          <w:szCs w:val="28"/>
          <w:lang w:val="uk-UA"/>
        </w:rPr>
        <w:t>Об’єктом дослідження</w:t>
      </w:r>
      <w:r w:rsidRPr="001907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218A">
        <w:rPr>
          <w:rFonts w:ascii="Times New Roman" w:hAnsi="Times New Roman"/>
          <w:sz w:val="28"/>
          <w:szCs w:val="28"/>
          <w:lang w:val="uk-UA"/>
        </w:rPr>
        <w:t>….</w:t>
      </w:r>
    </w:p>
    <w:p w14:paraId="431DC491" w14:textId="04FCC6A6" w:rsidR="00FB73B2" w:rsidRPr="00EB4C80" w:rsidRDefault="002E425A" w:rsidP="00FB73B2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B9B">
        <w:rPr>
          <w:rFonts w:ascii="Times New Roman" w:hAnsi="Times New Roman"/>
          <w:i/>
          <w:sz w:val="28"/>
          <w:szCs w:val="28"/>
          <w:lang w:val="uk-UA"/>
        </w:rPr>
        <w:t>Предметом дослідження</w:t>
      </w:r>
      <w:r w:rsidRPr="00190738">
        <w:rPr>
          <w:rFonts w:ascii="Times New Roman" w:hAnsi="Times New Roman"/>
          <w:sz w:val="28"/>
          <w:szCs w:val="28"/>
          <w:lang w:val="uk-UA"/>
        </w:rPr>
        <w:t xml:space="preserve"> курсової </w:t>
      </w:r>
      <w:r w:rsidR="0027218A">
        <w:rPr>
          <w:rFonts w:ascii="Times New Roman" w:hAnsi="Times New Roman"/>
          <w:sz w:val="28"/>
          <w:szCs w:val="28"/>
          <w:lang w:val="uk-UA"/>
        </w:rPr>
        <w:t>…</w:t>
      </w:r>
    </w:p>
    <w:p w14:paraId="680ABF12" w14:textId="0E143BB0" w:rsidR="002E425A" w:rsidRPr="00D410ED" w:rsidRDefault="002E425A" w:rsidP="00D410ED">
      <w:pPr>
        <w:pStyle w:val="NoSpacing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04B9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Методи </w:t>
      </w:r>
      <w:r w:rsidRPr="00904B9B">
        <w:rPr>
          <w:rFonts w:ascii="Times New Roman" w:hAnsi="Times New Roman"/>
          <w:i/>
          <w:sz w:val="28"/>
          <w:szCs w:val="28"/>
          <w:lang w:val="uk-UA"/>
        </w:rPr>
        <w:t>дослідження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використані </w:t>
      </w:r>
      <w:r w:rsidR="0027218A">
        <w:rPr>
          <w:rFonts w:ascii="Times New Roman" w:hAnsi="Times New Roman"/>
          <w:sz w:val="28"/>
          <w:szCs w:val="28"/>
          <w:lang w:val="uk-UA"/>
        </w:rPr>
        <w:t>…</w:t>
      </w:r>
    </w:p>
    <w:p w14:paraId="7F5111EB" w14:textId="6F35886F" w:rsidR="00510492" w:rsidRPr="005E32D3" w:rsidRDefault="00510492" w:rsidP="00510492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2D3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5E32D3">
        <w:rPr>
          <w:rFonts w:ascii="Times New Roman" w:hAnsi="Times New Roman" w:cs="Times New Roman"/>
          <w:sz w:val="28"/>
          <w:szCs w:val="28"/>
        </w:rPr>
        <w:t>ia</w:t>
      </w:r>
      <w:r w:rsidRPr="005E32D3">
        <w:rPr>
          <w:rFonts w:ascii="Times New Roman" w:hAnsi="Times New Roman" w:cs="Times New Roman"/>
          <w:sz w:val="28"/>
          <w:szCs w:val="28"/>
          <w:lang w:val="uk-UA"/>
        </w:rPr>
        <w:t>лектичний</w:t>
      </w:r>
      <w:proofErr w:type="spellEnd"/>
      <w:r w:rsidRPr="005E32D3">
        <w:rPr>
          <w:rFonts w:ascii="Times New Roman" w:hAnsi="Times New Roman" w:cs="Times New Roman"/>
          <w:sz w:val="28"/>
          <w:szCs w:val="28"/>
          <w:lang w:val="uk-UA"/>
        </w:rPr>
        <w:t xml:space="preserve"> мет</w:t>
      </w:r>
      <w:r w:rsidRPr="005E32D3">
        <w:rPr>
          <w:rFonts w:ascii="Times New Roman" w:hAnsi="Times New Roman" w:cs="Times New Roman"/>
          <w:sz w:val="28"/>
          <w:szCs w:val="28"/>
        </w:rPr>
        <w:t>o</w:t>
      </w:r>
      <w:r w:rsidRPr="005E32D3">
        <w:rPr>
          <w:rFonts w:ascii="Times New Roman" w:hAnsi="Times New Roman" w:cs="Times New Roman"/>
          <w:sz w:val="28"/>
          <w:szCs w:val="28"/>
          <w:lang w:val="uk-UA"/>
        </w:rPr>
        <w:t>д як з</w:t>
      </w:r>
      <w:r w:rsidRPr="005E32D3">
        <w:rPr>
          <w:rFonts w:ascii="Times New Roman" w:hAnsi="Times New Roman" w:cs="Times New Roman"/>
          <w:sz w:val="28"/>
          <w:szCs w:val="28"/>
        </w:rPr>
        <w:t>a</w:t>
      </w:r>
      <w:r w:rsidRPr="005E32D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5E32D3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E32D3">
        <w:rPr>
          <w:rFonts w:ascii="Times New Roman" w:hAnsi="Times New Roman" w:cs="Times New Roman"/>
          <w:sz w:val="28"/>
          <w:szCs w:val="28"/>
          <w:lang w:val="uk-UA"/>
        </w:rPr>
        <w:t>льн</w:t>
      </w:r>
      <w:proofErr w:type="spellEnd"/>
      <w:r w:rsidRPr="005E32D3">
        <w:rPr>
          <w:rFonts w:ascii="Times New Roman" w:hAnsi="Times New Roman" w:cs="Times New Roman"/>
          <w:sz w:val="28"/>
          <w:szCs w:val="28"/>
        </w:rPr>
        <w:t>o</w:t>
      </w:r>
      <w:r w:rsidRPr="005E32D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E32D3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E32D3">
        <w:rPr>
          <w:rFonts w:ascii="Times New Roman" w:hAnsi="Times New Roman" w:cs="Times New Roman"/>
          <w:sz w:val="28"/>
          <w:szCs w:val="28"/>
          <w:lang w:val="uk-UA"/>
        </w:rPr>
        <w:t>ук</w:t>
      </w:r>
      <w:proofErr w:type="spellEnd"/>
      <w:r w:rsidRPr="005E32D3">
        <w:rPr>
          <w:rFonts w:ascii="Times New Roman" w:hAnsi="Times New Roman" w:cs="Times New Roman"/>
          <w:sz w:val="28"/>
          <w:szCs w:val="28"/>
        </w:rPr>
        <w:t>o</w:t>
      </w:r>
      <w:r w:rsidRPr="005E32D3">
        <w:rPr>
          <w:rFonts w:ascii="Times New Roman" w:hAnsi="Times New Roman" w:cs="Times New Roman"/>
          <w:sz w:val="28"/>
          <w:szCs w:val="28"/>
          <w:lang w:val="uk-UA"/>
        </w:rPr>
        <w:t>вий д</w:t>
      </w:r>
      <w:r w:rsidRPr="005E32D3">
        <w:rPr>
          <w:rFonts w:ascii="Times New Roman" w:hAnsi="Times New Roman" w:cs="Times New Roman"/>
          <w:sz w:val="28"/>
          <w:szCs w:val="28"/>
        </w:rPr>
        <w:t>o</w:t>
      </w:r>
      <w:r w:rsidRPr="005E32D3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Pr="005E32D3">
        <w:rPr>
          <w:rFonts w:ascii="Times New Roman" w:hAnsi="Times New Roman" w:cs="Times New Roman"/>
          <w:sz w:val="28"/>
          <w:szCs w:val="28"/>
        </w:rPr>
        <w:t>o</w:t>
      </w:r>
      <w:r w:rsidRPr="005E32D3">
        <w:rPr>
          <w:rFonts w:ascii="Times New Roman" w:hAnsi="Times New Roman" w:cs="Times New Roman"/>
          <w:sz w:val="28"/>
          <w:szCs w:val="28"/>
          <w:lang w:val="uk-UA"/>
        </w:rPr>
        <w:t xml:space="preserve">лив проаналізувати </w:t>
      </w:r>
      <w:r w:rsidRPr="00510492">
        <w:rPr>
          <w:rFonts w:ascii="Times New Roman" w:hAnsi="Times New Roman" w:cs="Times New Roman"/>
          <w:noProof/>
          <w:sz w:val="28"/>
          <w:szCs w:val="28"/>
          <w:lang w:val="uk-UA"/>
        </w:rPr>
        <w:t>поняття ліквідації суб</w:t>
      </w:r>
      <w:r w:rsidRPr="0051049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10492">
        <w:rPr>
          <w:rFonts w:ascii="Times New Roman" w:hAnsi="Times New Roman" w:cs="Times New Roman"/>
          <w:noProof/>
          <w:sz w:val="28"/>
          <w:szCs w:val="28"/>
          <w:lang w:val="uk-UA"/>
        </w:rPr>
        <w:t>єктів господарювання</w:t>
      </w:r>
      <w:r w:rsidRPr="005104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E32D3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E32D3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5E32D3">
        <w:rPr>
          <w:rFonts w:ascii="Times New Roman" w:hAnsi="Times New Roman" w:cs="Times New Roman"/>
          <w:sz w:val="28"/>
          <w:szCs w:val="28"/>
          <w:lang w:val="uk-UA"/>
        </w:rPr>
        <w:t>рм</w:t>
      </w:r>
      <w:proofErr w:type="spellEnd"/>
      <w:r w:rsidRPr="005E32D3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E32D3">
        <w:rPr>
          <w:rFonts w:ascii="Times New Roman" w:hAnsi="Times New Roman" w:cs="Times New Roman"/>
          <w:sz w:val="28"/>
          <w:szCs w:val="28"/>
          <w:lang w:val="uk-UA"/>
        </w:rPr>
        <w:t>льн</w:t>
      </w:r>
      <w:proofErr w:type="spellEnd"/>
      <w:r w:rsidRPr="005E32D3">
        <w:rPr>
          <w:rFonts w:ascii="Times New Roman" w:hAnsi="Times New Roman" w:cs="Times New Roman"/>
          <w:sz w:val="28"/>
          <w:szCs w:val="28"/>
        </w:rPr>
        <w:t>o</w:t>
      </w:r>
      <w:r w:rsidRPr="005E32D3">
        <w:rPr>
          <w:rFonts w:ascii="Times New Roman" w:hAnsi="Times New Roman" w:cs="Times New Roman"/>
          <w:sz w:val="28"/>
          <w:szCs w:val="28"/>
          <w:lang w:val="uk-UA"/>
        </w:rPr>
        <w:t>-л</w:t>
      </w:r>
      <w:r w:rsidRPr="005E32D3">
        <w:rPr>
          <w:rFonts w:ascii="Times New Roman" w:hAnsi="Times New Roman" w:cs="Times New Roman"/>
          <w:sz w:val="28"/>
          <w:szCs w:val="28"/>
        </w:rPr>
        <w:t>o</w:t>
      </w:r>
      <w:r w:rsidRPr="005E32D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5E32D3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E32D3">
        <w:rPr>
          <w:rFonts w:ascii="Times New Roman" w:hAnsi="Times New Roman" w:cs="Times New Roman"/>
          <w:sz w:val="28"/>
          <w:szCs w:val="28"/>
          <w:lang w:val="uk-UA"/>
        </w:rPr>
        <w:t>чний</w:t>
      </w:r>
      <w:proofErr w:type="spellEnd"/>
      <w:r w:rsidRPr="005E32D3">
        <w:rPr>
          <w:rFonts w:ascii="Times New Roman" w:hAnsi="Times New Roman" w:cs="Times New Roman"/>
          <w:sz w:val="28"/>
          <w:szCs w:val="28"/>
          <w:lang w:val="uk-UA"/>
        </w:rPr>
        <w:t xml:space="preserve"> мет</w:t>
      </w:r>
      <w:r w:rsidRPr="005E32D3">
        <w:rPr>
          <w:rFonts w:ascii="Times New Roman" w:hAnsi="Times New Roman" w:cs="Times New Roman"/>
          <w:sz w:val="28"/>
          <w:szCs w:val="28"/>
        </w:rPr>
        <w:t>o</w:t>
      </w:r>
      <w:r w:rsidRPr="005E32D3">
        <w:rPr>
          <w:rFonts w:ascii="Times New Roman" w:hAnsi="Times New Roman" w:cs="Times New Roman"/>
          <w:sz w:val="28"/>
          <w:szCs w:val="28"/>
          <w:lang w:val="uk-UA"/>
        </w:rPr>
        <w:t xml:space="preserve">д </w:t>
      </w:r>
      <w:proofErr w:type="spellStart"/>
      <w:r w:rsidRPr="005E32D3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End"/>
      <w:r w:rsidRPr="005E32D3">
        <w:rPr>
          <w:rFonts w:ascii="Times New Roman" w:hAnsi="Times New Roman" w:cs="Times New Roman"/>
          <w:sz w:val="28"/>
          <w:szCs w:val="28"/>
        </w:rPr>
        <w:t>o</w:t>
      </w:r>
      <w:r w:rsidRPr="005E32D3">
        <w:rPr>
          <w:rFonts w:ascii="Times New Roman" w:hAnsi="Times New Roman" w:cs="Times New Roman"/>
          <w:sz w:val="28"/>
          <w:szCs w:val="28"/>
          <w:lang w:val="uk-UA"/>
        </w:rPr>
        <w:t>поміг р</w:t>
      </w:r>
      <w:r w:rsidRPr="005E32D3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5E32D3">
        <w:rPr>
          <w:rFonts w:ascii="Times New Roman" w:hAnsi="Times New Roman" w:cs="Times New Roman"/>
          <w:sz w:val="28"/>
          <w:szCs w:val="28"/>
          <w:lang w:val="uk-UA"/>
        </w:rPr>
        <w:t>зкрити</w:t>
      </w:r>
      <w:proofErr w:type="spellEnd"/>
      <w:r w:rsidRPr="005E3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32D3">
        <w:rPr>
          <w:rFonts w:ascii="Times New Roman" w:hAnsi="Times New Roman" w:cs="Times New Roman"/>
          <w:sz w:val="28"/>
          <w:szCs w:val="28"/>
          <w:lang w:val="uk-UA"/>
        </w:rPr>
        <w:t>зм</w:t>
      </w:r>
      <w:r w:rsidRPr="005E32D3">
        <w:rPr>
          <w:rFonts w:ascii="Times New Roman" w:hAnsi="Times New Roman" w:cs="Times New Roman"/>
          <w:sz w:val="28"/>
          <w:szCs w:val="28"/>
        </w:rPr>
        <w:t>ic</w:t>
      </w:r>
      <w:proofErr w:type="spellEnd"/>
      <w:r w:rsidRPr="005E32D3"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  <w:r w:rsidR="0027218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429524A" w14:textId="3846A7E8" w:rsidR="002E425A" w:rsidRPr="001B041F" w:rsidRDefault="002E425A" w:rsidP="002E425A">
      <w:pPr>
        <w:pStyle w:val="BodyText"/>
        <w:rPr>
          <w:szCs w:val="28"/>
        </w:rPr>
      </w:pPr>
      <w:r>
        <w:rPr>
          <w:b/>
        </w:rPr>
        <w:t>Структура роботи</w:t>
      </w:r>
      <w:r>
        <w:t xml:space="preserve"> зумовлена метою і завданнями дослідження, складається зі вступу, </w:t>
      </w:r>
      <w:r w:rsidR="00EC4982">
        <w:t>двох</w:t>
      </w:r>
      <w:r>
        <w:t xml:space="preserve"> </w:t>
      </w:r>
      <w:r w:rsidR="00EC4982">
        <w:t xml:space="preserve">основних </w:t>
      </w:r>
      <w:r>
        <w:t>розділів, висновків, списку використаних джерел (</w:t>
      </w:r>
      <w:r w:rsidR="00FC197B">
        <w:t>2</w:t>
      </w:r>
      <w:r w:rsidR="00EB3189">
        <w:t>3</w:t>
      </w:r>
      <w:r>
        <w:t xml:space="preserve"> найменуван</w:t>
      </w:r>
      <w:r w:rsidR="002A4DE6">
        <w:t>ня</w:t>
      </w:r>
      <w:r>
        <w:t xml:space="preserve">). Загальний обсяг роботи – </w:t>
      </w:r>
      <w:r w:rsidR="00CD0D9B">
        <w:t>3</w:t>
      </w:r>
      <w:r w:rsidR="00EE152C">
        <w:t>2</w:t>
      </w:r>
      <w:r w:rsidR="002A4DE6">
        <w:t xml:space="preserve"> сторін</w:t>
      </w:r>
      <w:r>
        <w:t>к</w:t>
      </w:r>
      <w:r w:rsidR="00EE152C">
        <w:t>и</w:t>
      </w:r>
      <w:r>
        <w:t xml:space="preserve">, з яких </w:t>
      </w:r>
      <w:r w:rsidR="008F008B">
        <w:t>2</w:t>
      </w:r>
      <w:r w:rsidR="00EE152C">
        <w:t>2</w:t>
      </w:r>
      <w:r>
        <w:t xml:space="preserve"> – основний текст.</w:t>
      </w:r>
    </w:p>
    <w:p w14:paraId="2046CCB5" w14:textId="77777777" w:rsidR="007E30DF" w:rsidRPr="008F008B" w:rsidRDefault="007E30DF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7FDD7" w14:textId="77777777" w:rsidR="0094350C" w:rsidRPr="0094350C" w:rsidRDefault="0094350C" w:rsidP="0094350C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94350C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РОЗДІЛ 1</w:t>
      </w:r>
    </w:p>
    <w:p w14:paraId="344202E3" w14:textId="77777777" w:rsidR="0094350C" w:rsidRPr="0094350C" w:rsidRDefault="0094350C" w:rsidP="0094350C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94350C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ЗАГАЛЬНОТЕОРЕТИЧНІ ПОЛОЖЕННЯ ПРО ЛІКВІДАЦІЮ СУБ</w:t>
      </w:r>
      <w:r w:rsidR="003E401C" w:rsidRPr="003E401C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Pr="0094350C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ЄКТІВ ГОСПОДАРЮВАННЯ</w:t>
      </w:r>
    </w:p>
    <w:p w14:paraId="637599E0" w14:textId="77777777" w:rsidR="0094350C" w:rsidRDefault="0094350C" w:rsidP="0094350C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bCs/>
          <w:noProof/>
          <w:sz w:val="28"/>
          <w:szCs w:val="28"/>
        </w:rPr>
      </w:pPr>
    </w:p>
    <w:p w14:paraId="319D174B" w14:textId="77777777" w:rsidR="0094350C" w:rsidRDefault="0094350C" w:rsidP="0094350C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bCs/>
          <w:noProof/>
          <w:sz w:val="28"/>
          <w:szCs w:val="28"/>
        </w:rPr>
      </w:pPr>
    </w:p>
    <w:p w14:paraId="729367D1" w14:textId="77777777" w:rsidR="0094350C" w:rsidRPr="0094350C" w:rsidRDefault="0094350C" w:rsidP="0094350C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bCs/>
          <w:noProof/>
          <w:sz w:val="28"/>
          <w:szCs w:val="28"/>
        </w:rPr>
      </w:pPr>
      <w:r w:rsidRPr="0094350C">
        <w:rPr>
          <w:b/>
          <w:bCs/>
          <w:noProof/>
          <w:sz w:val="28"/>
          <w:szCs w:val="28"/>
        </w:rPr>
        <w:t>1.1 Поняття ліквідації суб</w:t>
      </w:r>
      <w:r w:rsidR="003E401C" w:rsidRPr="003E401C">
        <w:rPr>
          <w:b/>
          <w:bCs/>
          <w:sz w:val="28"/>
          <w:szCs w:val="28"/>
        </w:rPr>
        <w:t>’</w:t>
      </w:r>
      <w:proofErr w:type="spellStart"/>
      <w:r w:rsidRPr="0094350C">
        <w:rPr>
          <w:b/>
          <w:bCs/>
          <w:noProof/>
          <w:sz w:val="28"/>
          <w:szCs w:val="28"/>
        </w:rPr>
        <w:t>єктів</w:t>
      </w:r>
      <w:proofErr w:type="spellEnd"/>
      <w:r w:rsidRPr="0094350C">
        <w:rPr>
          <w:b/>
          <w:bCs/>
          <w:noProof/>
          <w:sz w:val="28"/>
          <w:szCs w:val="28"/>
        </w:rPr>
        <w:t xml:space="preserve"> господарювання.</w:t>
      </w:r>
    </w:p>
    <w:p w14:paraId="1C02B962" w14:textId="77777777" w:rsidR="0094350C" w:rsidRDefault="0094350C" w:rsidP="0094350C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bCs/>
          <w:noProof/>
          <w:sz w:val="28"/>
          <w:szCs w:val="28"/>
        </w:rPr>
      </w:pPr>
    </w:p>
    <w:p w14:paraId="2F8EB334" w14:textId="77777777" w:rsidR="00AC1F5B" w:rsidRDefault="00AC1F5B" w:rsidP="00AC1F5B">
      <w:pPr>
        <w:rPr>
          <w:lang w:val="uk-UA"/>
        </w:rPr>
      </w:pPr>
    </w:p>
    <w:p w14:paraId="107D9A20" w14:textId="68C71E2B" w:rsidR="005668CA" w:rsidRPr="00B56B54" w:rsidRDefault="005668CA" w:rsidP="00B56B54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98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B56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3986">
        <w:rPr>
          <w:rFonts w:ascii="Times New Roman" w:hAnsi="Times New Roman" w:cs="Times New Roman"/>
          <w:sz w:val="28"/>
          <w:szCs w:val="28"/>
          <w:lang w:val="uk-UA"/>
        </w:rPr>
        <w:t>Господарському кодексі України, який займає центральне місце в системі господарського законодавства</w:t>
      </w:r>
      <w:r w:rsidRPr="00B56B54">
        <w:rPr>
          <w:rFonts w:ascii="Times New Roman" w:hAnsi="Times New Roman" w:cs="Times New Roman"/>
          <w:sz w:val="28"/>
          <w:szCs w:val="28"/>
          <w:lang w:val="uk-UA"/>
        </w:rPr>
        <w:t xml:space="preserve">, а саме ст. 55, зазначається, що </w:t>
      </w:r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Pr="00DC39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уб</w:t>
      </w:r>
      <w:r w:rsidR="00DC3986" w:rsidRPr="00EB31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DC39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єктами господарювання визнаються учасники господарських відносин, які здійснюють господарську діяльність, реалізуючи господарську компетенцію </w:t>
      </w:r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>сукупність</w:t>
      </w:r>
      <w:proofErr w:type="spellEnd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господарських</w:t>
      </w:r>
      <w:proofErr w:type="spellEnd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та обов</w:t>
      </w:r>
      <w:r w:rsidR="00DC3986" w:rsidRPr="00DC3986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язків), мають </w:t>
      </w:r>
      <w:proofErr w:type="spellStart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>відокремлене</w:t>
      </w:r>
      <w:proofErr w:type="spellEnd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>майно</w:t>
      </w:r>
      <w:proofErr w:type="spellEnd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>несуть</w:t>
      </w:r>
      <w:proofErr w:type="spellEnd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відповідальність</w:t>
      </w:r>
      <w:proofErr w:type="spellEnd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>своїми</w:t>
      </w:r>
      <w:proofErr w:type="spellEnd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>зобов</w:t>
      </w:r>
      <w:r w:rsidR="00DC3986" w:rsidRPr="00DC3986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>язаннями</w:t>
      </w:r>
      <w:proofErr w:type="spellEnd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межах </w:t>
      </w:r>
      <w:proofErr w:type="spellStart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>цього</w:t>
      </w:r>
      <w:proofErr w:type="spellEnd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майна, </w:t>
      </w:r>
      <w:proofErr w:type="spellStart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>крім</w:t>
      </w:r>
      <w:proofErr w:type="spellEnd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>випадків</w:t>
      </w:r>
      <w:proofErr w:type="spellEnd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передбачених </w:t>
      </w:r>
      <w:proofErr w:type="spellStart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законодавством</w:t>
      </w:r>
      <w:proofErr w:type="spellEnd"/>
      <w:r w:rsidRPr="00B56B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56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D8E74FF" w14:textId="78D8A9D8" w:rsidR="005668CA" w:rsidRPr="00B56B54" w:rsidRDefault="005668CA" w:rsidP="00B56B54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B54">
        <w:rPr>
          <w:rFonts w:ascii="Times New Roman" w:hAnsi="Times New Roman" w:cs="Times New Roman"/>
          <w:sz w:val="28"/>
          <w:szCs w:val="28"/>
          <w:lang w:val="uk-UA"/>
        </w:rPr>
        <w:t xml:space="preserve">До  </w:t>
      </w:r>
      <w:proofErr w:type="spellStart"/>
      <w:r w:rsidRPr="00B56B54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="00DC3986" w:rsidRPr="00DC3986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proofErr w:type="spellStart"/>
      <w:r w:rsidRPr="00B56B54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Pr="00B56B54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 відповідно до ст. 55 Господарського кодексу України (далі – ГК України) відносяться:</w:t>
      </w:r>
    </w:p>
    <w:p w14:paraId="1B40ED31" w14:textId="43E20457" w:rsidR="00117D5A" w:rsidRDefault="005668CA" w:rsidP="0027218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383"/>
      <w:bookmarkEnd w:id="0"/>
      <w:r w:rsidRPr="00B56B54">
        <w:rPr>
          <w:rFonts w:ascii="Times New Roman" w:hAnsi="Times New Roman" w:cs="Times New Roman"/>
          <w:sz w:val="28"/>
          <w:szCs w:val="28"/>
          <w:lang w:val="uk-UA"/>
        </w:rPr>
        <w:t xml:space="preserve">1) господарські організації </w:t>
      </w:r>
      <w:r w:rsidR="00DC398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56B54">
        <w:rPr>
          <w:rFonts w:ascii="Times New Roman" w:hAnsi="Times New Roman" w:cs="Times New Roman"/>
          <w:sz w:val="28"/>
          <w:szCs w:val="28"/>
          <w:lang w:val="uk-UA"/>
        </w:rPr>
        <w:t xml:space="preserve"> юридичні особи, створені відповідно до</w:t>
      </w:r>
      <w:r w:rsidRPr="00B56B54">
        <w:rPr>
          <w:rFonts w:ascii="Times New Roman" w:hAnsi="Times New Roman" w:cs="Times New Roman"/>
          <w:sz w:val="28"/>
          <w:szCs w:val="28"/>
        </w:rPr>
        <w:t> </w:t>
      </w:r>
      <w:r w:rsidR="0027218A">
        <w:t>….</w:t>
      </w:r>
    </w:p>
    <w:p w14:paraId="3F50B27D" w14:textId="69C4F9A5" w:rsidR="00830DE8" w:rsidRPr="00830DE8" w:rsidRDefault="004D3CEE" w:rsidP="0038335F">
      <w:pPr>
        <w:pStyle w:val="NoSpacing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0DE8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під </w:t>
      </w:r>
      <w:r w:rsidR="0027218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10EACE4" w14:textId="77777777" w:rsidR="002B47A6" w:rsidRDefault="002B47A6" w:rsidP="0094350C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bCs/>
          <w:noProof/>
          <w:sz w:val="28"/>
          <w:szCs w:val="28"/>
        </w:rPr>
      </w:pPr>
    </w:p>
    <w:p w14:paraId="6C2A044D" w14:textId="77777777" w:rsidR="002B47A6" w:rsidRDefault="002B47A6" w:rsidP="0094350C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bCs/>
          <w:noProof/>
          <w:sz w:val="28"/>
          <w:szCs w:val="28"/>
        </w:rPr>
      </w:pPr>
    </w:p>
    <w:p w14:paraId="13414049" w14:textId="2B0B50DD" w:rsidR="0094350C" w:rsidRPr="0094350C" w:rsidRDefault="0094350C" w:rsidP="0094350C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bCs/>
          <w:noProof/>
          <w:sz w:val="28"/>
          <w:szCs w:val="28"/>
        </w:rPr>
      </w:pPr>
      <w:r w:rsidRPr="0094350C">
        <w:rPr>
          <w:b/>
          <w:bCs/>
          <w:noProof/>
          <w:sz w:val="28"/>
          <w:szCs w:val="28"/>
        </w:rPr>
        <w:t>1.2 Порядок припинення суб</w:t>
      </w:r>
      <w:r w:rsidR="003E401C" w:rsidRPr="003E401C">
        <w:rPr>
          <w:b/>
          <w:bCs/>
          <w:sz w:val="28"/>
          <w:szCs w:val="28"/>
        </w:rPr>
        <w:t>’</w:t>
      </w:r>
      <w:proofErr w:type="spellStart"/>
      <w:r w:rsidRPr="0094350C">
        <w:rPr>
          <w:b/>
          <w:bCs/>
          <w:noProof/>
          <w:sz w:val="28"/>
          <w:szCs w:val="28"/>
        </w:rPr>
        <w:t>єктів</w:t>
      </w:r>
      <w:proofErr w:type="spellEnd"/>
      <w:r w:rsidRPr="0094350C">
        <w:rPr>
          <w:b/>
          <w:bCs/>
          <w:noProof/>
          <w:sz w:val="28"/>
          <w:szCs w:val="28"/>
        </w:rPr>
        <w:t xml:space="preserve"> господарювання шляхом ліквідації.</w:t>
      </w:r>
    </w:p>
    <w:p w14:paraId="494BDD54" w14:textId="744766B2" w:rsidR="0094350C" w:rsidRDefault="0094350C" w:rsidP="0094350C">
      <w:pPr>
        <w:pStyle w:val="TOC1"/>
        <w:tabs>
          <w:tab w:val="right" w:leader="dot" w:pos="9356"/>
        </w:tabs>
        <w:spacing w:line="360" w:lineRule="auto"/>
        <w:ind w:right="567"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723BAD00" w14:textId="77777777" w:rsidR="00F76DEB" w:rsidRPr="00F76DEB" w:rsidRDefault="00F76DEB" w:rsidP="00F76DEB">
      <w:pPr>
        <w:rPr>
          <w:lang w:val="uk-UA" w:eastAsia="hi-IN" w:bidi="hi-IN"/>
        </w:rPr>
      </w:pPr>
    </w:p>
    <w:p w14:paraId="1382C657" w14:textId="78C33DA0" w:rsidR="00AF3B47" w:rsidRPr="00F76DEB" w:rsidRDefault="00F76DEB" w:rsidP="00B119E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76D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Ліквідація </w:t>
      </w:r>
      <w:r w:rsidRPr="00F76DEB">
        <w:rPr>
          <w:rFonts w:ascii="Times New Roman" w:hAnsi="Times New Roman" w:cs="Times New Roman"/>
          <w:noProof/>
          <w:sz w:val="28"/>
          <w:szCs w:val="28"/>
          <w:lang w:val="uk-UA"/>
        </w:rPr>
        <w:t>суб</w:t>
      </w:r>
      <w:r w:rsidRPr="00F76DE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76DEB">
        <w:rPr>
          <w:rFonts w:ascii="Times New Roman" w:hAnsi="Times New Roman" w:cs="Times New Roman"/>
          <w:noProof/>
          <w:sz w:val="28"/>
          <w:szCs w:val="28"/>
          <w:lang w:val="uk-UA"/>
        </w:rPr>
        <w:t>єктів господарювання</w:t>
      </w:r>
      <w:r w:rsidRPr="00F76D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доволі складною процедурою, яка вимагає розроблення чіткого, поетапного плану припинення діяльності </w:t>
      </w:r>
      <w:r w:rsidRPr="00F76DEB">
        <w:rPr>
          <w:rFonts w:ascii="Times New Roman" w:hAnsi="Times New Roman" w:cs="Times New Roman"/>
          <w:noProof/>
          <w:sz w:val="28"/>
          <w:szCs w:val="28"/>
          <w:lang w:val="uk-UA"/>
        </w:rPr>
        <w:t>суб</w:t>
      </w:r>
      <w:r w:rsidRPr="00F76DE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76DEB">
        <w:rPr>
          <w:rFonts w:ascii="Times New Roman" w:hAnsi="Times New Roman" w:cs="Times New Roman"/>
          <w:noProof/>
          <w:sz w:val="28"/>
          <w:szCs w:val="28"/>
          <w:lang w:val="uk-UA"/>
        </w:rPr>
        <w:t>єкта господарювання</w:t>
      </w:r>
      <w:r w:rsidRPr="00F76D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Ця дія допомагає прорахувати настання всіх можливих ризиків та вирішення багатьох проблем ще на етапі такого планування.</w:t>
      </w:r>
    </w:p>
    <w:p w14:paraId="0B2E1D06" w14:textId="0AC5E6EF" w:rsidR="005977C3" w:rsidRDefault="005977C3" w:rsidP="005977C3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Принциповим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досліджуваної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5E55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понять «процедура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», «порядок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». Для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звернемось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етимології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понять. </w:t>
      </w:r>
    </w:p>
    <w:p w14:paraId="2582084B" w14:textId="3739D299" w:rsidR="009C4961" w:rsidRDefault="005977C3" w:rsidP="005977C3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E55">
        <w:rPr>
          <w:rFonts w:ascii="Times New Roman" w:hAnsi="Times New Roman" w:cs="Times New Roman"/>
          <w:sz w:val="28"/>
          <w:szCs w:val="28"/>
        </w:rPr>
        <w:t xml:space="preserve">Так, процедура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35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схожим є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поняття порядок,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ким-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небудь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послідовних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систематичних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чим-небудь</w:t>
      </w:r>
      <w:proofErr w:type="spellEnd"/>
      <w:r w:rsidR="009C49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5E55">
        <w:rPr>
          <w:rFonts w:ascii="Times New Roman" w:hAnsi="Times New Roman" w:cs="Times New Roman"/>
          <w:sz w:val="28"/>
          <w:szCs w:val="28"/>
        </w:rPr>
        <w:t>[</w:t>
      </w:r>
      <w:r w:rsidR="002B47A6">
        <w:rPr>
          <w:rFonts w:ascii="Times New Roman" w:hAnsi="Times New Roman" w:cs="Times New Roman"/>
          <w:sz w:val="28"/>
          <w:szCs w:val="28"/>
          <w:lang w:val="uk-UA"/>
        </w:rPr>
        <w:t>13,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867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7A6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F35E5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35E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3ACE4" w14:textId="77777777" w:rsidR="009C4961" w:rsidRDefault="005977C3" w:rsidP="005977C3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E55">
        <w:rPr>
          <w:rFonts w:ascii="Times New Roman" w:hAnsi="Times New Roman" w:cs="Times New Roman"/>
          <w:sz w:val="28"/>
          <w:szCs w:val="28"/>
        </w:rPr>
        <w:lastRenderedPageBreak/>
        <w:t>Процес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ж є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сукупністю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послідовних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для досягнення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результату. </w:t>
      </w:r>
      <w:proofErr w:type="gramStart"/>
      <w:r w:rsidRPr="00F35E55">
        <w:rPr>
          <w:rFonts w:ascii="Times New Roman" w:hAnsi="Times New Roman" w:cs="Times New Roman"/>
          <w:sz w:val="28"/>
          <w:szCs w:val="28"/>
        </w:rPr>
        <w:t>У нормах</w:t>
      </w:r>
      <w:proofErr w:type="gramEnd"/>
      <w:r w:rsidRPr="00F35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процесуального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є порядком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суді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чи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органах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чи </w:t>
      </w:r>
      <w:proofErr w:type="spellStart"/>
      <w:r w:rsidRPr="00F35E5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35E55">
        <w:rPr>
          <w:rFonts w:ascii="Times New Roman" w:hAnsi="Times New Roman" w:cs="Times New Roman"/>
          <w:sz w:val="28"/>
          <w:szCs w:val="28"/>
        </w:rPr>
        <w:t xml:space="preserve"> справ. </w:t>
      </w:r>
    </w:p>
    <w:p w14:paraId="298402D2" w14:textId="7F17A901" w:rsidR="0094350C" w:rsidRPr="008559C9" w:rsidRDefault="009C4961" w:rsidP="0027218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E55">
        <w:rPr>
          <w:rFonts w:ascii="Times New Roman" w:hAnsi="Times New Roman" w:cs="Times New Roman"/>
          <w:sz w:val="28"/>
          <w:szCs w:val="28"/>
          <w:lang w:val="uk-UA"/>
        </w:rPr>
        <w:t xml:space="preserve">Законодавець </w:t>
      </w:r>
      <w:r w:rsidR="0027218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A77F60" w:rsidRPr="008559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комісії) повідомлення про проведення державної реєстрації припинення </w:t>
      </w:r>
      <w:r w:rsidR="00864052" w:rsidRPr="008559C9">
        <w:rPr>
          <w:rFonts w:ascii="Times New Roman" w:hAnsi="Times New Roman" w:cs="Times New Roman"/>
          <w:noProof/>
          <w:sz w:val="28"/>
          <w:szCs w:val="28"/>
          <w:lang w:val="uk-UA"/>
        </w:rPr>
        <w:t>суб</w:t>
      </w:r>
      <w:r w:rsidR="00864052" w:rsidRPr="008559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64052" w:rsidRPr="008559C9">
        <w:rPr>
          <w:rFonts w:ascii="Times New Roman" w:hAnsi="Times New Roman" w:cs="Times New Roman"/>
          <w:noProof/>
          <w:sz w:val="28"/>
          <w:szCs w:val="28"/>
          <w:lang w:val="uk-UA"/>
        </w:rPr>
        <w:t>єкта господарювання</w:t>
      </w:r>
      <w:r w:rsidR="002F2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F272B" w:rsidRPr="0051151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F272B">
        <w:rPr>
          <w:rFonts w:ascii="Times New Roman" w:hAnsi="Times New Roman" w:cs="Times New Roman"/>
          <w:sz w:val="28"/>
          <w:szCs w:val="28"/>
          <w:lang w:val="uk-UA"/>
        </w:rPr>
        <w:t>8, с. 213</w:t>
      </w:r>
      <w:r w:rsidR="002F272B" w:rsidRPr="0051151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77F60" w:rsidRPr="008559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7797C" w:rsidRPr="008559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3FE4E222" w14:textId="21CAEFAA" w:rsidR="008559C9" w:rsidRPr="008559C9" w:rsidRDefault="0037797C" w:rsidP="008559C9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C9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Таким чином, </w:t>
      </w:r>
      <w:r w:rsidR="002721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</w:p>
    <w:p w14:paraId="55F265ED" w14:textId="4AC4030D" w:rsidR="0037797C" w:rsidRPr="009F63C1" w:rsidRDefault="0037797C" w:rsidP="003779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14:paraId="793E4DD7" w14:textId="77777777" w:rsidR="0037797C" w:rsidRPr="0037797C" w:rsidRDefault="0037797C" w:rsidP="003779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14:paraId="4E70BE3A" w14:textId="77777777" w:rsidR="00530A9D" w:rsidRDefault="00530A9D" w:rsidP="0094350C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384D17B3" w14:textId="77777777" w:rsidR="00530A9D" w:rsidRDefault="00530A9D" w:rsidP="0094350C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206B864F" w14:textId="77777777" w:rsidR="00530A9D" w:rsidRDefault="00530A9D" w:rsidP="0094350C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6BEA4472" w14:textId="77777777" w:rsidR="00530A9D" w:rsidRDefault="00530A9D" w:rsidP="0094350C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531D9491" w14:textId="77777777" w:rsidR="00530A9D" w:rsidRDefault="00530A9D" w:rsidP="0094350C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1EB51FA7" w14:textId="77777777" w:rsidR="00530A9D" w:rsidRDefault="00530A9D" w:rsidP="0094350C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22A71CB2" w14:textId="7CBD7AFE" w:rsidR="0094350C" w:rsidRPr="0094350C" w:rsidRDefault="0094350C" w:rsidP="0094350C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94350C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РОЗДІЛ 2</w:t>
      </w:r>
    </w:p>
    <w:p w14:paraId="00049150" w14:textId="77777777" w:rsidR="0094350C" w:rsidRPr="0094350C" w:rsidRDefault="0094350C" w:rsidP="0094350C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94350C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ОСОБЛИВОСТІ РОЗПОДІЛУ МАЙНА СУБ</w:t>
      </w:r>
      <w:r w:rsidR="003E401C" w:rsidRPr="003E401C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Pr="0094350C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ЄКТІВ ГОСПОДАРЮВАННЯ</w:t>
      </w:r>
    </w:p>
    <w:p w14:paraId="4A4769D4" w14:textId="77777777" w:rsidR="0094350C" w:rsidRDefault="0094350C" w:rsidP="0094350C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bCs/>
          <w:noProof/>
          <w:sz w:val="28"/>
          <w:szCs w:val="28"/>
        </w:rPr>
      </w:pPr>
    </w:p>
    <w:p w14:paraId="30B3B399" w14:textId="77777777" w:rsidR="0094350C" w:rsidRDefault="0094350C" w:rsidP="0094350C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bCs/>
          <w:noProof/>
          <w:sz w:val="28"/>
          <w:szCs w:val="28"/>
        </w:rPr>
      </w:pPr>
    </w:p>
    <w:p w14:paraId="78FDC427" w14:textId="77777777" w:rsidR="0094350C" w:rsidRPr="0094350C" w:rsidRDefault="0094350C" w:rsidP="0094350C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bCs/>
          <w:noProof/>
          <w:sz w:val="28"/>
          <w:szCs w:val="28"/>
        </w:rPr>
      </w:pPr>
      <w:r w:rsidRPr="0094350C">
        <w:rPr>
          <w:b/>
          <w:bCs/>
          <w:noProof/>
          <w:sz w:val="28"/>
          <w:szCs w:val="28"/>
        </w:rPr>
        <w:t>2.1 Порядок розподілу майна суб</w:t>
      </w:r>
      <w:r w:rsidR="003E401C" w:rsidRPr="003E401C">
        <w:rPr>
          <w:b/>
          <w:bCs/>
          <w:sz w:val="28"/>
          <w:szCs w:val="28"/>
        </w:rPr>
        <w:t>’</w:t>
      </w:r>
      <w:proofErr w:type="spellStart"/>
      <w:r w:rsidRPr="0094350C">
        <w:rPr>
          <w:b/>
          <w:bCs/>
          <w:noProof/>
          <w:sz w:val="28"/>
          <w:szCs w:val="28"/>
        </w:rPr>
        <w:t>єктів</w:t>
      </w:r>
      <w:proofErr w:type="spellEnd"/>
      <w:r w:rsidRPr="0094350C">
        <w:rPr>
          <w:b/>
          <w:bCs/>
          <w:noProof/>
          <w:sz w:val="28"/>
          <w:szCs w:val="28"/>
        </w:rPr>
        <w:t xml:space="preserve"> господарювання.</w:t>
      </w:r>
    </w:p>
    <w:p w14:paraId="3A5B08A0" w14:textId="77777777" w:rsidR="0094350C" w:rsidRDefault="0094350C" w:rsidP="0094350C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bCs/>
          <w:noProof/>
          <w:sz w:val="28"/>
          <w:szCs w:val="28"/>
        </w:rPr>
      </w:pPr>
    </w:p>
    <w:p w14:paraId="18C46FFC" w14:textId="4308E479" w:rsidR="000A3C09" w:rsidRDefault="000A3C09" w:rsidP="0094350C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</w:pPr>
    </w:p>
    <w:p w14:paraId="39501159" w14:textId="77777777" w:rsidR="009122B0" w:rsidRPr="005F3486" w:rsidRDefault="009122B0" w:rsidP="005F3486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505"/>
      <w:bookmarkEnd w:id="1"/>
      <w:r w:rsidRPr="005F3486">
        <w:rPr>
          <w:rFonts w:ascii="Times New Roman" w:hAnsi="Times New Roman" w:cs="Times New Roman"/>
          <w:sz w:val="28"/>
          <w:szCs w:val="28"/>
          <w:lang w:val="uk-UA"/>
        </w:rPr>
        <w:t>Майном у сфер</w:t>
      </w:r>
      <w:r w:rsidRPr="005F3486">
        <w:rPr>
          <w:rFonts w:ascii="Times New Roman" w:hAnsi="Times New Roman" w:cs="Times New Roman"/>
          <w:sz w:val="28"/>
          <w:szCs w:val="28"/>
        </w:rPr>
        <w:t>i</w:t>
      </w:r>
      <w:r w:rsidRPr="005F3486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 визнають </w:t>
      </w:r>
      <w:proofErr w:type="spellStart"/>
      <w:r w:rsidRPr="005F3486">
        <w:rPr>
          <w:rFonts w:ascii="Times New Roman" w:hAnsi="Times New Roman" w:cs="Times New Roman"/>
          <w:sz w:val="28"/>
          <w:szCs w:val="28"/>
          <w:lang w:val="uk-UA"/>
        </w:rPr>
        <w:t>сукупн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F3486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  <w:r w:rsidRPr="005F3486">
        <w:rPr>
          <w:rFonts w:ascii="Times New Roman" w:hAnsi="Times New Roman" w:cs="Times New Roman"/>
          <w:sz w:val="28"/>
          <w:szCs w:val="28"/>
          <w:lang w:val="uk-UA"/>
        </w:rPr>
        <w:t xml:space="preserve"> речей та </w:t>
      </w:r>
      <w:r w:rsidRPr="005F3486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F3486">
        <w:rPr>
          <w:rFonts w:ascii="Times New Roman" w:hAnsi="Times New Roman" w:cs="Times New Roman"/>
          <w:sz w:val="28"/>
          <w:szCs w:val="28"/>
          <w:lang w:val="uk-UA"/>
        </w:rPr>
        <w:t>нших</w:t>
      </w:r>
      <w:proofErr w:type="spellEnd"/>
      <w:r w:rsidRPr="005F3486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Pr="005F3486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F3486">
        <w:rPr>
          <w:rFonts w:ascii="Times New Roman" w:hAnsi="Times New Roman" w:cs="Times New Roman"/>
          <w:sz w:val="28"/>
          <w:szCs w:val="28"/>
          <w:lang w:val="uk-UA"/>
        </w:rPr>
        <w:t>нностей</w:t>
      </w:r>
      <w:proofErr w:type="spellEnd"/>
      <w:r w:rsidRPr="005F3486">
        <w:rPr>
          <w:rFonts w:ascii="Times New Roman" w:hAnsi="Times New Roman" w:cs="Times New Roman"/>
          <w:sz w:val="28"/>
          <w:szCs w:val="28"/>
          <w:lang w:val="uk-UA"/>
        </w:rPr>
        <w:t xml:space="preserve"> (включаючи </w:t>
      </w:r>
      <w:proofErr w:type="spellStart"/>
      <w:r w:rsidRPr="005F3486">
        <w:rPr>
          <w:rFonts w:ascii="Times New Roman" w:hAnsi="Times New Roman" w:cs="Times New Roman"/>
          <w:sz w:val="28"/>
          <w:szCs w:val="28"/>
          <w:lang w:val="uk-UA"/>
        </w:rPr>
        <w:t>нематер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F3486">
        <w:rPr>
          <w:rFonts w:ascii="Times New Roman" w:hAnsi="Times New Roman" w:cs="Times New Roman"/>
          <w:sz w:val="28"/>
          <w:szCs w:val="28"/>
          <w:lang w:val="uk-UA"/>
        </w:rPr>
        <w:t>альн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>i</w:t>
      </w:r>
      <w:r w:rsidRPr="005F3486">
        <w:rPr>
          <w:rFonts w:ascii="Times New Roman" w:hAnsi="Times New Roman" w:cs="Times New Roman"/>
          <w:sz w:val="28"/>
          <w:szCs w:val="28"/>
          <w:lang w:val="uk-UA"/>
        </w:rPr>
        <w:t xml:space="preserve"> активи), як</w:t>
      </w:r>
      <w:r w:rsidRPr="005F3486">
        <w:rPr>
          <w:rFonts w:ascii="Times New Roman" w:hAnsi="Times New Roman" w:cs="Times New Roman"/>
          <w:sz w:val="28"/>
          <w:szCs w:val="28"/>
        </w:rPr>
        <w:t>i</w:t>
      </w:r>
      <w:r w:rsidRPr="005F3486">
        <w:rPr>
          <w:rFonts w:ascii="Times New Roman" w:hAnsi="Times New Roman" w:cs="Times New Roman"/>
          <w:sz w:val="28"/>
          <w:szCs w:val="28"/>
          <w:lang w:val="uk-UA"/>
        </w:rPr>
        <w:t xml:space="preserve"> мають варт</w:t>
      </w:r>
      <w:r w:rsidRPr="005F3486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F3486">
        <w:rPr>
          <w:rFonts w:ascii="Times New Roman" w:hAnsi="Times New Roman" w:cs="Times New Roman"/>
          <w:sz w:val="28"/>
          <w:szCs w:val="28"/>
          <w:lang w:val="uk-UA"/>
        </w:rPr>
        <w:t>сне</w:t>
      </w:r>
      <w:proofErr w:type="spellEnd"/>
      <w:r w:rsidRPr="005F3486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визначення, виробляються та використовуються у д</w:t>
      </w:r>
      <w:r w:rsidRPr="005F3486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F3486">
        <w:rPr>
          <w:rFonts w:ascii="Times New Roman" w:hAnsi="Times New Roman" w:cs="Times New Roman"/>
          <w:sz w:val="28"/>
          <w:szCs w:val="28"/>
          <w:lang w:val="uk-UA"/>
        </w:rPr>
        <w:t>яльност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>i</w:t>
      </w:r>
      <w:r w:rsidRPr="005F3486">
        <w:rPr>
          <w:rFonts w:ascii="Times New Roman" w:hAnsi="Times New Roman" w:cs="Times New Roman"/>
          <w:sz w:val="28"/>
          <w:szCs w:val="28"/>
          <w:lang w:val="uk-UA"/>
        </w:rPr>
        <w:t xml:space="preserve"> суб'єкт</w:t>
      </w:r>
      <w:r w:rsidRPr="005F3486">
        <w:rPr>
          <w:rFonts w:ascii="Times New Roman" w:hAnsi="Times New Roman" w:cs="Times New Roman"/>
          <w:sz w:val="28"/>
          <w:szCs w:val="28"/>
        </w:rPr>
        <w:t>i</w:t>
      </w:r>
      <w:r w:rsidRPr="005F3486">
        <w:rPr>
          <w:rFonts w:ascii="Times New Roman" w:hAnsi="Times New Roman" w:cs="Times New Roman"/>
          <w:sz w:val="28"/>
          <w:szCs w:val="28"/>
          <w:lang w:val="uk-UA"/>
        </w:rPr>
        <w:t>в господарських в</w:t>
      </w:r>
      <w:r w:rsidRPr="005F3486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F3486">
        <w:rPr>
          <w:rFonts w:ascii="Times New Roman" w:hAnsi="Times New Roman" w:cs="Times New Roman"/>
          <w:sz w:val="28"/>
          <w:szCs w:val="28"/>
          <w:lang w:val="uk-UA"/>
        </w:rPr>
        <w:t>дносин</w:t>
      </w:r>
      <w:proofErr w:type="spellEnd"/>
      <w:r w:rsidRPr="005F3486">
        <w:rPr>
          <w:rFonts w:ascii="Times New Roman" w:hAnsi="Times New Roman" w:cs="Times New Roman"/>
          <w:sz w:val="28"/>
          <w:szCs w:val="28"/>
          <w:lang w:val="uk-UA"/>
        </w:rPr>
        <w:t xml:space="preserve"> та в</w:t>
      </w:r>
      <w:r w:rsidRPr="005F3486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F3486">
        <w:rPr>
          <w:rFonts w:ascii="Times New Roman" w:hAnsi="Times New Roman" w:cs="Times New Roman"/>
          <w:sz w:val="28"/>
          <w:szCs w:val="28"/>
          <w:lang w:val="uk-UA"/>
        </w:rPr>
        <w:t>дображаються</w:t>
      </w:r>
      <w:proofErr w:type="spellEnd"/>
      <w:r w:rsidRPr="005F3486">
        <w:rPr>
          <w:rFonts w:ascii="Times New Roman" w:hAnsi="Times New Roman" w:cs="Times New Roman"/>
          <w:sz w:val="28"/>
          <w:szCs w:val="28"/>
          <w:lang w:val="uk-UA"/>
        </w:rPr>
        <w:t xml:space="preserve"> в їх баланс</w:t>
      </w:r>
      <w:r w:rsidRPr="005F3486">
        <w:rPr>
          <w:rFonts w:ascii="Times New Roman" w:hAnsi="Times New Roman" w:cs="Times New Roman"/>
          <w:sz w:val="28"/>
          <w:szCs w:val="28"/>
        </w:rPr>
        <w:t>i</w:t>
      </w:r>
      <w:r w:rsidRPr="005F3486">
        <w:rPr>
          <w:rFonts w:ascii="Times New Roman" w:hAnsi="Times New Roman" w:cs="Times New Roman"/>
          <w:sz w:val="28"/>
          <w:szCs w:val="28"/>
          <w:lang w:val="uk-UA"/>
        </w:rPr>
        <w:t xml:space="preserve"> або враховуються в </w:t>
      </w:r>
      <w:r w:rsidRPr="005F3486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F3486">
        <w:rPr>
          <w:rFonts w:ascii="Times New Roman" w:hAnsi="Times New Roman" w:cs="Times New Roman"/>
          <w:sz w:val="28"/>
          <w:szCs w:val="28"/>
          <w:lang w:val="uk-UA"/>
        </w:rPr>
        <w:t>нших</w:t>
      </w:r>
      <w:proofErr w:type="spellEnd"/>
      <w:r w:rsidRPr="005F3486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 законом формах </w:t>
      </w:r>
      <w:proofErr w:type="spellStart"/>
      <w:r w:rsidRPr="005F3486">
        <w:rPr>
          <w:rFonts w:ascii="Times New Roman" w:hAnsi="Times New Roman" w:cs="Times New Roman"/>
          <w:sz w:val="28"/>
          <w:szCs w:val="28"/>
          <w:lang w:val="uk-UA"/>
        </w:rPr>
        <w:t>обл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>i</w:t>
      </w:r>
      <w:r w:rsidRPr="005F3486">
        <w:rPr>
          <w:rFonts w:ascii="Times New Roman" w:hAnsi="Times New Roman" w:cs="Times New Roman"/>
          <w:sz w:val="28"/>
          <w:szCs w:val="28"/>
          <w:lang w:val="uk-UA"/>
        </w:rPr>
        <w:t>ку майна цих суб'єкт</w:t>
      </w:r>
      <w:r w:rsidRPr="005F3486">
        <w:rPr>
          <w:rFonts w:ascii="Times New Roman" w:hAnsi="Times New Roman" w:cs="Times New Roman"/>
          <w:sz w:val="28"/>
          <w:szCs w:val="28"/>
        </w:rPr>
        <w:t>i</w:t>
      </w:r>
      <w:r w:rsidRPr="005F3486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14:paraId="0ED14E79" w14:textId="5D0EE0BD" w:rsidR="000A3C09" w:rsidRPr="005F3486" w:rsidRDefault="000A3C09" w:rsidP="005F3486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86">
        <w:rPr>
          <w:rFonts w:ascii="Times New Roman" w:hAnsi="Times New Roman" w:cs="Times New Roman"/>
          <w:sz w:val="28"/>
          <w:szCs w:val="28"/>
          <w:lang w:val="uk-UA"/>
        </w:rPr>
        <w:t>Джерелами формування майна підприємства є:</w:t>
      </w:r>
      <w:bookmarkStart w:id="2" w:name="n506"/>
      <w:bookmarkEnd w:id="2"/>
      <w:r w:rsidRPr="005F3486">
        <w:rPr>
          <w:rFonts w:ascii="Times New Roman" w:hAnsi="Times New Roman" w:cs="Times New Roman"/>
          <w:sz w:val="28"/>
          <w:szCs w:val="28"/>
          <w:lang w:val="uk-UA"/>
        </w:rPr>
        <w:t xml:space="preserve"> грошові та матеріальні внески засновників;</w:t>
      </w:r>
      <w:bookmarkStart w:id="3" w:name="n507"/>
      <w:bookmarkEnd w:id="3"/>
      <w:r w:rsidRPr="005F3486">
        <w:rPr>
          <w:rFonts w:ascii="Times New Roman" w:hAnsi="Times New Roman" w:cs="Times New Roman"/>
          <w:sz w:val="28"/>
          <w:szCs w:val="28"/>
          <w:lang w:val="uk-UA"/>
        </w:rPr>
        <w:t xml:space="preserve"> доходи, одержані від реалізації продукції, послуг, інших </w:t>
      </w:r>
      <w:r w:rsidRPr="005F3486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видів господарської діяльності;</w:t>
      </w:r>
      <w:bookmarkStart w:id="4" w:name="n508"/>
      <w:bookmarkEnd w:id="4"/>
      <w:r w:rsidRPr="005F3486">
        <w:rPr>
          <w:rFonts w:ascii="Times New Roman" w:hAnsi="Times New Roman" w:cs="Times New Roman"/>
          <w:sz w:val="28"/>
          <w:szCs w:val="28"/>
          <w:lang w:val="uk-UA"/>
        </w:rPr>
        <w:t xml:space="preserve"> доходи за фінансовими інструментами;</w:t>
      </w:r>
      <w:bookmarkStart w:id="5" w:name="n2962"/>
      <w:bookmarkStart w:id="6" w:name="n509"/>
      <w:bookmarkEnd w:id="5"/>
      <w:bookmarkEnd w:id="6"/>
      <w:r w:rsidRPr="005F3486">
        <w:rPr>
          <w:rFonts w:ascii="Times New Roman" w:hAnsi="Times New Roman" w:cs="Times New Roman"/>
          <w:sz w:val="28"/>
          <w:szCs w:val="28"/>
          <w:lang w:val="uk-UA"/>
        </w:rPr>
        <w:t xml:space="preserve"> кредити банків та інших кредиторів;</w:t>
      </w:r>
      <w:bookmarkStart w:id="7" w:name="n510"/>
      <w:bookmarkEnd w:id="7"/>
      <w:r w:rsidRPr="005F3486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капітальні вкладення і дотації з бюджетів;</w:t>
      </w:r>
      <w:bookmarkStart w:id="8" w:name="n511"/>
      <w:bookmarkEnd w:id="8"/>
      <w:r w:rsidRPr="005F3486">
        <w:rPr>
          <w:rFonts w:ascii="Times New Roman" w:hAnsi="Times New Roman" w:cs="Times New Roman"/>
          <w:sz w:val="28"/>
          <w:szCs w:val="28"/>
          <w:lang w:val="uk-UA"/>
        </w:rPr>
        <w:t xml:space="preserve"> майно, придбане в інших суб'єктів господарювання, організацій та громадян у встановленому законодавством порядку;</w:t>
      </w:r>
      <w:bookmarkStart w:id="9" w:name="n512"/>
      <w:bookmarkEnd w:id="9"/>
      <w:r w:rsidRPr="005F3486">
        <w:rPr>
          <w:rFonts w:ascii="Times New Roman" w:hAnsi="Times New Roman" w:cs="Times New Roman"/>
          <w:sz w:val="28"/>
          <w:szCs w:val="28"/>
          <w:lang w:val="uk-UA"/>
        </w:rPr>
        <w:t xml:space="preserve"> інші джерела, не заборонені законодавством України</w:t>
      </w:r>
      <w:r w:rsidR="002F2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72B" w:rsidRPr="0051151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F272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272B" w:rsidRPr="0051151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5F34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0A082F" w14:textId="443FFE6D" w:rsidR="009122B0" w:rsidRPr="005F3486" w:rsidRDefault="009122B0" w:rsidP="005F3486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486">
        <w:rPr>
          <w:rFonts w:ascii="Times New Roman" w:hAnsi="Times New Roman" w:cs="Times New Roman"/>
          <w:sz w:val="28"/>
          <w:szCs w:val="28"/>
        </w:rPr>
        <w:t xml:space="preserve">Основу правового режиму майна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суб’єктiв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якiй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господарська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дiяльнiсть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власностi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iншi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речовi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права: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вiдання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, оперативного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управлiння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оперативного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майна [1</w:t>
      </w:r>
      <w:r w:rsidR="002F272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F3486">
        <w:rPr>
          <w:rFonts w:ascii="Times New Roman" w:hAnsi="Times New Roman" w:cs="Times New Roman"/>
          <w:sz w:val="28"/>
          <w:szCs w:val="28"/>
        </w:rPr>
        <w:t>, с. 105-106].</w:t>
      </w:r>
    </w:p>
    <w:p w14:paraId="46989743" w14:textId="2F2AB7CF" w:rsidR="00634901" w:rsidRPr="005F3486" w:rsidRDefault="00230FD9" w:rsidP="005F3486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486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трудомісткий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ліквідаційної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</w:t>
      </w:r>
      <w:r w:rsidR="00331077">
        <w:rPr>
          <w:rFonts w:ascii="Times New Roman" w:hAnsi="Times New Roman" w:cs="Times New Roman"/>
          <w:sz w:val="28"/>
          <w:szCs w:val="28"/>
        </w:rPr>
        <w:t>–</w:t>
      </w:r>
      <w:r w:rsidRPr="005F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348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3310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інвентаризація</w:t>
      </w:r>
      <w:proofErr w:type="spellEnd"/>
      <w:proofErr w:type="gramEnd"/>
      <w:r w:rsidRPr="005F3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5F3486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5F3486">
        <w:rPr>
          <w:rFonts w:ascii="Times New Roman" w:hAnsi="Times New Roman" w:cs="Times New Roman"/>
          <w:sz w:val="28"/>
          <w:szCs w:val="28"/>
        </w:rPr>
        <w:t xml:space="preserve"> і розрахунки з кредиторами. </w:t>
      </w:r>
    </w:p>
    <w:p w14:paraId="2AF8D2E0" w14:textId="5B0B42F0" w:rsidR="0094350C" w:rsidRPr="0027218A" w:rsidRDefault="0027218A" w:rsidP="004575AE">
      <w:pPr>
        <w:pStyle w:val="TOC2"/>
        <w:tabs>
          <w:tab w:val="right" w:leader="dot" w:pos="9356"/>
        </w:tabs>
        <w:spacing w:after="0" w:line="360" w:lineRule="auto"/>
        <w:ind w:left="0" w:right="-1" w:firstLine="567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….</w:t>
      </w:r>
    </w:p>
    <w:p w14:paraId="1FF578A7" w14:textId="4CE6B6D7" w:rsidR="005E5A67" w:rsidRPr="00207142" w:rsidRDefault="00207142" w:rsidP="0027218A">
      <w:pPr>
        <w:pStyle w:val="NoSpacing"/>
        <w:spacing w:line="360" w:lineRule="auto"/>
        <w:ind w:firstLine="567"/>
        <w:jc w:val="both"/>
        <w:rPr>
          <w:lang w:val="uk-UA"/>
        </w:rPr>
      </w:pPr>
      <w:r w:rsidRPr="004575AE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27218A">
        <w:rPr>
          <w:rStyle w:val="2"/>
          <w:rFonts w:eastAsiaTheme="minorEastAsia"/>
          <w:color w:val="auto"/>
          <w:sz w:val="28"/>
          <w:szCs w:val="28"/>
        </w:rPr>
        <w:t>…</w:t>
      </w:r>
    </w:p>
    <w:p w14:paraId="26BE9299" w14:textId="77777777" w:rsidR="0094350C" w:rsidRDefault="0094350C" w:rsidP="0094350C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bCs/>
          <w:noProof/>
          <w:sz w:val="28"/>
          <w:szCs w:val="28"/>
        </w:rPr>
      </w:pPr>
    </w:p>
    <w:p w14:paraId="780ACC66" w14:textId="77777777" w:rsidR="0094350C" w:rsidRPr="0094350C" w:rsidRDefault="0094350C" w:rsidP="0094350C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bCs/>
          <w:noProof/>
          <w:sz w:val="28"/>
          <w:szCs w:val="28"/>
        </w:rPr>
      </w:pPr>
      <w:r w:rsidRPr="0094350C">
        <w:rPr>
          <w:b/>
          <w:bCs/>
          <w:noProof/>
          <w:sz w:val="28"/>
          <w:szCs w:val="28"/>
        </w:rPr>
        <w:t>2.2 Розподіл майна в ході ліквідації через суд.</w:t>
      </w:r>
    </w:p>
    <w:p w14:paraId="51505692" w14:textId="3F2F239C" w:rsidR="0094350C" w:rsidRDefault="0094350C" w:rsidP="00D76485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E75E407" w14:textId="77777777" w:rsidR="00242302" w:rsidRPr="00242302" w:rsidRDefault="00242302" w:rsidP="00242302">
      <w:pPr>
        <w:rPr>
          <w:lang w:val="uk-UA" w:eastAsia="hi-IN" w:bidi="hi-IN"/>
        </w:rPr>
      </w:pPr>
    </w:p>
    <w:p w14:paraId="434A25C9" w14:textId="6BAC4DD6" w:rsidR="00CB1D0C" w:rsidRPr="00CB1D0C" w:rsidRDefault="005E5A67" w:rsidP="00CB1D0C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2"/>
          <w:rFonts w:eastAsiaTheme="minorEastAsia"/>
          <w:sz w:val="28"/>
          <w:szCs w:val="28"/>
        </w:rPr>
        <w:t>П</w:t>
      </w:r>
      <w:r w:rsidR="00CB1D0C" w:rsidRPr="00B35A07">
        <w:rPr>
          <w:rStyle w:val="2"/>
          <w:rFonts w:eastAsiaTheme="minorEastAsia"/>
          <w:sz w:val="28"/>
          <w:szCs w:val="28"/>
        </w:rPr>
        <w:t xml:space="preserve">равові підстави для ліквідації </w:t>
      </w:r>
      <w:r w:rsidR="00985AF4">
        <w:rPr>
          <w:rStyle w:val="2"/>
          <w:rFonts w:eastAsiaTheme="minorEastAsia"/>
          <w:sz w:val="28"/>
          <w:szCs w:val="28"/>
        </w:rPr>
        <w:t>суб</w:t>
      </w:r>
      <w:r w:rsidR="00985AF4" w:rsidRPr="007D6DE4">
        <w:rPr>
          <w:rStyle w:val="2"/>
          <w:rFonts w:eastAsiaTheme="minorEastAsia"/>
          <w:sz w:val="28"/>
          <w:szCs w:val="28"/>
        </w:rPr>
        <w:t>’</w:t>
      </w:r>
      <w:r w:rsidR="00985AF4">
        <w:rPr>
          <w:rStyle w:val="2"/>
          <w:rFonts w:eastAsiaTheme="minorEastAsia"/>
          <w:sz w:val="28"/>
          <w:szCs w:val="28"/>
        </w:rPr>
        <w:t>єкта господарювання</w:t>
      </w:r>
      <w:r w:rsidR="00CB1D0C" w:rsidRPr="00B35A07">
        <w:rPr>
          <w:rStyle w:val="2"/>
          <w:rFonts w:eastAsiaTheme="minorEastAsia"/>
          <w:sz w:val="28"/>
          <w:szCs w:val="28"/>
        </w:rPr>
        <w:t xml:space="preserve"> за рішенням суду, що не пов’язано з банкрутством, визна</w:t>
      </w:r>
      <w:r w:rsidR="00CB1D0C" w:rsidRPr="00B35A07">
        <w:rPr>
          <w:rStyle w:val="2"/>
          <w:rFonts w:eastAsiaTheme="minorEastAsia"/>
          <w:sz w:val="28"/>
          <w:szCs w:val="28"/>
        </w:rPr>
        <w:softHyphen/>
        <w:t>чаються ст. 55-1 ГК України, п. 31-1 ч. 1 ст. 8 Закону Укра</w:t>
      </w:r>
      <w:r w:rsidR="00CB1D0C" w:rsidRPr="00B35A07">
        <w:rPr>
          <w:rStyle w:val="2"/>
          <w:rFonts w:eastAsiaTheme="minorEastAsia"/>
          <w:sz w:val="28"/>
          <w:szCs w:val="28"/>
        </w:rPr>
        <w:softHyphen/>
        <w:t>їни «Про державне регулювання ринку цінних паперів в Україні», п. 20.1.37 Податкового кодексу України, ст. 96-9 Кримінального кодексу України, ст. ст. 16 і 17 Закону Укра</w:t>
      </w:r>
      <w:r w:rsidR="00CB1D0C" w:rsidRPr="00B35A07">
        <w:rPr>
          <w:rStyle w:val="2"/>
          <w:rFonts w:eastAsiaTheme="minorEastAsia"/>
          <w:sz w:val="28"/>
          <w:szCs w:val="28"/>
        </w:rPr>
        <w:softHyphen/>
        <w:t>їни «Про Антимонопольний комітет України», ч. 4 ст. 58 Закону України «Про захист економічної конкуренції» та іншими законодавчими актами.</w:t>
      </w:r>
    </w:p>
    <w:p w14:paraId="50EA9594" w14:textId="6F02B849" w:rsidR="007D6DE4" w:rsidRDefault="00CB1D0C" w:rsidP="00CB1D0C">
      <w:pPr>
        <w:pStyle w:val="NoSpacing"/>
        <w:spacing w:line="360" w:lineRule="auto"/>
        <w:ind w:firstLine="567"/>
        <w:jc w:val="both"/>
        <w:rPr>
          <w:rStyle w:val="2"/>
          <w:rFonts w:eastAsiaTheme="minorEastAsia"/>
          <w:sz w:val="28"/>
          <w:szCs w:val="28"/>
        </w:rPr>
      </w:pPr>
      <w:r w:rsidRPr="00B35A07">
        <w:rPr>
          <w:rStyle w:val="2"/>
          <w:rFonts w:eastAsiaTheme="minorEastAsia"/>
          <w:sz w:val="28"/>
          <w:szCs w:val="28"/>
        </w:rPr>
        <w:t>Пунктом 3 ч. 1 ст. 110 ЦК України визначено, що юри</w:t>
      </w:r>
      <w:r w:rsidRPr="00B35A07">
        <w:rPr>
          <w:rStyle w:val="2"/>
          <w:rFonts w:eastAsiaTheme="minorEastAsia"/>
          <w:sz w:val="28"/>
          <w:szCs w:val="28"/>
        </w:rPr>
        <w:softHyphen/>
        <w:t>дична особа ліквідується за рішенням суду про ліквідацію юридичної особи в інших випадках, установлених зако</w:t>
      </w:r>
      <w:r w:rsidRPr="00B35A07">
        <w:rPr>
          <w:rStyle w:val="2"/>
          <w:rFonts w:eastAsiaTheme="minorEastAsia"/>
          <w:sz w:val="28"/>
          <w:szCs w:val="28"/>
        </w:rPr>
        <w:softHyphen/>
        <w:t xml:space="preserve">ном, </w:t>
      </w:r>
      <w:r w:rsidR="007D6DE4" w:rsidRPr="00BF157F">
        <w:rPr>
          <w:rStyle w:val="2"/>
          <w:rFonts w:eastAsiaTheme="minorEastAsia"/>
          <w:sz w:val="28"/>
          <w:szCs w:val="28"/>
        </w:rPr>
        <w:t>–</w:t>
      </w:r>
      <w:r w:rsidRPr="00B35A07">
        <w:rPr>
          <w:rStyle w:val="2"/>
          <w:rFonts w:eastAsiaTheme="minorEastAsia"/>
          <w:sz w:val="28"/>
          <w:szCs w:val="28"/>
        </w:rPr>
        <w:t xml:space="preserve"> за позовом відповідного органу державної влади</w:t>
      </w:r>
      <w:r w:rsidR="00AF739A">
        <w:rPr>
          <w:rStyle w:val="2"/>
          <w:rFonts w:eastAsiaTheme="minorEastAsia"/>
          <w:sz w:val="28"/>
          <w:szCs w:val="28"/>
        </w:rPr>
        <w:t xml:space="preserve"> </w:t>
      </w:r>
      <w:r w:rsidR="00AF739A" w:rsidRPr="0051151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F739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F739A" w:rsidRPr="0051151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B35A07">
        <w:rPr>
          <w:rStyle w:val="2"/>
          <w:rFonts w:eastAsiaTheme="minorEastAsia"/>
          <w:sz w:val="28"/>
          <w:szCs w:val="28"/>
        </w:rPr>
        <w:t xml:space="preserve">. </w:t>
      </w:r>
    </w:p>
    <w:p w14:paraId="192C8035" w14:textId="2282359E" w:rsidR="00E03CB3" w:rsidRPr="00FE1CF7" w:rsidRDefault="00CB1D0C" w:rsidP="0027218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07">
        <w:rPr>
          <w:rStyle w:val="2"/>
          <w:rFonts w:eastAsiaTheme="minorEastAsia"/>
          <w:sz w:val="28"/>
          <w:szCs w:val="28"/>
        </w:rPr>
        <w:lastRenderedPageBreak/>
        <w:t xml:space="preserve">Ця норма кореспондується з положеннями ГК України. Так, у ст. 59 ГК України передбачено, що припинення суб’єкта господарювання здійснюється відповідно до закону. </w:t>
      </w:r>
      <w:r w:rsidR="0027218A">
        <w:rPr>
          <w:rStyle w:val="2"/>
          <w:rFonts w:eastAsiaTheme="minorEastAsia"/>
          <w:sz w:val="28"/>
          <w:szCs w:val="28"/>
        </w:rPr>
        <w:t>….</w:t>
      </w:r>
      <w:r w:rsidR="00E03CB3" w:rsidRPr="00FE1CF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03CB3" w:rsidRPr="00FE1CF7">
        <w:rPr>
          <w:rFonts w:ascii="Times New Roman" w:hAnsi="Times New Roman" w:cs="Times New Roman"/>
          <w:sz w:val="28"/>
          <w:szCs w:val="28"/>
        </w:rPr>
        <w:t>недостатністю</w:t>
      </w:r>
      <w:proofErr w:type="spellEnd"/>
      <w:r w:rsidR="00E03CB3" w:rsidRPr="00FE1CF7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="00E03CB3" w:rsidRPr="00FE1CF7">
        <w:rPr>
          <w:rFonts w:ascii="Times New Roman" w:hAnsi="Times New Roman" w:cs="Times New Roman"/>
          <w:sz w:val="28"/>
          <w:szCs w:val="28"/>
        </w:rPr>
        <w:t>вважаються</w:t>
      </w:r>
      <w:proofErr w:type="spellEnd"/>
      <w:r w:rsidR="00E03CB3" w:rsidRPr="00FE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B3" w:rsidRPr="00FE1CF7">
        <w:rPr>
          <w:rFonts w:ascii="Times New Roman" w:hAnsi="Times New Roman" w:cs="Times New Roman"/>
          <w:sz w:val="28"/>
          <w:szCs w:val="28"/>
        </w:rPr>
        <w:t>погашеними</w:t>
      </w:r>
      <w:proofErr w:type="spellEnd"/>
      <w:r w:rsidR="00E03CB3" w:rsidRPr="00FE1CF7">
        <w:rPr>
          <w:rFonts w:ascii="Times New Roman" w:hAnsi="Times New Roman" w:cs="Times New Roman"/>
          <w:sz w:val="28"/>
          <w:szCs w:val="28"/>
        </w:rPr>
        <w:t>.</w:t>
      </w:r>
    </w:p>
    <w:p w14:paraId="451BF389" w14:textId="4BC69E1C" w:rsidR="0094350C" w:rsidRDefault="00CA5B4D" w:rsidP="0027218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256AE3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27218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C5AA8AF" w14:textId="77777777" w:rsidR="0094350C" w:rsidRDefault="0094350C" w:rsidP="00D76485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D061A38" w14:textId="77777777" w:rsidR="0094350C" w:rsidRDefault="0094350C" w:rsidP="00D76485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3B319BD" w14:textId="3B825CB9" w:rsidR="00F22252" w:rsidRDefault="00F22252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94A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58EF18D0" w14:textId="77777777" w:rsidR="00F22252" w:rsidRDefault="00F22252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97C365" w14:textId="77777777" w:rsidR="00F22252" w:rsidRDefault="00F22252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9C0120" w14:textId="6D27FE2F" w:rsidR="0094350C" w:rsidRDefault="00F22252" w:rsidP="0027218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Отже, в результаті виконання даної роботи, метою написання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якої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було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0278D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58370F" w:rsidRPr="0058370F">
        <w:rPr>
          <w:rFonts w:ascii="Times New Roman" w:hAnsi="Times New Roman" w:cs="Times New Roman"/>
          <w:noProof/>
          <w:sz w:val="28"/>
          <w:szCs w:val="28"/>
          <w:lang w:val="uk-UA"/>
        </w:rPr>
        <w:t>загальнотеоретичних положень про ліквідацію суб’єктів господарювання, а також особливостей розподілу їх майна</w:t>
      </w:r>
      <w:r w:rsidRPr="00EC498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44C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теоретичн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аналіз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наукової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законодавчої </w:t>
      </w:r>
      <w:r w:rsidR="0027218A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</w:p>
    <w:p w14:paraId="3AE3F3B4" w14:textId="77777777" w:rsidR="0094350C" w:rsidRDefault="0094350C" w:rsidP="0004505D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45DAD9" w14:textId="2BEF5820" w:rsidR="005431ED" w:rsidRPr="005431ED" w:rsidRDefault="00EC4982" w:rsidP="00463C4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 ВИКОРИСТАНИХ </w:t>
      </w:r>
      <w:r w:rsidR="008E2A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431ED" w:rsidRPr="00300BA9">
        <w:rPr>
          <w:rFonts w:ascii="Times New Roman" w:hAnsi="Times New Roman" w:cs="Times New Roman"/>
          <w:b/>
          <w:sz w:val="28"/>
          <w:szCs w:val="28"/>
          <w:lang w:val="uk-UA"/>
        </w:rPr>
        <w:t>ДЖЕРЕЛ</w:t>
      </w:r>
    </w:p>
    <w:p w14:paraId="30E987FB" w14:textId="77777777" w:rsidR="000C63EC" w:rsidRDefault="000C63EC" w:rsidP="000C63E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127729" w14:textId="77777777" w:rsidR="00996417" w:rsidRDefault="00996417" w:rsidP="000C63E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72249C" w14:textId="42AE9146" w:rsidR="0004505D" w:rsidRDefault="0004505D" w:rsidP="0004505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450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Конституція України від 28.06.1996 р. URL: </w:t>
      </w:r>
      <w:hyperlink r:id="rId8" w:anchor="Text" w:history="1">
        <w:r w:rsidRPr="0004505D">
          <w:rPr>
            <w:rStyle w:val="Hyperlink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uk-UA"/>
          </w:rPr>
          <w:t>https://zakon.rada.gov.ua/ laws/show/254%D0%BA/96%D0%B2%D1%80#Text</w:t>
        </w:r>
      </w:hyperlink>
      <w:r w:rsidR="007940F6">
        <w:rPr>
          <w:rStyle w:val="Hyperlink"/>
          <w:rFonts w:ascii="Times New Roman" w:hAnsi="Times New Roman" w:cs="Times New Roman"/>
          <w:noProof/>
          <w:color w:val="auto"/>
          <w:sz w:val="28"/>
          <w:szCs w:val="28"/>
          <w:u w:val="none"/>
          <w:lang w:val="uk-UA"/>
        </w:rPr>
        <w:t>.</w:t>
      </w:r>
      <w:r w:rsidRPr="000450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(дата звернення 0</w:t>
      </w:r>
      <w:r w:rsidR="007940F6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Pr="0004505D">
        <w:rPr>
          <w:rFonts w:ascii="Times New Roman" w:hAnsi="Times New Roman" w:cs="Times New Roman"/>
          <w:noProof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9</w:t>
      </w:r>
      <w:r w:rsidRPr="0004505D">
        <w:rPr>
          <w:rFonts w:ascii="Times New Roman" w:hAnsi="Times New Roman" w:cs="Times New Roman"/>
          <w:noProof/>
          <w:sz w:val="28"/>
          <w:szCs w:val="28"/>
          <w:lang w:val="uk-UA"/>
        </w:rPr>
        <w:t>.2021).</w:t>
      </w:r>
    </w:p>
    <w:p w14:paraId="2773243C" w14:textId="6839F81A" w:rsidR="001D2157" w:rsidRDefault="001D2157" w:rsidP="001D215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D2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державну реєстрацію юридичних осіб, фізичних осіб – підприємців та громадських формувань: Закон України </w:t>
      </w:r>
      <w:r w:rsidRPr="001D2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  15.05.2003 № 755-</w:t>
      </w:r>
      <w:r w:rsidRPr="001D2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IV</w:t>
      </w:r>
      <w:r w:rsidRPr="001D2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D2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D2157">
        <w:rPr>
          <w:rFonts w:ascii="Times New Roman" w:hAnsi="Times New Roman" w:cs="Times New Roman"/>
          <w:noProof/>
          <w:sz w:val="28"/>
          <w:szCs w:val="28"/>
          <w:lang w:val="uk-UA"/>
        </w:rPr>
        <w:t>URL:</w:t>
      </w:r>
      <w:r>
        <w:rPr>
          <w:rFonts w:ascii="Times New Roman" w:eastAsia="SchoolBook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9" w:history="1">
        <w:r w:rsidRPr="001D2157">
          <w:rPr>
            <w:rStyle w:val="Hyperlink"/>
            <w:rFonts w:ascii="Times New Roman" w:eastAsia="SchoolBook" w:hAnsi="Times New Roman" w:cs="Times New Roman"/>
            <w:color w:val="000000"/>
            <w:sz w:val="28"/>
            <w:szCs w:val="28"/>
            <w:u w:val="none"/>
          </w:rPr>
          <w:t>http</w:t>
        </w:r>
        <w:r w:rsidRPr="001D2157">
          <w:rPr>
            <w:rStyle w:val="Hyperlink"/>
            <w:rFonts w:ascii="Times New Roman" w:eastAsia="SchoolBook" w:hAnsi="Times New Roman" w:cs="Times New Roman"/>
            <w:color w:val="000000"/>
            <w:sz w:val="28"/>
            <w:szCs w:val="28"/>
            <w:u w:val="none"/>
            <w:lang w:val="uk-UA"/>
          </w:rPr>
          <w:t>://</w:t>
        </w:r>
        <w:r w:rsidRPr="001D2157">
          <w:rPr>
            <w:rStyle w:val="Hyperlink"/>
            <w:rFonts w:ascii="Times New Roman" w:eastAsia="SchoolBook" w:hAnsi="Times New Roman" w:cs="Times New Roman"/>
            <w:color w:val="000000"/>
            <w:sz w:val="28"/>
            <w:szCs w:val="28"/>
            <w:u w:val="none"/>
          </w:rPr>
          <w:t>zakon</w:t>
        </w:r>
        <w:r w:rsidRPr="001D2157">
          <w:rPr>
            <w:rStyle w:val="Hyperlink"/>
            <w:rFonts w:ascii="Times New Roman" w:eastAsia="SchoolBook" w:hAnsi="Times New Roman" w:cs="Times New Roman"/>
            <w:color w:val="000000"/>
            <w:sz w:val="28"/>
            <w:szCs w:val="28"/>
            <w:u w:val="none"/>
            <w:lang w:val="uk-UA"/>
          </w:rPr>
          <w:t>2.</w:t>
        </w:r>
        <w:r w:rsidRPr="001D2157">
          <w:rPr>
            <w:rStyle w:val="Hyperlink"/>
            <w:rFonts w:ascii="Times New Roman" w:eastAsia="SchoolBook" w:hAnsi="Times New Roman" w:cs="Times New Roman"/>
            <w:color w:val="000000"/>
            <w:sz w:val="28"/>
            <w:szCs w:val="28"/>
            <w:u w:val="none"/>
          </w:rPr>
          <w:t>rada</w:t>
        </w:r>
        <w:r w:rsidRPr="001D2157">
          <w:rPr>
            <w:rStyle w:val="Hyperlink"/>
            <w:rFonts w:ascii="Times New Roman" w:eastAsia="SchoolBook" w:hAnsi="Times New Roman" w:cs="Times New Roman"/>
            <w:color w:val="000000"/>
            <w:sz w:val="28"/>
            <w:szCs w:val="28"/>
            <w:u w:val="none"/>
            <w:lang w:val="uk-UA"/>
          </w:rPr>
          <w:t>.</w:t>
        </w:r>
        <w:r w:rsidRPr="001D2157">
          <w:rPr>
            <w:rStyle w:val="Hyperlink"/>
            <w:rFonts w:ascii="Times New Roman" w:eastAsia="SchoolBook" w:hAnsi="Times New Roman" w:cs="Times New Roman"/>
            <w:color w:val="000000"/>
            <w:sz w:val="28"/>
            <w:szCs w:val="28"/>
            <w:u w:val="none"/>
          </w:rPr>
          <w:t>gov</w:t>
        </w:r>
        <w:r w:rsidRPr="001D2157">
          <w:rPr>
            <w:rStyle w:val="Hyperlink"/>
            <w:rFonts w:ascii="Times New Roman" w:eastAsia="SchoolBook" w:hAnsi="Times New Roman" w:cs="Times New Roman"/>
            <w:color w:val="000000"/>
            <w:sz w:val="28"/>
            <w:szCs w:val="28"/>
            <w:u w:val="none"/>
            <w:lang w:val="uk-UA"/>
          </w:rPr>
          <w:t>.</w:t>
        </w:r>
        <w:r w:rsidRPr="001D2157">
          <w:rPr>
            <w:rStyle w:val="Hyperlink"/>
            <w:rFonts w:ascii="Times New Roman" w:eastAsia="SchoolBook" w:hAnsi="Times New Roman" w:cs="Times New Roman"/>
            <w:color w:val="000000"/>
            <w:sz w:val="28"/>
            <w:szCs w:val="28"/>
            <w:u w:val="none"/>
          </w:rPr>
          <w:t>ua</w:t>
        </w:r>
        <w:r w:rsidRPr="001D2157">
          <w:rPr>
            <w:rStyle w:val="Hyperlink"/>
            <w:rFonts w:ascii="Times New Roman" w:eastAsia="SchoolBook" w:hAnsi="Times New Roman" w:cs="Times New Roman"/>
            <w:color w:val="000000"/>
            <w:sz w:val="28"/>
            <w:szCs w:val="28"/>
            <w:u w:val="none"/>
            <w:lang w:val="uk-UA"/>
          </w:rPr>
          <w:t>/</w:t>
        </w:r>
        <w:r w:rsidRPr="001D2157">
          <w:rPr>
            <w:rStyle w:val="Hyperlink"/>
            <w:rFonts w:ascii="Times New Roman" w:eastAsia="SchoolBook" w:hAnsi="Times New Roman" w:cs="Times New Roman"/>
            <w:color w:val="000000"/>
            <w:sz w:val="28"/>
            <w:szCs w:val="28"/>
            <w:u w:val="none"/>
          </w:rPr>
          <w:t>laws</w:t>
        </w:r>
        <w:r w:rsidRPr="001D2157">
          <w:rPr>
            <w:rStyle w:val="Hyperlink"/>
            <w:rFonts w:ascii="Times New Roman" w:eastAsia="SchoolBook" w:hAnsi="Times New Roman" w:cs="Times New Roman"/>
            <w:color w:val="000000"/>
            <w:sz w:val="28"/>
            <w:szCs w:val="28"/>
            <w:u w:val="none"/>
            <w:lang w:val="uk-UA"/>
          </w:rPr>
          <w:t>/</w:t>
        </w:r>
        <w:r w:rsidRPr="001D2157">
          <w:rPr>
            <w:rStyle w:val="Hyperlink"/>
            <w:rFonts w:ascii="Times New Roman" w:eastAsia="SchoolBook" w:hAnsi="Times New Roman" w:cs="Times New Roman"/>
            <w:color w:val="000000"/>
            <w:sz w:val="28"/>
            <w:szCs w:val="28"/>
            <w:u w:val="none"/>
          </w:rPr>
          <w:t>show</w:t>
        </w:r>
        <w:r w:rsidRPr="001D2157">
          <w:rPr>
            <w:rStyle w:val="Hyperlink"/>
            <w:rFonts w:ascii="Times New Roman" w:eastAsia="SchoolBook" w:hAnsi="Times New Roman" w:cs="Times New Roman"/>
            <w:color w:val="000000"/>
            <w:sz w:val="28"/>
            <w:szCs w:val="28"/>
            <w:u w:val="none"/>
            <w:lang w:val="uk-UA"/>
          </w:rPr>
          <w:t>/755-15</w:t>
        </w:r>
      </w:hyperlink>
      <w:r w:rsidRPr="001D2157">
        <w:rPr>
          <w:rFonts w:eastAsia="SchoolBook"/>
          <w:color w:val="000000"/>
          <w:sz w:val="28"/>
          <w:szCs w:val="28"/>
          <w:lang w:val="uk-UA"/>
        </w:rPr>
        <w:t xml:space="preserve">. </w:t>
      </w:r>
      <w:r w:rsidRPr="0004505D">
        <w:rPr>
          <w:rFonts w:ascii="Times New Roman" w:hAnsi="Times New Roman" w:cs="Times New Roman"/>
          <w:noProof/>
          <w:sz w:val="28"/>
          <w:szCs w:val="28"/>
          <w:lang w:val="uk-UA"/>
        </w:rPr>
        <w:t>(дата звернення 0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Pr="0004505D">
        <w:rPr>
          <w:rFonts w:ascii="Times New Roman" w:hAnsi="Times New Roman" w:cs="Times New Roman"/>
          <w:noProof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9</w:t>
      </w:r>
      <w:r w:rsidRPr="0004505D">
        <w:rPr>
          <w:rFonts w:ascii="Times New Roman" w:hAnsi="Times New Roman" w:cs="Times New Roman"/>
          <w:noProof/>
          <w:sz w:val="28"/>
          <w:szCs w:val="28"/>
          <w:lang w:val="uk-UA"/>
        </w:rPr>
        <w:t>.2021).</w:t>
      </w:r>
    </w:p>
    <w:p w14:paraId="12F31771" w14:textId="3EF779FD" w:rsidR="00996417" w:rsidRDefault="00996417" w:rsidP="00074879">
      <w:pPr>
        <w:pStyle w:val="ListParagraph"/>
        <w:numPr>
          <w:ilvl w:val="0"/>
          <w:numId w:val="8"/>
        </w:numPr>
        <w:spacing w:after="100" w:afterAutospacing="1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74879">
        <w:rPr>
          <w:rFonts w:ascii="Times New Roman" w:hAnsi="Times New Roman"/>
          <w:sz w:val="28"/>
          <w:szCs w:val="28"/>
          <w:lang w:val="uk-UA"/>
        </w:rPr>
        <w:t>Господарський кодекс України від 16.01.2003 р.</w:t>
      </w:r>
      <w:r w:rsidR="00D909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96A" w:rsidRPr="00D909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№ 436-IV</w:t>
      </w:r>
      <w:r w:rsidR="00D9096A" w:rsidRPr="00D909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.</w:t>
      </w:r>
      <w:r w:rsidRPr="0007487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74879">
        <w:rPr>
          <w:rFonts w:ascii="Times New Roman" w:hAnsi="Times New Roman"/>
          <w:sz w:val="28"/>
          <w:szCs w:val="28"/>
          <w:lang w:val="en-US"/>
        </w:rPr>
        <w:t>URL</w:t>
      </w:r>
      <w:r w:rsidRPr="00074879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9096A" w:rsidRPr="00D9096A">
        <w:rPr>
          <w:rFonts w:ascii="Times New Roman" w:hAnsi="Times New Roman" w:cs="Times New Roman"/>
          <w:sz w:val="28"/>
          <w:szCs w:val="28"/>
          <w:lang w:val="en-US"/>
        </w:rPr>
        <w:t>https://zakon.rada.gov.ua/laws/show/436-15#Text</w:t>
      </w:r>
      <w:r w:rsidR="00D9096A">
        <w:rPr>
          <w:lang w:val="uk-UA"/>
        </w:rPr>
        <w:t>.</w:t>
      </w:r>
      <w:r w:rsidRPr="00074879">
        <w:rPr>
          <w:rFonts w:ascii="Times New Roman" w:hAnsi="Times New Roman"/>
          <w:sz w:val="28"/>
          <w:szCs w:val="28"/>
          <w:lang w:val="uk-UA"/>
        </w:rPr>
        <w:t xml:space="preserve"> (дата звернення 0</w:t>
      </w:r>
      <w:r w:rsidR="007940F6">
        <w:rPr>
          <w:rFonts w:ascii="Times New Roman" w:hAnsi="Times New Roman"/>
          <w:sz w:val="28"/>
          <w:szCs w:val="28"/>
          <w:lang w:val="uk-UA"/>
        </w:rPr>
        <w:t>8</w:t>
      </w:r>
      <w:r w:rsidRPr="00074879">
        <w:rPr>
          <w:rFonts w:ascii="Times New Roman" w:hAnsi="Times New Roman"/>
          <w:sz w:val="28"/>
          <w:szCs w:val="28"/>
          <w:lang w:val="uk-UA"/>
        </w:rPr>
        <w:t>.0</w:t>
      </w:r>
      <w:r w:rsidR="00D9096A">
        <w:rPr>
          <w:rFonts w:ascii="Times New Roman" w:hAnsi="Times New Roman"/>
          <w:sz w:val="28"/>
          <w:szCs w:val="28"/>
          <w:lang w:val="uk-UA"/>
        </w:rPr>
        <w:t>9</w:t>
      </w:r>
      <w:r w:rsidRPr="00074879">
        <w:rPr>
          <w:rFonts w:ascii="Times New Roman" w:hAnsi="Times New Roman"/>
          <w:sz w:val="28"/>
          <w:szCs w:val="28"/>
          <w:lang w:val="uk-UA"/>
        </w:rPr>
        <w:t>.2021).</w:t>
      </w:r>
      <w:r w:rsidR="002143FD" w:rsidRPr="00074879">
        <w:rPr>
          <w:rFonts w:ascii="Times New Roman" w:hAnsi="Times New Roman"/>
          <w:sz w:val="28"/>
          <w:szCs w:val="28"/>
        </w:rPr>
        <w:t xml:space="preserve"> </w:t>
      </w:r>
    </w:p>
    <w:p w14:paraId="6E17D2F2" w14:textId="68FFBFD4" w:rsidR="00E07898" w:rsidRPr="00D9096A" w:rsidRDefault="00CE24D2" w:rsidP="00E07898">
      <w:pPr>
        <w:pStyle w:val="ListParagraph"/>
        <w:numPr>
          <w:ilvl w:val="0"/>
          <w:numId w:val="8"/>
        </w:numPr>
        <w:spacing w:after="100" w:afterAutospacing="1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07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 </w:t>
      </w:r>
      <w:r w:rsidRPr="00E078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proofErr w:type="spellStart"/>
      <w:r w:rsidRPr="00E07898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країни</w:t>
      </w:r>
      <w:proofErr w:type="spellEnd"/>
      <w:r w:rsidRPr="00E07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процедур </w:t>
      </w:r>
      <w:proofErr w:type="spellStart"/>
      <w:r w:rsidRPr="00E07898">
        <w:rPr>
          <w:rFonts w:ascii="Times New Roman" w:hAnsi="Times New Roman" w:cs="Times New Roman"/>
          <w:sz w:val="28"/>
          <w:szCs w:val="28"/>
          <w:shd w:val="clear" w:color="auto" w:fill="FFFFFF"/>
        </w:rPr>
        <w:t>банкрутства</w:t>
      </w:r>
      <w:proofErr w:type="spellEnd"/>
      <w:r w:rsidRPr="00E07898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від </w:t>
      </w:r>
      <w:r w:rsidR="00E07898" w:rsidRPr="00E07898">
        <w:rPr>
          <w:rStyle w:val="rvts44"/>
          <w:rFonts w:ascii="Times New Roman" w:hAnsi="Times New Roman" w:cs="Times New Roman"/>
          <w:sz w:val="28"/>
          <w:szCs w:val="28"/>
          <w:shd w:val="clear" w:color="auto" w:fill="FFFFFF"/>
        </w:rPr>
        <w:t xml:space="preserve">18 </w:t>
      </w:r>
      <w:proofErr w:type="spellStart"/>
      <w:r w:rsidR="00E07898" w:rsidRPr="00E07898">
        <w:rPr>
          <w:rStyle w:val="rvts44"/>
          <w:rFonts w:ascii="Times New Roman" w:hAnsi="Times New Roman" w:cs="Times New Roman"/>
          <w:sz w:val="28"/>
          <w:szCs w:val="28"/>
          <w:shd w:val="clear" w:color="auto" w:fill="FFFFFF"/>
        </w:rPr>
        <w:t>жовтня</w:t>
      </w:r>
      <w:proofErr w:type="spellEnd"/>
      <w:r w:rsidR="00E07898" w:rsidRPr="00E07898">
        <w:rPr>
          <w:rStyle w:val="rvts44"/>
          <w:rFonts w:ascii="Times New Roman" w:hAnsi="Times New Roman" w:cs="Times New Roman"/>
          <w:sz w:val="28"/>
          <w:szCs w:val="28"/>
          <w:shd w:val="clear" w:color="auto" w:fill="FFFFFF"/>
        </w:rPr>
        <w:t xml:space="preserve"> 2018 року</w:t>
      </w:r>
      <w:r w:rsidR="00E07898" w:rsidRPr="00E07898">
        <w:rPr>
          <w:rFonts w:ascii="Times New Roman" w:hAnsi="Times New Roman" w:cs="Times New Roman"/>
          <w:sz w:val="28"/>
          <w:szCs w:val="28"/>
        </w:rPr>
        <w:br/>
      </w:r>
      <w:r w:rsidR="00E07898" w:rsidRPr="00E07898">
        <w:rPr>
          <w:rStyle w:val="rvts44"/>
          <w:rFonts w:ascii="Times New Roman" w:hAnsi="Times New Roman" w:cs="Times New Roman"/>
          <w:sz w:val="28"/>
          <w:szCs w:val="28"/>
          <w:shd w:val="clear" w:color="auto" w:fill="FFFFFF"/>
        </w:rPr>
        <w:t>№ 2597-VIII</w:t>
      </w:r>
      <w:r w:rsidR="00E07898" w:rsidRPr="00E07898">
        <w:rPr>
          <w:rStyle w:val="rvts4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E07898">
        <w:rPr>
          <w:rStyle w:val="rvts44"/>
          <w:b/>
          <w:bCs/>
          <w:color w:val="333333"/>
          <w:shd w:val="clear" w:color="auto" w:fill="FFFFFF"/>
          <w:lang w:val="uk-UA"/>
        </w:rPr>
        <w:t xml:space="preserve"> </w:t>
      </w:r>
      <w:r w:rsidR="00E07898" w:rsidRPr="00D9096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07898" w:rsidRPr="00D9096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07898" w:rsidRPr="00E07898">
        <w:rPr>
          <w:rFonts w:ascii="Times New Roman" w:hAnsi="Times New Roman" w:cs="Times New Roman"/>
          <w:sz w:val="28"/>
          <w:szCs w:val="28"/>
          <w:lang w:val="uk-UA"/>
        </w:rPr>
        <w:t>https://zakon.rada.gov.ua/laws/show/2597-19#Text</w:t>
      </w:r>
      <w:r w:rsidR="00E07898" w:rsidRPr="00D9096A">
        <w:rPr>
          <w:rFonts w:ascii="Times New Roman" w:hAnsi="Times New Roman" w:cs="Times New Roman"/>
          <w:sz w:val="28"/>
          <w:szCs w:val="28"/>
          <w:lang w:val="uk-UA"/>
        </w:rPr>
        <w:t>. (дата звернення 0</w:t>
      </w:r>
      <w:r w:rsidR="00E0789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07898" w:rsidRPr="00D9096A">
        <w:rPr>
          <w:rFonts w:ascii="Times New Roman" w:hAnsi="Times New Roman" w:cs="Times New Roman"/>
          <w:sz w:val="28"/>
          <w:szCs w:val="28"/>
          <w:lang w:val="uk-UA"/>
        </w:rPr>
        <w:t>.09.2021).</w:t>
      </w:r>
    </w:p>
    <w:p w14:paraId="7E18DC65" w14:textId="4836F201" w:rsidR="000A42CF" w:rsidRPr="00D9096A" w:rsidRDefault="000A42CF" w:rsidP="000A42CF">
      <w:pPr>
        <w:pStyle w:val="ListParagraph"/>
        <w:numPr>
          <w:ilvl w:val="0"/>
          <w:numId w:val="8"/>
        </w:numPr>
        <w:spacing w:after="100" w:afterAutospacing="1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9096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Податковий кодекс України від </w:t>
      </w:r>
      <w:r w:rsidRPr="00D9096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 </w:t>
      </w:r>
      <w:proofErr w:type="spellStart"/>
      <w:r w:rsidRPr="00D9096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грудня</w:t>
      </w:r>
      <w:proofErr w:type="spellEnd"/>
      <w:r w:rsidRPr="00D9096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2010 року</w:t>
      </w:r>
      <w:r w:rsidRPr="00D90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096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№ 2755-VI</w:t>
      </w:r>
      <w:r w:rsidRPr="00D9096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Pr="00D9096A">
        <w:rPr>
          <w:rFonts w:ascii="Times New Roman" w:hAnsi="Times New Roman" w:cs="Times New Roman"/>
          <w:sz w:val="28"/>
          <w:szCs w:val="28"/>
        </w:rPr>
        <w:t xml:space="preserve"> </w:t>
      </w:r>
      <w:r w:rsidRPr="00D9096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9096A">
        <w:rPr>
          <w:rFonts w:ascii="Times New Roman" w:hAnsi="Times New Roman" w:cs="Times New Roman"/>
          <w:sz w:val="28"/>
          <w:szCs w:val="28"/>
          <w:lang w:val="uk-UA"/>
        </w:rPr>
        <w:t>: https://zakon.rada.gov.ua/laws/show/2755-17#Text. (дата звернення 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9096A">
        <w:rPr>
          <w:rFonts w:ascii="Times New Roman" w:hAnsi="Times New Roman" w:cs="Times New Roman"/>
          <w:sz w:val="28"/>
          <w:szCs w:val="28"/>
          <w:lang w:val="uk-UA"/>
        </w:rPr>
        <w:t>.09.2021).</w:t>
      </w:r>
    </w:p>
    <w:p w14:paraId="5E66EE98" w14:textId="62FE0E04" w:rsidR="00757A81" w:rsidRPr="00D9096A" w:rsidRDefault="00757A81" w:rsidP="00D9096A">
      <w:pPr>
        <w:pStyle w:val="ListParagraph"/>
        <w:numPr>
          <w:ilvl w:val="0"/>
          <w:numId w:val="8"/>
        </w:numPr>
        <w:spacing w:after="100" w:afterAutospacing="1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9096A">
        <w:rPr>
          <w:rFonts w:ascii="Times New Roman" w:hAnsi="Times New Roman" w:cs="Times New Roman"/>
          <w:sz w:val="28"/>
          <w:szCs w:val="28"/>
          <w:lang w:val="uk-UA"/>
        </w:rPr>
        <w:t>Цивільний кодекс України від 16.01.2003 р. №</w:t>
      </w:r>
      <w:r w:rsidRPr="00D909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435-</w:t>
      </w:r>
      <w:r w:rsidRPr="00D9096A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D909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9096A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Pr="00D9096A">
        <w:rPr>
          <w:rFonts w:ascii="Times New Roman" w:hAnsi="Times New Roman" w:cs="Times New Roman"/>
          <w:sz w:val="28"/>
          <w:szCs w:val="28"/>
          <w:lang w:val="uk-UA"/>
        </w:rPr>
        <w:t xml:space="preserve">. 2003. № 40. Ст. 356. </w:t>
      </w:r>
      <w:r w:rsidRPr="00D9096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9096A">
        <w:rPr>
          <w:rFonts w:ascii="Times New Roman" w:hAnsi="Times New Roman" w:cs="Times New Roman"/>
          <w:sz w:val="28"/>
          <w:szCs w:val="28"/>
          <w:lang w:val="uk-UA"/>
        </w:rPr>
        <w:t>: https://zakon.rada.gov.ua/laws/show/435-15#Text. (дата звернення 0</w:t>
      </w:r>
      <w:r w:rsidR="007940F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9096A">
        <w:rPr>
          <w:rFonts w:ascii="Times New Roman" w:hAnsi="Times New Roman" w:cs="Times New Roman"/>
          <w:sz w:val="28"/>
          <w:szCs w:val="28"/>
          <w:lang w:val="uk-UA"/>
        </w:rPr>
        <w:t>.09.2021).</w:t>
      </w:r>
    </w:p>
    <w:p w14:paraId="492AD2AF" w14:textId="69E131A9" w:rsidR="00303D92" w:rsidRPr="00303D92" w:rsidRDefault="00303D92" w:rsidP="00303D92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303D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Апанасенко</w:t>
      </w:r>
      <w:proofErr w:type="spellEnd"/>
      <w:r w:rsidRPr="00303D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К.І. До питання про примусову ліквідацію господарських організацій за рішенням суду. </w:t>
      </w:r>
      <w:r w:rsidRPr="00303D9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Молодий вчений</w:t>
      </w:r>
      <w:r w:rsidRPr="00303D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2014. № 8 (11). С. 172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303D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178.</w:t>
      </w:r>
    </w:p>
    <w:p w14:paraId="0191685E" w14:textId="53D76941" w:rsidR="001853CF" w:rsidRDefault="001853CF" w:rsidP="001853CF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722E">
        <w:rPr>
          <w:rFonts w:ascii="Times New Roman" w:hAnsi="Times New Roman" w:cs="Times New Roman"/>
          <w:sz w:val="28"/>
          <w:szCs w:val="28"/>
          <w:lang w:val="uk-UA"/>
        </w:rPr>
        <w:t>Бойчик</w:t>
      </w:r>
      <w:proofErr w:type="spellEnd"/>
      <w:r w:rsidRPr="00FF722E">
        <w:rPr>
          <w:rFonts w:ascii="Times New Roman" w:hAnsi="Times New Roman" w:cs="Times New Roman"/>
          <w:sz w:val="28"/>
          <w:szCs w:val="28"/>
          <w:lang w:val="uk-UA"/>
        </w:rPr>
        <w:t xml:space="preserve"> І.М. Економіка підприємства: </w:t>
      </w:r>
      <w:proofErr w:type="spellStart"/>
      <w:r w:rsidRPr="00FF722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FF72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F722E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FF72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C7A52">
        <w:rPr>
          <w:rFonts w:ascii="Times New Roman" w:hAnsi="Times New Roman" w:cs="Times New Roman"/>
          <w:sz w:val="28"/>
          <w:szCs w:val="28"/>
          <w:lang w:val="uk-UA"/>
        </w:rPr>
        <w:t xml:space="preserve">. К.: </w:t>
      </w:r>
      <w:proofErr w:type="spellStart"/>
      <w:r w:rsidRPr="002C7A52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2C7A52">
        <w:rPr>
          <w:rFonts w:ascii="Times New Roman" w:hAnsi="Times New Roman" w:cs="Times New Roman"/>
          <w:sz w:val="28"/>
          <w:szCs w:val="28"/>
          <w:lang w:val="uk-UA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C7A52">
        <w:rPr>
          <w:rFonts w:ascii="Times New Roman" w:hAnsi="Times New Roman" w:cs="Times New Roman"/>
          <w:sz w:val="28"/>
          <w:szCs w:val="28"/>
          <w:lang w:val="uk-UA"/>
        </w:rPr>
        <w:t xml:space="preserve">6.528 с. </w:t>
      </w:r>
    </w:p>
    <w:p w14:paraId="450CDD2B" w14:textId="1EA19FFA" w:rsidR="00573A61" w:rsidRDefault="00573A61" w:rsidP="00573A61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FF5">
        <w:rPr>
          <w:rFonts w:ascii="Times New Roman" w:hAnsi="Times New Roman" w:cs="Times New Roman"/>
          <w:sz w:val="28"/>
          <w:szCs w:val="28"/>
        </w:rPr>
        <w:t xml:space="preserve">Борисова В. І. </w:t>
      </w:r>
      <w:proofErr w:type="spellStart"/>
      <w:r w:rsidRPr="00447FF5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447FF5">
        <w:rPr>
          <w:rFonts w:ascii="Times New Roman" w:hAnsi="Times New Roman" w:cs="Times New Roman"/>
          <w:sz w:val="28"/>
          <w:szCs w:val="28"/>
        </w:rPr>
        <w:t xml:space="preserve"> особа як </w:t>
      </w:r>
      <w:proofErr w:type="spellStart"/>
      <w:r w:rsidRPr="00447FF5">
        <w:rPr>
          <w:rFonts w:ascii="Times New Roman" w:hAnsi="Times New Roman" w:cs="Times New Roman"/>
          <w:sz w:val="28"/>
          <w:szCs w:val="28"/>
        </w:rPr>
        <w:t>суб'єкт</w:t>
      </w:r>
      <w:proofErr w:type="spellEnd"/>
      <w:r w:rsidRPr="00447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FF5">
        <w:rPr>
          <w:rFonts w:ascii="Times New Roman" w:hAnsi="Times New Roman" w:cs="Times New Roman"/>
          <w:sz w:val="28"/>
          <w:szCs w:val="28"/>
        </w:rPr>
        <w:t>цивільних</w:t>
      </w:r>
      <w:proofErr w:type="spellEnd"/>
      <w:r w:rsidRPr="00447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FF5">
        <w:rPr>
          <w:rFonts w:ascii="Times New Roman" w:hAnsi="Times New Roman" w:cs="Times New Roman"/>
          <w:sz w:val="28"/>
          <w:szCs w:val="28"/>
        </w:rPr>
        <w:t>правовідносин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47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FF5">
        <w:rPr>
          <w:rFonts w:ascii="Times New Roman" w:hAnsi="Times New Roman" w:cs="Times New Roman"/>
          <w:sz w:val="28"/>
          <w:szCs w:val="28"/>
        </w:rPr>
        <w:t>Цивільне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FF5">
        <w:rPr>
          <w:rFonts w:ascii="Times New Roman" w:hAnsi="Times New Roman" w:cs="Times New Roman"/>
          <w:sz w:val="28"/>
          <w:szCs w:val="28"/>
        </w:rPr>
        <w:t xml:space="preserve">право: </w:t>
      </w:r>
      <w:proofErr w:type="spellStart"/>
      <w:proofErr w:type="gramStart"/>
      <w:r w:rsidRPr="00447FF5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447F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7FF5">
        <w:rPr>
          <w:rFonts w:ascii="Times New Roman" w:hAnsi="Times New Roman" w:cs="Times New Roman"/>
          <w:sz w:val="28"/>
          <w:szCs w:val="28"/>
        </w:rPr>
        <w:t xml:space="preserve"> у 2 т. за ред. проф. В. І. </w:t>
      </w:r>
      <w:proofErr w:type="spellStart"/>
      <w:r w:rsidRPr="00447FF5">
        <w:rPr>
          <w:rFonts w:ascii="Times New Roman" w:hAnsi="Times New Roman" w:cs="Times New Roman"/>
          <w:sz w:val="28"/>
          <w:szCs w:val="28"/>
        </w:rPr>
        <w:t>Борисової</w:t>
      </w:r>
      <w:proofErr w:type="spellEnd"/>
      <w:r w:rsidRPr="00447FF5">
        <w:rPr>
          <w:rFonts w:ascii="Times New Roman" w:hAnsi="Times New Roman" w:cs="Times New Roman"/>
          <w:sz w:val="28"/>
          <w:szCs w:val="28"/>
        </w:rPr>
        <w:t>, І. В. Спасибо-</w:t>
      </w:r>
      <w:proofErr w:type="spellStart"/>
      <w:r w:rsidRPr="00447FF5">
        <w:rPr>
          <w:rFonts w:ascii="Times New Roman" w:hAnsi="Times New Roman" w:cs="Times New Roman"/>
          <w:sz w:val="28"/>
          <w:szCs w:val="28"/>
        </w:rPr>
        <w:t>Фатєєвої</w:t>
      </w:r>
      <w:proofErr w:type="spellEnd"/>
      <w:r w:rsidRPr="00447FF5">
        <w:rPr>
          <w:rFonts w:ascii="Times New Roman" w:hAnsi="Times New Roman" w:cs="Times New Roman"/>
          <w:sz w:val="28"/>
          <w:szCs w:val="28"/>
        </w:rPr>
        <w:t xml:space="preserve">, В. Л. </w:t>
      </w:r>
      <w:proofErr w:type="spellStart"/>
      <w:r w:rsidRPr="00447FF5">
        <w:rPr>
          <w:rFonts w:ascii="Times New Roman" w:hAnsi="Times New Roman" w:cs="Times New Roman"/>
          <w:sz w:val="28"/>
          <w:szCs w:val="28"/>
        </w:rPr>
        <w:t>Яроцького</w:t>
      </w:r>
      <w:proofErr w:type="spellEnd"/>
      <w:r w:rsidRPr="00447F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7FF5">
        <w:rPr>
          <w:rFonts w:ascii="Times New Roman" w:hAnsi="Times New Roman" w:cs="Times New Roman"/>
          <w:sz w:val="28"/>
          <w:szCs w:val="28"/>
        </w:rPr>
        <w:t>Х. 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FF5">
        <w:rPr>
          <w:rFonts w:ascii="Times New Roman" w:hAnsi="Times New Roman" w:cs="Times New Roman"/>
          <w:sz w:val="28"/>
          <w:szCs w:val="28"/>
        </w:rPr>
        <w:t>Право. 2014. С. 111-159.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F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DED4" w14:textId="3982F594" w:rsidR="00565AE9" w:rsidRPr="00B31D74" w:rsidRDefault="00E07898" w:rsidP="00565AE9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31D74" w:rsidRPr="00B31D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Гарагонич</w:t>
      </w:r>
      <w:proofErr w:type="spellEnd"/>
      <w:r w:rsidR="00565AE9" w:rsidRPr="00B31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D74" w:rsidRPr="00B31D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О.В. </w:t>
      </w:r>
      <w:r w:rsidR="00B31D74" w:rsidRPr="00B31D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Припинення господарської правосуб’єктності акціонерних товариств шляхом ліквідації</w:t>
      </w:r>
      <w:r w:rsidR="00565AE9" w:rsidRPr="00B31D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5AE9" w:rsidRPr="00B31D74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="00565AE9" w:rsidRPr="00B31D7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кономіка та право</w:t>
      </w:r>
      <w:r w:rsidR="00565AE9" w:rsidRPr="00B31D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B31D74" w:rsidRPr="00B31D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2017. №</w:t>
      </w:r>
      <w:r w:rsidR="00565AE9" w:rsidRPr="00B31D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3 (48)</w:t>
      </w:r>
      <w:r w:rsidR="00B31D74" w:rsidRPr="00B31D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С.</w:t>
      </w:r>
      <w:r w:rsidR="00084F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31D74" w:rsidRPr="00B31D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38-47.</w:t>
      </w:r>
    </w:p>
    <w:p w14:paraId="51EFA99A" w14:textId="44C1C8F7" w:rsidR="00573A61" w:rsidRPr="003C6B30" w:rsidRDefault="000A42CF" w:rsidP="003C6B30">
      <w:pPr>
        <w:pStyle w:val="ListParagraph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3A61">
        <w:rPr>
          <w:rFonts w:ascii="Times New Roman" w:hAnsi="Times New Roman"/>
          <w:sz w:val="28"/>
          <w:szCs w:val="28"/>
          <w:lang w:val="uk-UA"/>
        </w:rPr>
        <w:t xml:space="preserve">Гнатів О.М. Поняття та види ліквідації як способу припинення юридичних осіб за цивільним законодавством України. </w:t>
      </w:r>
      <w:r w:rsidR="00573A61" w:rsidRPr="003C6B30">
        <w:rPr>
          <w:rFonts w:ascii="Times New Roman" w:hAnsi="Times New Roman"/>
          <w:i/>
          <w:iCs/>
          <w:sz w:val="28"/>
          <w:szCs w:val="28"/>
          <w:lang w:val="uk-UA"/>
        </w:rPr>
        <w:t xml:space="preserve">Науковий </w:t>
      </w:r>
      <w:proofErr w:type="spellStart"/>
      <w:r w:rsidR="00573A61" w:rsidRPr="003C6B30">
        <w:rPr>
          <w:rFonts w:ascii="Times New Roman" w:hAnsi="Times New Roman"/>
          <w:i/>
          <w:iCs/>
          <w:sz w:val="28"/>
          <w:szCs w:val="28"/>
          <w:lang w:val="uk-UA"/>
        </w:rPr>
        <w:t>вістник</w:t>
      </w:r>
      <w:proofErr w:type="spellEnd"/>
      <w:r w:rsidR="00573A61" w:rsidRPr="003C6B30">
        <w:rPr>
          <w:rFonts w:ascii="Times New Roman" w:hAnsi="Times New Roman"/>
          <w:i/>
          <w:iCs/>
          <w:sz w:val="28"/>
          <w:szCs w:val="28"/>
          <w:lang w:val="uk-UA"/>
        </w:rPr>
        <w:t xml:space="preserve"> Львівського державного університету внутрішніх справ.</w:t>
      </w:r>
      <w:r w:rsidR="00573A61">
        <w:rPr>
          <w:rFonts w:ascii="Times New Roman" w:hAnsi="Times New Roman"/>
          <w:sz w:val="28"/>
          <w:szCs w:val="28"/>
          <w:lang w:val="uk-UA"/>
        </w:rPr>
        <w:t xml:space="preserve"> 2016. № 2.</w:t>
      </w:r>
      <w:r w:rsidR="003C6B30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573A61" w:rsidRPr="003C6B30">
        <w:rPr>
          <w:rFonts w:ascii="Times New Roman" w:hAnsi="Times New Roman"/>
          <w:sz w:val="28"/>
          <w:szCs w:val="28"/>
          <w:lang w:val="uk-UA"/>
        </w:rPr>
        <w:t>С.</w:t>
      </w:r>
      <w:r w:rsidR="003C6B30" w:rsidRPr="003C6B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3A61" w:rsidRPr="003C6B30">
        <w:rPr>
          <w:rFonts w:ascii="Times New Roman" w:hAnsi="Times New Roman"/>
          <w:sz w:val="28"/>
          <w:szCs w:val="28"/>
          <w:lang w:val="uk-UA"/>
        </w:rPr>
        <w:t>105-111.</w:t>
      </w:r>
      <w:r w:rsidR="003C6B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7DE40A2" w14:textId="06A9B1F6" w:rsidR="00350DB8" w:rsidRDefault="00573A61" w:rsidP="00350D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50DB8" w:rsidRPr="00035154">
        <w:rPr>
          <w:rFonts w:ascii="Times New Roman" w:hAnsi="Times New Roman" w:cs="Times New Roman"/>
          <w:sz w:val="28"/>
          <w:szCs w:val="28"/>
        </w:rPr>
        <w:t>Горбова</w:t>
      </w:r>
      <w:proofErr w:type="spellEnd"/>
      <w:r w:rsidR="00350DB8" w:rsidRPr="00035154">
        <w:rPr>
          <w:rFonts w:ascii="Times New Roman" w:hAnsi="Times New Roman" w:cs="Times New Roman"/>
          <w:sz w:val="28"/>
          <w:szCs w:val="28"/>
        </w:rPr>
        <w:t xml:space="preserve"> Н. А. </w:t>
      </w:r>
      <w:proofErr w:type="spellStart"/>
      <w:r w:rsidR="00350DB8" w:rsidRPr="00035154">
        <w:rPr>
          <w:rFonts w:ascii="Times New Roman" w:hAnsi="Times New Roman" w:cs="Times New Roman"/>
          <w:sz w:val="28"/>
          <w:szCs w:val="28"/>
        </w:rPr>
        <w:t>Господарське</w:t>
      </w:r>
      <w:proofErr w:type="spellEnd"/>
      <w:r w:rsidR="00350DB8" w:rsidRPr="00035154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="00350DB8" w:rsidRPr="0003515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50DB8" w:rsidRPr="000351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50DB8" w:rsidRPr="0003515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350DB8" w:rsidRPr="000351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0DB8" w:rsidRPr="0003515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="00350DB8" w:rsidRPr="000351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0DB8" w:rsidRPr="00035154">
        <w:rPr>
          <w:rFonts w:ascii="Times New Roman" w:hAnsi="Times New Roman" w:cs="Times New Roman"/>
          <w:sz w:val="28"/>
          <w:szCs w:val="28"/>
        </w:rPr>
        <w:t>Мелітополь</w:t>
      </w:r>
      <w:proofErr w:type="spellEnd"/>
      <w:r w:rsidR="00350DB8" w:rsidRPr="00035154">
        <w:rPr>
          <w:rFonts w:ascii="Times New Roman" w:hAnsi="Times New Roman" w:cs="Times New Roman"/>
          <w:sz w:val="28"/>
          <w:szCs w:val="28"/>
        </w:rPr>
        <w:t>: Однорог Т. В., 2019. 126 с.</w:t>
      </w:r>
      <w:r w:rsidR="00350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2A7A51" w14:textId="70B132C2" w:rsidR="00432C41" w:rsidRPr="00432C41" w:rsidRDefault="00B85ED9" w:rsidP="00B85ED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432C41" w:rsidRPr="00432C41">
        <w:rPr>
          <w:rFonts w:ascii="Times New Roman" w:hAnsi="Times New Roman" w:cs="Times New Roman"/>
          <w:sz w:val="28"/>
          <w:szCs w:val="28"/>
        </w:rPr>
        <w:t>Господарське</w:t>
      </w:r>
      <w:proofErr w:type="spellEnd"/>
      <w:r w:rsidR="00432C41" w:rsidRPr="00432C41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="00432C41" w:rsidRPr="00432C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32C41" w:rsidRPr="00432C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2C41" w:rsidRPr="00432C41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="00432C41" w:rsidRPr="00432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C41" w:rsidRPr="00432C41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432C41" w:rsidRPr="00432C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32C41" w:rsidRPr="00432C41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="00432C41" w:rsidRPr="00432C4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32C41" w:rsidRPr="00432C41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="00432C41" w:rsidRPr="00432C41">
        <w:rPr>
          <w:rFonts w:ascii="Times New Roman" w:hAnsi="Times New Roman" w:cs="Times New Roman"/>
          <w:sz w:val="28"/>
          <w:szCs w:val="28"/>
        </w:rPr>
        <w:t xml:space="preserve">. ред. Г. В. Смолина. </w:t>
      </w:r>
      <w:proofErr w:type="spellStart"/>
      <w:r w:rsidR="00432C41" w:rsidRPr="00432C41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="00432C41" w:rsidRPr="00432C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32C41" w:rsidRPr="00432C41">
        <w:rPr>
          <w:rFonts w:ascii="Times New Roman" w:hAnsi="Times New Roman" w:cs="Times New Roman"/>
          <w:sz w:val="28"/>
          <w:szCs w:val="28"/>
        </w:rPr>
        <w:t>ЛьвДУВС</w:t>
      </w:r>
      <w:proofErr w:type="spellEnd"/>
      <w:r w:rsidR="00432C41" w:rsidRPr="00432C41">
        <w:rPr>
          <w:rFonts w:ascii="Times New Roman" w:hAnsi="Times New Roman" w:cs="Times New Roman"/>
          <w:sz w:val="28"/>
          <w:szCs w:val="28"/>
        </w:rPr>
        <w:t>, 2017. 484 с.</w:t>
      </w:r>
    </w:p>
    <w:p w14:paraId="76523AF9" w14:textId="70A365F7" w:rsidR="00B85ED9" w:rsidRPr="00B85ED9" w:rsidRDefault="00432C41" w:rsidP="00B85ED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ED9" w:rsidRPr="00B85ED9">
        <w:rPr>
          <w:rFonts w:ascii="Times New Roman" w:hAnsi="Times New Roman" w:cs="Times New Roman"/>
          <w:sz w:val="28"/>
          <w:szCs w:val="28"/>
          <w:lang w:val="uk-UA"/>
        </w:rPr>
        <w:t>Господарське право України: підручник</w:t>
      </w:r>
      <w:r w:rsidR="00B85ED9">
        <w:rPr>
          <w:rFonts w:ascii="Times New Roman" w:hAnsi="Times New Roman" w:cs="Times New Roman"/>
          <w:sz w:val="28"/>
          <w:szCs w:val="28"/>
          <w:lang w:val="uk-UA"/>
        </w:rPr>
        <w:t xml:space="preserve"> за ред. </w:t>
      </w:r>
      <w:r w:rsidR="00B85ED9" w:rsidRPr="00B85ED9">
        <w:rPr>
          <w:rFonts w:ascii="Times New Roman" w:hAnsi="Times New Roman" w:cs="Times New Roman"/>
          <w:sz w:val="28"/>
          <w:szCs w:val="28"/>
          <w:lang w:val="uk-UA"/>
        </w:rPr>
        <w:t xml:space="preserve">Андрєєва О. Б., </w:t>
      </w:r>
      <w:proofErr w:type="spellStart"/>
      <w:r w:rsidR="00B85ED9" w:rsidRPr="00B85ED9">
        <w:rPr>
          <w:rFonts w:ascii="Times New Roman" w:hAnsi="Times New Roman" w:cs="Times New Roman"/>
          <w:sz w:val="28"/>
          <w:szCs w:val="28"/>
          <w:lang w:val="uk-UA"/>
        </w:rPr>
        <w:t>Жорнокуй</w:t>
      </w:r>
      <w:proofErr w:type="spellEnd"/>
      <w:r w:rsidR="00B85ED9" w:rsidRPr="00B85ED9">
        <w:rPr>
          <w:rFonts w:ascii="Times New Roman" w:hAnsi="Times New Roman" w:cs="Times New Roman"/>
          <w:sz w:val="28"/>
          <w:szCs w:val="28"/>
          <w:lang w:val="uk-UA"/>
        </w:rPr>
        <w:t xml:space="preserve"> Ю. М., </w:t>
      </w:r>
      <w:proofErr w:type="spellStart"/>
      <w:r w:rsidR="00B85ED9" w:rsidRPr="00B85ED9">
        <w:rPr>
          <w:rFonts w:ascii="Times New Roman" w:hAnsi="Times New Roman" w:cs="Times New Roman"/>
          <w:sz w:val="28"/>
          <w:szCs w:val="28"/>
          <w:lang w:val="uk-UA"/>
        </w:rPr>
        <w:t>Гетманець</w:t>
      </w:r>
      <w:proofErr w:type="spellEnd"/>
      <w:r w:rsidR="00B85ED9" w:rsidRPr="00B85ED9">
        <w:rPr>
          <w:rFonts w:ascii="Times New Roman" w:hAnsi="Times New Roman" w:cs="Times New Roman"/>
          <w:sz w:val="28"/>
          <w:szCs w:val="28"/>
          <w:lang w:val="uk-UA"/>
        </w:rPr>
        <w:t xml:space="preserve"> О. П. та ін.. Харків: </w:t>
      </w:r>
      <w:proofErr w:type="spellStart"/>
      <w:r w:rsidR="00B85ED9" w:rsidRPr="00B85ED9">
        <w:rPr>
          <w:rFonts w:ascii="Times New Roman" w:hAnsi="Times New Roman" w:cs="Times New Roman"/>
          <w:sz w:val="28"/>
          <w:szCs w:val="28"/>
          <w:lang w:val="uk-UA"/>
        </w:rPr>
        <w:t>Харк</w:t>
      </w:r>
      <w:proofErr w:type="spellEnd"/>
      <w:r w:rsidR="00B85ED9" w:rsidRPr="00B85ED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85ED9" w:rsidRPr="00B85ED9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B85ED9" w:rsidRPr="00B85ED9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="00B85ED9" w:rsidRPr="00B85ED9">
        <w:rPr>
          <w:rFonts w:ascii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="00B85ED9" w:rsidRPr="00B85ED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85ED9" w:rsidRPr="00B85ED9">
        <w:rPr>
          <w:rFonts w:ascii="Times New Roman" w:hAnsi="Times New Roman" w:cs="Times New Roman"/>
          <w:sz w:val="28"/>
          <w:szCs w:val="28"/>
          <w:lang w:val="uk-UA"/>
        </w:rPr>
        <w:t>прав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5ED9" w:rsidRPr="00B85ED9">
        <w:rPr>
          <w:rFonts w:ascii="Times New Roman" w:hAnsi="Times New Roman" w:cs="Times New Roman"/>
          <w:sz w:val="28"/>
          <w:szCs w:val="28"/>
          <w:lang w:val="uk-UA"/>
        </w:rPr>
        <w:t xml:space="preserve"> 2014. 340</w:t>
      </w:r>
      <w:r w:rsidR="00B85E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ED9" w:rsidRPr="00B85ED9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724A557B" w14:textId="5588969B" w:rsidR="00573A61" w:rsidRDefault="00B85ED9" w:rsidP="00573A61">
      <w:pPr>
        <w:pStyle w:val="ListParagraph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3A61">
        <w:rPr>
          <w:rFonts w:ascii="Times New Roman" w:hAnsi="Times New Roman"/>
          <w:sz w:val="28"/>
          <w:szCs w:val="28"/>
          <w:lang w:val="uk-UA"/>
        </w:rPr>
        <w:t xml:space="preserve">Дорошенко Л. Стан та перспективи розвитку законодавства про ліквідацію юридичної особи. </w:t>
      </w:r>
      <w:r w:rsidR="003C6B30" w:rsidRPr="003C6B30">
        <w:rPr>
          <w:rFonts w:ascii="Times New Roman" w:hAnsi="Times New Roman"/>
          <w:i/>
          <w:iCs/>
          <w:sz w:val="28"/>
          <w:szCs w:val="28"/>
          <w:lang w:val="uk-UA"/>
        </w:rPr>
        <w:t>Підприємництво, господарство і право</w:t>
      </w:r>
      <w:r w:rsidR="003C6B3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3A61">
        <w:rPr>
          <w:rFonts w:ascii="Times New Roman" w:hAnsi="Times New Roman"/>
          <w:sz w:val="28"/>
          <w:szCs w:val="28"/>
          <w:lang w:val="uk-UA"/>
        </w:rPr>
        <w:t>2017</w:t>
      </w:r>
      <w:r w:rsidR="003C6B30">
        <w:rPr>
          <w:rFonts w:ascii="Times New Roman" w:hAnsi="Times New Roman"/>
          <w:sz w:val="28"/>
          <w:szCs w:val="28"/>
          <w:lang w:val="uk-UA"/>
        </w:rPr>
        <w:t>.</w:t>
      </w:r>
      <w:r w:rsidR="00573A61">
        <w:rPr>
          <w:rFonts w:ascii="Times New Roman" w:hAnsi="Times New Roman"/>
          <w:sz w:val="28"/>
          <w:szCs w:val="28"/>
          <w:lang w:val="uk-UA"/>
        </w:rPr>
        <w:t xml:space="preserve"> № 3. С. 64 – 68.</w:t>
      </w:r>
      <w:r w:rsidR="003C6B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3A6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8BE360A" w14:textId="5BCB630F" w:rsidR="00573A61" w:rsidRDefault="00573A61" w:rsidP="00D77B8C">
      <w:pPr>
        <w:pStyle w:val="ListParagraph"/>
        <w:numPr>
          <w:ilvl w:val="0"/>
          <w:numId w:val="8"/>
        </w:numPr>
        <w:spacing w:after="100" w:afterAutospacing="1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B57C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Інформаційний лист Вищого господарського суду України  від 07.04.2008р. № 01-8/211.</w:t>
      </w:r>
      <w:r w:rsidR="003C6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A4E" w:rsidRPr="00074879">
        <w:rPr>
          <w:rFonts w:ascii="Times New Roman" w:hAnsi="Times New Roman"/>
          <w:sz w:val="28"/>
          <w:szCs w:val="28"/>
          <w:lang w:val="en-US"/>
        </w:rPr>
        <w:t>URL</w:t>
      </w:r>
      <w:r w:rsidR="00087A4E" w:rsidRPr="00074879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0" w:history="1">
        <w:r w:rsidR="00D77B8C" w:rsidRPr="00D77B8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https://zakon.rada.gov.ua/laws/show/</w:t>
        </w:r>
      </w:hyperlink>
      <w:r w:rsidR="00D77B8C" w:rsidRPr="00D77B8C">
        <w:rPr>
          <w:rFonts w:ascii="Times New Roman" w:hAnsi="Times New Roman" w:cs="Times New Roman"/>
          <w:sz w:val="28"/>
          <w:szCs w:val="28"/>
          <w:lang w:val="en-US"/>
        </w:rPr>
        <w:t xml:space="preserve"> v_211600-08#Text</w:t>
      </w:r>
      <w:r w:rsidR="00087A4E">
        <w:rPr>
          <w:lang w:val="uk-UA"/>
        </w:rPr>
        <w:t>.</w:t>
      </w:r>
      <w:r w:rsidR="00087A4E" w:rsidRPr="00074879">
        <w:rPr>
          <w:rFonts w:ascii="Times New Roman" w:hAnsi="Times New Roman"/>
          <w:sz w:val="28"/>
          <w:szCs w:val="28"/>
          <w:lang w:val="uk-UA"/>
        </w:rPr>
        <w:t xml:space="preserve"> (дата звернення 0</w:t>
      </w:r>
      <w:r w:rsidR="00087A4E">
        <w:rPr>
          <w:rFonts w:ascii="Times New Roman" w:hAnsi="Times New Roman"/>
          <w:sz w:val="28"/>
          <w:szCs w:val="28"/>
          <w:lang w:val="uk-UA"/>
        </w:rPr>
        <w:t>8</w:t>
      </w:r>
      <w:r w:rsidR="00087A4E" w:rsidRPr="00074879">
        <w:rPr>
          <w:rFonts w:ascii="Times New Roman" w:hAnsi="Times New Roman"/>
          <w:sz w:val="28"/>
          <w:szCs w:val="28"/>
          <w:lang w:val="uk-UA"/>
        </w:rPr>
        <w:t>.0</w:t>
      </w:r>
      <w:r w:rsidR="00087A4E">
        <w:rPr>
          <w:rFonts w:ascii="Times New Roman" w:hAnsi="Times New Roman"/>
          <w:sz w:val="28"/>
          <w:szCs w:val="28"/>
          <w:lang w:val="uk-UA"/>
        </w:rPr>
        <w:t>9</w:t>
      </w:r>
      <w:r w:rsidR="00087A4E" w:rsidRPr="00074879">
        <w:rPr>
          <w:rFonts w:ascii="Times New Roman" w:hAnsi="Times New Roman"/>
          <w:sz w:val="28"/>
          <w:szCs w:val="28"/>
          <w:lang w:val="uk-UA"/>
        </w:rPr>
        <w:t>.2021)</w:t>
      </w:r>
      <w:r w:rsidR="00D77B8C">
        <w:rPr>
          <w:rFonts w:ascii="Times New Roman" w:hAnsi="Times New Roman"/>
          <w:sz w:val="28"/>
          <w:szCs w:val="28"/>
          <w:lang w:val="uk-UA"/>
        </w:rPr>
        <w:t>.</w:t>
      </w:r>
      <w:r w:rsidR="00087A4E" w:rsidRPr="00074879">
        <w:rPr>
          <w:rFonts w:ascii="Times New Roman" w:hAnsi="Times New Roman"/>
          <w:sz w:val="28"/>
          <w:szCs w:val="28"/>
        </w:rPr>
        <w:t xml:space="preserve"> </w:t>
      </w:r>
    </w:p>
    <w:p w14:paraId="65F0B0A2" w14:textId="69513063" w:rsidR="008B2F35" w:rsidRPr="00EB3189" w:rsidRDefault="00350DB8" w:rsidP="00537F2B">
      <w:pPr>
        <w:pStyle w:val="ListParagraph"/>
        <w:numPr>
          <w:ilvl w:val="0"/>
          <w:numId w:val="8"/>
        </w:numPr>
        <w:spacing w:after="100" w:afterAutospacing="1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 w:rsidRPr="00537F2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8B2F35" w:rsidRPr="008B2F35">
        <w:rPr>
          <w:rFonts w:ascii="Times New Roman" w:hAnsi="Times New Roman" w:cs="Times New Roman"/>
          <w:sz w:val="28"/>
          <w:szCs w:val="28"/>
        </w:rPr>
        <w:t xml:space="preserve">Курс </w:t>
      </w:r>
      <w:proofErr w:type="spellStart"/>
      <w:r w:rsidR="008B2F35" w:rsidRPr="008B2F35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="008B2F35" w:rsidRPr="008B2F3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B2F35" w:rsidRPr="008B2F35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="008B2F35" w:rsidRPr="008B2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35" w:rsidRPr="008B2F3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="008B2F35" w:rsidRPr="008B2F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B2F35" w:rsidRPr="008B2F35">
        <w:rPr>
          <w:rFonts w:ascii="Times New Roman" w:hAnsi="Times New Roman" w:cs="Times New Roman"/>
          <w:sz w:val="28"/>
          <w:szCs w:val="28"/>
        </w:rPr>
        <w:t>Господарське</w:t>
      </w:r>
      <w:proofErr w:type="spellEnd"/>
      <w:r w:rsidR="008B2F35" w:rsidRPr="008B2F35">
        <w:rPr>
          <w:rFonts w:ascii="Times New Roman" w:hAnsi="Times New Roman" w:cs="Times New Roman"/>
          <w:sz w:val="28"/>
          <w:szCs w:val="28"/>
        </w:rPr>
        <w:t xml:space="preserve"> право» </w:t>
      </w:r>
      <w:r w:rsidR="008B2F35">
        <w:rPr>
          <w:rFonts w:ascii="Times New Roman" w:hAnsi="Times New Roman" w:cs="Times New Roman"/>
          <w:sz w:val="28"/>
          <w:szCs w:val="28"/>
          <w:lang w:val="uk-UA"/>
        </w:rPr>
        <w:t xml:space="preserve">за ред. </w:t>
      </w:r>
      <w:r w:rsidR="008B2F35" w:rsidRPr="00EB3189">
        <w:rPr>
          <w:rFonts w:ascii="Times New Roman" w:hAnsi="Times New Roman" w:cs="Times New Roman"/>
          <w:sz w:val="28"/>
          <w:szCs w:val="28"/>
          <w:lang w:val="uk-UA"/>
        </w:rPr>
        <w:t>Т. С. Кобзар, М. О. Савєльєва. Дніпро : Видавець Біла К. О., 2017. 290 с.</w:t>
      </w:r>
    </w:p>
    <w:p w14:paraId="5E2D9B3B" w14:textId="5DB52EE3" w:rsidR="00842DBB" w:rsidRPr="00842DBB" w:rsidRDefault="008B2F35" w:rsidP="00537F2B">
      <w:pPr>
        <w:pStyle w:val="ListParagraph"/>
        <w:numPr>
          <w:ilvl w:val="0"/>
          <w:numId w:val="8"/>
        </w:numPr>
        <w:spacing w:after="100" w:afterAutospacing="1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2DBB" w:rsidRPr="00842DBB">
        <w:rPr>
          <w:rFonts w:ascii="Times New Roman" w:hAnsi="Times New Roman" w:cs="Times New Roman"/>
          <w:sz w:val="28"/>
          <w:szCs w:val="28"/>
        </w:rPr>
        <w:t>Мiлаш</w:t>
      </w:r>
      <w:proofErr w:type="spellEnd"/>
      <w:r w:rsidR="00842DBB" w:rsidRPr="00842DBB">
        <w:rPr>
          <w:rFonts w:ascii="Times New Roman" w:hAnsi="Times New Roman" w:cs="Times New Roman"/>
          <w:sz w:val="28"/>
          <w:szCs w:val="28"/>
        </w:rPr>
        <w:t xml:space="preserve"> В. С. </w:t>
      </w:r>
      <w:proofErr w:type="spellStart"/>
      <w:r w:rsidR="00842DBB" w:rsidRPr="00842DBB">
        <w:rPr>
          <w:rFonts w:ascii="Times New Roman" w:hAnsi="Times New Roman" w:cs="Times New Roman"/>
          <w:sz w:val="28"/>
          <w:szCs w:val="28"/>
        </w:rPr>
        <w:t>Господарське</w:t>
      </w:r>
      <w:proofErr w:type="spellEnd"/>
      <w:r w:rsidR="00842DBB" w:rsidRPr="00842D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DBB" w:rsidRPr="00842DBB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="00842DBB" w:rsidRPr="00842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DBB" w:rsidRPr="00842DB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842DBB" w:rsidRPr="00842D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2DBB" w:rsidRPr="00842DBB">
        <w:rPr>
          <w:rFonts w:ascii="Times New Roman" w:hAnsi="Times New Roman" w:cs="Times New Roman"/>
          <w:sz w:val="28"/>
          <w:szCs w:val="28"/>
        </w:rPr>
        <w:t>посiб</w:t>
      </w:r>
      <w:proofErr w:type="spellEnd"/>
      <w:r w:rsidR="00842DBB" w:rsidRPr="00842DB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842DBB" w:rsidRPr="00842DBB">
        <w:rPr>
          <w:rFonts w:ascii="Times New Roman" w:hAnsi="Times New Roman" w:cs="Times New Roman"/>
          <w:sz w:val="28"/>
          <w:szCs w:val="28"/>
        </w:rPr>
        <w:t>пiдготовки</w:t>
      </w:r>
      <w:proofErr w:type="spellEnd"/>
      <w:r w:rsidR="00842DBB" w:rsidRPr="00842D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42DBB" w:rsidRPr="00842DBB">
        <w:rPr>
          <w:rFonts w:ascii="Times New Roman" w:hAnsi="Times New Roman" w:cs="Times New Roman"/>
          <w:sz w:val="28"/>
          <w:szCs w:val="28"/>
        </w:rPr>
        <w:t>iспитiв</w:t>
      </w:r>
      <w:proofErr w:type="spellEnd"/>
      <w:r w:rsidR="00842DBB" w:rsidRPr="00842DBB">
        <w:rPr>
          <w:rFonts w:ascii="Times New Roman" w:hAnsi="Times New Roman" w:cs="Times New Roman"/>
          <w:sz w:val="28"/>
          <w:szCs w:val="28"/>
        </w:rPr>
        <w:t>. Х. : Право, 2016. 332 с.</w:t>
      </w:r>
    </w:p>
    <w:p w14:paraId="64A40B26" w14:textId="16A90BD0" w:rsidR="00537F2B" w:rsidRDefault="00842DBB" w:rsidP="00537F2B">
      <w:pPr>
        <w:pStyle w:val="ListParagraph"/>
        <w:numPr>
          <w:ilvl w:val="0"/>
          <w:numId w:val="8"/>
        </w:numPr>
        <w:spacing w:after="100" w:afterAutospacing="1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>Наук</w:t>
      </w:r>
      <w:r w:rsidR="00537F2B" w:rsidRPr="00537F2B">
        <w:rPr>
          <w:rFonts w:ascii="Times New Roman" w:hAnsi="Times New Roman" w:cs="Times New Roman"/>
          <w:sz w:val="28"/>
          <w:szCs w:val="28"/>
        </w:rPr>
        <w:t>o</w:t>
      </w:r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37F2B" w:rsidRPr="00537F2B">
        <w:rPr>
          <w:rFonts w:ascii="Times New Roman" w:hAnsi="Times New Roman" w:cs="Times New Roman"/>
          <w:sz w:val="28"/>
          <w:szCs w:val="28"/>
        </w:rPr>
        <w:t>o</w:t>
      </w:r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>-практичний к</w:t>
      </w:r>
      <w:r w:rsidR="00537F2B" w:rsidRPr="00537F2B">
        <w:rPr>
          <w:rFonts w:ascii="Times New Roman" w:hAnsi="Times New Roman" w:cs="Times New Roman"/>
          <w:sz w:val="28"/>
          <w:szCs w:val="28"/>
        </w:rPr>
        <w:t>o</w:t>
      </w:r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37F2B" w:rsidRPr="00537F2B">
        <w:rPr>
          <w:rFonts w:ascii="Times New Roman" w:hAnsi="Times New Roman" w:cs="Times New Roman"/>
          <w:sz w:val="28"/>
          <w:szCs w:val="28"/>
        </w:rPr>
        <w:t>e</w:t>
      </w:r>
      <w:proofErr w:type="spellStart"/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>нтар</w:t>
      </w:r>
      <w:proofErr w:type="spellEnd"/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537F2B" w:rsidRPr="00537F2B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>сп</w:t>
      </w:r>
      <w:proofErr w:type="spellEnd"/>
      <w:r w:rsidR="00537F2B" w:rsidRPr="00537F2B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>дарськ</w:t>
      </w:r>
      <w:proofErr w:type="spellEnd"/>
      <w:r w:rsidR="00537F2B" w:rsidRPr="00537F2B">
        <w:rPr>
          <w:rFonts w:ascii="Times New Roman" w:hAnsi="Times New Roman" w:cs="Times New Roman"/>
          <w:sz w:val="28"/>
          <w:szCs w:val="28"/>
        </w:rPr>
        <w:t>o</w:t>
      </w:r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37F2B" w:rsidRPr="00537F2B">
        <w:rPr>
          <w:rFonts w:ascii="Times New Roman" w:hAnsi="Times New Roman" w:cs="Times New Roman"/>
          <w:sz w:val="28"/>
          <w:szCs w:val="28"/>
        </w:rPr>
        <w:t>o</w:t>
      </w:r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537F2B" w:rsidRPr="00537F2B">
        <w:rPr>
          <w:rFonts w:ascii="Times New Roman" w:hAnsi="Times New Roman" w:cs="Times New Roman"/>
          <w:sz w:val="28"/>
          <w:szCs w:val="28"/>
        </w:rPr>
        <w:t>o</w:t>
      </w:r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37F2B" w:rsidRPr="00537F2B">
        <w:rPr>
          <w:rFonts w:ascii="Times New Roman" w:hAnsi="Times New Roman" w:cs="Times New Roman"/>
          <w:sz w:val="28"/>
          <w:szCs w:val="28"/>
        </w:rPr>
        <w:t>e</w:t>
      </w:r>
      <w:proofErr w:type="spellStart"/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>ксу</w:t>
      </w:r>
      <w:proofErr w:type="spellEnd"/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 xml:space="preserve"> України: за </w:t>
      </w:r>
      <w:proofErr w:type="spellStart"/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>. р</w:t>
      </w:r>
      <w:r w:rsidR="00537F2B" w:rsidRPr="00537F2B">
        <w:rPr>
          <w:rFonts w:ascii="Times New Roman" w:hAnsi="Times New Roman" w:cs="Times New Roman"/>
          <w:sz w:val="28"/>
          <w:szCs w:val="28"/>
        </w:rPr>
        <w:t>e</w:t>
      </w:r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r w:rsidR="00537F2B" w:rsidRPr="00537F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</w:t>
      </w:r>
      <w:proofErr w:type="spellStart"/>
      <w:r w:rsidR="00537F2B" w:rsidRPr="00537F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заг</w:t>
      </w:r>
      <w:proofErr w:type="spellEnd"/>
      <w:r w:rsidR="00537F2B" w:rsidRPr="00537F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ред. </w:t>
      </w:r>
      <w:r w:rsidR="00537F2B" w:rsidRPr="00537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С. </w:t>
      </w:r>
      <w:proofErr w:type="spellStart"/>
      <w:r w:rsidR="00537F2B" w:rsidRPr="00537F2B">
        <w:rPr>
          <w:rFonts w:ascii="Times New Roman" w:hAnsi="Times New Roman" w:cs="Times New Roman"/>
          <w:sz w:val="28"/>
          <w:szCs w:val="28"/>
          <w:shd w:val="clear" w:color="auto" w:fill="FFFFFF"/>
        </w:rPr>
        <w:t>Щербини</w:t>
      </w:r>
      <w:proofErr w:type="spellEnd"/>
      <w:r w:rsidR="00537F2B" w:rsidRPr="00537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Б. </w:t>
      </w:r>
      <w:proofErr w:type="spellStart"/>
      <w:r w:rsidR="00537F2B" w:rsidRPr="00537F2B">
        <w:rPr>
          <w:rFonts w:ascii="Times New Roman" w:hAnsi="Times New Roman" w:cs="Times New Roman"/>
          <w:sz w:val="28"/>
          <w:szCs w:val="28"/>
          <w:shd w:val="clear" w:color="auto" w:fill="FFFFFF"/>
        </w:rPr>
        <w:t>Пацурії</w:t>
      </w:r>
      <w:proofErr w:type="spellEnd"/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>. К.: Юр</w:t>
      </w:r>
      <w:r w:rsidR="00537F2B" w:rsidRPr="00537F2B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>нк</w:t>
      </w:r>
      <w:proofErr w:type="spellEnd"/>
      <w:r w:rsidR="00537F2B" w:rsidRPr="00537F2B">
        <w:rPr>
          <w:rFonts w:ascii="Times New Roman" w:hAnsi="Times New Roman" w:cs="Times New Roman"/>
          <w:sz w:val="28"/>
          <w:szCs w:val="28"/>
        </w:rPr>
        <w:t>o</w:t>
      </w:r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537F2B" w:rsidRPr="00537F2B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>нт</w:t>
      </w:r>
      <w:proofErr w:type="spellEnd"/>
      <w:r w:rsidR="00537F2B" w:rsidRPr="00537F2B">
        <w:rPr>
          <w:rFonts w:ascii="Times New Roman" w:hAnsi="Times New Roman" w:cs="Times New Roman"/>
          <w:sz w:val="28"/>
          <w:szCs w:val="28"/>
        </w:rPr>
        <w:t>e</w:t>
      </w:r>
      <w:r w:rsidR="00537F2B" w:rsidRPr="00537F2B">
        <w:rPr>
          <w:rFonts w:ascii="Times New Roman" w:hAnsi="Times New Roman" w:cs="Times New Roman"/>
          <w:sz w:val="28"/>
          <w:szCs w:val="28"/>
          <w:lang w:val="uk-UA"/>
        </w:rPr>
        <w:t>р, 2019. 816 с.</w:t>
      </w:r>
    </w:p>
    <w:p w14:paraId="5C959518" w14:textId="61F09353" w:rsidR="0026572B" w:rsidRPr="0026572B" w:rsidRDefault="0026572B" w:rsidP="0026572B">
      <w:pPr>
        <w:pStyle w:val="ListParagraph"/>
        <w:numPr>
          <w:ilvl w:val="0"/>
          <w:numId w:val="8"/>
        </w:numPr>
        <w:spacing w:after="100" w:afterAutospacing="1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572B">
        <w:rPr>
          <w:rFonts w:ascii="Times New Roman" w:hAnsi="Times New Roman" w:cs="Times New Roman"/>
          <w:sz w:val="28"/>
          <w:szCs w:val="28"/>
          <w:lang w:val="uk-UA"/>
        </w:rPr>
        <w:t xml:space="preserve">Петров Є.В. Окремі питання ліквідації юридичних осіб. </w:t>
      </w:r>
      <w:r w:rsidRPr="0026572B">
        <w:rPr>
          <w:rFonts w:ascii="Times New Roman" w:hAnsi="Times New Roman" w:cs="Times New Roman"/>
          <w:i/>
          <w:iCs/>
          <w:sz w:val="28"/>
          <w:szCs w:val="28"/>
          <w:lang w:val="uk-UA"/>
        </w:rPr>
        <w:t>Юридичний вісник</w:t>
      </w:r>
      <w:r w:rsidRPr="0026572B">
        <w:rPr>
          <w:rFonts w:ascii="Times New Roman" w:hAnsi="Times New Roman" w:cs="Times New Roman"/>
          <w:sz w:val="28"/>
          <w:szCs w:val="28"/>
          <w:lang w:val="uk-UA"/>
        </w:rPr>
        <w:t>. 2016 № 4. С.109-115.</w:t>
      </w:r>
    </w:p>
    <w:p w14:paraId="397A78A9" w14:textId="772F2948" w:rsidR="00D77B8C" w:rsidRPr="0026572B" w:rsidRDefault="0026572B" w:rsidP="0026572B">
      <w:pPr>
        <w:pStyle w:val="ListParagraph"/>
        <w:numPr>
          <w:ilvl w:val="0"/>
          <w:numId w:val="8"/>
        </w:numPr>
        <w:spacing w:after="100" w:afterAutospacing="1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D77B8C" w:rsidRPr="002657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Повар П. О. </w:t>
      </w:r>
      <w:proofErr w:type="spellStart"/>
      <w:r w:rsidR="00D77B8C" w:rsidRPr="002657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Правове</w:t>
      </w:r>
      <w:proofErr w:type="spellEnd"/>
      <w:r w:rsidR="00D77B8C" w:rsidRPr="002657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77B8C" w:rsidRPr="0026572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регулювання</w:t>
      </w:r>
      <w:proofErr w:type="spellEnd"/>
      <w:r w:rsidR="00D77B8C" w:rsidRPr="002657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77B8C" w:rsidRPr="0026572B">
        <w:rPr>
          <w:rFonts w:ascii="Times New Roman" w:eastAsiaTheme="minorHAnsi" w:hAnsi="Times New Roman" w:cs="Times New Roman"/>
          <w:sz w:val="28"/>
          <w:szCs w:val="28"/>
          <w:lang w:eastAsia="en-US"/>
        </w:rPr>
        <w:t>ліквідації</w:t>
      </w:r>
      <w:proofErr w:type="spellEnd"/>
      <w:r w:rsidR="00D77B8C" w:rsidRPr="002657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77B8C" w:rsidRPr="0026572B">
        <w:rPr>
          <w:rFonts w:ascii="Times New Roman" w:eastAsiaTheme="minorHAnsi" w:hAnsi="Times New Roman" w:cs="Times New Roman"/>
          <w:sz w:val="28"/>
          <w:szCs w:val="28"/>
          <w:lang w:eastAsia="en-US"/>
        </w:rPr>
        <w:t>підприємств</w:t>
      </w:r>
      <w:proofErr w:type="spellEnd"/>
      <w:r w:rsidR="00D77B8C" w:rsidRPr="002657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Україні</w:t>
      </w:r>
      <w:r w:rsidR="00D77B8C" w:rsidRPr="0026572B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  <w:proofErr w:type="spellStart"/>
      <w:r w:rsidR="00D77B8C" w:rsidRPr="0026572B">
        <w:rPr>
          <w:rFonts w:ascii="Times New Roman" w:eastAsiaTheme="minorHAnsi" w:hAnsi="Times New Roman" w:cs="Times New Roman"/>
          <w:sz w:val="28"/>
          <w:szCs w:val="28"/>
        </w:rPr>
        <w:t>автореф</w:t>
      </w:r>
      <w:proofErr w:type="spellEnd"/>
      <w:r w:rsidR="00D77B8C" w:rsidRPr="0026572B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spellStart"/>
      <w:r w:rsidR="00D77B8C" w:rsidRPr="0026572B">
        <w:rPr>
          <w:rFonts w:ascii="Times New Roman" w:eastAsiaTheme="minorHAnsi" w:hAnsi="Times New Roman" w:cs="Times New Roman"/>
          <w:sz w:val="28"/>
          <w:szCs w:val="28"/>
        </w:rPr>
        <w:t>дис</w:t>
      </w:r>
      <w:proofErr w:type="spellEnd"/>
      <w:r w:rsidR="00D77B8C" w:rsidRPr="0026572B">
        <w:rPr>
          <w:rFonts w:ascii="Times New Roman" w:eastAsiaTheme="minorHAnsi" w:hAnsi="Times New Roman" w:cs="Times New Roman"/>
          <w:sz w:val="28"/>
          <w:szCs w:val="28"/>
        </w:rPr>
        <w:t xml:space="preserve">. на </w:t>
      </w:r>
      <w:proofErr w:type="spellStart"/>
      <w:r w:rsidR="00D77B8C" w:rsidRPr="0026572B">
        <w:rPr>
          <w:rFonts w:ascii="Times New Roman" w:eastAsiaTheme="minorHAnsi" w:hAnsi="Times New Roman" w:cs="Times New Roman"/>
          <w:sz w:val="28"/>
          <w:szCs w:val="28"/>
        </w:rPr>
        <w:t>здобуття</w:t>
      </w:r>
      <w:proofErr w:type="spellEnd"/>
      <w:r w:rsidR="00D77B8C" w:rsidRPr="0026572B">
        <w:rPr>
          <w:rFonts w:ascii="Times New Roman" w:eastAsiaTheme="minorHAnsi" w:hAnsi="Times New Roman" w:cs="Times New Roman"/>
          <w:sz w:val="28"/>
          <w:szCs w:val="28"/>
        </w:rPr>
        <w:t xml:space="preserve"> наук. </w:t>
      </w:r>
      <w:proofErr w:type="spellStart"/>
      <w:r w:rsidR="00D77B8C" w:rsidRPr="0026572B">
        <w:rPr>
          <w:rFonts w:ascii="Times New Roman" w:eastAsiaTheme="minorHAnsi" w:hAnsi="Times New Roman" w:cs="Times New Roman"/>
          <w:sz w:val="28"/>
          <w:szCs w:val="28"/>
        </w:rPr>
        <w:t>ступеню</w:t>
      </w:r>
      <w:proofErr w:type="spellEnd"/>
      <w:r w:rsidR="00D77B8C" w:rsidRPr="0026572B">
        <w:rPr>
          <w:rFonts w:ascii="Times New Roman" w:eastAsiaTheme="minorHAnsi" w:hAnsi="Times New Roman" w:cs="Times New Roman"/>
          <w:sz w:val="28"/>
          <w:szCs w:val="28"/>
        </w:rPr>
        <w:t xml:space="preserve"> канд. юрид. </w:t>
      </w:r>
      <w:proofErr w:type="gramStart"/>
      <w:r w:rsidR="00D77B8C" w:rsidRPr="0026572B">
        <w:rPr>
          <w:rFonts w:ascii="Times New Roman" w:eastAsiaTheme="minorHAnsi" w:hAnsi="Times New Roman" w:cs="Times New Roman"/>
          <w:sz w:val="28"/>
          <w:szCs w:val="28"/>
        </w:rPr>
        <w:t>наук :</w:t>
      </w:r>
      <w:proofErr w:type="gramEnd"/>
      <w:r w:rsidR="00D77B8C" w:rsidRPr="0026572B">
        <w:rPr>
          <w:rFonts w:ascii="Times New Roman" w:eastAsiaTheme="minorHAnsi" w:hAnsi="Times New Roman" w:cs="Times New Roman"/>
          <w:sz w:val="28"/>
          <w:szCs w:val="28"/>
        </w:rPr>
        <w:t xml:space="preserve"> спец. 12.00.04 «</w:t>
      </w:r>
      <w:proofErr w:type="spellStart"/>
      <w:r w:rsidR="00D77B8C" w:rsidRPr="0026572B">
        <w:rPr>
          <w:rFonts w:ascii="Times New Roman" w:eastAsiaTheme="minorHAnsi" w:hAnsi="Times New Roman" w:cs="Times New Roman"/>
          <w:sz w:val="28"/>
          <w:szCs w:val="28"/>
        </w:rPr>
        <w:t>Господарське</w:t>
      </w:r>
      <w:proofErr w:type="spellEnd"/>
      <w:r w:rsidR="00D77B8C" w:rsidRPr="0026572B">
        <w:rPr>
          <w:rFonts w:ascii="Times New Roman" w:eastAsiaTheme="minorHAnsi" w:hAnsi="Times New Roman" w:cs="Times New Roman"/>
          <w:sz w:val="28"/>
          <w:szCs w:val="28"/>
        </w:rPr>
        <w:t xml:space="preserve"> право; </w:t>
      </w:r>
      <w:proofErr w:type="spellStart"/>
      <w:r w:rsidR="00D77B8C" w:rsidRPr="0026572B">
        <w:rPr>
          <w:rFonts w:ascii="Times New Roman" w:eastAsiaTheme="minorHAnsi" w:hAnsi="Times New Roman" w:cs="Times New Roman"/>
          <w:sz w:val="28"/>
          <w:szCs w:val="28"/>
        </w:rPr>
        <w:t>господарське</w:t>
      </w:r>
      <w:proofErr w:type="spellEnd"/>
      <w:r w:rsidR="00D77B8C" w:rsidRPr="0026572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D77B8C" w:rsidRPr="0026572B">
        <w:rPr>
          <w:rFonts w:ascii="Times New Roman" w:eastAsiaTheme="minorHAnsi" w:hAnsi="Times New Roman" w:cs="Times New Roman"/>
          <w:sz w:val="28"/>
          <w:szCs w:val="28"/>
        </w:rPr>
        <w:t>процесуальне</w:t>
      </w:r>
      <w:proofErr w:type="spellEnd"/>
      <w:r w:rsidR="00D77B8C" w:rsidRPr="0026572B">
        <w:rPr>
          <w:rFonts w:ascii="Times New Roman" w:eastAsiaTheme="minorHAnsi" w:hAnsi="Times New Roman" w:cs="Times New Roman"/>
          <w:sz w:val="28"/>
          <w:szCs w:val="28"/>
        </w:rPr>
        <w:t xml:space="preserve"> право». К., 2009.</w:t>
      </w:r>
      <w:r w:rsidR="002A12A7" w:rsidRPr="0026572B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="00D77B8C" w:rsidRPr="0026572B">
        <w:rPr>
          <w:rFonts w:ascii="Times New Roman" w:eastAsiaTheme="minorHAnsi" w:hAnsi="Times New Roman" w:cs="Times New Roman"/>
          <w:sz w:val="28"/>
          <w:szCs w:val="28"/>
        </w:rPr>
        <w:t>18 с.</w:t>
      </w:r>
      <w:r w:rsidR="00D77B8C" w:rsidRPr="00265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DC1346" w14:textId="28B8BE9B" w:rsidR="00835CA6" w:rsidRPr="00537F2B" w:rsidRDefault="002A12A7" w:rsidP="00537F2B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2"/>
          <w:rFonts w:eastAsia="TimesNewRoman"/>
          <w:i/>
          <w:iCs/>
          <w:color w:val="auto"/>
          <w:sz w:val="28"/>
          <w:szCs w:val="28"/>
          <w:lang w:eastAsia="ru-RU" w:bidi="ar-SA"/>
        </w:rPr>
      </w:pPr>
      <w:r w:rsidRPr="00537F2B">
        <w:rPr>
          <w:rStyle w:val="2"/>
          <w:rFonts w:eastAsia="TimesNew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835CA6" w:rsidRPr="00537F2B">
        <w:rPr>
          <w:rStyle w:val="2"/>
          <w:rFonts w:eastAsia="TimesNewRoman"/>
          <w:color w:val="auto"/>
          <w:sz w:val="28"/>
          <w:szCs w:val="28"/>
          <w:lang w:eastAsia="ru-RU" w:bidi="ar-SA"/>
        </w:rPr>
        <w:t>Стрільчук</w:t>
      </w:r>
      <w:proofErr w:type="spellEnd"/>
      <w:r w:rsidR="00835CA6" w:rsidRPr="00537F2B">
        <w:rPr>
          <w:rStyle w:val="2"/>
          <w:rFonts w:eastAsia="TimesNewRoman"/>
          <w:color w:val="auto"/>
          <w:sz w:val="28"/>
          <w:szCs w:val="28"/>
          <w:lang w:eastAsia="ru-RU" w:bidi="ar-SA"/>
        </w:rPr>
        <w:t xml:space="preserve"> В., Іванюк Н. </w:t>
      </w:r>
      <w:r w:rsidR="00835CA6" w:rsidRPr="00537F2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835CA6" w:rsidRPr="00537F2B">
        <w:rPr>
          <w:rFonts w:ascii="Times New Roman" w:hAnsi="Times New Roman" w:cs="Times New Roman"/>
          <w:sz w:val="28"/>
          <w:szCs w:val="28"/>
        </w:rPr>
        <w:t>досконалення</w:t>
      </w:r>
      <w:proofErr w:type="spellEnd"/>
      <w:r w:rsidR="00835CA6" w:rsidRPr="00537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CA6" w:rsidRPr="00537F2B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835CA6" w:rsidRPr="00537F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35CA6" w:rsidRPr="00537F2B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835CA6" w:rsidRPr="00537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CA6" w:rsidRPr="00537F2B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="00835CA6" w:rsidRPr="00537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CA6" w:rsidRPr="00537F2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835CA6" w:rsidRPr="00537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CA6" w:rsidRPr="00537F2B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="00835CA6" w:rsidRPr="00537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CA6" w:rsidRPr="00537F2B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="00835CA6" w:rsidRPr="00537F2B">
        <w:rPr>
          <w:rFonts w:ascii="Times New Roman" w:hAnsi="Times New Roman" w:cs="Times New Roman"/>
          <w:sz w:val="28"/>
          <w:szCs w:val="28"/>
        </w:rPr>
        <w:t xml:space="preserve">, яке не </w:t>
      </w:r>
      <w:proofErr w:type="spellStart"/>
      <w:r w:rsidR="00835CA6" w:rsidRPr="00537F2B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="00835CA6" w:rsidRPr="00537F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35CA6" w:rsidRPr="00537F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835CA6" w:rsidRPr="00537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CA6" w:rsidRPr="00537F2B">
        <w:rPr>
          <w:rFonts w:ascii="Times New Roman" w:hAnsi="Times New Roman" w:cs="Times New Roman"/>
          <w:sz w:val="28"/>
          <w:szCs w:val="28"/>
        </w:rPr>
        <w:t>банкрутством</w:t>
      </w:r>
      <w:proofErr w:type="spellEnd"/>
      <w:r w:rsidR="00835CA6" w:rsidRPr="00537F2B">
        <w:rPr>
          <w:rStyle w:val="2"/>
          <w:rFonts w:eastAsia="TimesNewRoman"/>
          <w:color w:val="auto"/>
          <w:sz w:val="28"/>
          <w:szCs w:val="28"/>
          <w:lang w:eastAsia="ru-RU" w:bidi="ar-SA"/>
        </w:rPr>
        <w:t xml:space="preserve">. </w:t>
      </w:r>
      <w:r w:rsidR="00502C8C" w:rsidRPr="00537F2B">
        <w:rPr>
          <w:rStyle w:val="2"/>
          <w:rFonts w:eastAsia="TimesNewRoman"/>
          <w:i/>
          <w:iCs/>
          <w:color w:val="auto"/>
          <w:sz w:val="28"/>
          <w:szCs w:val="28"/>
          <w:lang w:eastAsia="ru-RU" w:bidi="ar-SA"/>
        </w:rPr>
        <w:t xml:space="preserve">Підприємництво, господарство і право. </w:t>
      </w:r>
      <w:r w:rsidR="00502C8C" w:rsidRPr="00537F2B">
        <w:rPr>
          <w:rStyle w:val="2"/>
          <w:rFonts w:eastAsia="TimesNewRoman"/>
          <w:color w:val="auto"/>
          <w:sz w:val="28"/>
          <w:szCs w:val="28"/>
          <w:lang w:eastAsia="ru-RU" w:bidi="ar-SA"/>
        </w:rPr>
        <w:t>2016. № 5. С.</w:t>
      </w:r>
      <w:r w:rsidR="00084F30">
        <w:rPr>
          <w:rStyle w:val="2"/>
          <w:rFonts w:eastAsia="TimesNewRoman"/>
          <w:color w:val="auto"/>
          <w:sz w:val="28"/>
          <w:szCs w:val="28"/>
          <w:lang w:eastAsia="ru-RU" w:bidi="ar-SA"/>
        </w:rPr>
        <w:t xml:space="preserve"> </w:t>
      </w:r>
      <w:r w:rsidR="009C2A4E" w:rsidRPr="00537F2B">
        <w:rPr>
          <w:rStyle w:val="2"/>
          <w:rFonts w:eastAsia="TimesNewRoman"/>
          <w:color w:val="auto"/>
          <w:sz w:val="28"/>
          <w:szCs w:val="28"/>
          <w:lang w:eastAsia="ru-RU" w:bidi="ar-SA"/>
        </w:rPr>
        <w:t>31-36.</w:t>
      </w:r>
    </w:p>
    <w:p w14:paraId="6EDC42B0" w14:textId="4203D96B" w:rsidR="00835CA6" w:rsidRPr="00835CA6" w:rsidRDefault="002A12A7" w:rsidP="00537F2B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2"/>
          <w:rFonts w:eastAsia="TimesNew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7C6B">
        <w:rPr>
          <w:rFonts w:ascii="Times New Roman" w:hAnsi="Times New Roman" w:cs="Times New Roman"/>
          <w:sz w:val="28"/>
          <w:szCs w:val="28"/>
        </w:rPr>
        <w:t xml:space="preserve">Щербина В. С. </w:t>
      </w:r>
      <w:proofErr w:type="spellStart"/>
      <w:r w:rsidRPr="00F37C6B">
        <w:rPr>
          <w:rFonts w:ascii="Times New Roman" w:hAnsi="Times New Roman" w:cs="Times New Roman"/>
          <w:sz w:val="28"/>
          <w:szCs w:val="28"/>
        </w:rPr>
        <w:t>Господарське</w:t>
      </w:r>
      <w:proofErr w:type="spellEnd"/>
      <w:r w:rsidRPr="00F37C6B">
        <w:rPr>
          <w:rFonts w:ascii="Times New Roman" w:hAnsi="Times New Roman" w:cs="Times New Roman"/>
          <w:sz w:val="28"/>
          <w:szCs w:val="28"/>
        </w:rPr>
        <w:t xml:space="preserve"> право: </w:t>
      </w:r>
      <w:proofErr w:type="spellStart"/>
      <w:r w:rsidRPr="00F37C6B">
        <w:rPr>
          <w:rFonts w:ascii="Times New Roman" w:hAnsi="Times New Roman" w:cs="Times New Roman"/>
          <w:sz w:val="28"/>
          <w:szCs w:val="28"/>
        </w:rPr>
        <w:t>підруч</w:t>
      </w:r>
      <w:r>
        <w:rPr>
          <w:rFonts w:ascii="Times New Roman" w:hAnsi="Times New Roman" w:cs="Times New Roman"/>
          <w:sz w:val="28"/>
          <w:szCs w:val="28"/>
          <w:lang w:val="uk-UA"/>
        </w:rPr>
        <w:t>ник</w:t>
      </w:r>
      <w:proofErr w:type="spellEnd"/>
      <w:r w:rsidRPr="00F37C6B">
        <w:rPr>
          <w:rFonts w:ascii="Times New Roman" w:hAnsi="Times New Roman" w:cs="Times New Roman"/>
          <w:sz w:val="28"/>
          <w:szCs w:val="28"/>
        </w:rPr>
        <w:t xml:space="preserve">. К.: </w:t>
      </w:r>
      <w:proofErr w:type="spellStart"/>
      <w:r w:rsidRPr="00F37C6B">
        <w:rPr>
          <w:rFonts w:ascii="Times New Roman" w:hAnsi="Times New Roman" w:cs="Times New Roman"/>
          <w:sz w:val="28"/>
          <w:szCs w:val="28"/>
        </w:rPr>
        <w:t>Юрінком</w:t>
      </w:r>
      <w:proofErr w:type="spellEnd"/>
      <w:r w:rsidRPr="00F37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C6B">
        <w:rPr>
          <w:rFonts w:ascii="Times New Roman" w:hAnsi="Times New Roman" w:cs="Times New Roman"/>
          <w:sz w:val="28"/>
          <w:szCs w:val="28"/>
        </w:rPr>
        <w:t>Інтер</w:t>
      </w:r>
      <w:proofErr w:type="spellEnd"/>
      <w:r w:rsidRPr="00F37C6B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F37C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7C6B">
        <w:rPr>
          <w:rFonts w:ascii="Times New Roman" w:hAnsi="Times New Roman" w:cs="Times New Roman"/>
          <w:sz w:val="28"/>
          <w:szCs w:val="28"/>
        </w:rPr>
        <w:t>640 с.</w:t>
      </w:r>
      <w:r>
        <w:rPr>
          <w:rStyle w:val="2"/>
          <w:rFonts w:eastAsia="TimesNewRoman"/>
          <w:color w:val="auto"/>
          <w:sz w:val="28"/>
          <w:szCs w:val="28"/>
          <w:lang w:eastAsia="ru-RU" w:bidi="ar-SA"/>
        </w:rPr>
        <w:t xml:space="preserve"> </w:t>
      </w:r>
    </w:p>
    <w:sectPr w:rsidR="00835CA6" w:rsidRPr="00835CA6" w:rsidSect="00D6511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FAA4" w14:textId="77777777" w:rsidR="00515AA3" w:rsidRDefault="00515AA3" w:rsidP="008F3F69">
      <w:pPr>
        <w:spacing w:after="0" w:line="240" w:lineRule="auto"/>
      </w:pPr>
      <w:r>
        <w:separator/>
      </w:r>
    </w:p>
  </w:endnote>
  <w:endnote w:type="continuationSeparator" w:id="0">
    <w:p w14:paraId="2CB6AF1E" w14:textId="77777777" w:rsidR="00515AA3" w:rsidRDefault="00515AA3" w:rsidP="008F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B064" w14:textId="77777777" w:rsidR="00515AA3" w:rsidRDefault="00515AA3" w:rsidP="008F3F69">
      <w:pPr>
        <w:spacing w:after="0" w:line="240" w:lineRule="auto"/>
      </w:pPr>
      <w:r>
        <w:separator/>
      </w:r>
    </w:p>
  </w:footnote>
  <w:footnote w:type="continuationSeparator" w:id="0">
    <w:p w14:paraId="6C5F9909" w14:textId="77777777" w:rsidR="00515AA3" w:rsidRDefault="00515AA3" w:rsidP="008F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520123"/>
    </w:sdtPr>
    <w:sdtContent>
      <w:p w14:paraId="4EA4E9CD" w14:textId="77777777" w:rsidR="00FF6ACF" w:rsidRDefault="00EA6E61">
        <w:pPr>
          <w:pStyle w:val="Header"/>
          <w:jc w:val="right"/>
        </w:pPr>
        <w:r>
          <w:fldChar w:fldCharType="begin"/>
        </w:r>
        <w:r w:rsidR="00306833">
          <w:instrText xml:space="preserve"> PAGE   \* MERGEFORMAT </w:instrText>
        </w:r>
        <w:r>
          <w:fldChar w:fldCharType="separate"/>
        </w:r>
        <w:r w:rsidR="00FB33F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7AA3BA9" w14:textId="77777777" w:rsidR="00FF6ACF" w:rsidRDefault="00FF6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0D5"/>
    <w:multiLevelType w:val="hybridMultilevel"/>
    <w:tmpl w:val="42869FBC"/>
    <w:lvl w:ilvl="0" w:tplc="9FE6E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7E52"/>
    <w:multiLevelType w:val="hybridMultilevel"/>
    <w:tmpl w:val="42869FBC"/>
    <w:lvl w:ilvl="0" w:tplc="9FE6E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1F3A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7312"/>
    <w:multiLevelType w:val="multilevel"/>
    <w:tmpl w:val="865049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233286"/>
    <w:multiLevelType w:val="multilevel"/>
    <w:tmpl w:val="EF84371C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D60794"/>
    <w:multiLevelType w:val="hybridMultilevel"/>
    <w:tmpl w:val="42869FBC"/>
    <w:lvl w:ilvl="0" w:tplc="9FE6E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91A25"/>
    <w:multiLevelType w:val="hybridMultilevel"/>
    <w:tmpl w:val="232C9712"/>
    <w:lvl w:ilvl="0" w:tplc="1D1E7FE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F751B2"/>
    <w:multiLevelType w:val="hybridMultilevel"/>
    <w:tmpl w:val="42869FBC"/>
    <w:lvl w:ilvl="0" w:tplc="9FE6E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E66FE"/>
    <w:multiLevelType w:val="hybridMultilevel"/>
    <w:tmpl w:val="DF649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F22F2"/>
    <w:multiLevelType w:val="hybridMultilevel"/>
    <w:tmpl w:val="6326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729FE"/>
    <w:multiLevelType w:val="hybridMultilevel"/>
    <w:tmpl w:val="381CF6AC"/>
    <w:lvl w:ilvl="0" w:tplc="9B9AF3A2">
      <w:start w:val="1"/>
      <w:numFmt w:val="decimal"/>
      <w:lvlText w:val="%1)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0C25B2"/>
    <w:multiLevelType w:val="hybridMultilevel"/>
    <w:tmpl w:val="EA6CCE2C"/>
    <w:lvl w:ilvl="0" w:tplc="131089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327FA1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934FE"/>
    <w:multiLevelType w:val="hybridMultilevel"/>
    <w:tmpl w:val="5E54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6766B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E195A"/>
    <w:multiLevelType w:val="hybridMultilevel"/>
    <w:tmpl w:val="5EBA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D4357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A1CB2"/>
    <w:multiLevelType w:val="hybridMultilevel"/>
    <w:tmpl w:val="B162962A"/>
    <w:lvl w:ilvl="0" w:tplc="35288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937FB"/>
    <w:multiLevelType w:val="hybridMultilevel"/>
    <w:tmpl w:val="F89AF0C0"/>
    <w:lvl w:ilvl="0" w:tplc="520AC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207ABE"/>
    <w:multiLevelType w:val="hybridMultilevel"/>
    <w:tmpl w:val="4886AA52"/>
    <w:lvl w:ilvl="0" w:tplc="AEDE2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CE161F"/>
    <w:multiLevelType w:val="hybridMultilevel"/>
    <w:tmpl w:val="980205AE"/>
    <w:lvl w:ilvl="0" w:tplc="337A3834">
      <w:start w:val="1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6224D8A"/>
    <w:multiLevelType w:val="singleLevel"/>
    <w:tmpl w:val="C2023E18"/>
    <w:lvl w:ilvl="0">
      <w:start w:val="1"/>
      <w:numFmt w:val="bullet"/>
      <w:lvlText w:val="–"/>
      <w:lvlJc w:val="left"/>
      <w:pPr>
        <w:tabs>
          <w:tab w:val="num" w:pos="1097"/>
        </w:tabs>
        <w:ind w:left="0" w:firstLine="737"/>
      </w:pPr>
      <w:rPr>
        <w:rFonts w:ascii="Times New Roman" w:hAnsi="Times New Roman" w:hint="default"/>
        <w:sz w:val="28"/>
      </w:rPr>
    </w:lvl>
  </w:abstractNum>
  <w:abstractNum w:abstractNumId="22" w15:restartNumberingAfterBreak="0">
    <w:nsid w:val="47106BB4"/>
    <w:multiLevelType w:val="hybridMultilevel"/>
    <w:tmpl w:val="8F0414DA"/>
    <w:lvl w:ilvl="0" w:tplc="4AE6C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565A1"/>
    <w:multiLevelType w:val="hybridMultilevel"/>
    <w:tmpl w:val="7270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2CDD"/>
    <w:multiLevelType w:val="singleLevel"/>
    <w:tmpl w:val="0666B642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b w:val="0"/>
        <w:i w:val="0"/>
      </w:rPr>
    </w:lvl>
  </w:abstractNum>
  <w:abstractNum w:abstractNumId="25" w15:restartNumberingAfterBreak="0">
    <w:nsid w:val="4AD46D0D"/>
    <w:multiLevelType w:val="singleLevel"/>
    <w:tmpl w:val="C2023E18"/>
    <w:lvl w:ilvl="0">
      <w:start w:val="1"/>
      <w:numFmt w:val="bullet"/>
      <w:lvlText w:val="–"/>
      <w:lvlJc w:val="left"/>
      <w:pPr>
        <w:tabs>
          <w:tab w:val="num" w:pos="1097"/>
        </w:tabs>
        <w:ind w:left="0" w:firstLine="737"/>
      </w:pPr>
      <w:rPr>
        <w:rFonts w:ascii="Times New Roman" w:hAnsi="Times New Roman" w:hint="default"/>
        <w:sz w:val="28"/>
      </w:rPr>
    </w:lvl>
  </w:abstractNum>
  <w:abstractNum w:abstractNumId="26" w15:restartNumberingAfterBreak="0">
    <w:nsid w:val="4E6537FF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6644"/>
    <w:multiLevelType w:val="multilevel"/>
    <w:tmpl w:val="F138B224"/>
    <w:lvl w:ilvl="0">
      <w:start w:val="6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9D23B8"/>
    <w:multiLevelType w:val="hybridMultilevel"/>
    <w:tmpl w:val="4D96D1E8"/>
    <w:lvl w:ilvl="0" w:tplc="A91869D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610E62"/>
    <w:multiLevelType w:val="hybridMultilevel"/>
    <w:tmpl w:val="232C9712"/>
    <w:lvl w:ilvl="0" w:tplc="1D1E7FE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A35EB4"/>
    <w:multiLevelType w:val="hybridMultilevel"/>
    <w:tmpl w:val="232C9712"/>
    <w:lvl w:ilvl="0" w:tplc="1D1E7FE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E25B17"/>
    <w:multiLevelType w:val="hybridMultilevel"/>
    <w:tmpl w:val="73749EB2"/>
    <w:lvl w:ilvl="0" w:tplc="F40C2032">
      <w:start w:val="3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F6C6B2A"/>
    <w:multiLevelType w:val="hybridMultilevel"/>
    <w:tmpl w:val="709A5E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963EB"/>
    <w:multiLevelType w:val="hybridMultilevel"/>
    <w:tmpl w:val="02BEB07A"/>
    <w:lvl w:ilvl="0" w:tplc="F440D884">
      <w:start w:val="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90D5687"/>
    <w:multiLevelType w:val="multilevel"/>
    <w:tmpl w:val="81BC6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F2403C"/>
    <w:multiLevelType w:val="multilevel"/>
    <w:tmpl w:val="D19CCC3C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391F90"/>
    <w:multiLevelType w:val="hybridMultilevel"/>
    <w:tmpl w:val="42869FBC"/>
    <w:lvl w:ilvl="0" w:tplc="9FE6E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D612C"/>
    <w:multiLevelType w:val="hybridMultilevel"/>
    <w:tmpl w:val="4FACD264"/>
    <w:lvl w:ilvl="0" w:tplc="08D075C4">
      <w:start w:val="1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1DA7DA6"/>
    <w:multiLevelType w:val="hybridMultilevel"/>
    <w:tmpl w:val="22580ED6"/>
    <w:lvl w:ilvl="0" w:tplc="FC68EE86">
      <w:start w:val="1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2B01404"/>
    <w:multiLevelType w:val="hybridMultilevel"/>
    <w:tmpl w:val="E0642006"/>
    <w:lvl w:ilvl="0" w:tplc="E2F0D1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76289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033D0"/>
    <w:multiLevelType w:val="multilevel"/>
    <w:tmpl w:val="C992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F81846"/>
    <w:multiLevelType w:val="hybridMultilevel"/>
    <w:tmpl w:val="002AB11A"/>
    <w:lvl w:ilvl="0" w:tplc="80329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39279768">
    <w:abstractNumId w:val="10"/>
  </w:num>
  <w:num w:numId="2" w16cid:durableId="214515214">
    <w:abstractNumId w:val="23"/>
  </w:num>
  <w:num w:numId="3" w16cid:durableId="540870277">
    <w:abstractNumId w:val="3"/>
  </w:num>
  <w:num w:numId="4" w16cid:durableId="1089620563">
    <w:abstractNumId w:val="30"/>
  </w:num>
  <w:num w:numId="5" w16cid:durableId="1489174756">
    <w:abstractNumId w:val="4"/>
  </w:num>
  <w:num w:numId="6" w16cid:durableId="398601141">
    <w:abstractNumId w:val="27"/>
  </w:num>
  <w:num w:numId="7" w16cid:durableId="149911814">
    <w:abstractNumId w:val="18"/>
  </w:num>
  <w:num w:numId="8" w16cid:durableId="412363829">
    <w:abstractNumId w:val="14"/>
  </w:num>
  <w:num w:numId="9" w16cid:durableId="2028629262">
    <w:abstractNumId w:val="22"/>
  </w:num>
  <w:num w:numId="10" w16cid:durableId="1409380192">
    <w:abstractNumId w:val="34"/>
  </w:num>
  <w:num w:numId="11" w16cid:durableId="1009254625">
    <w:abstractNumId w:val="42"/>
  </w:num>
  <w:num w:numId="12" w16cid:durableId="2033530895">
    <w:abstractNumId w:val="6"/>
  </w:num>
  <w:num w:numId="13" w16cid:durableId="508642876">
    <w:abstractNumId w:val="29"/>
  </w:num>
  <w:num w:numId="14" w16cid:durableId="441001558">
    <w:abstractNumId w:val="7"/>
  </w:num>
  <w:num w:numId="15" w16cid:durableId="1191992380">
    <w:abstractNumId w:val="5"/>
  </w:num>
  <w:num w:numId="16" w16cid:durableId="1869444147">
    <w:abstractNumId w:val="1"/>
  </w:num>
  <w:num w:numId="17" w16cid:durableId="478885904">
    <w:abstractNumId w:val="0"/>
  </w:num>
  <w:num w:numId="18" w16cid:durableId="1607613597">
    <w:abstractNumId w:val="36"/>
  </w:num>
  <w:num w:numId="19" w16cid:durableId="661129521">
    <w:abstractNumId w:val="28"/>
  </w:num>
  <w:num w:numId="20" w16cid:durableId="1373916102">
    <w:abstractNumId w:val="33"/>
  </w:num>
  <w:num w:numId="21" w16cid:durableId="1789814393">
    <w:abstractNumId w:val="31"/>
  </w:num>
  <w:num w:numId="22" w16cid:durableId="1462727499">
    <w:abstractNumId w:val="11"/>
  </w:num>
  <w:num w:numId="23" w16cid:durableId="1838958494">
    <w:abstractNumId w:val="9"/>
  </w:num>
  <w:num w:numId="24" w16cid:durableId="856818622">
    <w:abstractNumId w:val="39"/>
  </w:num>
  <w:num w:numId="25" w16cid:durableId="418260289">
    <w:abstractNumId w:val="15"/>
  </w:num>
  <w:num w:numId="26" w16cid:durableId="2032681420">
    <w:abstractNumId w:val="24"/>
  </w:num>
  <w:num w:numId="27" w16cid:durableId="1762405538">
    <w:abstractNumId w:val="21"/>
  </w:num>
  <w:num w:numId="28" w16cid:durableId="353774504">
    <w:abstractNumId w:val="25"/>
  </w:num>
  <w:num w:numId="29" w16cid:durableId="178127545">
    <w:abstractNumId w:val="16"/>
  </w:num>
  <w:num w:numId="30" w16cid:durableId="1646550309">
    <w:abstractNumId w:val="12"/>
  </w:num>
  <w:num w:numId="31" w16cid:durableId="1771924424">
    <w:abstractNumId w:val="40"/>
  </w:num>
  <w:num w:numId="32" w16cid:durableId="2077240229">
    <w:abstractNumId w:val="37"/>
  </w:num>
  <w:num w:numId="33" w16cid:durableId="1622885026">
    <w:abstractNumId w:val="38"/>
  </w:num>
  <w:num w:numId="34" w16cid:durableId="977419922">
    <w:abstractNumId w:val="41"/>
  </w:num>
  <w:num w:numId="35" w16cid:durableId="2089181541">
    <w:abstractNumId w:val="2"/>
  </w:num>
  <w:num w:numId="36" w16cid:durableId="1842424753">
    <w:abstractNumId w:val="13"/>
  </w:num>
  <w:num w:numId="37" w16cid:durableId="1323124533">
    <w:abstractNumId w:val="8"/>
  </w:num>
  <w:num w:numId="38" w16cid:durableId="661156611">
    <w:abstractNumId w:val="26"/>
  </w:num>
  <w:num w:numId="39" w16cid:durableId="507987449">
    <w:abstractNumId w:val="17"/>
  </w:num>
  <w:num w:numId="40" w16cid:durableId="382097644">
    <w:abstractNumId w:val="35"/>
  </w:num>
  <w:num w:numId="41" w16cid:durableId="2065713626">
    <w:abstractNumId w:val="32"/>
  </w:num>
  <w:num w:numId="42" w16cid:durableId="610088347">
    <w:abstractNumId w:val="20"/>
  </w:num>
  <w:num w:numId="43" w16cid:durableId="5650738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0EF"/>
    <w:rsid w:val="00007340"/>
    <w:rsid w:val="000120A1"/>
    <w:rsid w:val="00012902"/>
    <w:rsid w:val="00013CFE"/>
    <w:rsid w:val="00021C56"/>
    <w:rsid w:val="00035154"/>
    <w:rsid w:val="0004159F"/>
    <w:rsid w:val="0004505D"/>
    <w:rsid w:val="000543E9"/>
    <w:rsid w:val="00054842"/>
    <w:rsid w:val="00057954"/>
    <w:rsid w:val="0006245A"/>
    <w:rsid w:val="00062D76"/>
    <w:rsid w:val="000670C8"/>
    <w:rsid w:val="00074879"/>
    <w:rsid w:val="000831C1"/>
    <w:rsid w:val="00084F30"/>
    <w:rsid w:val="00087A4E"/>
    <w:rsid w:val="000A0B9A"/>
    <w:rsid w:val="000A3C09"/>
    <w:rsid w:val="000A42CF"/>
    <w:rsid w:val="000A6CD6"/>
    <w:rsid w:val="000B66E9"/>
    <w:rsid w:val="000C3670"/>
    <w:rsid w:val="000C63EC"/>
    <w:rsid w:val="000D054A"/>
    <w:rsid w:val="000D63F0"/>
    <w:rsid w:val="000E1ECB"/>
    <w:rsid w:val="000E2B8C"/>
    <w:rsid w:val="000E5349"/>
    <w:rsid w:val="00111403"/>
    <w:rsid w:val="00115111"/>
    <w:rsid w:val="00117D5A"/>
    <w:rsid w:val="00126DAF"/>
    <w:rsid w:val="001322ED"/>
    <w:rsid w:val="00142258"/>
    <w:rsid w:val="00145970"/>
    <w:rsid w:val="0015470C"/>
    <w:rsid w:val="001853CF"/>
    <w:rsid w:val="0018601A"/>
    <w:rsid w:val="001B7EE5"/>
    <w:rsid w:val="001C4785"/>
    <w:rsid w:val="001D2157"/>
    <w:rsid w:val="001D36E7"/>
    <w:rsid w:val="00204C82"/>
    <w:rsid w:val="00206E2F"/>
    <w:rsid w:val="00207142"/>
    <w:rsid w:val="002143FD"/>
    <w:rsid w:val="00220CD5"/>
    <w:rsid w:val="00230FD9"/>
    <w:rsid w:val="00231F0D"/>
    <w:rsid w:val="00237B5F"/>
    <w:rsid w:val="00242302"/>
    <w:rsid w:val="002516FB"/>
    <w:rsid w:val="0025196E"/>
    <w:rsid w:val="00256AE3"/>
    <w:rsid w:val="002633E4"/>
    <w:rsid w:val="00263AB2"/>
    <w:rsid w:val="0026572B"/>
    <w:rsid w:val="002715E3"/>
    <w:rsid w:val="002716F2"/>
    <w:rsid w:val="00271959"/>
    <w:rsid w:val="0027218A"/>
    <w:rsid w:val="0027680F"/>
    <w:rsid w:val="00282F41"/>
    <w:rsid w:val="00286D0B"/>
    <w:rsid w:val="00294573"/>
    <w:rsid w:val="002A0514"/>
    <w:rsid w:val="002A12A7"/>
    <w:rsid w:val="002A4475"/>
    <w:rsid w:val="002A4DE6"/>
    <w:rsid w:val="002A53D9"/>
    <w:rsid w:val="002A75C0"/>
    <w:rsid w:val="002B47A6"/>
    <w:rsid w:val="002B5701"/>
    <w:rsid w:val="002C68C2"/>
    <w:rsid w:val="002E0056"/>
    <w:rsid w:val="002E425A"/>
    <w:rsid w:val="002F156D"/>
    <w:rsid w:val="002F272B"/>
    <w:rsid w:val="002F2906"/>
    <w:rsid w:val="002F401C"/>
    <w:rsid w:val="002F6A4C"/>
    <w:rsid w:val="00300BA9"/>
    <w:rsid w:val="00303D92"/>
    <w:rsid w:val="00306833"/>
    <w:rsid w:val="00311976"/>
    <w:rsid w:val="00312C0F"/>
    <w:rsid w:val="003241B4"/>
    <w:rsid w:val="00326750"/>
    <w:rsid w:val="003278D1"/>
    <w:rsid w:val="00331077"/>
    <w:rsid w:val="0033596D"/>
    <w:rsid w:val="00346193"/>
    <w:rsid w:val="00350DB8"/>
    <w:rsid w:val="00353766"/>
    <w:rsid w:val="00354C5C"/>
    <w:rsid w:val="003571F3"/>
    <w:rsid w:val="00362A1A"/>
    <w:rsid w:val="00364C38"/>
    <w:rsid w:val="0037797C"/>
    <w:rsid w:val="003830B0"/>
    <w:rsid w:val="0038335F"/>
    <w:rsid w:val="00393697"/>
    <w:rsid w:val="0039646F"/>
    <w:rsid w:val="003A515C"/>
    <w:rsid w:val="003B6CBE"/>
    <w:rsid w:val="003C6B30"/>
    <w:rsid w:val="003C7071"/>
    <w:rsid w:val="003D5098"/>
    <w:rsid w:val="003D5EEA"/>
    <w:rsid w:val="003D6ED6"/>
    <w:rsid w:val="003E267F"/>
    <w:rsid w:val="003E401C"/>
    <w:rsid w:val="003E6C6F"/>
    <w:rsid w:val="003F14E0"/>
    <w:rsid w:val="003F3F61"/>
    <w:rsid w:val="004001E9"/>
    <w:rsid w:val="004008BE"/>
    <w:rsid w:val="004022DB"/>
    <w:rsid w:val="0040657B"/>
    <w:rsid w:val="0040769C"/>
    <w:rsid w:val="004134AD"/>
    <w:rsid w:val="004151A5"/>
    <w:rsid w:val="00431D75"/>
    <w:rsid w:val="00432C41"/>
    <w:rsid w:val="00432E44"/>
    <w:rsid w:val="00435A6A"/>
    <w:rsid w:val="00436B86"/>
    <w:rsid w:val="00437DA2"/>
    <w:rsid w:val="004575AE"/>
    <w:rsid w:val="00463C40"/>
    <w:rsid w:val="00473EBC"/>
    <w:rsid w:val="0047514C"/>
    <w:rsid w:val="00491831"/>
    <w:rsid w:val="00491DB2"/>
    <w:rsid w:val="004A2DE7"/>
    <w:rsid w:val="004B126F"/>
    <w:rsid w:val="004D3055"/>
    <w:rsid w:val="004D3CEE"/>
    <w:rsid w:val="004D4376"/>
    <w:rsid w:val="004D7372"/>
    <w:rsid w:val="004E387B"/>
    <w:rsid w:val="004F68FC"/>
    <w:rsid w:val="0050184B"/>
    <w:rsid w:val="00502C8C"/>
    <w:rsid w:val="00503832"/>
    <w:rsid w:val="00505690"/>
    <w:rsid w:val="00510492"/>
    <w:rsid w:val="00510EEF"/>
    <w:rsid w:val="0051151A"/>
    <w:rsid w:val="00515AA3"/>
    <w:rsid w:val="00517F92"/>
    <w:rsid w:val="005200C6"/>
    <w:rsid w:val="00523164"/>
    <w:rsid w:val="0052690C"/>
    <w:rsid w:val="00530A9D"/>
    <w:rsid w:val="00537F2B"/>
    <w:rsid w:val="005431ED"/>
    <w:rsid w:val="005455EC"/>
    <w:rsid w:val="005538BC"/>
    <w:rsid w:val="0056319B"/>
    <w:rsid w:val="00564B98"/>
    <w:rsid w:val="00565577"/>
    <w:rsid w:val="00565645"/>
    <w:rsid w:val="00565AE9"/>
    <w:rsid w:val="00565B98"/>
    <w:rsid w:val="005668CA"/>
    <w:rsid w:val="005734FC"/>
    <w:rsid w:val="00573A61"/>
    <w:rsid w:val="00573BEC"/>
    <w:rsid w:val="005762F0"/>
    <w:rsid w:val="00580A1E"/>
    <w:rsid w:val="005812BC"/>
    <w:rsid w:val="0058370F"/>
    <w:rsid w:val="0059739C"/>
    <w:rsid w:val="005977C3"/>
    <w:rsid w:val="005A15EF"/>
    <w:rsid w:val="005A7978"/>
    <w:rsid w:val="005C5EE6"/>
    <w:rsid w:val="005D0FC0"/>
    <w:rsid w:val="005E5A67"/>
    <w:rsid w:val="005F2A5B"/>
    <w:rsid w:val="005F3486"/>
    <w:rsid w:val="00601C01"/>
    <w:rsid w:val="00604CDE"/>
    <w:rsid w:val="00610266"/>
    <w:rsid w:val="0061325B"/>
    <w:rsid w:val="00624CC1"/>
    <w:rsid w:val="00624D48"/>
    <w:rsid w:val="0062677D"/>
    <w:rsid w:val="00627F5A"/>
    <w:rsid w:val="00632386"/>
    <w:rsid w:val="00634901"/>
    <w:rsid w:val="00644826"/>
    <w:rsid w:val="00651743"/>
    <w:rsid w:val="006529DB"/>
    <w:rsid w:val="0065581A"/>
    <w:rsid w:val="00667508"/>
    <w:rsid w:val="006754E1"/>
    <w:rsid w:val="00677AAE"/>
    <w:rsid w:val="006835FC"/>
    <w:rsid w:val="00687785"/>
    <w:rsid w:val="006959C0"/>
    <w:rsid w:val="006A44AF"/>
    <w:rsid w:val="006A6533"/>
    <w:rsid w:val="006B183A"/>
    <w:rsid w:val="006B26B9"/>
    <w:rsid w:val="006B67A0"/>
    <w:rsid w:val="006C09A4"/>
    <w:rsid w:val="006C5499"/>
    <w:rsid w:val="006C703D"/>
    <w:rsid w:val="006D5C25"/>
    <w:rsid w:val="006E114E"/>
    <w:rsid w:val="006E1A05"/>
    <w:rsid w:val="006E44C7"/>
    <w:rsid w:val="006E50B4"/>
    <w:rsid w:val="006E5DDB"/>
    <w:rsid w:val="006E6759"/>
    <w:rsid w:val="006F3262"/>
    <w:rsid w:val="006F4832"/>
    <w:rsid w:val="006F70C1"/>
    <w:rsid w:val="0070014C"/>
    <w:rsid w:val="007054AE"/>
    <w:rsid w:val="00716043"/>
    <w:rsid w:val="00716DD7"/>
    <w:rsid w:val="00723B98"/>
    <w:rsid w:val="00725D33"/>
    <w:rsid w:val="00727D93"/>
    <w:rsid w:val="00731E8F"/>
    <w:rsid w:val="00735D57"/>
    <w:rsid w:val="00742E73"/>
    <w:rsid w:val="00754684"/>
    <w:rsid w:val="00757A81"/>
    <w:rsid w:val="00763BFA"/>
    <w:rsid w:val="0077042F"/>
    <w:rsid w:val="0077705B"/>
    <w:rsid w:val="00781CC9"/>
    <w:rsid w:val="0078520D"/>
    <w:rsid w:val="007874E0"/>
    <w:rsid w:val="007940F6"/>
    <w:rsid w:val="007A5705"/>
    <w:rsid w:val="007B3F1A"/>
    <w:rsid w:val="007C33C1"/>
    <w:rsid w:val="007C7D62"/>
    <w:rsid w:val="007D6009"/>
    <w:rsid w:val="007D6DE4"/>
    <w:rsid w:val="007E30DF"/>
    <w:rsid w:val="007F01B1"/>
    <w:rsid w:val="007F21F6"/>
    <w:rsid w:val="007F37AE"/>
    <w:rsid w:val="007F4B98"/>
    <w:rsid w:val="00802BEE"/>
    <w:rsid w:val="008153FA"/>
    <w:rsid w:val="00815AD1"/>
    <w:rsid w:val="00816624"/>
    <w:rsid w:val="00820EAB"/>
    <w:rsid w:val="00825271"/>
    <w:rsid w:val="00830DE8"/>
    <w:rsid w:val="00831EC7"/>
    <w:rsid w:val="00833E35"/>
    <w:rsid w:val="00835CA6"/>
    <w:rsid w:val="00841320"/>
    <w:rsid w:val="00842DBB"/>
    <w:rsid w:val="00844F98"/>
    <w:rsid w:val="008472D6"/>
    <w:rsid w:val="008559C9"/>
    <w:rsid w:val="0086127C"/>
    <w:rsid w:val="00864052"/>
    <w:rsid w:val="00865133"/>
    <w:rsid w:val="00867541"/>
    <w:rsid w:val="008966F5"/>
    <w:rsid w:val="00897BA4"/>
    <w:rsid w:val="008A6E84"/>
    <w:rsid w:val="008A7BC0"/>
    <w:rsid w:val="008B2F35"/>
    <w:rsid w:val="008B40E7"/>
    <w:rsid w:val="008C0CC5"/>
    <w:rsid w:val="008D33A8"/>
    <w:rsid w:val="008D7146"/>
    <w:rsid w:val="008E2A3D"/>
    <w:rsid w:val="008E3D9F"/>
    <w:rsid w:val="008E618E"/>
    <w:rsid w:val="008E7BD5"/>
    <w:rsid w:val="008F008B"/>
    <w:rsid w:val="008F2229"/>
    <w:rsid w:val="008F3F69"/>
    <w:rsid w:val="008F40CC"/>
    <w:rsid w:val="008F68BB"/>
    <w:rsid w:val="00900F3F"/>
    <w:rsid w:val="00903CA9"/>
    <w:rsid w:val="00907C9C"/>
    <w:rsid w:val="00910A3B"/>
    <w:rsid w:val="009122B0"/>
    <w:rsid w:val="00916936"/>
    <w:rsid w:val="00921E5D"/>
    <w:rsid w:val="00940287"/>
    <w:rsid w:val="00940E3D"/>
    <w:rsid w:val="009416D3"/>
    <w:rsid w:val="00942BDB"/>
    <w:rsid w:val="0094350C"/>
    <w:rsid w:val="00957CF9"/>
    <w:rsid w:val="00971E86"/>
    <w:rsid w:val="009732BE"/>
    <w:rsid w:val="00982A8B"/>
    <w:rsid w:val="00985722"/>
    <w:rsid w:val="00985AF4"/>
    <w:rsid w:val="009865AF"/>
    <w:rsid w:val="009868B9"/>
    <w:rsid w:val="0099305F"/>
    <w:rsid w:val="00996417"/>
    <w:rsid w:val="009B2248"/>
    <w:rsid w:val="009B46F9"/>
    <w:rsid w:val="009C2A4E"/>
    <w:rsid w:val="009C4961"/>
    <w:rsid w:val="009C5A06"/>
    <w:rsid w:val="009C6EC4"/>
    <w:rsid w:val="009D3F98"/>
    <w:rsid w:val="009E1B58"/>
    <w:rsid w:val="009E784B"/>
    <w:rsid w:val="009F4F01"/>
    <w:rsid w:val="009F5605"/>
    <w:rsid w:val="009F63C1"/>
    <w:rsid w:val="009F7810"/>
    <w:rsid w:val="00A03A12"/>
    <w:rsid w:val="00A11CA1"/>
    <w:rsid w:val="00A13C5A"/>
    <w:rsid w:val="00A14658"/>
    <w:rsid w:val="00A14C3B"/>
    <w:rsid w:val="00A15DCA"/>
    <w:rsid w:val="00A161D6"/>
    <w:rsid w:val="00A17082"/>
    <w:rsid w:val="00A20073"/>
    <w:rsid w:val="00A23061"/>
    <w:rsid w:val="00A31734"/>
    <w:rsid w:val="00A36C41"/>
    <w:rsid w:val="00A41C8A"/>
    <w:rsid w:val="00A44C88"/>
    <w:rsid w:val="00A530EF"/>
    <w:rsid w:val="00A61A61"/>
    <w:rsid w:val="00A63395"/>
    <w:rsid w:val="00A744C1"/>
    <w:rsid w:val="00A76203"/>
    <w:rsid w:val="00A76C65"/>
    <w:rsid w:val="00A77F60"/>
    <w:rsid w:val="00A85051"/>
    <w:rsid w:val="00A97299"/>
    <w:rsid w:val="00AA2D83"/>
    <w:rsid w:val="00AA2FB5"/>
    <w:rsid w:val="00AA7032"/>
    <w:rsid w:val="00AA7B9B"/>
    <w:rsid w:val="00AC1F5B"/>
    <w:rsid w:val="00AC6671"/>
    <w:rsid w:val="00AC7735"/>
    <w:rsid w:val="00AE0D5C"/>
    <w:rsid w:val="00AE2288"/>
    <w:rsid w:val="00AF0461"/>
    <w:rsid w:val="00AF3B47"/>
    <w:rsid w:val="00AF739A"/>
    <w:rsid w:val="00B102C6"/>
    <w:rsid w:val="00B119E7"/>
    <w:rsid w:val="00B153ED"/>
    <w:rsid w:val="00B22E62"/>
    <w:rsid w:val="00B31D74"/>
    <w:rsid w:val="00B31E09"/>
    <w:rsid w:val="00B56B54"/>
    <w:rsid w:val="00B61966"/>
    <w:rsid w:val="00B648A3"/>
    <w:rsid w:val="00B72F52"/>
    <w:rsid w:val="00B74506"/>
    <w:rsid w:val="00B74740"/>
    <w:rsid w:val="00B74FD7"/>
    <w:rsid w:val="00B85ED9"/>
    <w:rsid w:val="00B87431"/>
    <w:rsid w:val="00B92F08"/>
    <w:rsid w:val="00B93E60"/>
    <w:rsid w:val="00BA073C"/>
    <w:rsid w:val="00BB21B2"/>
    <w:rsid w:val="00BB2EB3"/>
    <w:rsid w:val="00BB2EBF"/>
    <w:rsid w:val="00BC0A23"/>
    <w:rsid w:val="00BC53FF"/>
    <w:rsid w:val="00BD0652"/>
    <w:rsid w:val="00BD0F6E"/>
    <w:rsid w:val="00BD132C"/>
    <w:rsid w:val="00BD41A2"/>
    <w:rsid w:val="00BD64A5"/>
    <w:rsid w:val="00BE00F4"/>
    <w:rsid w:val="00BE473F"/>
    <w:rsid w:val="00BF006B"/>
    <w:rsid w:val="00BF157F"/>
    <w:rsid w:val="00BF28D0"/>
    <w:rsid w:val="00C021C1"/>
    <w:rsid w:val="00C05858"/>
    <w:rsid w:val="00C0734E"/>
    <w:rsid w:val="00C10504"/>
    <w:rsid w:val="00C169A3"/>
    <w:rsid w:val="00C16B08"/>
    <w:rsid w:val="00C25C42"/>
    <w:rsid w:val="00C36D45"/>
    <w:rsid w:val="00C50A3D"/>
    <w:rsid w:val="00C53909"/>
    <w:rsid w:val="00C6243C"/>
    <w:rsid w:val="00C627E7"/>
    <w:rsid w:val="00C64836"/>
    <w:rsid w:val="00C65B09"/>
    <w:rsid w:val="00C676BC"/>
    <w:rsid w:val="00C72A0F"/>
    <w:rsid w:val="00C76A80"/>
    <w:rsid w:val="00C82145"/>
    <w:rsid w:val="00C865E7"/>
    <w:rsid w:val="00C86AA9"/>
    <w:rsid w:val="00C91C5C"/>
    <w:rsid w:val="00C9207F"/>
    <w:rsid w:val="00C9330F"/>
    <w:rsid w:val="00CA5B4D"/>
    <w:rsid w:val="00CB1D0C"/>
    <w:rsid w:val="00CB1EAD"/>
    <w:rsid w:val="00CC1F9A"/>
    <w:rsid w:val="00CC39A2"/>
    <w:rsid w:val="00CC3DDF"/>
    <w:rsid w:val="00CD0D9B"/>
    <w:rsid w:val="00CD2055"/>
    <w:rsid w:val="00CD3294"/>
    <w:rsid w:val="00CE24D2"/>
    <w:rsid w:val="00CE45E6"/>
    <w:rsid w:val="00CF1A42"/>
    <w:rsid w:val="00CF238F"/>
    <w:rsid w:val="00CF4B97"/>
    <w:rsid w:val="00CF762C"/>
    <w:rsid w:val="00D032B4"/>
    <w:rsid w:val="00D066D3"/>
    <w:rsid w:val="00D271BC"/>
    <w:rsid w:val="00D34B3C"/>
    <w:rsid w:val="00D410ED"/>
    <w:rsid w:val="00D46753"/>
    <w:rsid w:val="00D47968"/>
    <w:rsid w:val="00D5096D"/>
    <w:rsid w:val="00D5104B"/>
    <w:rsid w:val="00D55586"/>
    <w:rsid w:val="00D617BC"/>
    <w:rsid w:val="00D64B86"/>
    <w:rsid w:val="00D64DA6"/>
    <w:rsid w:val="00D6511A"/>
    <w:rsid w:val="00D666BC"/>
    <w:rsid w:val="00D76485"/>
    <w:rsid w:val="00D77B8C"/>
    <w:rsid w:val="00D80017"/>
    <w:rsid w:val="00D81F67"/>
    <w:rsid w:val="00D83978"/>
    <w:rsid w:val="00D85C6E"/>
    <w:rsid w:val="00D9080A"/>
    <w:rsid w:val="00D9096A"/>
    <w:rsid w:val="00D95FE2"/>
    <w:rsid w:val="00DA4483"/>
    <w:rsid w:val="00DA719F"/>
    <w:rsid w:val="00DC3986"/>
    <w:rsid w:val="00DD3E28"/>
    <w:rsid w:val="00DE3D1E"/>
    <w:rsid w:val="00DF2608"/>
    <w:rsid w:val="00DF49CB"/>
    <w:rsid w:val="00DF7296"/>
    <w:rsid w:val="00E029B0"/>
    <w:rsid w:val="00E034CE"/>
    <w:rsid w:val="00E03CB3"/>
    <w:rsid w:val="00E05185"/>
    <w:rsid w:val="00E07898"/>
    <w:rsid w:val="00E1129C"/>
    <w:rsid w:val="00E1143A"/>
    <w:rsid w:val="00E16AE7"/>
    <w:rsid w:val="00E215E9"/>
    <w:rsid w:val="00E44C67"/>
    <w:rsid w:val="00E70204"/>
    <w:rsid w:val="00E757A6"/>
    <w:rsid w:val="00E7676E"/>
    <w:rsid w:val="00E770C1"/>
    <w:rsid w:val="00E771BC"/>
    <w:rsid w:val="00E81387"/>
    <w:rsid w:val="00E822C6"/>
    <w:rsid w:val="00E8236D"/>
    <w:rsid w:val="00E82E2D"/>
    <w:rsid w:val="00E83485"/>
    <w:rsid w:val="00E85AF4"/>
    <w:rsid w:val="00E92EF0"/>
    <w:rsid w:val="00E93D48"/>
    <w:rsid w:val="00E94BA3"/>
    <w:rsid w:val="00E96C5D"/>
    <w:rsid w:val="00EA6531"/>
    <w:rsid w:val="00EA6E61"/>
    <w:rsid w:val="00EB15C8"/>
    <w:rsid w:val="00EB1A0B"/>
    <w:rsid w:val="00EB2698"/>
    <w:rsid w:val="00EB3189"/>
    <w:rsid w:val="00EB3C77"/>
    <w:rsid w:val="00EB4C80"/>
    <w:rsid w:val="00EB614F"/>
    <w:rsid w:val="00EC4982"/>
    <w:rsid w:val="00EE152C"/>
    <w:rsid w:val="00EF053C"/>
    <w:rsid w:val="00F01CFA"/>
    <w:rsid w:val="00F0500D"/>
    <w:rsid w:val="00F1518B"/>
    <w:rsid w:val="00F22252"/>
    <w:rsid w:val="00F23C4E"/>
    <w:rsid w:val="00F315BF"/>
    <w:rsid w:val="00F3751E"/>
    <w:rsid w:val="00F40903"/>
    <w:rsid w:val="00F622A9"/>
    <w:rsid w:val="00F650F0"/>
    <w:rsid w:val="00F72C18"/>
    <w:rsid w:val="00F76DEB"/>
    <w:rsid w:val="00F813D6"/>
    <w:rsid w:val="00F81E1B"/>
    <w:rsid w:val="00F90031"/>
    <w:rsid w:val="00F911D9"/>
    <w:rsid w:val="00F9327D"/>
    <w:rsid w:val="00FA270A"/>
    <w:rsid w:val="00FA7F6C"/>
    <w:rsid w:val="00FB313A"/>
    <w:rsid w:val="00FB33FD"/>
    <w:rsid w:val="00FB6F53"/>
    <w:rsid w:val="00FB73B2"/>
    <w:rsid w:val="00FC197B"/>
    <w:rsid w:val="00FD623F"/>
    <w:rsid w:val="00FE1CF7"/>
    <w:rsid w:val="00FE5DF5"/>
    <w:rsid w:val="00FF4F38"/>
    <w:rsid w:val="00FF5CD9"/>
    <w:rsid w:val="00FF65F4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FD7291"/>
  <w15:docId w15:val="{CFD5294C-B525-4BF5-8D97-F350387F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AD"/>
  </w:style>
  <w:style w:type="paragraph" w:styleId="Heading1">
    <w:name w:val="heading 1"/>
    <w:basedOn w:val="Normal"/>
    <w:link w:val="Heading1Char"/>
    <w:uiPriority w:val="9"/>
    <w:qFormat/>
    <w:rsid w:val="00FA7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0E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5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F69"/>
  </w:style>
  <w:style w:type="paragraph" w:styleId="Footer">
    <w:name w:val="footer"/>
    <w:basedOn w:val="Normal"/>
    <w:link w:val="FooterChar"/>
    <w:uiPriority w:val="99"/>
    <w:semiHidden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F69"/>
  </w:style>
  <w:style w:type="character" w:customStyle="1" w:styleId="2">
    <w:name w:val="Основной текст (2)"/>
    <w:basedOn w:val="DefaultParagraphFont"/>
    <w:rsid w:val="008F3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3909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character" w:customStyle="1" w:styleId="20">
    <w:name w:val="Основной текст (2)_"/>
    <w:basedOn w:val="DefaultParagraphFont"/>
    <w:rsid w:val="00573B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styleId="Emphasis">
    <w:name w:val="Emphasis"/>
    <w:basedOn w:val="DefaultParagraphFont"/>
    <w:uiPriority w:val="20"/>
    <w:qFormat/>
    <w:rsid w:val="00573BEC"/>
    <w:rPr>
      <w:i/>
      <w:iCs/>
    </w:rPr>
  </w:style>
  <w:style w:type="character" w:customStyle="1" w:styleId="21">
    <w:name w:val="Основной текст (2) + Курсив"/>
    <w:basedOn w:val="20"/>
    <w:rsid w:val="0033596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">
    <w:name w:val="Основной текст (10)_"/>
    <w:basedOn w:val="DefaultParagraphFont"/>
    <w:link w:val="100"/>
    <w:rsid w:val="006F70C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Normal"/>
    <w:link w:val="10"/>
    <w:rsid w:val="006F70C1"/>
    <w:pPr>
      <w:widowControl w:val="0"/>
      <w:shd w:val="clear" w:color="auto" w:fill="FFFFFF"/>
      <w:spacing w:after="0" w:line="197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130pt">
    <w:name w:val="Основной текст (13) + Курсив;Интервал 0 pt"/>
    <w:basedOn w:val="DefaultParagraphFont"/>
    <w:rsid w:val="00C821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styleId="Hyperlink">
    <w:name w:val="Hyperlink"/>
    <w:basedOn w:val="DefaultParagraphFont"/>
    <w:uiPriority w:val="99"/>
    <w:unhideWhenUsed/>
    <w:rsid w:val="00604CDE"/>
    <w:rPr>
      <w:color w:val="0000FF" w:themeColor="hyperlink"/>
      <w:u w:val="single"/>
    </w:rPr>
  </w:style>
  <w:style w:type="paragraph" w:customStyle="1" w:styleId="Pa13">
    <w:name w:val="Pa13"/>
    <w:basedOn w:val="Default"/>
    <w:next w:val="Default"/>
    <w:uiPriority w:val="99"/>
    <w:rsid w:val="00F650F0"/>
    <w:pPr>
      <w:spacing w:line="211" w:lineRule="atLeast"/>
    </w:pPr>
    <w:rPr>
      <w:rFonts w:ascii="Times New Roman" w:hAnsi="Times New Roman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825271"/>
    <w:pPr>
      <w:spacing w:line="201" w:lineRule="atLeast"/>
    </w:pPr>
    <w:rPr>
      <w:rFonts w:cstheme="minorBidi"/>
      <w:color w:val="auto"/>
    </w:rPr>
  </w:style>
  <w:style w:type="paragraph" w:customStyle="1" w:styleId="rvps2">
    <w:name w:val="rvps2"/>
    <w:basedOn w:val="Normal"/>
    <w:rsid w:val="00A1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D7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94BA3"/>
    <w:rPr>
      <w:i/>
      <w:iCs/>
      <w:color w:val="808080" w:themeColor="text1" w:themeTint="7F"/>
    </w:rPr>
  </w:style>
  <w:style w:type="character" w:customStyle="1" w:styleId="3">
    <w:name w:val="Основной текст (3)"/>
    <w:basedOn w:val="DefaultParagraphFont"/>
    <w:rsid w:val="001151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31pt">
    <w:name w:val="Основной текст (3) + Интервал 1 pt"/>
    <w:basedOn w:val="DefaultParagraphFont"/>
    <w:rsid w:val="001151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uk-UA" w:eastAsia="uk-UA" w:bidi="uk-U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B6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6F53"/>
    <w:rPr>
      <w:rFonts w:ascii="Courier New" w:eastAsia="Times New Roman" w:hAnsi="Courier New" w:cs="Courier New"/>
      <w:sz w:val="20"/>
      <w:szCs w:val="20"/>
    </w:rPr>
  </w:style>
  <w:style w:type="character" w:customStyle="1" w:styleId="rvts44">
    <w:name w:val="rvts44"/>
    <w:basedOn w:val="DefaultParagraphFont"/>
    <w:rsid w:val="00FB6F53"/>
  </w:style>
  <w:style w:type="character" w:customStyle="1" w:styleId="6">
    <w:name w:val="Основной текст (6)"/>
    <w:basedOn w:val="DefaultParagraphFont"/>
    <w:rsid w:val="008E3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0">
    <w:name w:val="Основной текст (6) + Курсив"/>
    <w:basedOn w:val="DefaultParagraphFont"/>
    <w:rsid w:val="008E3D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styleId="Strong">
    <w:name w:val="Strong"/>
    <w:basedOn w:val="DefaultParagraphFont"/>
    <w:uiPriority w:val="22"/>
    <w:qFormat/>
    <w:rsid w:val="00C865E7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F222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22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2252"/>
    <w:rPr>
      <w:vertAlign w:val="superscript"/>
    </w:rPr>
  </w:style>
  <w:style w:type="paragraph" w:customStyle="1" w:styleId="1">
    <w:name w:val="Обычный1"/>
    <w:rsid w:val="00F222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Знак5"/>
    <w:basedOn w:val="Normal"/>
    <w:rsid w:val="00F22252"/>
    <w:pPr>
      <w:spacing w:after="0" w:line="240" w:lineRule="auto"/>
    </w:pPr>
    <w:rPr>
      <w:rFonts w:ascii="Verdana" w:eastAsia="Microsoft Sans Serif" w:hAnsi="Verdana" w:cs="Verdana"/>
      <w:sz w:val="20"/>
      <w:szCs w:val="20"/>
      <w:lang w:val="en-US" w:eastAsia="en-US"/>
    </w:rPr>
  </w:style>
  <w:style w:type="character" w:customStyle="1" w:styleId="4">
    <w:name w:val="Основной текст (4)"/>
    <w:basedOn w:val="DefaultParagraphFont"/>
    <w:rsid w:val="00F222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BodyText">
    <w:name w:val="Body Text"/>
    <w:basedOn w:val="Normal"/>
    <w:link w:val="BodyTextChar"/>
    <w:rsid w:val="002E425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rsid w:val="002E425A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2">
    <w:name w:val="A2"/>
    <w:rsid w:val="00D410ED"/>
    <w:rPr>
      <w:color w:val="000000"/>
      <w:sz w:val="22"/>
      <w:szCs w:val="22"/>
    </w:rPr>
  </w:style>
  <w:style w:type="character" w:customStyle="1" w:styleId="FontStyle54">
    <w:name w:val="Font Style54"/>
    <w:basedOn w:val="DefaultParagraphFont"/>
    <w:rsid w:val="00D410E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def">
    <w:name w:val="def"/>
    <w:basedOn w:val="DefaultParagraphFont"/>
    <w:rsid w:val="00900F3F"/>
  </w:style>
  <w:style w:type="character" w:customStyle="1" w:styleId="a">
    <w:name w:val="Основной текст_"/>
    <w:basedOn w:val="DefaultParagraphFont"/>
    <w:link w:val="11"/>
    <w:rsid w:val="00126DAF"/>
    <w:rPr>
      <w:rFonts w:ascii="Arial" w:eastAsia="Arial" w:hAnsi="Arial" w:cs="Arial"/>
      <w:color w:val="231E20"/>
      <w:sz w:val="20"/>
      <w:szCs w:val="20"/>
    </w:rPr>
  </w:style>
  <w:style w:type="paragraph" w:customStyle="1" w:styleId="11">
    <w:name w:val="Основной текст1"/>
    <w:basedOn w:val="Normal"/>
    <w:link w:val="a"/>
    <w:rsid w:val="00126DAF"/>
    <w:pPr>
      <w:widowControl w:val="0"/>
      <w:spacing w:after="0" w:line="240" w:lineRule="auto"/>
      <w:ind w:firstLine="300"/>
    </w:pPr>
    <w:rPr>
      <w:rFonts w:ascii="Arial" w:eastAsia="Arial" w:hAnsi="Arial" w:cs="Arial"/>
      <w:color w:val="231E20"/>
      <w:sz w:val="20"/>
      <w:szCs w:val="20"/>
    </w:rPr>
  </w:style>
  <w:style w:type="character" w:customStyle="1" w:styleId="8">
    <w:name w:val="Основной текст (8)"/>
    <w:basedOn w:val="DefaultParagraphFont"/>
    <w:rsid w:val="00062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rvts46">
    <w:name w:val="rvts46"/>
    <w:basedOn w:val="DefaultParagraphFont"/>
    <w:rsid w:val="002516FB"/>
  </w:style>
  <w:style w:type="character" w:customStyle="1" w:styleId="rvts37">
    <w:name w:val="rvts37"/>
    <w:basedOn w:val="DefaultParagraphFont"/>
    <w:rsid w:val="002516FB"/>
  </w:style>
  <w:style w:type="character" w:customStyle="1" w:styleId="rvts11">
    <w:name w:val="rvts11"/>
    <w:basedOn w:val="DefaultParagraphFont"/>
    <w:rsid w:val="002516FB"/>
  </w:style>
  <w:style w:type="character" w:customStyle="1" w:styleId="12">
    <w:name w:val="Заголовок №1_"/>
    <w:basedOn w:val="DefaultParagraphFont"/>
    <w:link w:val="13"/>
    <w:rsid w:val="000E2B8C"/>
    <w:rPr>
      <w:rFonts w:ascii="Arial" w:eastAsia="Arial" w:hAnsi="Arial" w:cs="Arial"/>
      <w:b/>
      <w:bCs/>
      <w:color w:val="231E20"/>
      <w:sz w:val="26"/>
      <w:szCs w:val="26"/>
    </w:rPr>
  </w:style>
  <w:style w:type="paragraph" w:customStyle="1" w:styleId="13">
    <w:name w:val="Заголовок №1"/>
    <w:basedOn w:val="Normal"/>
    <w:link w:val="12"/>
    <w:rsid w:val="000E2B8C"/>
    <w:pPr>
      <w:widowControl w:val="0"/>
      <w:spacing w:after="160" w:line="240" w:lineRule="auto"/>
      <w:jc w:val="center"/>
      <w:outlineLvl w:val="0"/>
    </w:pPr>
    <w:rPr>
      <w:rFonts w:ascii="Arial" w:eastAsia="Arial" w:hAnsi="Arial" w:cs="Arial"/>
      <w:b/>
      <w:bCs/>
      <w:color w:val="231E20"/>
      <w:sz w:val="26"/>
      <w:szCs w:val="26"/>
    </w:rPr>
  </w:style>
  <w:style w:type="character" w:customStyle="1" w:styleId="40">
    <w:name w:val="Основной текст (4)_"/>
    <w:basedOn w:val="DefaultParagraphFont"/>
    <w:rsid w:val="00BD64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rvts9">
    <w:name w:val="rvts9"/>
    <w:basedOn w:val="DefaultParagraphFont"/>
    <w:rsid w:val="004D7372"/>
  </w:style>
  <w:style w:type="character" w:customStyle="1" w:styleId="Heading1Char">
    <w:name w:val="Heading 1 Char"/>
    <w:basedOn w:val="DefaultParagraphFont"/>
    <w:link w:val="Heading1"/>
    <w:uiPriority w:val="9"/>
    <w:rsid w:val="00FA7F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651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rsid w:val="00D6511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OC2">
    <w:name w:val="toc 2"/>
    <w:basedOn w:val="Normal"/>
    <w:next w:val="Normal"/>
    <w:autoRedefine/>
    <w:uiPriority w:val="39"/>
    <w:rsid w:val="00D6511A"/>
    <w:pPr>
      <w:spacing w:after="100" w:line="240" w:lineRule="auto"/>
      <w:ind w:left="240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DefaultParagraphFont"/>
    <w:rsid w:val="00F72C18"/>
  </w:style>
  <w:style w:type="character" w:customStyle="1" w:styleId="30">
    <w:name w:val="Основной текст (3)_"/>
    <w:basedOn w:val="DefaultParagraphFont"/>
    <w:rsid w:val="0003515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231F20"/>
      <w:sz w:val="18"/>
      <w:szCs w:val="18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77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46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97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%20laws/show/254%D0%BA/96%D0%B2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755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C0B4-94A7-4408-ABBE-84AF528F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9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Артём Мищенко</cp:lastModifiedBy>
  <cp:revision>19</cp:revision>
  <cp:lastPrinted>2021-09-08T09:57:00Z</cp:lastPrinted>
  <dcterms:created xsi:type="dcterms:W3CDTF">2021-09-07T16:52:00Z</dcterms:created>
  <dcterms:modified xsi:type="dcterms:W3CDTF">2024-05-25T12:51:00Z</dcterms:modified>
</cp:coreProperties>
</file>