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3E04" w14:textId="2858DC5F" w:rsidR="005C24FC" w:rsidRPr="000F1E53" w:rsidRDefault="005C24FC" w:rsidP="000F1E53">
      <w:pPr>
        <w:spacing w:line="360" w:lineRule="auto"/>
        <w:ind w:firstLine="709"/>
        <w:jc w:val="center"/>
        <w:rPr>
          <w:rFonts w:ascii="Times New Roman" w:hAnsi="Times New Roman" w:cs="Times New Roman"/>
          <w:b/>
          <w:sz w:val="28"/>
          <w:szCs w:val="28"/>
        </w:rPr>
      </w:pPr>
      <w:r w:rsidRPr="000F1E53">
        <w:rPr>
          <w:rFonts w:ascii="Times New Roman" w:hAnsi="Times New Roman" w:cs="Times New Roman"/>
          <w:b/>
          <w:sz w:val="28"/>
          <w:szCs w:val="28"/>
        </w:rPr>
        <w:t>ЗМІСТ</w:t>
      </w:r>
    </w:p>
    <w:p w14:paraId="0B47EBEC" w14:textId="77777777" w:rsidR="00AF099B" w:rsidRPr="000F1E53" w:rsidRDefault="00AF099B" w:rsidP="000F1E53">
      <w:pPr>
        <w:spacing w:line="360" w:lineRule="auto"/>
        <w:ind w:firstLine="709"/>
        <w:jc w:val="center"/>
        <w:rPr>
          <w:rFonts w:ascii="Times New Roman" w:hAnsi="Times New Roman" w:cs="Times New Roman"/>
          <w:b/>
          <w:sz w:val="28"/>
          <w:szCs w:val="28"/>
        </w:rPr>
      </w:pPr>
    </w:p>
    <w:p w14:paraId="61326B00" w14:textId="77777777" w:rsidR="005C24FC" w:rsidRPr="000F1E53" w:rsidRDefault="005C24FC" w:rsidP="000F1E53">
      <w:pPr>
        <w:pStyle w:val="a3"/>
        <w:spacing w:line="360" w:lineRule="auto"/>
        <w:ind w:firstLine="709"/>
        <w:jc w:val="both"/>
        <w:rPr>
          <w:rFonts w:ascii="Times New Roman" w:hAnsi="Times New Roman" w:cs="Times New Roman"/>
          <w:b/>
          <w:sz w:val="28"/>
          <w:szCs w:val="28"/>
        </w:rPr>
      </w:pPr>
      <w:r w:rsidRPr="000F1E53">
        <w:rPr>
          <w:rFonts w:ascii="Times New Roman" w:hAnsi="Times New Roman" w:cs="Times New Roman"/>
          <w:b/>
          <w:sz w:val="28"/>
          <w:szCs w:val="28"/>
        </w:rPr>
        <w:t>ВСТУП</w:t>
      </w:r>
      <w:r w:rsidR="0051307F" w:rsidRPr="000F1E53">
        <w:rPr>
          <w:rFonts w:ascii="Times New Roman" w:hAnsi="Times New Roman" w:cs="Times New Roman"/>
          <w:b/>
          <w:sz w:val="28"/>
          <w:szCs w:val="28"/>
        </w:rPr>
        <w:t>………………………………………………………………………...3</w:t>
      </w:r>
    </w:p>
    <w:p w14:paraId="663FD246" w14:textId="77777777" w:rsidR="005C24FC" w:rsidRPr="000F1E53" w:rsidRDefault="005C24FC" w:rsidP="000F1E53">
      <w:pPr>
        <w:pStyle w:val="a3"/>
        <w:spacing w:line="360" w:lineRule="auto"/>
        <w:ind w:firstLine="709"/>
        <w:jc w:val="both"/>
        <w:rPr>
          <w:rFonts w:ascii="Times New Roman" w:hAnsi="Times New Roman" w:cs="Times New Roman"/>
          <w:b/>
          <w:sz w:val="28"/>
          <w:szCs w:val="28"/>
        </w:rPr>
      </w:pPr>
      <w:r w:rsidRPr="000F1E53">
        <w:rPr>
          <w:rFonts w:ascii="Times New Roman" w:hAnsi="Times New Roman" w:cs="Times New Roman"/>
          <w:b/>
          <w:sz w:val="28"/>
          <w:szCs w:val="28"/>
        </w:rPr>
        <w:t>РОЗДІЛ 1. ПРАВОВЕ РЕГУЛЮВАННЯ БЕЗПЕЧНОСТІ ТА ЯКОСТІ ХАРЧОВИХ ПРОДУКТІВ</w:t>
      </w:r>
      <w:r w:rsidR="0051307F" w:rsidRPr="000F1E53">
        <w:rPr>
          <w:rFonts w:ascii="Times New Roman" w:hAnsi="Times New Roman" w:cs="Times New Roman"/>
          <w:b/>
          <w:sz w:val="28"/>
          <w:szCs w:val="28"/>
        </w:rPr>
        <w:t>………………………………………………………...5</w:t>
      </w:r>
    </w:p>
    <w:p w14:paraId="3972C5E9" w14:textId="77777777" w:rsidR="00AF099B" w:rsidRPr="000F1E53" w:rsidRDefault="005C24FC" w:rsidP="000F1E53">
      <w:pPr>
        <w:pStyle w:val="a3"/>
        <w:numPr>
          <w:ilvl w:val="1"/>
          <w:numId w:val="1"/>
        </w:numPr>
        <w:spacing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Поняття та особливості безпечності та якості харчових продуктів</w:t>
      </w:r>
      <w:r w:rsidR="0051307F" w:rsidRPr="000F1E53">
        <w:rPr>
          <w:rFonts w:ascii="Times New Roman" w:hAnsi="Times New Roman" w:cs="Times New Roman"/>
          <w:b/>
          <w:sz w:val="28"/>
          <w:szCs w:val="28"/>
        </w:rPr>
        <w:t>……………………………………………………………………………..5</w:t>
      </w:r>
    </w:p>
    <w:p w14:paraId="031F4680" w14:textId="77777777" w:rsidR="005C24FC" w:rsidRPr="000F1E53" w:rsidRDefault="005C24FC" w:rsidP="000F1E53">
      <w:pPr>
        <w:pStyle w:val="a3"/>
        <w:numPr>
          <w:ilvl w:val="1"/>
          <w:numId w:val="1"/>
        </w:numPr>
        <w:spacing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Сучасний стан нормативно-правового забезпечення безпечності та якості харчових продуктів в Україні</w:t>
      </w:r>
      <w:r w:rsidR="0051307F" w:rsidRPr="000F1E53">
        <w:rPr>
          <w:rFonts w:ascii="Times New Roman" w:hAnsi="Times New Roman" w:cs="Times New Roman"/>
          <w:b/>
          <w:sz w:val="28"/>
          <w:szCs w:val="28"/>
        </w:rPr>
        <w:t>……………………………………………….9</w:t>
      </w:r>
    </w:p>
    <w:p w14:paraId="61E06195" w14:textId="77777777" w:rsidR="005C24FC" w:rsidRPr="000F1E53" w:rsidRDefault="005C24FC" w:rsidP="000F1E53">
      <w:pPr>
        <w:pStyle w:val="a3"/>
        <w:spacing w:line="360" w:lineRule="auto"/>
        <w:ind w:firstLine="709"/>
        <w:jc w:val="both"/>
        <w:rPr>
          <w:rFonts w:ascii="Times New Roman" w:hAnsi="Times New Roman" w:cs="Times New Roman"/>
          <w:b/>
          <w:sz w:val="28"/>
          <w:szCs w:val="28"/>
        </w:rPr>
      </w:pPr>
      <w:r w:rsidRPr="000F1E53">
        <w:rPr>
          <w:rFonts w:ascii="Times New Roman" w:hAnsi="Times New Roman" w:cs="Times New Roman"/>
          <w:b/>
          <w:sz w:val="28"/>
          <w:szCs w:val="28"/>
        </w:rPr>
        <w:t>РОЗДІЛ 2. ДЕРЖАВНЕ РЕГУЛЮВАННЯ БЕЗПЕЧНОСТІ ТА ЯКОСТІ ХАРЧОВИХ ПРОДУКТІВ</w:t>
      </w:r>
      <w:r w:rsidR="0051307F" w:rsidRPr="000F1E53">
        <w:rPr>
          <w:rFonts w:ascii="Times New Roman" w:hAnsi="Times New Roman" w:cs="Times New Roman"/>
          <w:b/>
          <w:sz w:val="28"/>
          <w:szCs w:val="28"/>
        </w:rPr>
        <w:t>……………………………………………17</w:t>
      </w:r>
    </w:p>
    <w:p w14:paraId="780C7D1A" w14:textId="77777777" w:rsidR="00AF099B" w:rsidRPr="000F1E53" w:rsidRDefault="005C24FC" w:rsidP="000F1E53">
      <w:pPr>
        <w:pStyle w:val="a3"/>
        <w:numPr>
          <w:ilvl w:val="1"/>
          <w:numId w:val="4"/>
        </w:numPr>
        <w:spacing w:line="360" w:lineRule="auto"/>
        <w:ind w:left="0" w:firstLine="709"/>
        <w:jc w:val="both"/>
        <w:rPr>
          <w:rFonts w:ascii="Times New Roman" w:hAnsi="Times New Roman" w:cs="Times New Roman"/>
          <w:color w:val="000000" w:themeColor="text1"/>
          <w:sz w:val="28"/>
          <w:szCs w:val="28"/>
        </w:rPr>
      </w:pPr>
      <w:r w:rsidRPr="000F1E53">
        <w:rPr>
          <w:rFonts w:ascii="Times New Roman" w:hAnsi="Times New Roman" w:cs="Times New Roman"/>
          <w:color w:val="000000" w:themeColor="text1"/>
          <w:sz w:val="28"/>
          <w:szCs w:val="28"/>
        </w:rPr>
        <w:t>Особливості д</w:t>
      </w:r>
      <w:r w:rsidRPr="000F1E53">
        <w:rPr>
          <w:rFonts w:ascii="Times New Roman" w:eastAsia="Times New Roman" w:hAnsi="Times New Roman" w:cs="Times New Roman"/>
          <w:iCs/>
          <w:color w:val="000000" w:themeColor="text1"/>
          <w:sz w:val="28"/>
          <w:szCs w:val="28"/>
          <w:lang w:eastAsia="ru-RU"/>
        </w:rPr>
        <w:t>ержавн</w:t>
      </w:r>
      <w:r w:rsidR="009376F4" w:rsidRPr="000F1E53">
        <w:rPr>
          <w:rFonts w:ascii="Times New Roman" w:eastAsia="Times New Roman" w:hAnsi="Times New Roman" w:cs="Times New Roman"/>
          <w:iCs/>
          <w:color w:val="000000" w:themeColor="text1"/>
          <w:sz w:val="28"/>
          <w:szCs w:val="28"/>
          <w:lang w:eastAsia="ru-RU"/>
        </w:rPr>
        <w:t>ого</w:t>
      </w:r>
      <w:r w:rsidRPr="000F1E53">
        <w:rPr>
          <w:rFonts w:ascii="Times New Roman" w:eastAsia="Times New Roman" w:hAnsi="Times New Roman" w:cs="Times New Roman"/>
          <w:iCs/>
          <w:color w:val="000000" w:themeColor="text1"/>
          <w:sz w:val="28"/>
          <w:szCs w:val="28"/>
          <w:lang w:eastAsia="ru-RU"/>
        </w:rPr>
        <w:t xml:space="preserve"> регулювання відносин щодо забезпечення якості та безпеки харчової продукції</w:t>
      </w:r>
      <w:r w:rsidR="0051307F" w:rsidRPr="000F1E53">
        <w:rPr>
          <w:rFonts w:ascii="Times New Roman" w:eastAsia="Times New Roman" w:hAnsi="Times New Roman" w:cs="Times New Roman"/>
          <w:b/>
          <w:iCs/>
          <w:color w:val="000000" w:themeColor="text1"/>
          <w:sz w:val="28"/>
          <w:szCs w:val="28"/>
          <w:lang w:eastAsia="ru-RU"/>
        </w:rPr>
        <w:t>……………………………………………..17</w:t>
      </w:r>
    </w:p>
    <w:p w14:paraId="1228357A" w14:textId="77777777" w:rsidR="005C24FC" w:rsidRPr="000F1E53" w:rsidRDefault="005C24FC" w:rsidP="000F1E53">
      <w:pPr>
        <w:pStyle w:val="a3"/>
        <w:numPr>
          <w:ilvl w:val="1"/>
          <w:numId w:val="4"/>
        </w:numPr>
        <w:spacing w:line="360" w:lineRule="auto"/>
        <w:ind w:left="0" w:firstLine="709"/>
        <w:jc w:val="both"/>
        <w:rPr>
          <w:rFonts w:ascii="Times New Roman" w:hAnsi="Times New Roman" w:cs="Times New Roman"/>
          <w:color w:val="000000" w:themeColor="text1"/>
          <w:sz w:val="28"/>
          <w:szCs w:val="28"/>
        </w:rPr>
      </w:pPr>
      <w:r w:rsidRPr="000F1E53">
        <w:rPr>
          <w:rFonts w:ascii="Times New Roman" w:hAnsi="Times New Roman" w:cs="Times New Roman"/>
          <w:sz w:val="28"/>
          <w:szCs w:val="28"/>
        </w:rPr>
        <w:t>Загальні вимоги щодо поводження з харчовими продуктами</w:t>
      </w:r>
      <w:r w:rsidR="0051307F" w:rsidRPr="000F1E53">
        <w:rPr>
          <w:rFonts w:ascii="Times New Roman" w:hAnsi="Times New Roman" w:cs="Times New Roman"/>
          <w:b/>
          <w:sz w:val="28"/>
          <w:szCs w:val="28"/>
        </w:rPr>
        <w:t>……..21</w:t>
      </w:r>
    </w:p>
    <w:p w14:paraId="2B983382" w14:textId="77777777" w:rsidR="005C24FC" w:rsidRPr="000F1E53" w:rsidRDefault="0051307F" w:rsidP="000F1E53">
      <w:pPr>
        <w:pStyle w:val="a3"/>
        <w:spacing w:line="360" w:lineRule="auto"/>
        <w:ind w:firstLine="709"/>
        <w:jc w:val="both"/>
        <w:rPr>
          <w:rFonts w:ascii="Times New Roman" w:hAnsi="Times New Roman" w:cs="Times New Roman"/>
          <w:b/>
          <w:sz w:val="28"/>
          <w:szCs w:val="28"/>
        </w:rPr>
      </w:pPr>
      <w:r w:rsidRPr="000F1E53">
        <w:rPr>
          <w:rFonts w:ascii="Times New Roman" w:hAnsi="Times New Roman" w:cs="Times New Roman"/>
          <w:b/>
          <w:sz w:val="28"/>
          <w:szCs w:val="28"/>
        </w:rPr>
        <w:t>ВИСНОВКИ………………………………………………………………...25</w:t>
      </w:r>
    </w:p>
    <w:p w14:paraId="08FCBFD2" w14:textId="77777777" w:rsidR="005C24FC" w:rsidRPr="000F1E53" w:rsidRDefault="005C24FC" w:rsidP="000F1E53">
      <w:pPr>
        <w:pStyle w:val="a3"/>
        <w:spacing w:line="360" w:lineRule="auto"/>
        <w:ind w:firstLine="709"/>
        <w:jc w:val="both"/>
        <w:rPr>
          <w:rFonts w:ascii="Times New Roman" w:hAnsi="Times New Roman" w:cs="Times New Roman"/>
          <w:b/>
          <w:sz w:val="28"/>
          <w:szCs w:val="28"/>
        </w:rPr>
      </w:pPr>
      <w:r w:rsidRPr="000F1E53">
        <w:rPr>
          <w:rFonts w:ascii="Times New Roman" w:hAnsi="Times New Roman" w:cs="Times New Roman"/>
          <w:b/>
          <w:sz w:val="28"/>
          <w:szCs w:val="28"/>
        </w:rPr>
        <w:t>СПИСОК ВИКОРИСТАНИХ ДЖЕРЕЛ</w:t>
      </w:r>
      <w:r w:rsidR="0051307F" w:rsidRPr="000F1E53">
        <w:rPr>
          <w:rFonts w:ascii="Times New Roman" w:hAnsi="Times New Roman" w:cs="Times New Roman"/>
          <w:b/>
          <w:sz w:val="28"/>
          <w:szCs w:val="28"/>
        </w:rPr>
        <w:t>………………………………...27</w:t>
      </w:r>
    </w:p>
    <w:p w14:paraId="240E4783" w14:textId="62B79985" w:rsidR="00AF099B" w:rsidRPr="000F1E53" w:rsidRDefault="000F1E53" w:rsidP="000F1E53">
      <w:pPr>
        <w:pStyle w:val="a3"/>
        <w:spacing w:line="360" w:lineRule="auto"/>
        <w:ind w:firstLine="709"/>
        <w:jc w:val="center"/>
        <w:rPr>
          <w:rFonts w:ascii="Times New Roman" w:hAnsi="Times New Roman" w:cs="Times New Roman"/>
          <w:b/>
          <w:sz w:val="28"/>
          <w:szCs w:val="28"/>
        </w:rPr>
      </w:pPr>
      <w:r w:rsidRPr="000F1E53">
        <w:rPr>
          <w:rFonts w:ascii="Times New Roman" w:hAnsi="Times New Roman" w:cs="Times New Roman"/>
          <w:sz w:val="28"/>
          <w:szCs w:val="28"/>
        </w:rPr>
        <w:br w:type="column"/>
      </w:r>
      <w:r w:rsidR="00AF099B" w:rsidRPr="000F1E53">
        <w:rPr>
          <w:rFonts w:ascii="Times New Roman" w:hAnsi="Times New Roman" w:cs="Times New Roman"/>
          <w:b/>
          <w:sz w:val="28"/>
          <w:szCs w:val="28"/>
        </w:rPr>
        <w:lastRenderedPageBreak/>
        <w:t>ВСТУП</w:t>
      </w:r>
    </w:p>
    <w:p w14:paraId="52DA271C" w14:textId="77777777" w:rsidR="00AF099B" w:rsidRPr="000F1E53" w:rsidRDefault="00AF099B" w:rsidP="000F1E53">
      <w:pPr>
        <w:pStyle w:val="a3"/>
        <w:spacing w:line="360" w:lineRule="auto"/>
        <w:ind w:firstLine="709"/>
        <w:jc w:val="both"/>
        <w:rPr>
          <w:rFonts w:ascii="Times New Roman" w:hAnsi="Times New Roman" w:cs="Times New Roman"/>
          <w:b/>
          <w:sz w:val="28"/>
          <w:szCs w:val="28"/>
        </w:rPr>
      </w:pPr>
    </w:p>
    <w:p w14:paraId="161B31B2" w14:textId="77777777" w:rsidR="00CC3193" w:rsidRPr="000F1E53" w:rsidRDefault="00CC3193" w:rsidP="000F1E53">
      <w:pPr>
        <w:spacing w:line="360" w:lineRule="auto"/>
        <w:ind w:firstLine="709"/>
        <w:contextualSpacing/>
        <w:jc w:val="both"/>
        <w:rPr>
          <w:rFonts w:ascii="Times New Roman" w:hAnsi="Times New Roman" w:cs="Times New Roman"/>
          <w:sz w:val="28"/>
          <w:szCs w:val="28"/>
        </w:rPr>
      </w:pPr>
      <w:r w:rsidRPr="000F1E53">
        <w:rPr>
          <w:rFonts w:ascii="Times New Roman" w:hAnsi="Times New Roman" w:cs="Times New Roman"/>
          <w:b/>
          <w:bCs/>
          <w:sz w:val="28"/>
          <w:szCs w:val="28"/>
        </w:rPr>
        <w:t>Актуальність теми.</w:t>
      </w:r>
      <w:r w:rsidRPr="000F1E53">
        <w:rPr>
          <w:rFonts w:ascii="Times New Roman" w:hAnsi="Times New Roman" w:cs="Times New Roman"/>
          <w:sz w:val="28"/>
          <w:szCs w:val="28"/>
        </w:rPr>
        <w:t xml:space="preserve"> Кожна людина має право на безпечне та належне харчування, що залежить від багатьох факторів. Одним із таких факторів є встановлення належного й ефективного правового та державного регулювання, що являє собою встановлення на законодавчому рівні положень та вимог до харчових продуктів, їх обігу та тих суб’єктів, які безпосередньо пов’язані з виробництв</w:t>
      </w:r>
      <w:r w:rsidR="00BC1B83" w:rsidRPr="000F1E53">
        <w:rPr>
          <w:rFonts w:ascii="Times New Roman" w:hAnsi="Times New Roman" w:cs="Times New Roman"/>
          <w:sz w:val="28"/>
          <w:szCs w:val="28"/>
        </w:rPr>
        <w:t>ом та обігом харчових продуктів, а також надання відповідним органам державної влади повноважень щодо забезпечення та реалізації цих вимог, здійснення їх захисту та вчинення дій щодо притягнення до відповідальності винних осіб.</w:t>
      </w:r>
    </w:p>
    <w:p w14:paraId="2C4E28F2" w14:textId="77777777" w:rsidR="00BC1B83" w:rsidRPr="000F1E53" w:rsidRDefault="00BC1B83" w:rsidP="000F1E53">
      <w:pPr>
        <w:spacing w:line="360" w:lineRule="auto"/>
        <w:ind w:firstLine="709"/>
        <w:contextualSpacing/>
        <w:jc w:val="both"/>
        <w:rPr>
          <w:rFonts w:ascii="Times New Roman" w:hAnsi="Times New Roman" w:cs="Times New Roman"/>
          <w:sz w:val="28"/>
          <w:szCs w:val="28"/>
        </w:rPr>
      </w:pPr>
      <w:r w:rsidRPr="000F1E53">
        <w:rPr>
          <w:rFonts w:ascii="Times New Roman" w:hAnsi="Times New Roman" w:cs="Times New Roman"/>
          <w:sz w:val="28"/>
          <w:szCs w:val="28"/>
        </w:rPr>
        <w:t>Актуальність даної теми зумовлена теоретичними та практичними потребами. Це пов’язано з тим, що на сьогодні хоча питання безпечності та якості харчових продуктів і регулюється значною кількістю нормативно-правових актів, проте вони містять недоліки та колізії, а деякі питання залишаються до кінця не врегульованими. Це, в свою чергу, негативно впливає на практику застосування таких положень. А тому існує потреба у ґрунтовному вивченні та дослідженні даної теми, в тому числі й з урахуванням положень міжнародних правових актів.</w:t>
      </w:r>
    </w:p>
    <w:p w14:paraId="72F2B1F2" w14:textId="77777777" w:rsidR="00CC3193" w:rsidRPr="000F1E53" w:rsidRDefault="00CC3193" w:rsidP="000F1E53">
      <w:pPr>
        <w:spacing w:line="360" w:lineRule="auto"/>
        <w:ind w:firstLine="709"/>
        <w:contextualSpacing/>
        <w:jc w:val="both"/>
        <w:rPr>
          <w:rFonts w:ascii="Times New Roman" w:hAnsi="Times New Roman" w:cs="Times New Roman"/>
          <w:sz w:val="28"/>
          <w:szCs w:val="28"/>
        </w:rPr>
      </w:pPr>
      <w:r w:rsidRPr="000F1E53">
        <w:rPr>
          <w:rFonts w:ascii="Times New Roman" w:hAnsi="Times New Roman" w:cs="Times New Roman"/>
          <w:b/>
          <w:bCs/>
          <w:sz w:val="28"/>
          <w:szCs w:val="28"/>
          <w:shd w:val="clear" w:color="auto" w:fill="FFFFFF"/>
        </w:rPr>
        <w:t>Метою дослідження</w:t>
      </w:r>
      <w:r w:rsidRPr="000F1E53">
        <w:rPr>
          <w:rFonts w:ascii="Times New Roman" w:hAnsi="Times New Roman" w:cs="Times New Roman"/>
          <w:sz w:val="28"/>
          <w:szCs w:val="28"/>
          <w:shd w:val="clear" w:color="auto" w:fill="FFFFFF"/>
        </w:rPr>
        <w:t xml:space="preserve"> даної роботи є встановлення особливостей </w:t>
      </w:r>
      <w:r w:rsidR="00BC1B83" w:rsidRPr="000F1E53">
        <w:rPr>
          <w:rFonts w:ascii="Times New Roman" w:hAnsi="Times New Roman" w:cs="Times New Roman"/>
          <w:sz w:val="28"/>
          <w:szCs w:val="28"/>
          <w:shd w:val="clear" w:color="auto" w:fill="FFFFFF"/>
        </w:rPr>
        <w:t>правового регулювання безпечності та якості харчових продуктів.</w:t>
      </w:r>
    </w:p>
    <w:p w14:paraId="392FDC00" w14:textId="77777777" w:rsidR="00CC3193" w:rsidRPr="000F1E53" w:rsidRDefault="00CC3193" w:rsidP="000F1E53">
      <w:pPr>
        <w:tabs>
          <w:tab w:val="left" w:pos="142"/>
        </w:tabs>
        <w:spacing w:line="360" w:lineRule="auto"/>
        <w:ind w:firstLine="709"/>
        <w:contextualSpacing/>
        <w:jc w:val="both"/>
        <w:rPr>
          <w:rFonts w:ascii="Times New Roman" w:hAnsi="Times New Roman" w:cs="Times New Roman"/>
          <w:sz w:val="28"/>
          <w:szCs w:val="28"/>
          <w:shd w:val="clear" w:color="auto" w:fill="FFFFFF"/>
        </w:rPr>
      </w:pPr>
      <w:r w:rsidRPr="000F1E53">
        <w:rPr>
          <w:rFonts w:ascii="Times New Roman" w:hAnsi="Times New Roman" w:cs="Times New Roman"/>
          <w:b/>
          <w:bCs/>
          <w:sz w:val="28"/>
          <w:szCs w:val="28"/>
          <w:shd w:val="clear" w:color="auto" w:fill="FFFFFF"/>
        </w:rPr>
        <w:t>Об’єктом дослідженням</w:t>
      </w:r>
      <w:r w:rsidRPr="000F1E53">
        <w:rPr>
          <w:rFonts w:ascii="Times New Roman" w:hAnsi="Times New Roman" w:cs="Times New Roman"/>
          <w:sz w:val="28"/>
          <w:szCs w:val="28"/>
          <w:shd w:val="clear" w:color="auto" w:fill="FFFFFF"/>
        </w:rPr>
        <w:t xml:space="preserve"> є правові відносини, що складаються між відповідними суб’єктами під час </w:t>
      </w:r>
      <w:r w:rsidR="00650FC7" w:rsidRPr="000F1E53">
        <w:rPr>
          <w:rFonts w:ascii="Times New Roman" w:hAnsi="Times New Roman" w:cs="Times New Roman"/>
          <w:sz w:val="28"/>
          <w:szCs w:val="28"/>
          <w:shd w:val="clear" w:color="auto" w:fill="FFFFFF"/>
        </w:rPr>
        <w:t>регулювання безпечності та якості харчових продуктів</w:t>
      </w:r>
      <w:r w:rsidRPr="000F1E53">
        <w:rPr>
          <w:rFonts w:ascii="Times New Roman" w:hAnsi="Times New Roman" w:cs="Times New Roman"/>
          <w:sz w:val="28"/>
          <w:szCs w:val="28"/>
          <w:shd w:val="clear" w:color="auto" w:fill="FFFFFF"/>
        </w:rPr>
        <w:t>.</w:t>
      </w:r>
    </w:p>
    <w:p w14:paraId="7C17C53C" w14:textId="77777777" w:rsidR="00CC3193" w:rsidRPr="000F1E53" w:rsidRDefault="00CC3193" w:rsidP="000F1E53">
      <w:pPr>
        <w:tabs>
          <w:tab w:val="left" w:pos="142"/>
        </w:tabs>
        <w:spacing w:line="360" w:lineRule="auto"/>
        <w:ind w:firstLine="709"/>
        <w:contextualSpacing/>
        <w:jc w:val="both"/>
        <w:rPr>
          <w:rFonts w:ascii="Times New Roman" w:hAnsi="Times New Roman" w:cs="Times New Roman"/>
          <w:sz w:val="28"/>
          <w:szCs w:val="28"/>
          <w:shd w:val="clear" w:color="auto" w:fill="FFFFFF"/>
        </w:rPr>
      </w:pPr>
      <w:r w:rsidRPr="000F1E53">
        <w:rPr>
          <w:rFonts w:ascii="Times New Roman" w:hAnsi="Times New Roman" w:cs="Times New Roman"/>
          <w:b/>
          <w:bCs/>
          <w:sz w:val="28"/>
          <w:szCs w:val="28"/>
          <w:shd w:val="clear" w:color="auto" w:fill="FFFFFF"/>
        </w:rPr>
        <w:t>Предметом дослідження</w:t>
      </w:r>
      <w:r w:rsidRPr="000F1E53">
        <w:rPr>
          <w:rFonts w:ascii="Times New Roman" w:hAnsi="Times New Roman" w:cs="Times New Roman"/>
          <w:sz w:val="28"/>
          <w:szCs w:val="28"/>
          <w:shd w:val="clear" w:color="auto" w:fill="FFFFFF"/>
        </w:rPr>
        <w:t xml:space="preserve"> є </w:t>
      </w:r>
      <w:r w:rsidR="00650FC7" w:rsidRPr="000F1E53">
        <w:rPr>
          <w:rFonts w:ascii="Times New Roman" w:hAnsi="Times New Roman" w:cs="Times New Roman"/>
          <w:sz w:val="28"/>
          <w:szCs w:val="28"/>
          <w:shd w:val="clear" w:color="auto" w:fill="FFFFFF"/>
        </w:rPr>
        <w:t>правове забезпечення безпечності та якості харчових продуктів.</w:t>
      </w:r>
    </w:p>
    <w:p w14:paraId="70BFDF78" w14:textId="41BF886F" w:rsidR="000F1E53" w:rsidRPr="000F1E53" w:rsidRDefault="00CC3193" w:rsidP="000F1E53">
      <w:pPr>
        <w:tabs>
          <w:tab w:val="left" w:pos="142"/>
        </w:tabs>
        <w:spacing w:line="360" w:lineRule="auto"/>
        <w:ind w:firstLine="709"/>
        <w:contextualSpacing/>
        <w:jc w:val="both"/>
        <w:rPr>
          <w:rFonts w:ascii="Times New Roman" w:hAnsi="Times New Roman" w:cs="Times New Roman"/>
          <w:sz w:val="28"/>
          <w:szCs w:val="28"/>
          <w:shd w:val="clear" w:color="auto" w:fill="FFFFFF"/>
        </w:rPr>
      </w:pPr>
      <w:r w:rsidRPr="000F1E53">
        <w:rPr>
          <w:rFonts w:ascii="Times New Roman" w:hAnsi="Times New Roman" w:cs="Times New Roman"/>
          <w:b/>
          <w:bCs/>
          <w:sz w:val="28"/>
          <w:szCs w:val="28"/>
          <w:shd w:val="clear" w:color="auto" w:fill="FFFFFF"/>
        </w:rPr>
        <w:t>Робота складається</w:t>
      </w:r>
      <w:r w:rsidRPr="000F1E53">
        <w:rPr>
          <w:rFonts w:ascii="Times New Roman" w:hAnsi="Times New Roman" w:cs="Times New Roman"/>
          <w:sz w:val="28"/>
          <w:szCs w:val="28"/>
          <w:shd w:val="clear" w:color="auto" w:fill="FFFFFF"/>
        </w:rPr>
        <w:t xml:space="preserve"> зі вступу, двох розділів, які поділяються на чотири підрозділи, висновків, списку використаних джерел.</w:t>
      </w:r>
    </w:p>
    <w:p w14:paraId="0BECEAB8" w14:textId="6BE1D6D3" w:rsidR="00AF099B" w:rsidRPr="000F1E53" w:rsidRDefault="000F1E53" w:rsidP="000F1E53">
      <w:pPr>
        <w:tabs>
          <w:tab w:val="left" w:pos="142"/>
        </w:tabs>
        <w:spacing w:line="360" w:lineRule="auto"/>
        <w:ind w:firstLine="709"/>
        <w:contextualSpacing/>
        <w:jc w:val="center"/>
        <w:rPr>
          <w:rFonts w:ascii="Times New Roman" w:hAnsi="Times New Roman" w:cs="Times New Roman"/>
          <w:b/>
          <w:sz w:val="28"/>
          <w:szCs w:val="28"/>
        </w:rPr>
      </w:pPr>
      <w:r w:rsidRPr="000F1E53">
        <w:rPr>
          <w:rFonts w:ascii="Times New Roman" w:hAnsi="Times New Roman" w:cs="Times New Roman"/>
          <w:sz w:val="28"/>
          <w:szCs w:val="28"/>
          <w:shd w:val="clear" w:color="auto" w:fill="FFFFFF"/>
        </w:rPr>
        <w:br w:type="column"/>
      </w:r>
      <w:r w:rsidR="00AF099B" w:rsidRPr="000F1E53">
        <w:rPr>
          <w:rFonts w:ascii="Times New Roman" w:hAnsi="Times New Roman" w:cs="Times New Roman"/>
          <w:b/>
          <w:sz w:val="28"/>
          <w:szCs w:val="28"/>
        </w:rPr>
        <w:lastRenderedPageBreak/>
        <w:t>РОЗДІЛ 1</w:t>
      </w:r>
    </w:p>
    <w:p w14:paraId="1AF54C85" w14:textId="77777777" w:rsidR="00AF099B" w:rsidRPr="000F1E53" w:rsidRDefault="00AF099B" w:rsidP="000F1E53">
      <w:pPr>
        <w:pStyle w:val="a3"/>
        <w:spacing w:line="360" w:lineRule="auto"/>
        <w:ind w:firstLine="709"/>
        <w:jc w:val="center"/>
        <w:rPr>
          <w:rFonts w:ascii="Times New Roman" w:hAnsi="Times New Roman" w:cs="Times New Roman"/>
          <w:b/>
          <w:sz w:val="28"/>
          <w:szCs w:val="28"/>
        </w:rPr>
      </w:pPr>
      <w:r w:rsidRPr="000F1E53">
        <w:rPr>
          <w:rFonts w:ascii="Times New Roman" w:hAnsi="Times New Roman" w:cs="Times New Roman"/>
          <w:b/>
          <w:sz w:val="28"/>
          <w:szCs w:val="28"/>
        </w:rPr>
        <w:t>ПРАВОВЕ РЕГУЛЮВАННЯ БЕЗПЕЧНОСТІ ТА ЯКОСТІ ХАРЧОВИХ ПРОДУКТІВ</w:t>
      </w:r>
    </w:p>
    <w:p w14:paraId="4F853C38" w14:textId="77777777" w:rsidR="00AF099B" w:rsidRPr="000F1E53" w:rsidRDefault="00AF099B" w:rsidP="000F1E53">
      <w:pPr>
        <w:pStyle w:val="a3"/>
        <w:spacing w:line="360" w:lineRule="auto"/>
        <w:ind w:firstLine="709"/>
        <w:jc w:val="both"/>
        <w:rPr>
          <w:rFonts w:ascii="Times New Roman" w:hAnsi="Times New Roman" w:cs="Times New Roman"/>
          <w:b/>
          <w:sz w:val="28"/>
          <w:szCs w:val="28"/>
        </w:rPr>
      </w:pPr>
    </w:p>
    <w:p w14:paraId="45640922" w14:textId="77777777" w:rsidR="00AF099B" w:rsidRPr="000F1E53" w:rsidRDefault="00AF099B" w:rsidP="000F1E53">
      <w:pPr>
        <w:pStyle w:val="a3"/>
        <w:numPr>
          <w:ilvl w:val="1"/>
          <w:numId w:val="5"/>
        </w:numPr>
        <w:spacing w:line="360" w:lineRule="auto"/>
        <w:ind w:left="0" w:firstLine="709"/>
        <w:jc w:val="both"/>
        <w:rPr>
          <w:rFonts w:ascii="Times New Roman" w:hAnsi="Times New Roman" w:cs="Times New Roman"/>
          <w:b/>
          <w:sz w:val="28"/>
          <w:szCs w:val="28"/>
        </w:rPr>
      </w:pPr>
      <w:r w:rsidRPr="000F1E53">
        <w:rPr>
          <w:rFonts w:ascii="Times New Roman" w:hAnsi="Times New Roman" w:cs="Times New Roman"/>
          <w:b/>
          <w:sz w:val="28"/>
          <w:szCs w:val="28"/>
        </w:rPr>
        <w:t>Поняття та особливості безпечності та якості харчових продуктів</w:t>
      </w:r>
    </w:p>
    <w:p w14:paraId="29BF408F" w14:textId="77777777" w:rsidR="00AF099B" w:rsidRPr="000F1E53" w:rsidRDefault="00AF099B" w:rsidP="000F1E53">
      <w:pPr>
        <w:pStyle w:val="a3"/>
        <w:spacing w:line="360" w:lineRule="auto"/>
        <w:ind w:firstLine="709"/>
        <w:jc w:val="both"/>
        <w:rPr>
          <w:rFonts w:ascii="Times New Roman" w:hAnsi="Times New Roman" w:cs="Times New Roman"/>
          <w:b/>
          <w:sz w:val="28"/>
          <w:szCs w:val="28"/>
        </w:rPr>
      </w:pPr>
    </w:p>
    <w:p w14:paraId="291C744F" w14:textId="77777777" w:rsidR="00AF099B" w:rsidRPr="000F1E53" w:rsidRDefault="006938EA" w:rsidP="000F1E53">
      <w:pPr>
        <w:pStyle w:val="a3"/>
        <w:spacing w:line="360" w:lineRule="auto"/>
        <w:ind w:firstLine="709"/>
        <w:jc w:val="both"/>
        <w:rPr>
          <w:rFonts w:ascii="Times New Roman" w:hAnsi="Times New Roman" w:cs="Times New Roman"/>
          <w:sz w:val="28"/>
          <w:szCs w:val="28"/>
        </w:rPr>
      </w:pPr>
      <w:r w:rsidRPr="000F1E53">
        <w:rPr>
          <w:rFonts w:ascii="Times New Roman" w:hAnsi="Times New Roman" w:cs="Times New Roman"/>
          <w:sz w:val="28"/>
          <w:szCs w:val="28"/>
        </w:rPr>
        <w:t>Харчування – одна з основних життєво необхідних умов існування людини, біологічний процес вбирання їжі організмом людини для задоволення фізіологічних потреб. Повноцінне харчування відіграє визначальну роль у збереженні здоров’я нації та підвищенні життєвого рівня населення</w:t>
      </w:r>
      <w:r w:rsidR="009C39D4" w:rsidRPr="000F1E53">
        <w:rPr>
          <w:rFonts w:ascii="Times New Roman" w:hAnsi="Times New Roman" w:cs="Times New Roman"/>
          <w:sz w:val="28"/>
          <w:szCs w:val="28"/>
        </w:rPr>
        <w:t>. Отже, одним із важливих чинників забезпечення нормальної життєдіяльності людини, а також функціонування галузей економіки є належна безпечність та якість продуктів харчування та продовольчої сировини</w:t>
      </w:r>
      <w:r w:rsidRPr="000F1E53">
        <w:rPr>
          <w:rFonts w:ascii="Times New Roman" w:hAnsi="Times New Roman" w:cs="Times New Roman"/>
          <w:sz w:val="28"/>
          <w:szCs w:val="28"/>
        </w:rPr>
        <w:t xml:space="preserve"> [</w:t>
      </w:r>
      <w:r w:rsidR="00B4663B" w:rsidRPr="000F1E53">
        <w:rPr>
          <w:rFonts w:ascii="Times New Roman" w:hAnsi="Times New Roman" w:cs="Times New Roman"/>
          <w:sz w:val="28"/>
          <w:szCs w:val="28"/>
        </w:rPr>
        <w:t>1</w:t>
      </w:r>
      <w:r w:rsidRPr="000F1E53">
        <w:rPr>
          <w:rFonts w:ascii="Times New Roman" w:hAnsi="Times New Roman" w:cs="Times New Roman"/>
          <w:sz w:val="28"/>
          <w:szCs w:val="28"/>
        </w:rPr>
        <w:t>, с. 109].</w:t>
      </w:r>
    </w:p>
    <w:p w14:paraId="43A6C3AE" w14:textId="77777777" w:rsidR="002D0481" w:rsidRPr="000F1E53" w:rsidRDefault="000B2D18" w:rsidP="000F1E53">
      <w:pPr>
        <w:pStyle w:val="a3"/>
        <w:spacing w:line="360" w:lineRule="auto"/>
        <w:ind w:firstLine="709"/>
        <w:jc w:val="both"/>
        <w:rPr>
          <w:rFonts w:ascii="Times New Roman" w:hAnsi="Times New Roman" w:cs="Times New Roman"/>
          <w:sz w:val="28"/>
          <w:szCs w:val="28"/>
        </w:rPr>
      </w:pPr>
      <w:r w:rsidRPr="000F1E53">
        <w:rPr>
          <w:rFonts w:ascii="Times New Roman" w:hAnsi="Times New Roman" w:cs="Times New Roman"/>
          <w:sz w:val="28"/>
          <w:szCs w:val="28"/>
        </w:rPr>
        <w:t>Безпека продукатів харчування – одна з найважливіших проблем сучасної економіки, оскільки не лише стосується здоров’я людини, але й впливає на всю економіку країни. В існуючих економічних умовах багато підприємств із переробки сировини тільки почали вдосконалювати технологічні процеси її переробки. Для компенсації ризиків та забезпечення екологічної безпеки продуктів харчування в промислово розвинених країнах впроваджуються системи аналізу небезпек за критичними контрольними точками. Ця система дозволяє здійснювати контроль якості під час виробництва харчових продуктів за рівнем критеріїв ризику. Однак не тільки сам процес виробництва потребує жорсткого контролю – це також стосується переробки та зберігання харчових продуктів. Часто саме неправильне збрігання продуктів харчування призводить до того, що вони потрапляють у категорію небезечних. Отже, щоб забезпечити високи рівень життя людини в державі, розвиток економіки необхідно приділяти безпеці продуктів харчування підвищену увагу [</w:t>
      </w:r>
      <w:r w:rsidR="00B4663B" w:rsidRPr="000F1E53">
        <w:rPr>
          <w:rFonts w:ascii="Times New Roman" w:hAnsi="Times New Roman" w:cs="Times New Roman"/>
          <w:sz w:val="28"/>
          <w:szCs w:val="28"/>
        </w:rPr>
        <w:t>2</w:t>
      </w:r>
      <w:r w:rsidRPr="000F1E53">
        <w:rPr>
          <w:rFonts w:ascii="Times New Roman" w:hAnsi="Times New Roman" w:cs="Times New Roman"/>
          <w:sz w:val="28"/>
          <w:szCs w:val="28"/>
        </w:rPr>
        <w:t>, с. 149].</w:t>
      </w:r>
    </w:p>
    <w:p w14:paraId="3A90788A" w14:textId="77777777" w:rsidR="00AF099B" w:rsidRPr="000F1E53" w:rsidRDefault="00AF099B" w:rsidP="000F1E53">
      <w:pPr>
        <w:pStyle w:val="a3"/>
        <w:spacing w:line="360" w:lineRule="auto"/>
        <w:ind w:firstLine="709"/>
        <w:jc w:val="both"/>
        <w:rPr>
          <w:rFonts w:ascii="Times New Roman" w:hAnsi="Times New Roman" w:cs="Times New Roman"/>
          <w:b/>
          <w:sz w:val="28"/>
          <w:szCs w:val="28"/>
        </w:rPr>
      </w:pPr>
    </w:p>
    <w:p w14:paraId="536D1FAC" w14:textId="77777777" w:rsidR="00AF099B" w:rsidRPr="000F1E53" w:rsidRDefault="00AF099B" w:rsidP="000F1E53">
      <w:pPr>
        <w:pStyle w:val="a3"/>
        <w:numPr>
          <w:ilvl w:val="1"/>
          <w:numId w:val="5"/>
        </w:numPr>
        <w:spacing w:line="360" w:lineRule="auto"/>
        <w:ind w:left="0" w:firstLine="709"/>
        <w:jc w:val="both"/>
        <w:rPr>
          <w:rFonts w:ascii="Times New Roman" w:hAnsi="Times New Roman" w:cs="Times New Roman"/>
          <w:b/>
          <w:sz w:val="28"/>
          <w:szCs w:val="28"/>
        </w:rPr>
      </w:pPr>
      <w:r w:rsidRPr="000F1E53">
        <w:rPr>
          <w:rFonts w:ascii="Times New Roman" w:hAnsi="Times New Roman" w:cs="Times New Roman"/>
          <w:b/>
          <w:sz w:val="28"/>
          <w:szCs w:val="28"/>
        </w:rPr>
        <w:lastRenderedPageBreak/>
        <w:t xml:space="preserve">Сучасний стан нормативно-правового забезпечення безпечності та якості харчових продуктів в Україні </w:t>
      </w:r>
    </w:p>
    <w:p w14:paraId="1C64E5A6" w14:textId="77777777" w:rsidR="00306D81" w:rsidRPr="000F1E53" w:rsidRDefault="00306D81" w:rsidP="000F1E53">
      <w:pPr>
        <w:pStyle w:val="a3"/>
        <w:spacing w:line="360" w:lineRule="auto"/>
        <w:ind w:firstLine="709"/>
        <w:jc w:val="both"/>
        <w:rPr>
          <w:rFonts w:ascii="Times New Roman" w:hAnsi="Times New Roman" w:cs="Times New Roman"/>
          <w:sz w:val="28"/>
          <w:szCs w:val="28"/>
        </w:rPr>
      </w:pPr>
    </w:p>
    <w:p w14:paraId="65CAD4D0" w14:textId="77777777" w:rsidR="00AF099B" w:rsidRPr="000F1E53" w:rsidRDefault="00180E48" w:rsidP="000F1E53">
      <w:pPr>
        <w:pStyle w:val="a3"/>
        <w:spacing w:line="360" w:lineRule="auto"/>
        <w:ind w:firstLine="709"/>
        <w:jc w:val="both"/>
        <w:rPr>
          <w:rFonts w:ascii="Times New Roman" w:hAnsi="Times New Roman" w:cs="Times New Roman"/>
          <w:sz w:val="28"/>
          <w:szCs w:val="28"/>
        </w:rPr>
      </w:pPr>
      <w:r w:rsidRPr="000F1E53">
        <w:rPr>
          <w:rFonts w:ascii="Times New Roman" w:hAnsi="Times New Roman" w:cs="Times New Roman"/>
          <w:sz w:val="28"/>
          <w:szCs w:val="28"/>
        </w:rPr>
        <w:t>Необхідність і важливість правового регулювання безпечності продуктів харчування зумовлюється реалізацією конституційного права громадян на достатній життєвий рівень для себе і своєї сім’ї, що включає достатнє харчування, гарантованого статтею 48 Конституції України, а також права вільного доступу до інформації про якість харчових продуктів, що гарантовано статтею 50 Конституції України [</w:t>
      </w:r>
      <w:r w:rsidR="00B4663B" w:rsidRPr="000F1E53">
        <w:rPr>
          <w:rFonts w:ascii="Times New Roman" w:hAnsi="Times New Roman" w:cs="Times New Roman"/>
          <w:sz w:val="28"/>
          <w:szCs w:val="28"/>
        </w:rPr>
        <w:t>8</w:t>
      </w:r>
      <w:r w:rsidRPr="000F1E53">
        <w:rPr>
          <w:rFonts w:ascii="Times New Roman" w:hAnsi="Times New Roman" w:cs="Times New Roman"/>
          <w:sz w:val="28"/>
          <w:szCs w:val="28"/>
        </w:rPr>
        <w:t>].</w:t>
      </w:r>
    </w:p>
    <w:p w14:paraId="315322A7" w14:textId="77777777" w:rsidR="009C39D4" w:rsidRPr="000F1E53" w:rsidRDefault="009C39D4" w:rsidP="000F1E53">
      <w:pPr>
        <w:pStyle w:val="a3"/>
        <w:spacing w:line="360" w:lineRule="auto"/>
        <w:ind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Крім цього, статтею 25 Загальної декларації прав людини 1948 року проголошено право кожної людини на достатнє продовольче забезпечення з метою підтримання фізичного здоров’я й активного способу життя. Відповідно до міжнародно-правових принципів будь-яка держава світу зобов’язана створювати для громадян умови мотивації дотримання здорового способу життя, що, перш за все, передбачає споживання здорової їжі, стимулювання раціонального, збалансованого та повноцінного харчування </w:t>
      </w:r>
      <w:r w:rsidR="00B4663B" w:rsidRPr="000F1E53">
        <w:rPr>
          <w:rFonts w:ascii="Times New Roman" w:hAnsi="Times New Roman" w:cs="Times New Roman"/>
          <w:sz w:val="28"/>
          <w:szCs w:val="28"/>
        </w:rPr>
        <w:t>[9</w:t>
      </w:r>
      <w:r w:rsidRPr="000F1E53">
        <w:rPr>
          <w:rFonts w:ascii="Times New Roman" w:hAnsi="Times New Roman" w:cs="Times New Roman"/>
          <w:sz w:val="28"/>
          <w:szCs w:val="28"/>
        </w:rPr>
        <w:t>].</w:t>
      </w:r>
    </w:p>
    <w:p w14:paraId="356F0111" w14:textId="073FA6D9" w:rsidR="00AF099B" w:rsidRPr="000F1E53" w:rsidRDefault="00AF099B" w:rsidP="000F1E53">
      <w:pPr>
        <w:pStyle w:val="a3"/>
        <w:spacing w:line="360" w:lineRule="auto"/>
        <w:ind w:firstLine="709"/>
        <w:jc w:val="center"/>
        <w:rPr>
          <w:rFonts w:ascii="Times New Roman" w:hAnsi="Times New Roman" w:cs="Times New Roman"/>
          <w:b/>
          <w:sz w:val="28"/>
          <w:szCs w:val="28"/>
        </w:rPr>
      </w:pPr>
      <w:r w:rsidRPr="000F1E53">
        <w:rPr>
          <w:rFonts w:ascii="Times New Roman" w:hAnsi="Times New Roman" w:cs="Times New Roman"/>
          <w:b/>
          <w:sz w:val="28"/>
          <w:szCs w:val="28"/>
        </w:rPr>
        <w:t>РОЗДІЛ 2</w:t>
      </w:r>
    </w:p>
    <w:p w14:paraId="7E88C15D" w14:textId="77777777" w:rsidR="00AF099B" w:rsidRPr="000F1E53" w:rsidRDefault="00AF099B" w:rsidP="000F1E53">
      <w:pPr>
        <w:pStyle w:val="a3"/>
        <w:spacing w:line="360" w:lineRule="auto"/>
        <w:ind w:firstLine="709"/>
        <w:jc w:val="center"/>
        <w:rPr>
          <w:rFonts w:ascii="Times New Roman" w:hAnsi="Times New Roman" w:cs="Times New Roman"/>
          <w:b/>
          <w:sz w:val="28"/>
          <w:szCs w:val="28"/>
        </w:rPr>
      </w:pPr>
      <w:r w:rsidRPr="000F1E53">
        <w:rPr>
          <w:rFonts w:ascii="Times New Roman" w:hAnsi="Times New Roman" w:cs="Times New Roman"/>
          <w:b/>
          <w:sz w:val="28"/>
          <w:szCs w:val="28"/>
        </w:rPr>
        <w:t>ДЕРЖАВНЕ РЕГУЛЮВАННЯ БЕЗПЕЧНОСТІ ТА ЯКОСТІ ХАРЧОВИХ ПРОДУКТІВ</w:t>
      </w:r>
    </w:p>
    <w:p w14:paraId="5F6F04F8" w14:textId="77777777" w:rsidR="00AF099B" w:rsidRPr="000F1E53" w:rsidRDefault="00AF099B" w:rsidP="000F1E53">
      <w:pPr>
        <w:pStyle w:val="a3"/>
        <w:spacing w:line="360" w:lineRule="auto"/>
        <w:ind w:firstLine="709"/>
        <w:jc w:val="both"/>
        <w:rPr>
          <w:rFonts w:ascii="Times New Roman" w:hAnsi="Times New Roman" w:cs="Times New Roman"/>
          <w:b/>
          <w:sz w:val="28"/>
          <w:szCs w:val="28"/>
        </w:rPr>
      </w:pPr>
    </w:p>
    <w:p w14:paraId="411E856C" w14:textId="77777777" w:rsidR="00AF099B" w:rsidRPr="000F1E53" w:rsidRDefault="00AF099B" w:rsidP="000F1E53">
      <w:pPr>
        <w:pStyle w:val="a3"/>
        <w:numPr>
          <w:ilvl w:val="1"/>
          <w:numId w:val="6"/>
        </w:numPr>
        <w:spacing w:line="360" w:lineRule="auto"/>
        <w:ind w:left="0" w:firstLine="709"/>
        <w:jc w:val="both"/>
        <w:rPr>
          <w:rFonts w:ascii="Times New Roman" w:hAnsi="Times New Roman" w:cs="Times New Roman"/>
          <w:b/>
          <w:color w:val="000000" w:themeColor="text1"/>
          <w:sz w:val="28"/>
          <w:szCs w:val="28"/>
        </w:rPr>
      </w:pPr>
      <w:r w:rsidRPr="000F1E53">
        <w:rPr>
          <w:rFonts w:ascii="Times New Roman" w:hAnsi="Times New Roman" w:cs="Times New Roman"/>
          <w:b/>
          <w:color w:val="000000" w:themeColor="text1"/>
          <w:sz w:val="28"/>
          <w:szCs w:val="28"/>
        </w:rPr>
        <w:t>Особливості д</w:t>
      </w:r>
      <w:r w:rsidRPr="000F1E53">
        <w:rPr>
          <w:rFonts w:ascii="Times New Roman" w:eastAsia="Times New Roman" w:hAnsi="Times New Roman" w:cs="Times New Roman"/>
          <w:b/>
          <w:iCs/>
          <w:color w:val="000000" w:themeColor="text1"/>
          <w:sz w:val="28"/>
          <w:szCs w:val="28"/>
          <w:lang w:eastAsia="ru-RU"/>
        </w:rPr>
        <w:t>ержавне регулювання відносин щодо забезпечення якості та безпеки харчової продукції</w:t>
      </w:r>
    </w:p>
    <w:p w14:paraId="4AF14638" w14:textId="77777777" w:rsidR="00AF099B" w:rsidRPr="000F1E53" w:rsidRDefault="00AF099B" w:rsidP="000F1E53">
      <w:pPr>
        <w:pStyle w:val="a3"/>
        <w:spacing w:line="360" w:lineRule="auto"/>
        <w:ind w:firstLine="709"/>
        <w:jc w:val="both"/>
        <w:rPr>
          <w:rFonts w:ascii="Times New Roman" w:hAnsi="Times New Roman" w:cs="Times New Roman"/>
          <w:b/>
          <w:color w:val="000000" w:themeColor="text1"/>
          <w:sz w:val="28"/>
          <w:szCs w:val="28"/>
        </w:rPr>
      </w:pPr>
    </w:p>
    <w:p w14:paraId="251F9ED9" w14:textId="77777777" w:rsidR="001E773C" w:rsidRPr="000F1E53" w:rsidRDefault="00306D81" w:rsidP="000F1E53">
      <w:pPr>
        <w:pStyle w:val="a3"/>
        <w:spacing w:line="360" w:lineRule="auto"/>
        <w:ind w:firstLine="709"/>
        <w:jc w:val="both"/>
        <w:rPr>
          <w:rFonts w:ascii="Times New Roman" w:hAnsi="Times New Roman" w:cs="Times New Roman"/>
          <w:color w:val="000000" w:themeColor="text1"/>
          <w:sz w:val="28"/>
          <w:szCs w:val="28"/>
        </w:rPr>
      </w:pPr>
      <w:r w:rsidRPr="000F1E53">
        <w:rPr>
          <w:rFonts w:ascii="Times New Roman" w:hAnsi="Times New Roman" w:cs="Times New Roman"/>
          <w:color w:val="000000" w:themeColor="text1"/>
          <w:sz w:val="28"/>
          <w:szCs w:val="28"/>
        </w:rPr>
        <w:t xml:space="preserve">Правове регулювання безпечності харчових продуктів слід розглядати як один зі способів гарантування безпеки життя і здоров’я людей, що закріплено Конституцією України. Тому важлива роль у забезпеченні якості та безпечності продуктів харчування і продовольчої сировини відводиться державному регулюванню у сфері безпечності харчових продуктів, яке здійснюється з метою захисту життя, здоров’я та інтересів споживачів. </w:t>
      </w:r>
      <w:r w:rsidR="001E773C" w:rsidRPr="000F1E53">
        <w:rPr>
          <w:rFonts w:ascii="Times New Roman" w:hAnsi="Times New Roman" w:cs="Times New Roman"/>
          <w:color w:val="000000" w:themeColor="text1"/>
          <w:sz w:val="28"/>
          <w:szCs w:val="28"/>
        </w:rPr>
        <w:t xml:space="preserve">Здійснення державного контролю у зазначеній сфері суспільних відносин є дієвим правовим засобом </w:t>
      </w:r>
      <w:r w:rsidR="001E773C" w:rsidRPr="000F1E53">
        <w:rPr>
          <w:rFonts w:ascii="Times New Roman" w:hAnsi="Times New Roman" w:cs="Times New Roman"/>
          <w:color w:val="000000" w:themeColor="text1"/>
          <w:sz w:val="28"/>
          <w:szCs w:val="28"/>
        </w:rPr>
        <w:lastRenderedPageBreak/>
        <w:t>захисту прав громадян на безпечність харчових продуктів, а його сутність полягає в тому, що контролюючий суб’єкт здійснює перевірку додержання операторами ринку покладених на них обов’язків щодо забезпечення якості та безпечності продуктів харчування та продовольчої сировини, а також запобігання виробництву та обігу продукції, яка становить ризик суспільним інтересам [</w:t>
      </w:r>
      <w:r w:rsidR="00B4663B" w:rsidRPr="000F1E53">
        <w:rPr>
          <w:rFonts w:ascii="Times New Roman" w:hAnsi="Times New Roman" w:cs="Times New Roman"/>
          <w:color w:val="000000" w:themeColor="text1"/>
          <w:sz w:val="28"/>
          <w:szCs w:val="28"/>
        </w:rPr>
        <w:t>1</w:t>
      </w:r>
      <w:r w:rsidR="001E773C" w:rsidRPr="000F1E53">
        <w:rPr>
          <w:rFonts w:ascii="Times New Roman" w:hAnsi="Times New Roman" w:cs="Times New Roman"/>
          <w:color w:val="000000" w:themeColor="text1"/>
          <w:sz w:val="28"/>
          <w:szCs w:val="28"/>
        </w:rPr>
        <w:t>, с. 111</w:t>
      </w:r>
      <w:r w:rsidRPr="000F1E53">
        <w:rPr>
          <w:rFonts w:ascii="Times New Roman" w:hAnsi="Times New Roman" w:cs="Times New Roman"/>
          <w:color w:val="000000" w:themeColor="text1"/>
          <w:sz w:val="28"/>
          <w:szCs w:val="28"/>
        </w:rPr>
        <w:t>-112</w:t>
      </w:r>
      <w:r w:rsidR="001E773C" w:rsidRPr="000F1E53">
        <w:rPr>
          <w:rFonts w:ascii="Times New Roman" w:hAnsi="Times New Roman" w:cs="Times New Roman"/>
          <w:color w:val="000000" w:themeColor="text1"/>
          <w:sz w:val="28"/>
          <w:szCs w:val="28"/>
        </w:rPr>
        <w:t>].</w:t>
      </w:r>
    </w:p>
    <w:p w14:paraId="038A141A" w14:textId="2FF0931F" w:rsidR="00AF099B" w:rsidRPr="000F1E53" w:rsidRDefault="00BE67A8" w:rsidP="005D68A1">
      <w:pPr>
        <w:pStyle w:val="a3"/>
        <w:spacing w:line="360" w:lineRule="auto"/>
        <w:ind w:firstLine="709"/>
        <w:jc w:val="both"/>
        <w:rPr>
          <w:rFonts w:ascii="Times New Roman" w:hAnsi="Times New Roman" w:cs="Times New Roman"/>
          <w:color w:val="000000" w:themeColor="text1"/>
          <w:sz w:val="28"/>
          <w:szCs w:val="28"/>
        </w:rPr>
      </w:pPr>
      <w:r w:rsidRPr="000F1E53">
        <w:rPr>
          <w:rFonts w:ascii="Times New Roman" w:hAnsi="Times New Roman" w:cs="Times New Roman"/>
          <w:color w:val="000000" w:themeColor="text1"/>
          <w:sz w:val="28"/>
          <w:szCs w:val="28"/>
        </w:rPr>
        <w:t xml:space="preserve">Державне регулювання відносин щодо забезпечення якості та безпеки харчової продукції здійснюється відповідними органами державної влади. Найважливіша роль в цій діяльності відведена Державній службі України з питань безпечності харчових продуктів та захисту споживачів, діяльність якої регулюється відповідним Положенням, затвердженим постановою Кабінету Міністрів України від 02.09.2015 № 667. Відповідно до пункту 1 цього Положення, Державна служба України з питань безпечності харчових продуктів та захисту споживачів (Держпродспоживслужба) є центральним органом виконавчої влади, діяльність якого спрямовується і координується </w:t>
      </w:r>
    </w:p>
    <w:p w14:paraId="6331E3AA" w14:textId="77777777" w:rsidR="00AF099B" w:rsidRPr="000F1E53" w:rsidRDefault="00AF099B" w:rsidP="000F1E53">
      <w:pPr>
        <w:pStyle w:val="a3"/>
        <w:spacing w:line="360" w:lineRule="auto"/>
        <w:ind w:firstLine="709"/>
        <w:jc w:val="both"/>
        <w:rPr>
          <w:rFonts w:ascii="Times New Roman" w:hAnsi="Times New Roman" w:cs="Times New Roman"/>
          <w:b/>
          <w:color w:val="000000" w:themeColor="text1"/>
          <w:sz w:val="28"/>
          <w:szCs w:val="28"/>
        </w:rPr>
      </w:pPr>
    </w:p>
    <w:p w14:paraId="0BF7CFC5" w14:textId="77777777" w:rsidR="00AF099B" w:rsidRPr="000F1E53" w:rsidRDefault="00AF099B" w:rsidP="000F1E53">
      <w:pPr>
        <w:pStyle w:val="a3"/>
        <w:numPr>
          <w:ilvl w:val="1"/>
          <w:numId w:val="6"/>
        </w:numPr>
        <w:spacing w:line="360" w:lineRule="auto"/>
        <w:ind w:left="0" w:firstLine="709"/>
        <w:jc w:val="both"/>
        <w:rPr>
          <w:rFonts w:ascii="Times New Roman" w:hAnsi="Times New Roman" w:cs="Times New Roman"/>
          <w:b/>
          <w:color w:val="000000" w:themeColor="text1"/>
          <w:sz w:val="28"/>
          <w:szCs w:val="28"/>
        </w:rPr>
      </w:pPr>
      <w:r w:rsidRPr="000F1E53">
        <w:rPr>
          <w:rFonts w:ascii="Times New Roman" w:hAnsi="Times New Roman" w:cs="Times New Roman"/>
          <w:b/>
          <w:sz w:val="28"/>
          <w:szCs w:val="28"/>
        </w:rPr>
        <w:t>Загальні вимоги щодо поводження з харчовими продуктами</w:t>
      </w:r>
    </w:p>
    <w:p w14:paraId="3CEA7855" w14:textId="77777777" w:rsidR="00AF099B" w:rsidRPr="000F1E53" w:rsidRDefault="00AF099B" w:rsidP="000F1E53">
      <w:pPr>
        <w:pStyle w:val="a3"/>
        <w:spacing w:line="360" w:lineRule="auto"/>
        <w:ind w:firstLine="709"/>
        <w:jc w:val="both"/>
        <w:rPr>
          <w:rFonts w:ascii="Times New Roman" w:hAnsi="Times New Roman" w:cs="Times New Roman"/>
          <w:b/>
          <w:sz w:val="28"/>
          <w:szCs w:val="28"/>
        </w:rPr>
      </w:pPr>
    </w:p>
    <w:p w14:paraId="0A171E76" w14:textId="77777777" w:rsidR="00AF099B" w:rsidRPr="000F1E53" w:rsidRDefault="00F139E7" w:rsidP="000F1E53">
      <w:pPr>
        <w:pStyle w:val="a3"/>
        <w:spacing w:line="360" w:lineRule="auto"/>
        <w:ind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Загальні вимоги щодо поводження з харчовими продуктами встановлені </w:t>
      </w:r>
      <w:r w:rsidR="00DE76B2" w:rsidRPr="000F1E53">
        <w:rPr>
          <w:rFonts w:ascii="Times New Roman" w:hAnsi="Times New Roman" w:cs="Times New Roman"/>
          <w:sz w:val="28"/>
          <w:szCs w:val="28"/>
        </w:rPr>
        <w:t>в</w:t>
      </w:r>
      <w:r w:rsidRPr="000F1E53">
        <w:rPr>
          <w:rFonts w:ascii="Times New Roman" w:hAnsi="Times New Roman" w:cs="Times New Roman"/>
          <w:sz w:val="28"/>
          <w:szCs w:val="28"/>
        </w:rPr>
        <w:t xml:space="preserve"> Закон</w:t>
      </w:r>
      <w:r w:rsidR="00DE76B2" w:rsidRPr="000F1E53">
        <w:rPr>
          <w:rFonts w:ascii="Times New Roman" w:hAnsi="Times New Roman" w:cs="Times New Roman"/>
          <w:sz w:val="28"/>
          <w:szCs w:val="28"/>
        </w:rPr>
        <w:t>і</w:t>
      </w:r>
      <w:r w:rsidRPr="000F1E53">
        <w:rPr>
          <w:rFonts w:ascii="Times New Roman" w:hAnsi="Times New Roman" w:cs="Times New Roman"/>
          <w:sz w:val="28"/>
          <w:szCs w:val="28"/>
        </w:rPr>
        <w:t xml:space="preserve"> України «Про основні принципи та вимоги до безпечності та якості</w:t>
      </w:r>
      <w:r w:rsidR="00DE76B2" w:rsidRPr="000F1E53">
        <w:rPr>
          <w:rFonts w:ascii="Times New Roman" w:hAnsi="Times New Roman" w:cs="Times New Roman"/>
          <w:sz w:val="28"/>
          <w:szCs w:val="28"/>
        </w:rPr>
        <w:t xml:space="preserve"> харчових продуктів». Так, цим Законом</w:t>
      </w:r>
      <w:r w:rsidRPr="000F1E53">
        <w:rPr>
          <w:rFonts w:ascii="Times New Roman" w:hAnsi="Times New Roman" w:cs="Times New Roman"/>
          <w:sz w:val="28"/>
          <w:szCs w:val="28"/>
        </w:rPr>
        <w:t xml:space="preserve"> закріплені вимоги, які стосуються рінзних аспектів безпеки харчових продуктів, зокрема:</w:t>
      </w:r>
    </w:p>
    <w:p w14:paraId="33F85695" w14:textId="77777777" w:rsidR="00EC4FFB" w:rsidRPr="000F1E53" w:rsidRDefault="00DE76B2" w:rsidP="000F1E53">
      <w:pPr>
        <w:pStyle w:val="a3"/>
        <w:numPr>
          <w:ilvl w:val="0"/>
          <w:numId w:val="14"/>
        </w:numPr>
        <w:spacing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вимоги до харчових продуктів</w:t>
      </w:r>
      <w:r w:rsidR="00EC4FFB" w:rsidRPr="000F1E53">
        <w:rPr>
          <w:rFonts w:ascii="Times New Roman" w:hAnsi="Times New Roman" w:cs="Times New Roman"/>
          <w:sz w:val="28"/>
          <w:szCs w:val="28"/>
        </w:rPr>
        <w:t xml:space="preserve">. Згідно частини 1 статті 32 Закону України «Про основні принципи та вимоги до безпечності та якості харчових продуктів», </w:t>
      </w:r>
      <w:r w:rsidR="009737F3" w:rsidRPr="000F1E53">
        <w:rPr>
          <w:rFonts w:ascii="Times New Roman" w:hAnsi="Times New Roman" w:cs="Times New Roman"/>
          <w:sz w:val="28"/>
          <w:szCs w:val="28"/>
        </w:rPr>
        <w:t>х</w:t>
      </w:r>
      <w:r w:rsidR="00EC4FFB" w:rsidRPr="000F1E53">
        <w:rPr>
          <w:rFonts w:ascii="Times New Roman" w:hAnsi="Times New Roman" w:cs="Times New Roman"/>
          <w:sz w:val="28"/>
          <w:szCs w:val="28"/>
        </w:rPr>
        <w:t>арчові продукти, які знаходяться в обігу на території України, повинні відповідати вимогам законодавства про безпечність та окремі показники якості харчових продуктів.</w:t>
      </w:r>
      <w:bookmarkStart w:id="0" w:name="n747"/>
      <w:bookmarkEnd w:id="0"/>
      <w:r w:rsidR="00EC4FFB" w:rsidRPr="000F1E53">
        <w:rPr>
          <w:rFonts w:ascii="Times New Roman" w:hAnsi="Times New Roman" w:cs="Times New Roman"/>
          <w:sz w:val="28"/>
          <w:szCs w:val="28"/>
        </w:rPr>
        <w:t xml:space="preserve">У випадку надходження доказів щодо шкідливості харчового продукту, незважаючи на його відповідність законодавству про безпечність та окремі показники якості харчових продуктів, </w:t>
      </w:r>
      <w:r w:rsidR="00EC4FFB" w:rsidRPr="000F1E53">
        <w:rPr>
          <w:rFonts w:ascii="Times New Roman" w:hAnsi="Times New Roman" w:cs="Times New Roman"/>
          <w:sz w:val="28"/>
          <w:szCs w:val="28"/>
        </w:rPr>
        <w:lastRenderedPageBreak/>
        <w:t>виробництво та обіг такого харчового продукту має бути зупинено та заборонено [</w:t>
      </w:r>
      <w:r w:rsidR="00B4663B" w:rsidRPr="000F1E53">
        <w:rPr>
          <w:rFonts w:ascii="Times New Roman" w:hAnsi="Times New Roman" w:cs="Times New Roman"/>
          <w:sz w:val="28"/>
          <w:szCs w:val="28"/>
        </w:rPr>
        <w:t>6</w:t>
      </w:r>
      <w:r w:rsidR="00EC4FFB" w:rsidRPr="000F1E53">
        <w:rPr>
          <w:rFonts w:ascii="Times New Roman" w:hAnsi="Times New Roman" w:cs="Times New Roman"/>
          <w:sz w:val="28"/>
          <w:szCs w:val="28"/>
        </w:rPr>
        <w:t>].</w:t>
      </w:r>
    </w:p>
    <w:p w14:paraId="3825E6D6" w14:textId="3E295DAE" w:rsidR="00AF099B" w:rsidRPr="000F1E53" w:rsidRDefault="00AF099B" w:rsidP="000F1E53">
      <w:pPr>
        <w:pStyle w:val="a3"/>
        <w:spacing w:line="360" w:lineRule="auto"/>
        <w:ind w:firstLine="709"/>
        <w:jc w:val="center"/>
        <w:rPr>
          <w:rFonts w:ascii="Times New Roman" w:hAnsi="Times New Roman" w:cs="Times New Roman"/>
          <w:b/>
          <w:sz w:val="28"/>
          <w:szCs w:val="28"/>
        </w:rPr>
      </w:pPr>
      <w:r w:rsidRPr="000F1E53">
        <w:rPr>
          <w:rFonts w:ascii="Times New Roman" w:hAnsi="Times New Roman" w:cs="Times New Roman"/>
          <w:b/>
          <w:sz w:val="28"/>
          <w:szCs w:val="28"/>
        </w:rPr>
        <w:t>ВИСНОВКИ</w:t>
      </w:r>
    </w:p>
    <w:p w14:paraId="21156C8C" w14:textId="77777777" w:rsidR="00CC3193" w:rsidRPr="000F1E53" w:rsidRDefault="00CC3193" w:rsidP="000F1E53">
      <w:pPr>
        <w:pStyle w:val="a3"/>
        <w:spacing w:line="360" w:lineRule="auto"/>
        <w:ind w:firstLine="709"/>
        <w:jc w:val="both"/>
        <w:rPr>
          <w:rFonts w:ascii="Times New Roman" w:hAnsi="Times New Roman" w:cs="Times New Roman"/>
          <w:b/>
          <w:sz w:val="28"/>
          <w:szCs w:val="28"/>
        </w:rPr>
      </w:pPr>
    </w:p>
    <w:p w14:paraId="4DF1F14E" w14:textId="77777777" w:rsidR="00CC3193" w:rsidRPr="000F1E53" w:rsidRDefault="00CC3193" w:rsidP="000F1E53">
      <w:pPr>
        <w:pStyle w:val="a3"/>
        <w:spacing w:line="360" w:lineRule="auto"/>
        <w:ind w:firstLine="709"/>
        <w:jc w:val="both"/>
        <w:rPr>
          <w:rFonts w:ascii="Times New Roman" w:hAnsi="Times New Roman" w:cs="Times New Roman"/>
          <w:sz w:val="28"/>
          <w:szCs w:val="28"/>
        </w:rPr>
      </w:pPr>
      <w:r w:rsidRPr="000F1E53">
        <w:rPr>
          <w:rFonts w:ascii="Times New Roman" w:hAnsi="Times New Roman" w:cs="Times New Roman"/>
          <w:sz w:val="28"/>
          <w:szCs w:val="28"/>
        </w:rPr>
        <w:t>Таким чином, на підставі проведеного дослідження щодо правового регулювання безпечності та якості харчових продуктів, можна сформулювати наступні висновки.</w:t>
      </w:r>
    </w:p>
    <w:p w14:paraId="55C30AE3" w14:textId="77777777" w:rsidR="00650FC7" w:rsidRPr="000F1E53" w:rsidRDefault="00650FC7" w:rsidP="000F1E53">
      <w:pPr>
        <w:pStyle w:val="a3"/>
        <w:spacing w:line="360" w:lineRule="auto"/>
        <w:ind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Одним із актуальних питань є встановлення безпечності та якості харчових продуктів. Останнім часом цьому питанню приділяється все більше уваги, оскільки існує потреба в обігу якісних продуктів харчування, проте на практиці постійно спостерігається значна кількість випадків </w:t>
      </w:r>
      <w:r w:rsidR="00E1479B" w:rsidRPr="000F1E53">
        <w:rPr>
          <w:rFonts w:ascii="Times New Roman" w:hAnsi="Times New Roman" w:cs="Times New Roman"/>
          <w:sz w:val="28"/>
          <w:szCs w:val="28"/>
        </w:rPr>
        <w:t>порушень вимог, які встановлюють до харчових продуктів та їх обігу. Тому важливим завданням держави є зідйснення відповідних заходів.</w:t>
      </w:r>
    </w:p>
    <w:p w14:paraId="3685803B" w14:textId="77777777" w:rsidR="00CC3193" w:rsidRPr="000F1E53" w:rsidRDefault="00E1479B" w:rsidP="000F1E53">
      <w:pPr>
        <w:pStyle w:val="a3"/>
        <w:spacing w:line="360" w:lineRule="auto"/>
        <w:ind w:firstLine="709"/>
        <w:jc w:val="both"/>
        <w:rPr>
          <w:rFonts w:ascii="Times New Roman" w:hAnsi="Times New Roman" w:cs="Times New Roman"/>
          <w:sz w:val="28"/>
          <w:szCs w:val="28"/>
        </w:rPr>
      </w:pPr>
      <w:r w:rsidRPr="000F1E53">
        <w:rPr>
          <w:rFonts w:ascii="Times New Roman" w:hAnsi="Times New Roman" w:cs="Times New Roman"/>
          <w:sz w:val="28"/>
          <w:szCs w:val="28"/>
        </w:rPr>
        <w:t>Перш за все варто визначити, що собою являють поняття «безпечність» та «якість» харчових продуктів. Вказані поняття тісно взаємопов’язані між собою, оскільки не можуть існувати один без одного. Якість харчових продуктів набір характеристик і властивостей продукції, очікуваних споживачем, але не пов'язаних з її безпечністю. Характеристики якості використовуються з метою надання гарантій щодо певних властивостей продуктів. В свою ергу, безпечність харчових продуктів – це гарантія того, що продукти не нашкодять споживачеві та навколишньому середовищу при їх виробництві, приготуванні або споживанні відповідно до їх призначення. Тобто, якість являє собою відповдіну характеристику харчового продукту, а безпечність – своєрідний захист осіб від порушення цих характеристик.</w:t>
      </w:r>
    </w:p>
    <w:p w14:paraId="5F6C18E1" w14:textId="4B71E14B" w:rsidR="00AF099B" w:rsidRPr="000F1E53" w:rsidRDefault="00AF099B" w:rsidP="000F1E53">
      <w:pPr>
        <w:pStyle w:val="a3"/>
        <w:spacing w:line="360" w:lineRule="auto"/>
        <w:ind w:firstLine="709"/>
        <w:jc w:val="center"/>
        <w:rPr>
          <w:rFonts w:ascii="Times New Roman" w:hAnsi="Times New Roman" w:cs="Times New Roman"/>
          <w:b/>
          <w:sz w:val="28"/>
          <w:szCs w:val="28"/>
        </w:rPr>
      </w:pPr>
      <w:r w:rsidRPr="000F1E53">
        <w:rPr>
          <w:rFonts w:ascii="Times New Roman" w:hAnsi="Times New Roman" w:cs="Times New Roman"/>
          <w:b/>
          <w:sz w:val="28"/>
          <w:szCs w:val="28"/>
        </w:rPr>
        <w:t>СПИСОК ВИКОРИСТАНИХ ДЖЕРЕЛ</w:t>
      </w:r>
    </w:p>
    <w:p w14:paraId="51035FAE" w14:textId="77777777" w:rsidR="00B4663B" w:rsidRPr="000F1E53" w:rsidRDefault="00B4663B" w:rsidP="000F1E53">
      <w:pPr>
        <w:pStyle w:val="a3"/>
        <w:spacing w:line="360" w:lineRule="auto"/>
        <w:ind w:firstLine="709"/>
        <w:contextualSpacing/>
        <w:jc w:val="both"/>
        <w:rPr>
          <w:rFonts w:ascii="Times New Roman" w:hAnsi="Times New Roman" w:cs="Times New Roman"/>
          <w:sz w:val="28"/>
          <w:szCs w:val="28"/>
        </w:rPr>
      </w:pPr>
    </w:p>
    <w:p w14:paraId="097A7E4A" w14:textId="57A0EAD3"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Оверковська Т. Правове регулювання безпечності продуктів харчування. </w:t>
      </w:r>
      <w:r w:rsidRPr="000F1E53">
        <w:rPr>
          <w:rFonts w:ascii="Times New Roman" w:hAnsi="Times New Roman" w:cs="Times New Roman"/>
          <w:i/>
          <w:iCs/>
          <w:sz w:val="28"/>
          <w:szCs w:val="28"/>
        </w:rPr>
        <w:t>Підприємництво, господарство і право.</w:t>
      </w:r>
      <w:r w:rsidRPr="000F1E53">
        <w:rPr>
          <w:rFonts w:ascii="Times New Roman" w:hAnsi="Times New Roman" w:cs="Times New Roman"/>
          <w:sz w:val="28"/>
          <w:szCs w:val="28"/>
        </w:rPr>
        <w:t xml:space="preserve"> 2018. № 4. С. 109-114. URL: </w:t>
      </w:r>
      <w:hyperlink r:id="rId8" w:history="1">
        <w:r w:rsidRPr="000F1E53">
          <w:rPr>
            <w:rStyle w:val="a6"/>
            <w:rFonts w:ascii="Times New Roman" w:hAnsi="Times New Roman" w:cs="Times New Roman"/>
            <w:color w:val="auto"/>
            <w:sz w:val="28"/>
            <w:szCs w:val="28"/>
            <w:u w:val="none"/>
          </w:rPr>
          <w:t>http://pgp-journal.kiev.ua/archive/2018/4/20.pdf</w:t>
        </w:r>
      </w:hyperlink>
      <w:r w:rsidRPr="000F1E53">
        <w:rPr>
          <w:rFonts w:ascii="Times New Roman" w:hAnsi="Times New Roman" w:cs="Times New Roman"/>
          <w:sz w:val="28"/>
          <w:szCs w:val="28"/>
        </w:rPr>
        <w:t xml:space="preserve"> </w:t>
      </w:r>
      <w:hyperlink r:id="rId9" w:anchor="Text" w:history="1">
        <w:r w:rsidRPr="000F1E53">
          <w:rPr>
            <w:rStyle w:val="a6"/>
            <w:rFonts w:ascii="Times New Roman" w:hAnsi="Times New Roman" w:cs="Times New Roman"/>
            <w:color w:val="auto"/>
            <w:sz w:val="28"/>
            <w:szCs w:val="28"/>
            <w:u w:val="none"/>
          </w:rPr>
          <w:t>https://zakon.rada.gov.ua/laws/show/254%D0%BA/96-%D0%B2%D1%80#Text</w:t>
        </w:r>
      </w:hyperlink>
      <w:r w:rsidRPr="000F1E53">
        <w:rPr>
          <w:rFonts w:ascii="Times New Roman" w:hAnsi="Times New Roman" w:cs="Times New Roman"/>
          <w:sz w:val="28"/>
          <w:szCs w:val="28"/>
        </w:rPr>
        <w:t xml:space="preserve"> </w:t>
      </w:r>
    </w:p>
    <w:p w14:paraId="3B4B9BD3" w14:textId="535D808F"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lastRenderedPageBreak/>
        <w:t xml:space="preserve">Сокур Т.А. Правові аспекти безпечності харчових продуктів в Україні. </w:t>
      </w:r>
      <w:r w:rsidRPr="000F1E53">
        <w:rPr>
          <w:rFonts w:ascii="Times New Roman" w:hAnsi="Times New Roman" w:cs="Times New Roman"/>
          <w:i/>
          <w:iCs/>
          <w:sz w:val="28"/>
          <w:szCs w:val="28"/>
        </w:rPr>
        <w:t>Право і суспільство.</w:t>
      </w:r>
      <w:r w:rsidRPr="000F1E53">
        <w:rPr>
          <w:rFonts w:ascii="Times New Roman" w:hAnsi="Times New Roman" w:cs="Times New Roman"/>
          <w:sz w:val="28"/>
          <w:szCs w:val="28"/>
        </w:rPr>
        <w:t xml:space="preserve"> 2018. № 1. С. 148-153. URL: </w:t>
      </w:r>
      <w:hyperlink r:id="rId10" w:history="1">
        <w:r w:rsidRPr="000F1E53">
          <w:rPr>
            <w:rStyle w:val="a6"/>
            <w:rFonts w:ascii="Times New Roman" w:hAnsi="Times New Roman" w:cs="Times New Roman"/>
            <w:color w:val="auto"/>
            <w:sz w:val="28"/>
            <w:szCs w:val="28"/>
            <w:u w:val="none"/>
          </w:rPr>
          <w:t>http://pravoisuspilstvo.org.ua/archive/2018/1_2018/part_1/28.pdf</w:t>
        </w:r>
      </w:hyperlink>
      <w:r w:rsidRPr="000F1E53">
        <w:rPr>
          <w:rFonts w:ascii="Times New Roman" w:hAnsi="Times New Roman" w:cs="Times New Roman"/>
          <w:sz w:val="28"/>
          <w:szCs w:val="28"/>
        </w:rPr>
        <w:t xml:space="preserve"> </w:t>
      </w:r>
    </w:p>
    <w:p w14:paraId="5EA5B74E" w14:textId="4519DAF8"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Харчова безпека – що потрібно знати: Стаття від 07.06.2019. URL: </w:t>
      </w:r>
      <w:hyperlink r:id="rId11" w:history="1">
        <w:r w:rsidRPr="000F1E53">
          <w:rPr>
            <w:rStyle w:val="a6"/>
            <w:rFonts w:ascii="Times New Roman" w:hAnsi="Times New Roman" w:cs="Times New Roman"/>
            <w:color w:val="auto"/>
            <w:sz w:val="28"/>
            <w:szCs w:val="28"/>
            <w:u w:val="none"/>
          </w:rPr>
          <w:t>https://phc.org.ua/news/kharchova-bezpeka-scho-potribno-znati</w:t>
        </w:r>
      </w:hyperlink>
      <w:r w:rsidRPr="000F1E53">
        <w:rPr>
          <w:rFonts w:ascii="Times New Roman" w:hAnsi="Times New Roman" w:cs="Times New Roman"/>
          <w:sz w:val="28"/>
          <w:szCs w:val="28"/>
        </w:rPr>
        <w:t xml:space="preserve"> </w:t>
      </w:r>
    </w:p>
    <w:p w14:paraId="16761A62" w14:textId="0BF240F3"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Забезпечення безпечності і якості аграрної та харчової продукції відповідно до вимог Угоди про асоціацію (базовий аналітичний матеріал до семінарів у регіонах). Київ. 2018. 36 с. URL: </w:t>
      </w:r>
      <w:hyperlink r:id="rId12" w:history="1">
        <w:r w:rsidRPr="000F1E53">
          <w:rPr>
            <w:rStyle w:val="a6"/>
            <w:rFonts w:ascii="Times New Roman" w:hAnsi="Times New Roman" w:cs="Times New Roman"/>
            <w:color w:val="auto"/>
            <w:sz w:val="28"/>
            <w:szCs w:val="28"/>
            <w:u w:val="none"/>
          </w:rPr>
          <w:t>https://www.civic-synergy.org.ua/wp-content/uploads/2018/04/Zabezpechennya-bezpechnosti-i-yakosti-agrarnoyi-ta-harchovoyi-produktsiyi-vidpovidno-do-vymog-Ugody-pro-asotsiatsiyu.pdf</w:t>
        </w:r>
      </w:hyperlink>
      <w:r w:rsidRPr="000F1E53">
        <w:rPr>
          <w:rFonts w:ascii="Times New Roman" w:hAnsi="Times New Roman" w:cs="Times New Roman"/>
          <w:sz w:val="28"/>
          <w:szCs w:val="28"/>
        </w:rPr>
        <w:t xml:space="preserve"> </w:t>
      </w:r>
    </w:p>
    <w:p w14:paraId="4BDEDC6B" w14:textId="67B2707C"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Регламент Європейського Парламенту і Ради (ЄС) про встановлення загальних принципів і </w:t>
      </w:r>
      <w:r w:rsidRPr="000F1E53">
        <w:rPr>
          <w:rFonts w:ascii="Times New Roman" w:hAnsi="Times New Roman" w:cs="Times New Roman"/>
          <w:bCs/>
          <w:sz w:val="28"/>
          <w:szCs w:val="28"/>
        </w:rPr>
        <w:t xml:space="preserve">вимог харчового права, створення Європейського органу з безпечності харчових продуктів та встановлення процедур у питаннях, пов’язаних із безпечністю харчових продуктів від 28.01.2002 № 178/2002. </w:t>
      </w:r>
      <w:r w:rsidRPr="000F1E53">
        <w:rPr>
          <w:rFonts w:ascii="Times New Roman" w:hAnsi="Times New Roman" w:cs="Times New Roman"/>
          <w:sz w:val="28"/>
          <w:szCs w:val="28"/>
        </w:rPr>
        <w:t xml:space="preserve">URL: </w:t>
      </w:r>
      <w:hyperlink r:id="rId13" w:anchor="top" w:history="1">
        <w:r w:rsidRPr="000F1E53">
          <w:rPr>
            <w:rStyle w:val="a6"/>
            <w:rFonts w:ascii="Times New Roman" w:hAnsi="Times New Roman" w:cs="Times New Roman"/>
            <w:color w:val="auto"/>
            <w:sz w:val="28"/>
            <w:szCs w:val="28"/>
            <w:u w:val="none"/>
          </w:rPr>
          <w:t>https://zakon.rada.gov.ua/laws/show/984_005-02#top</w:t>
        </w:r>
      </w:hyperlink>
      <w:r w:rsidRPr="000F1E53">
        <w:rPr>
          <w:rFonts w:ascii="Times New Roman" w:hAnsi="Times New Roman" w:cs="Times New Roman"/>
          <w:sz w:val="28"/>
          <w:szCs w:val="28"/>
        </w:rPr>
        <w:t xml:space="preserve"> </w:t>
      </w:r>
    </w:p>
    <w:p w14:paraId="3FBAE544" w14:textId="43922674"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Про основні принципи та вимоги до безпечності та якості харчових продуктів: Закон України від 22.07.2014 № 1602-VІІ. Дата оновлення: 21.03.2021. URL: </w:t>
      </w:r>
      <w:hyperlink r:id="rId14" w:anchor="Text" w:history="1">
        <w:r w:rsidRPr="000F1E53">
          <w:rPr>
            <w:rStyle w:val="a6"/>
            <w:rFonts w:ascii="Times New Roman" w:hAnsi="Times New Roman" w:cs="Times New Roman"/>
            <w:color w:val="auto"/>
            <w:sz w:val="28"/>
            <w:szCs w:val="28"/>
            <w:u w:val="none"/>
          </w:rPr>
          <w:t>https://zakon.rada.gov.ua/laws/show/771/97-вр#Text</w:t>
        </w:r>
      </w:hyperlink>
      <w:r w:rsidRPr="000F1E53">
        <w:rPr>
          <w:rFonts w:ascii="Times New Roman" w:hAnsi="Times New Roman" w:cs="Times New Roman"/>
          <w:sz w:val="28"/>
          <w:szCs w:val="28"/>
        </w:rPr>
        <w:t xml:space="preserve"> </w:t>
      </w:r>
    </w:p>
    <w:p w14:paraId="7FFA26DC" w14:textId="40812B10"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Зозуля І.В. Безпечність та якість продуктів в Україні в умовах євроінтеграції: питання удосконалення законодавства. </w:t>
      </w:r>
      <w:r w:rsidRPr="000F1E53">
        <w:rPr>
          <w:rFonts w:ascii="Times New Roman" w:hAnsi="Times New Roman" w:cs="Times New Roman"/>
          <w:i/>
          <w:iCs/>
          <w:sz w:val="28"/>
          <w:szCs w:val="28"/>
        </w:rPr>
        <w:t>Форум права.</w:t>
      </w:r>
      <w:r w:rsidRPr="000F1E53">
        <w:rPr>
          <w:rFonts w:ascii="Times New Roman" w:hAnsi="Times New Roman" w:cs="Times New Roman"/>
          <w:sz w:val="28"/>
          <w:szCs w:val="28"/>
        </w:rPr>
        <w:t xml:space="preserve"> 2017. № 4. С. 80-86. URL: </w:t>
      </w:r>
      <w:hyperlink r:id="rId15" w:history="1">
        <w:r w:rsidRPr="000F1E53">
          <w:rPr>
            <w:rStyle w:val="a6"/>
            <w:rFonts w:ascii="Times New Roman" w:hAnsi="Times New Roman" w:cs="Times New Roman"/>
            <w:color w:val="auto"/>
            <w:sz w:val="28"/>
            <w:szCs w:val="28"/>
            <w:u w:val="none"/>
          </w:rPr>
          <w:t>http://dspace.univd.edu.ua/xmlui/bitstream/handle/123456789/2678/Safety%20and%20Quality%20of%20Products%20in%20Ukraine_Zozulya%20I%20V_2017.pdf?sequence=2&amp;isAllowed=y</w:t>
        </w:r>
      </w:hyperlink>
      <w:r w:rsidRPr="000F1E53">
        <w:rPr>
          <w:rFonts w:ascii="Times New Roman" w:hAnsi="Times New Roman" w:cs="Times New Roman"/>
          <w:sz w:val="28"/>
          <w:szCs w:val="28"/>
        </w:rPr>
        <w:t xml:space="preserve"> </w:t>
      </w:r>
    </w:p>
    <w:p w14:paraId="3AB1B8DD" w14:textId="365DD284"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Конституція України: Закон України від 28.06.1996 № 254к/96-ВР. Дата оновлення: 01.01.2020. URL: </w:t>
      </w:r>
      <w:hyperlink r:id="rId16" w:anchor="Text" w:history="1">
        <w:r w:rsidRPr="000F1E53">
          <w:rPr>
            <w:rStyle w:val="a6"/>
            <w:rFonts w:ascii="Times New Roman" w:hAnsi="Times New Roman" w:cs="Times New Roman"/>
            <w:color w:val="auto"/>
            <w:sz w:val="28"/>
            <w:szCs w:val="28"/>
            <w:u w:val="none"/>
          </w:rPr>
          <w:t>https://zakon.rada.gov.ua/laws/show/254%D0%BA/96-%D0%B2%D1%80#Text</w:t>
        </w:r>
      </w:hyperlink>
      <w:r w:rsidRPr="000F1E53">
        <w:rPr>
          <w:rFonts w:ascii="Times New Roman" w:hAnsi="Times New Roman" w:cs="Times New Roman"/>
          <w:sz w:val="28"/>
          <w:szCs w:val="28"/>
        </w:rPr>
        <w:t xml:space="preserve"> </w:t>
      </w:r>
    </w:p>
    <w:p w14:paraId="4F0DC256" w14:textId="77777777"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Загальна декларація прав людини, прийнята і проголошена резолюцією 217 А (ІІІ) Генеральної Асамблеї ООН від 10.12.1948. URL: </w:t>
      </w:r>
      <w:hyperlink r:id="rId17" w:anchor="Text" w:history="1">
        <w:r w:rsidRPr="000F1E53">
          <w:rPr>
            <w:rStyle w:val="a6"/>
            <w:rFonts w:ascii="Times New Roman" w:hAnsi="Times New Roman" w:cs="Times New Roman"/>
            <w:color w:val="auto"/>
            <w:sz w:val="28"/>
            <w:szCs w:val="28"/>
            <w:u w:val="none"/>
          </w:rPr>
          <w:t>https://zakon.rada.gov.ua/laws/show/995_015#Text</w:t>
        </w:r>
      </w:hyperlink>
      <w:r w:rsidRPr="000F1E53">
        <w:rPr>
          <w:rFonts w:ascii="Times New Roman" w:hAnsi="Times New Roman" w:cs="Times New Roman"/>
          <w:sz w:val="28"/>
          <w:szCs w:val="28"/>
        </w:rPr>
        <w:t xml:space="preserve"> (дата звернення: 29.10.2021).</w:t>
      </w:r>
    </w:p>
    <w:p w14:paraId="5DE54517" w14:textId="4861D34A"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lastRenderedPageBreak/>
        <w:t xml:space="preserve">Стандарт ДСТУ ISO 9001:2009 «Системи управління якістю. Вимоги». URL: </w:t>
      </w:r>
      <w:hyperlink r:id="rId18" w:history="1">
        <w:r w:rsidRPr="000F1E53">
          <w:rPr>
            <w:rStyle w:val="a6"/>
            <w:rFonts w:ascii="Times New Roman" w:hAnsi="Times New Roman" w:cs="Times New Roman"/>
            <w:color w:val="auto"/>
            <w:sz w:val="28"/>
            <w:szCs w:val="28"/>
            <w:u w:val="none"/>
          </w:rPr>
          <w:t>http://online.budstandart.com/ru/catalog/doc-page?id_doc=25688</w:t>
        </w:r>
      </w:hyperlink>
      <w:r w:rsidRPr="000F1E53">
        <w:rPr>
          <w:rFonts w:ascii="Times New Roman" w:hAnsi="Times New Roman" w:cs="Times New Roman"/>
          <w:sz w:val="28"/>
          <w:szCs w:val="28"/>
        </w:rPr>
        <w:t xml:space="preserve"> </w:t>
      </w:r>
    </w:p>
    <w:p w14:paraId="3F987A1E" w14:textId="77777777"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Регламент Європейського Парламенту і Ради (ЄС) про гігієну харчових продуктів від 29.04.2004 № 852/2004. URL: </w:t>
      </w:r>
      <w:hyperlink r:id="rId19" w:anchor="top" w:history="1">
        <w:r w:rsidRPr="000F1E53">
          <w:rPr>
            <w:rStyle w:val="a6"/>
            <w:rFonts w:ascii="Times New Roman" w:hAnsi="Times New Roman" w:cs="Times New Roman"/>
            <w:color w:val="auto"/>
            <w:sz w:val="28"/>
            <w:szCs w:val="28"/>
            <w:u w:val="none"/>
          </w:rPr>
          <w:t>https://zakon.rada.gov.ua/laws/show/984_002-04#top</w:t>
        </w:r>
      </w:hyperlink>
      <w:r w:rsidRPr="000F1E53">
        <w:rPr>
          <w:rFonts w:ascii="Times New Roman" w:hAnsi="Times New Roman" w:cs="Times New Roman"/>
          <w:sz w:val="28"/>
          <w:szCs w:val="28"/>
        </w:rPr>
        <w:t xml:space="preserve"> (дата звернення: 29.10.2021).</w:t>
      </w:r>
    </w:p>
    <w:p w14:paraId="5791A6EA" w14:textId="6623FC69"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bCs/>
          <w:sz w:val="28"/>
          <w:szCs w:val="28"/>
        </w:rPr>
        <w:t>Про державний контроль за дотриманням законодавства про харчові продукти, корми, побічні продукти тваринного походження, ветеринарну медицину та благополуччя тварин</w:t>
      </w:r>
      <w:r w:rsidRPr="000F1E53">
        <w:rPr>
          <w:rFonts w:ascii="Times New Roman" w:hAnsi="Times New Roman" w:cs="Times New Roman"/>
          <w:sz w:val="28"/>
          <w:szCs w:val="28"/>
        </w:rPr>
        <w:t>: Закон України</w:t>
      </w:r>
      <w:r w:rsidRPr="000F1E53">
        <w:rPr>
          <w:rFonts w:ascii="Times New Roman" w:hAnsi="Times New Roman" w:cs="Times New Roman"/>
          <w:bCs/>
          <w:sz w:val="28"/>
          <w:szCs w:val="28"/>
        </w:rPr>
        <w:t xml:space="preserve"> від 18.05.2017 № 2042-VІІІ. Дата оновлення: 21.03.2021. </w:t>
      </w:r>
      <w:r w:rsidRPr="000F1E53">
        <w:rPr>
          <w:rFonts w:ascii="Times New Roman" w:hAnsi="Times New Roman" w:cs="Times New Roman"/>
          <w:sz w:val="28"/>
          <w:szCs w:val="28"/>
        </w:rPr>
        <w:t xml:space="preserve">URL: https://zakon.rada.gov.ua/laws/show/2042-19#Text </w:t>
      </w:r>
    </w:p>
    <w:p w14:paraId="09BD4CEE" w14:textId="4ECC96DC"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Про молоко та молочні продукти: Закон України від 24.06.2004 №</w:t>
      </w:r>
      <w:r w:rsidR="000F1E53">
        <w:rPr>
          <w:rFonts w:ascii="Times New Roman" w:hAnsi="Times New Roman" w:cs="Times New Roman"/>
          <w:sz w:val="28"/>
          <w:szCs w:val="28"/>
        </w:rPr>
        <w:t> </w:t>
      </w:r>
      <w:r w:rsidRPr="000F1E53">
        <w:rPr>
          <w:rFonts w:ascii="Times New Roman" w:hAnsi="Times New Roman" w:cs="Times New Roman"/>
          <w:sz w:val="28"/>
          <w:szCs w:val="28"/>
        </w:rPr>
        <w:t xml:space="preserve">1870-ІV. Дата оновлення: 16.10.2020. URL: </w:t>
      </w:r>
      <w:hyperlink r:id="rId20" w:anchor="top" w:history="1">
        <w:r w:rsidRPr="000F1E53">
          <w:rPr>
            <w:rStyle w:val="a6"/>
            <w:rFonts w:ascii="Times New Roman" w:hAnsi="Times New Roman" w:cs="Times New Roman"/>
            <w:color w:val="auto"/>
            <w:sz w:val="28"/>
            <w:szCs w:val="28"/>
            <w:u w:val="none"/>
          </w:rPr>
          <w:t>https://zakon.rada.gov.ua/laws/show/1870-15#top</w:t>
        </w:r>
      </w:hyperlink>
    </w:p>
    <w:p w14:paraId="3E3D0BD8" w14:textId="19ED0C42"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Про пестициди та агрохімікати: Закон України від 02.03.1995 № 86/95-ВР. Дата оновлення: 01.08.2021. URL: https://zakon.rada.gov.ua/laws/show/86/95-вр#top </w:t>
      </w:r>
    </w:p>
    <w:p w14:paraId="46FC3EF3" w14:textId="1F106B4C"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Про ветеринарну медицину: Закон України від 25.06.1992 № 2498-ХІІ. Дата оновлення: 21.03.2021. URL: https://zakon.rada.gov.ua/laws/show/2498-12#top </w:t>
      </w:r>
    </w:p>
    <w:p w14:paraId="5607D62E" w14:textId="35DEB0AE"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Про державну систему біобезпеки при створенні, випробовуванні, транспортуванні та використанні генетично модифікованих організмів: Закон України від 31.05.2007 № 1103-V. Дата оновлення: 16.10.2020. URL: https://zakon.rada.gov.ua/laws/show/1103-16#top</w:t>
      </w:r>
    </w:p>
    <w:p w14:paraId="05B07DC1" w14:textId="443A211C"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Про захист прав споживачів: Закон України від 12.05.1991 № 1023-ХІІ. Дата оновлення: 01.08.2021. URL: </w:t>
      </w:r>
      <w:hyperlink r:id="rId21" w:anchor="top" w:history="1">
        <w:r w:rsidRPr="000F1E53">
          <w:rPr>
            <w:rStyle w:val="a6"/>
            <w:rFonts w:ascii="Times New Roman" w:hAnsi="Times New Roman" w:cs="Times New Roman"/>
            <w:color w:val="auto"/>
            <w:sz w:val="28"/>
            <w:szCs w:val="28"/>
            <w:u w:val="none"/>
          </w:rPr>
          <w:t>https://zakon.rada.gov.ua/laws/show/1023-12#top</w:t>
        </w:r>
      </w:hyperlink>
      <w:r w:rsidRPr="000F1E53">
        <w:rPr>
          <w:rFonts w:ascii="Times New Roman" w:hAnsi="Times New Roman" w:cs="Times New Roman"/>
          <w:sz w:val="28"/>
          <w:szCs w:val="28"/>
        </w:rPr>
        <w:t xml:space="preserve"> </w:t>
      </w:r>
    </w:p>
    <w:p w14:paraId="5ED4FCD3" w14:textId="051500B3"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Про стандартизацію: Закон України від 05.06.2014 № 1315-VІІ. Дата оновлення: 02.12.2020. URL: </w:t>
      </w:r>
      <w:hyperlink r:id="rId22" w:anchor="top" w:history="1">
        <w:r w:rsidRPr="000F1E53">
          <w:rPr>
            <w:rStyle w:val="a6"/>
            <w:rFonts w:ascii="Times New Roman" w:hAnsi="Times New Roman" w:cs="Times New Roman"/>
            <w:color w:val="auto"/>
            <w:sz w:val="28"/>
            <w:szCs w:val="28"/>
            <w:u w:val="none"/>
          </w:rPr>
          <w:t>https://zakon.rada.gov.ua/laws/show/1315-18#top</w:t>
        </w:r>
      </w:hyperlink>
      <w:r w:rsidRPr="000F1E53">
        <w:rPr>
          <w:rFonts w:ascii="Times New Roman" w:hAnsi="Times New Roman" w:cs="Times New Roman"/>
          <w:sz w:val="28"/>
          <w:szCs w:val="28"/>
        </w:rPr>
        <w:t xml:space="preserve"> </w:t>
      </w:r>
    </w:p>
    <w:p w14:paraId="2BF40ED5" w14:textId="11C8781F"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Галкіна О.М. Сучасний стан нормативно-правового забезпечення безпечності та якості харчових продуктів в Україні. </w:t>
      </w:r>
      <w:r w:rsidRPr="000F1E53">
        <w:rPr>
          <w:rFonts w:ascii="Times New Roman" w:hAnsi="Times New Roman" w:cs="Times New Roman"/>
          <w:i/>
          <w:iCs/>
          <w:sz w:val="28"/>
          <w:szCs w:val="28"/>
        </w:rPr>
        <w:t xml:space="preserve">Науковий вісник публічного </w:t>
      </w:r>
      <w:r w:rsidRPr="000F1E53">
        <w:rPr>
          <w:rFonts w:ascii="Times New Roman" w:hAnsi="Times New Roman" w:cs="Times New Roman"/>
          <w:i/>
          <w:iCs/>
          <w:sz w:val="28"/>
          <w:szCs w:val="28"/>
        </w:rPr>
        <w:lastRenderedPageBreak/>
        <w:t xml:space="preserve">та приватного права. </w:t>
      </w:r>
      <w:r w:rsidRPr="000F1E53">
        <w:rPr>
          <w:rFonts w:ascii="Times New Roman" w:hAnsi="Times New Roman" w:cs="Times New Roman"/>
          <w:sz w:val="28"/>
          <w:szCs w:val="28"/>
        </w:rPr>
        <w:t xml:space="preserve">2017. Випуск 1. С. 60-64 (1-12). URL: </w:t>
      </w:r>
      <w:hyperlink r:id="rId23" w:history="1">
        <w:r w:rsidRPr="000F1E53">
          <w:rPr>
            <w:rStyle w:val="a6"/>
            <w:rFonts w:ascii="Times New Roman" w:hAnsi="Times New Roman" w:cs="Times New Roman"/>
            <w:color w:val="auto"/>
            <w:sz w:val="28"/>
            <w:szCs w:val="28"/>
            <w:u w:val="none"/>
          </w:rPr>
          <w:t>http://dspace.univd.edu.ua/xmlui/bitstream/handle/123456789/2456/suchasniy_stan_normativno_pravovogo_zabe.pdf?sequence=2&amp;isAllowed=y</w:t>
        </w:r>
      </w:hyperlink>
      <w:r w:rsidRPr="000F1E53">
        <w:rPr>
          <w:rFonts w:ascii="Times New Roman" w:hAnsi="Times New Roman" w:cs="Times New Roman"/>
          <w:sz w:val="28"/>
          <w:szCs w:val="28"/>
        </w:rPr>
        <w:t xml:space="preserve"> </w:t>
      </w:r>
    </w:p>
    <w:p w14:paraId="4CE9D599" w14:textId="52B4ED5D"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Про затвердження Положення про Державну службу України з питань безпечності харчових продуктів та захисту споживачів: Постанова Кабінету Міністрів України від 02.09.2015 № 667. Дата оновлення: 03.06.2021. URL: </w:t>
      </w:r>
      <w:hyperlink r:id="rId24" w:anchor="Text" w:history="1">
        <w:r w:rsidRPr="000F1E53">
          <w:rPr>
            <w:rStyle w:val="a6"/>
            <w:rFonts w:ascii="Times New Roman" w:hAnsi="Times New Roman" w:cs="Times New Roman"/>
            <w:color w:val="auto"/>
            <w:sz w:val="28"/>
            <w:szCs w:val="28"/>
            <w:u w:val="none"/>
          </w:rPr>
          <w:t>https://zakon.rada.gov.ua/laws/show/667-2015-п#Text</w:t>
        </w:r>
      </w:hyperlink>
      <w:r w:rsidRPr="000F1E53">
        <w:rPr>
          <w:rFonts w:ascii="Times New Roman" w:hAnsi="Times New Roman" w:cs="Times New Roman"/>
          <w:sz w:val="28"/>
          <w:szCs w:val="28"/>
        </w:rPr>
        <w:t xml:space="preserve"> </w:t>
      </w:r>
    </w:p>
    <w:p w14:paraId="41B42EB7" w14:textId="0202FA28"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Питання Міністерства економіки: Постанова Кабінету Міністрів України від 20.08.2014 № 459. Дата оновлення: 22.07.2021. URL: </w:t>
      </w:r>
      <w:hyperlink r:id="rId25" w:anchor="Text" w:history="1">
        <w:r w:rsidRPr="000F1E53">
          <w:rPr>
            <w:rStyle w:val="a6"/>
            <w:rFonts w:ascii="Times New Roman" w:hAnsi="Times New Roman" w:cs="Times New Roman"/>
            <w:color w:val="auto"/>
            <w:sz w:val="28"/>
            <w:szCs w:val="28"/>
            <w:u w:val="none"/>
          </w:rPr>
          <w:t>https://zakon.rada.gov.ua/laws/show/459-2014-п#Text</w:t>
        </w:r>
      </w:hyperlink>
      <w:r w:rsidRPr="000F1E53">
        <w:rPr>
          <w:rFonts w:ascii="Times New Roman" w:hAnsi="Times New Roman" w:cs="Times New Roman"/>
          <w:sz w:val="28"/>
          <w:szCs w:val="28"/>
        </w:rPr>
        <w:t xml:space="preserve"> </w:t>
      </w:r>
    </w:p>
    <w:p w14:paraId="3870FE0B" w14:textId="03267E2C"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Деякі питання Міністерства захисту довкілля та природних ресурсів: Постанова Кабінету Міністрів України від 25.06.2020 № 614. Дата оновлення: 21.10.2021. URL: </w:t>
      </w:r>
      <w:hyperlink r:id="rId26" w:anchor="Text" w:history="1">
        <w:r w:rsidRPr="000F1E53">
          <w:rPr>
            <w:rStyle w:val="a6"/>
            <w:rFonts w:ascii="Times New Roman" w:hAnsi="Times New Roman" w:cs="Times New Roman"/>
            <w:color w:val="auto"/>
            <w:sz w:val="28"/>
            <w:szCs w:val="28"/>
            <w:u w:val="none"/>
          </w:rPr>
          <w:t>https://zakon.rada.gov.ua/laws/show/614-2020-п#Text</w:t>
        </w:r>
      </w:hyperlink>
      <w:r w:rsidRPr="000F1E53">
        <w:rPr>
          <w:rFonts w:ascii="Times New Roman" w:hAnsi="Times New Roman" w:cs="Times New Roman"/>
          <w:sz w:val="28"/>
          <w:szCs w:val="28"/>
        </w:rPr>
        <w:t xml:space="preserve"> </w:t>
      </w:r>
    </w:p>
    <w:p w14:paraId="61CEC47C" w14:textId="3698557D" w:rsidR="00B4663B" w:rsidRPr="000F1E53" w:rsidRDefault="00B4663B" w:rsidP="000F1E53">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Про затвердження Положення про Державну екологічну інспекцію України: Постанова Кабінету Міністрів України від 19.04.2017 № 275. Дата оновлення: 01.01.2021. URL: </w:t>
      </w:r>
      <w:hyperlink r:id="rId27" w:anchor="Text" w:history="1">
        <w:r w:rsidRPr="000F1E53">
          <w:rPr>
            <w:rStyle w:val="a6"/>
            <w:rFonts w:ascii="Times New Roman" w:hAnsi="Times New Roman" w:cs="Times New Roman"/>
            <w:color w:val="auto"/>
            <w:sz w:val="28"/>
            <w:szCs w:val="28"/>
            <w:u w:val="none"/>
          </w:rPr>
          <w:t>https://zakon.rada.gov.ua/laws/show/275-2017-п#Text</w:t>
        </w:r>
      </w:hyperlink>
      <w:r w:rsidRPr="000F1E53">
        <w:rPr>
          <w:rFonts w:ascii="Times New Roman" w:hAnsi="Times New Roman" w:cs="Times New Roman"/>
          <w:sz w:val="28"/>
          <w:szCs w:val="28"/>
        </w:rPr>
        <w:t xml:space="preserve"> </w:t>
      </w:r>
    </w:p>
    <w:p w14:paraId="25CAA522" w14:textId="0FC0290B" w:rsidR="00AF099B" w:rsidRPr="000F1E53" w:rsidRDefault="00B4663B" w:rsidP="00EF7715">
      <w:pPr>
        <w:pStyle w:val="ab"/>
        <w:numPr>
          <w:ilvl w:val="0"/>
          <w:numId w:val="21"/>
        </w:numPr>
        <w:spacing w:after="0" w:line="360" w:lineRule="auto"/>
        <w:ind w:left="0" w:firstLine="709"/>
        <w:jc w:val="both"/>
        <w:rPr>
          <w:rFonts w:ascii="Times New Roman" w:hAnsi="Times New Roman" w:cs="Times New Roman"/>
          <w:sz w:val="28"/>
          <w:szCs w:val="28"/>
        </w:rPr>
      </w:pPr>
      <w:r w:rsidRPr="000F1E53">
        <w:rPr>
          <w:rFonts w:ascii="Times New Roman" w:hAnsi="Times New Roman" w:cs="Times New Roman"/>
          <w:sz w:val="28"/>
          <w:szCs w:val="28"/>
        </w:rPr>
        <w:t xml:space="preserve">ДСТУ 7158:2010 «М’ясо. Свинина в тушах і півтушах. Технічні умови». URL: </w:t>
      </w:r>
      <w:hyperlink r:id="rId28" w:history="1">
        <w:r w:rsidRPr="000F1E53">
          <w:rPr>
            <w:rStyle w:val="a6"/>
            <w:rFonts w:ascii="Times New Roman" w:hAnsi="Times New Roman" w:cs="Times New Roman"/>
            <w:color w:val="auto"/>
            <w:sz w:val="28"/>
            <w:szCs w:val="28"/>
            <w:u w:val="none"/>
          </w:rPr>
          <w:t>http://online.budstandart.com/ua/catalog/document.html?iddoc=89370</w:t>
        </w:r>
      </w:hyperlink>
      <w:r w:rsidRPr="000F1E53">
        <w:rPr>
          <w:rFonts w:ascii="Times New Roman" w:hAnsi="Times New Roman" w:cs="Times New Roman"/>
          <w:sz w:val="28"/>
          <w:szCs w:val="28"/>
        </w:rPr>
        <w:t xml:space="preserve"> </w:t>
      </w:r>
    </w:p>
    <w:sectPr w:rsidR="00AF099B" w:rsidRPr="000F1E53" w:rsidSect="00425957">
      <w:headerReference w:type="default" r:id="rId29"/>
      <w:pgSz w:w="11900"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89BF" w14:textId="77777777" w:rsidR="00DC5D65" w:rsidRDefault="00DC5D65" w:rsidP="00425957">
      <w:r>
        <w:separator/>
      </w:r>
    </w:p>
  </w:endnote>
  <w:endnote w:type="continuationSeparator" w:id="0">
    <w:p w14:paraId="3AF7C679" w14:textId="77777777" w:rsidR="00DC5D65" w:rsidRDefault="00DC5D65" w:rsidP="0042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E2C6" w14:textId="77777777" w:rsidR="00DC5D65" w:rsidRDefault="00DC5D65" w:rsidP="00425957">
      <w:r>
        <w:separator/>
      </w:r>
    </w:p>
  </w:footnote>
  <w:footnote w:type="continuationSeparator" w:id="0">
    <w:p w14:paraId="6E393E72" w14:textId="77777777" w:rsidR="00DC5D65" w:rsidRDefault="00DC5D65" w:rsidP="00425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598822"/>
      <w:docPartObj>
        <w:docPartGallery w:val="Page Numbers (Top of Page)"/>
        <w:docPartUnique/>
      </w:docPartObj>
    </w:sdtPr>
    <w:sdtEndPr/>
    <w:sdtContent>
      <w:p w14:paraId="4B36B737" w14:textId="77777777" w:rsidR="00B4663B" w:rsidRDefault="00B4663B">
        <w:pPr>
          <w:pStyle w:val="a7"/>
          <w:jc w:val="right"/>
        </w:pPr>
        <w:r>
          <w:fldChar w:fldCharType="begin"/>
        </w:r>
        <w:r>
          <w:instrText>PAGE   \* MERGEFORMAT</w:instrText>
        </w:r>
        <w:r>
          <w:fldChar w:fldCharType="separate"/>
        </w:r>
        <w:r w:rsidR="0051307F" w:rsidRPr="0051307F">
          <w:rPr>
            <w:noProof/>
            <w:lang w:val="ru-RU"/>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685"/>
    <w:multiLevelType w:val="multilevel"/>
    <w:tmpl w:val="400697D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B15EB3"/>
    <w:multiLevelType w:val="hybridMultilevel"/>
    <w:tmpl w:val="70CE2A42"/>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02A4BB3"/>
    <w:multiLevelType w:val="hybridMultilevel"/>
    <w:tmpl w:val="738C6558"/>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44D700E"/>
    <w:multiLevelType w:val="hybridMultilevel"/>
    <w:tmpl w:val="1F846628"/>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6FD1DFE"/>
    <w:multiLevelType w:val="hybridMultilevel"/>
    <w:tmpl w:val="827EB336"/>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F275FD6"/>
    <w:multiLevelType w:val="hybridMultilevel"/>
    <w:tmpl w:val="966047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CAB5E44"/>
    <w:multiLevelType w:val="hybridMultilevel"/>
    <w:tmpl w:val="5F222D2E"/>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E193BE6"/>
    <w:multiLevelType w:val="multilevel"/>
    <w:tmpl w:val="400697D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0ED320F"/>
    <w:multiLevelType w:val="multilevel"/>
    <w:tmpl w:val="400697D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2041215"/>
    <w:multiLevelType w:val="hybridMultilevel"/>
    <w:tmpl w:val="AA8A23FA"/>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8DB7B1A"/>
    <w:multiLevelType w:val="multilevel"/>
    <w:tmpl w:val="400697D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C874A7A"/>
    <w:multiLevelType w:val="hybridMultilevel"/>
    <w:tmpl w:val="CE005002"/>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3D797922"/>
    <w:multiLevelType w:val="hybridMultilevel"/>
    <w:tmpl w:val="80DE6336"/>
    <w:lvl w:ilvl="0" w:tplc="04190011">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F567FF8"/>
    <w:multiLevelType w:val="hybridMultilevel"/>
    <w:tmpl w:val="37D4362C"/>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9BE3563"/>
    <w:multiLevelType w:val="hybridMultilevel"/>
    <w:tmpl w:val="5B60EFF0"/>
    <w:lvl w:ilvl="0" w:tplc="8F2AB34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BD4562B"/>
    <w:multiLevelType w:val="hybridMultilevel"/>
    <w:tmpl w:val="A9B89E18"/>
    <w:lvl w:ilvl="0" w:tplc="F5DEF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BE25D40"/>
    <w:multiLevelType w:val="hybridMultilevel"/>
    <w:tmpl w:val="9D7C3820"/>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50D133ED"/>
    <w:multiLevelType w:val="multilevel"/>
    <w:tmpl w:val="400697D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3110C3C"/>
    <w:multiLevelType w:val="hybridMultilevel"/>
    <w:tmpl w:val="0FE8A170"/>
    <w:lvl w:ilvl="0" w:tplc="2FCC070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62EE1922"/>
    <w:multiLevelType w:val="hybridMultilevel"/>
    <w:tmpl w:val="A3BE20D0"/>
    <w:lvl w:ilvl="0" w:tplc="0419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7E490508"/>
    <w:multiLevelType w:val="multilevel"/>
    <w:tmpl w:val="400697D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7"/>
  </w:num>
  <w:num w:numId="2">
    <w:abstractNumId w:val="20"/>
  </w:num>
  <w:num w:numId="3">
    <w:abstractNumId w:val="8"/>
  </w:num>
  <w:num w:numId="4">
    <w:abstractNumId w:val="10"/>
  </w:num>
  <w:num w:numId="5">
    <w:abstractNumId w:val="7"/>
  </w:num>
  <w:num w:numId="6">
    <w:abstractNumId w:val="0"/>
  </w:num>
  <w:num w:numId="7">
    <w:abstractNumId w:val="4"/>
  </w:num>
  <w:num w:numId="8">
    <w:abstractNumId w:val="6"/>
  </w:num>
  <w:num w:numId="9">
    <w:abstractNumId w:val="13"/>
  </w:num>
  <w:num w:numId="10">
    <w:abstractNumId w:val="16"/>
  </w:num>
  <w:num w:numId="11">
    <w:abstractNumId w:val="19"/>
  </w:num>
  <w:num w:numId="12">
    <w:abstractNumId w:val="3"/>
  </w:num>
  <w:num w:numId="13">
    <w:abstractNumId w:val="2"/>
  </w:num>
  <w:num w:numId="14">
    <w:abstractNumId w:val="12"/>
  </w:num>
  <w:num w:numId="15">
    <w:abstractNumId w:val="1"/>
  </w:num>
  <w:num w:numId="16">
    <w:abstractNumId w:val="18"/>
  </w:num>
  <w:num w:numId="17">
    <w:abstractNumId w:val="11"/>
  </w:num>
  <w:num w:numId="18">
    <w:abstractNumId w:val="9"/>
  </w:num>
  <w:num w:numId="19">
    <w:abstractNumId w:val="15"/>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4FC"/>
    <w:rsid w:val="000100D4"/>
    <w:rsid w:val="000A5A48"/>
    <w:rsid w:val="000B2D18"/>
    <w:rsid w:val="000C31D3"/>
    <w:rsid w:val="000F1E53"/>
    <w:rsid w:val="00130D40"/>
    <w:rsid w:val="00140729"/>
    <w:rsid w:val="0014647B"/>
    <w:rsid w:val="00180E48"/>
    <w:rsid w:val="001A17D7"/>
    <w:rsid w:val="001E773C"/>
    <w:rsid w:val="0026757C"/>
    <w:rsid w:val="002A44CB"/>
    <w:rsid w:val="002D0481"/>
    <w:rsid w:val="00306D81"/>
    <w:rsid w:val="00322CE7"/>
    <w:rsid w:val="003F2459"/>
    <w:rsid w:val="00425957"/>
    <w:rsid w:val="0051307F"/>
    <w:rsid w:val="005C24FC"/>
    <w:rsid w:val="005D68A1"/>
    <w:rsid w:val="00650FC7"/>
    <w:rsid w:val="006938EA"/>
    <w:rsid w:val="006D6B7A"/>
    <w:rsid w:val="007F4E32"/>
    <w:rsid w:val="0085214A"/>
    <w:rsid w:val="00877554"/>
    <w:rsid w:val="00877C8C"/>
    <w:rsid w:val="008A1244"/>
    <w:rsid w:val="008E474D"/>
    <w:rsid w:val="009376F4"/>
    <w:rsid w:val="009737F3"/>
    <w:rsid w:val="009B2824"/>
    <w:rsid w:val="009C39D4"/>
    <w:rsid w:val="00A373FB"/>
    <w:rsid w:val="00A61EA5"/>
    <w:rsid w:val="00AA3733"/>
    <w:rsid w:val="00AF099B"/>
    <w:rsid w:val="00B4663B"/>
    <w:rsid w:val="00BC1B83"/>
    <w:rsid w:val="00BE67A8"/>
    <w:rsid w:val="00CC3193"/>
    <w:rsid w:val="00D601E8"/>
    <w:rsid w:val="00D82394"/>
    <w:rsid w:val="00DC5D65"/>
    <w:rsid w:val="00DE76B2"/>
    <w:rsid w:val="00E1479B"/>
    <w:rsid w:val="00E809FC"/>
    <w:rsid w:val="00EC4FFB"/>
    <w:rsid w:val="00EE001C"/>
    <w:rsid w:val="00F139E7"/>
    <w:rsid w:val="00F97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0D3C2"/>
  <w15:docId w15:val="{0D6DAE80-F1B6-4AD5-AE4F-DE46F009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4F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24FC"/>
    <w:rPr>
      <w:lang w:val="uk-UA"/>
    </w:rPr>
  </w:style>
  <w:style w:type="paragraph" w:styleId="a4">
    <w:name w:val="Normal (Web)"/>
    <w:basedOn w:val="a"/>
    <w:uiPriority w:val="99"/>
    <w:semiHidden/>
    <w:unhideWhenUsed/>
    <w:rsid w:val="005C24FC"/>
    <w:pPr>
      <w:spacing w:before="100" w:beforeAutospacing="1" w:after="100" w:afterAutospacing="1"/>
    </w:pPr>
    <w:rPr>
      <w:rFonts w:ascii="Times New Roman" w:eastAsia="Times New Roman" w:hAnsi="Times New Roman" w:cs="Times New Roman"/>
      <w:lang w:val="ru-RU" w:eastAsia="ru-RU"/>
    </w:rPr>
  </w:style>
  <w:style w:type="character" w:styleId="a5">
    <w:name w:val="Emphasis"/>
    <w:basedOn w:val="a0"/>
    <w:uiPriority w:val="20"/>
    <w:qFormat/>
    <w:rsid w:val="005C24FC"/>
    <w:rPr>
      <w:i/>
      <w:iCs/>
    </w:rPr>
  </w:style>
  <w:style w:type="character" w:styleId="a6">
    <w:name w:val="Hyperlink"/>
    <w:basedOn w:val="a0"/>
    <w:uiPriority w:val="99"/>
    <w:unhideWhenUsed/>
    <w:rsid w:val="00F9711D"/>
    <w:rPr>
      <w:color w:val="0563C1" w:themeColor="hyperlink"/>
      <w:u w:val="single"/>
    </w:rPr>
  </w:style>
  <w:style w:type="paragraph" w:styleId="a7">
    <w:name w:val="header"/>
    <w:basedOn w:val="a"/>
    <w:link w:val="a8"/>
    <w:uiPriority w:val="99"/>
    <w:unhideWhenUsed/>
    <w:rsid w:val="00425957"/>
    <w:pPr>
      <w:tabs>
        <w:tab w:val="center" w:pos="4819"/>
        <w:tab w:val="right" w:pos="9639"/>
      </w:tabs>
    </w:pPr>
  </w:style>
  <w:style w:type="character" w:customStyle="1" w:styleId="a8">
    <w:name w:val="Верхний колонтитул Знак"/>
    <w:basedOn w:val="a0"/>
    <w:link w:val="a7"/>
    <w:uiPriority w:val="99"/>
    <w:rsid w:val="00425957"/>
    <w:rPr>
      <w:lang w:val="uk-UA"/>
    </w:rPr>
  </w:style>
  <w:style w:type="paragraph" w:styleId="a9">
    <w:name w:val="footer"/>
    <w:basedOn w:val="a"/>
    <w:link w:val="aa"/>
    <w:uiPriority w:val="99"/>
    <w:unhideWhenUsed/>
    <w:rsid w:val="00425957"/>
    <w:pPr>
      <w:tabs>
        <w:tab w:val="center" w:pos="4819"/>
        <w:tab w:val="right" w:pos="9639"/>
      </w:tabs>
    </w:pPr>
  </w:style>
  <w:style w:type="character" w:customStyle="1" w:styleId="aa">
    <w:name w:val="Нижний колонтитул Знак"/>
    <w:basedOn w:val="a0"/>
    <w:link w:val="a9"/>
    <w:uiPriority w:val="99"/>
    <w:rsid w:val="00425957"/>
    <w:rPr>
      <w:lang w:val="uk-UA"/>
    </w:rPr>
  </w:style>
  <w:style w:type="paragraph" w:styleId="ab">
    <w:name w:val="List Paragraph"/>
    <w:basedOn w:val="a"/>
    <w:uiPriority w:val="34"/>
    <w:qFormat/>
    <w:rsid w:val="00CC3193"/>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647">
      <w:bodyDiv w:val="1"/>
      <w:marLeft w:val="0"/>
      <w:marRight w:val="0"/>
      <w:marTop w:val="0"/>
      <w:marBottom w:val="0"/>
      <w:divBdr>
        <w:top w:val="none" w:sz="0" w:space="0" w:color="auto"/>
        <w:left w:val="none" w:sz="0" w:space="0" w:color="auto"/>
        <w:bottom w:val="none" w:sz="0" w:space="0" w:color="auto"/>
        <w:right w:val="none" w:sz="0" w:space="0" w:color="auto"/>
      </w:divBdr>
    </w:div>
    <w:div w:id="286854897">
      <w:bodyDiv w:val="1"/>
      <w:marLeft w:val="0"/>
      <w:marRight w:val="0"/>
      <w:marTop w:val="0"/>
      <w:marBottom w:val="0"/>
      <w:divBdr>
        <w:top w:val="none" w:sz="0" w:space="0" w:color="auto"/>
        <w:left w:val="none" w:sz="0" w:space="0" w:color="auto"/>
        <w:bottom w:val="none" w:sz="0" w:space="0" w:color="auto"/>
        <w:right w:val="none" w:sz="0" w:space="0" w:color="auto"/>
      </w:divBdr>
    </w:div>
    <w:div w:id="601186426">
      <w:bodyDiv w:val="1"/>
      <w:marLeft w:val="0"/>
      <w:marRight w:val="0"/>
      <w:marTop w:val="0"/>
      <w:marBottom w:val="0"/>
      <w:divBdr>
        <w:top w:val="none" w:sz="0" w:space="0" w:color="auto"/>
        <w:left w:val="none" w:sz="0" w:space="0" w:color="auto"/>
        <w:bottom w:val="none" w:sz="0" w:space="0" w:color="auto"/>
        <w:right w:val="none" w:sz="0" w:space="0" w:color="auto"/>
      </w:divBdr>
    </w:div>
    <w:div w:id="612442176">
      <w:bodyDiv w:val="1"/>
      <w:marLeft w:val="0"/>
      <w:marRight w:val="0"/>
      <w:marTop w:val="0"/>
      <w:marBottom w:val="0"/>
      <w:divBdr>
        <w:top w:val="none" w:sz="0" w:space="0" w:color="auto"/>
        <w:left w:val="none" w:sz="0" w:space="0" w:color="auto"/>
        <w:bottom w:val="none" w:sz="0" w:space="0" w:color="auto"/>
        <w:right w:val="none" w:sz="0" w:space="0" w:color="auto"/>
      </w:divBdr>
    </w:div>
    <w:div w:id="661936554">
      <w:bodyDiv w:val="1"/>
      <w:marLeft w:val="0"/>
      <w:marRight w:val="0"/>
      <w:marTop w:val="0"/>
      <w:marBottom w:val="0"/>
      <w:divBdr>
        <w:top w:val="none" w:sz="0" w:space="0" w:color="auto"/>
        <w:left w:val="none" w:sz="0" w:space="0" w:color="auto"/>
        <w:bottom w:val="none" w:sz="0" w:space="0" w:color="auto"/>
        <w:right w:val="none" w:sz="0" w:space="0" w:color="auto"/>
      </w:divBdr>
    </w:div>
    <w:div w:id="869075229">
      <w:bodyDiv w:val="1"/>
      <w:marLeft w:val="0"/>
      <w:marRight w:val="0"/>
      <w:marTop w:val="0"/>
      <w:marBottom w:val="0"/>
      <w:divBdr>
        <w:top w:val="none" w:sz="0" w:space="0" w:color="auto"/>
        <w:left w:val="none" w:sz="0" w:space="0" w:color="auto"/>
        <w:bottom w:val="none" w:sz="0" w:space="0" w:color="auto"/>
        <w:right w:val="none" w:sz="0" w:space="0" w:color="auto"/>
      </w:divBdr>
      <w:divsChild>
        <w:div w:id="240334973">
          <w:marLeft w:val="0"/>
          <w:marRight w:val="0"/>
          <w:marTop w:val="0"/>
          <w:marBottom w:val="0"/>
          <w:divBdr>
            <w:top w:val="none" w:sz="0" w:space="0" w:color="auto"/>
            <w:left w:val="none" w:sz="0" w:space="0" w:color="auto"/>
            <w:bottom w:val="none" w:sz="0" w:space="0" w:color="auto"/>
            <w:right w:val="none" w:sz="0" w:space="0" w:color="auto"/>
          </w:divBdr>
          <w:divsChild>
            <w:div w:id="1196848463">
              <w:marLeft w:val="0"/>
              <w:marRight w:val="0"/>
              <w:marTop w:val="0"/>
              <w:marBottom w:val="0"/>
              <w:divBdr>
                <w:top w:val="none" w:sz="0" w:space="0" w:color="auto"/>
                <w:left w:val="none" w:sz="0" w:space="0" w:color="auto"/>
                <w:bottom w:val="none" w:sz="0" w:space="0" w:color="auto"/>
                <w:right w:val="none" w:sz="0" w:space="0" w:color="auto"/>
              </w:divBdr>
              <w:divsChild>
                <w:div w:id="15272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6044">
      <w:bodyDiv w:val="1"/>
      <w:marLeft w:val="0"/>
      <w:marRight w:val="0"/>
      <w:marTop w:val="0"/>
      <w:marBottom w:val="0"/>
      <w:divBdr>
        <w:top w:val="none" w:sz="0" w:space="0" w:color="auto"/>
        <w:left w:val="none" w:sz="0" w:space="0" w:color="auto"/>
        <w:bottom w:val="none" w:sz="0" w:space="0" w:color="auto"/>
        <w:right w:val="none" w:sz="0" w:space="0" w:color="auto"/>
      </w:divBdr>
    </w:div>
    <w:div w:id="1170952248">
      <w:bodyDiv w:val="1"/>
      <w:marLeft w:val="0"/>
      <w:marRight w:val="0"/>
      <w:marTop w:val="0"/>
      <w:marBottom w:val="0"/>
      <w:divBdr>
        <w:top w:val="none" w:sz="0" w:space="0" w:color="auto"/>
        <w:left w:val="none" w:sz="0" w:space="0" w:color="auto"/>
        <w:bottom w:val="none" w:sz="0" w:space="0" w:color="auto"/>
        <w:right w:val="none" w:sz="0" w:space="0" w:color="auto"/>
      </w:divBdr>
    </w:div>
    <w:div w:id="1205752367">
      <w:bodyDiv w:val="1"/>
      <w:marLeft w:val="0"/>
      <w:marRight w:val="0"/>
      <w:marTop w:val="0"/>
      <w:marBottom w:val="0"/>
      <w:divBdr>
        <w:top w:val="none" w:sz="0" w:space="0" w:color="auto"/>
        <w:left w:val="none" w:sz="0" w:space="0" w:color="auto"/>
        <w:bottom w:val="none" w:sz="0" w:space="0" w:color="auto"/>
        <w:right w:val="none" w:sz="0" w:space="0" w:color="auto"/>
      </w:divBdr>
    </w:div>
    <w:div w:id="1319112535">
      <w:bodyDiv w:val="1"/>
      <w:marLeft w:val="0"/>
      <w:marRight w:val="0"/>
      <w:marTop w:val="0"/>
      <w:marBottom w:val="0"/>
      <w:divBdr>
        <w:top w:val="none" w:sz="0" w:space="0" w:color="auto"/>
        <w:left w:val="none" w:sz="0" w:space="0" w:color="auto"/>
        <w:bottom w:val="none" w:sz="0" w:space="0" w:color="auto"/>
        <w:right w:val="none" w:sz="0" w:space="0" w:color="auto"/>
      </w:divBdr>
    </w:div>
    <w:div w:id="1364204985">
      <w:bodyDiv w:val="1"/>
      <w:marLeft w:val="0"/>
      <w:marRight w:val="0"/>
      <w:marTop w:val="0"/>
      <w:marBottom w:val="0"/>
      <w:divBdr>
        <w:top w:val="none" w:sz="0" w:space="0" w:color="auto"/>
        <w:left w:val="none" w:sz="0" w:space="0" w:color="auto"/>
        <w:bottom w:val="none" w:sz="0" w:space="0" w:color="auto"/>
        <w:right w:val="none" w:sz="0" w:space="0" w:color="auto"/>
      </w:divBdr>
    </w:div>
    <w:div w:id="1663772042">
      <w:bodyDiv w:val="1"/>
      <w:marLeft w:val="0"/>
      <w:marRight w:val="0"/>
      <w:marTop w:val="0"/>
      <w:marBottom w:val="0"/>
      <w:divBdr>
        <w:top w:val="none" w:sz="0" w:space="0" w:color="auto"/>
        <w:left w:val="none" w:sz="0" w:space="0" w:color="auto"/>
        <w:bottom w:val="none" w:sz="0" w:space="0" w:color="auto"/>
        <w:right w:val="none" w:sz="0" w:space="0" w:color="auto"/>
      </w:divBdr>
    </w:div>
    <w:div w:id="1702516427">
      <w:bodyDiv w:val="1"/>
      <w:marLeft w:val="0"/>
      <w:marRight w:val="0"/>
      <w:marTop w:val="0"/>
      <w:marBottom w:val="0"/>
      <w:divBdr>
        <w:top w:val="none" w:sz="0" w:space="0" w:color="auto"/>
        <w:left w:val="none" w:sz="0" w:space="0" w:color="auto"/>
        <w:bottom w:val="none" w:sz="0" w:space="0" w:color="auto"/>
        <w:right w:val="none" w:sz="0" w:space="0" w:color="auto"/>
      </w:divBdr>
    </w:div>
    <w:div w:id="17458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p-journal.kiev.ua/archive/2018/4/20.pdf" TargetMode="External"/><Relationship Id="rId13" Type="http://schemas.openxmlformats.org/officeDocument/2006/relationships/hyperlink" Target="https://zakon.rada.gov.ua/laws/show/984_005-02" TargetMode="External"/><Relationship Id="rId18" Type="http://schemas.openxmlformats.org/officeDocument/2006/relationships/hyperlink" Target="http://online.budstandart.com/ru/catalog/doc-page?id_doc=25688" TargetMode="External"/><Relationship Id="rId26" Type="http://schemas.openxmlformats.org/officeDocument/2006/relationships/hyperlink" Target="https://zakon.rada.gov.ua/laws/show/614-2020-&#1087;" TargetMode="External"/><Relationship Id="rId3" Type="http://schemas.openxmlformats.org/officeDocument/2006/relationships/styles" Target="styles.xml"/><Relationship Id="rId21" Type="http://schemas.openxmlformats.org/officeDocument/2006/relationships/hyperlink" Target="https://zakon.rada.gov.ua/laws/show/1023-12" TargetMode="External"/><Relationship Id="rId7" Type="http://schemas.openxmlformats.org/officeDocument/2006/relationships/endnotes" Target="endnotes.xml"/><Relationship Id="rId12" Type="http://schemas.openxmlformats.org/officeDocument/2006/relationships/hyperlink" Target="https://www.civic-synergy.org.ua/wp-content/uploads/2018/04/Zabezpechennya-bezpechnosti-i-yakosti-agrarnoyi-ta-harchovoyi-produktsiyi-vidpovidno-do-vymog-Ugody-pro-asotsiatsiyu.pdf" TargetMode="External"/><Relationship Id="rId17" Type="http://schemas.openxmlformats.org/officeDocument/2006/relationships/hyperlink" Target="https://zakon.rada.gov.ua/laws/show/995_015" TargetMode="External"/><Relationship Id="rId25" Type="http://schemas.openxmlformats.org/officeDocument/2006/relationships/hyperlink" Target="https://zakon.rada.gov.ua/laws/show/459-2014-&#1087;" TargetMode="Externa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1870-1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c.org.ua/news/kharchova-bezpeka-scho-potribno-znati" TargetMode="External"/><Relationship Id="rId24" Type="http://schemas.openxmlformats.org/officeDocument/2006/relationships/hyperlink" Target="https://zakon.rada.gov.ua/laws/show/667-2015-&#1087;" TargetMode="External"/><Relationship Id="rId5" Type="http://schemas.openxmlformats.org/officeDocument/2006/relationships/webSettings" Target="webSettings.xml"/><Relationship Id="rId15" Type="http://schemas.openxmlformats.org/officeDocument/2006/relationships/hyperlink" Target="http://dspace.univd.edu.ua/xmlui/bitstream/handle/123456789/2678/Safety%20and%20Quality%20of%20Products%20in%20Ukraine_Zozulya%20I%20V_2017.pdf?sequence=2&amp;isAllowed=y" TargetMode="External"/><Relationship Id="rId23" Type="http://schemas.openxmlformats.org/officeDocument/2006/relationships/hyperlink" Target="http://dspace.univd.edu.ua/xmlui/bitstream/handle/123456789/2456/suchasniy_stan_normativno_pravovogo_zabe.pdf?sequence=2&amp;isAllowed=y" TargetMode="External"/><Relationship Id="rId28" Type="http://schemas.openxmlformats.org/officeDocument/2006/relationships/hyperlink" Target="http://online.budstandart.com/ua/catalog/document.html?iddoc=89370" TargetMode="External"/><Relationship Id="rId10" Type="http://schemas.openxmlformats.org/officeDocument/2006/relationships/hyperlink" Target="http://pravoisuspilstvo.org.ua/archive/2018/1_2018/part_1/28.pdf" TargetMode="External"/><Relationship Id="rId19" Type="http://schemas.openxmlformats.org/officeDocument/2006/relationships/hyperlink" Target="https://zakon.rada.gov.ua/laws/show/984_002-0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771/97-&#1074;&#1088;" TargetMode="External"/><Relationship Id="rId22" Type="http://schemas.openxmlformats.org/officeDocument/2006/relationships/hyperlink" Target="https://zakon.rada.gov.ua/laws/show/1315-18" TargetMode="External"/><Relationship Id="rId27" Type="http://schemas.openxmlformats.org/officeDocument/2006/relationships/hyperlink" Target="https://zakon.rada.gov.ua/laws/show/275-2017-&#108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B6735-9CDC-4147-9C8A-1C093C61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9</Pages>
  <Words>2377</Words>
  <Characters>13553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Viktoriia</cp:lastModifiedBy>
  <cp:revision>19</cp:revision>
  <dcterms:created xsi:type="dcterms:W3CDTF">2021-10-20T19:01:00Z</dcterms:created>
  <dcterms:modified xsi:type="dcterms:W3CDTF">2021-10-30T14:56:00Z</dcterms:modified>
</cp:coreProperties>
</file>