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135CD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C69DA35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3E4E9D6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FEB94A1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BB1AED1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A8C68F5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7A36177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1DEB945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87657E4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F16BF22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6AF7E8D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596C329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3C9D0DE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05E8761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57C4698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BACEB17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3C3C233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7FDE722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298DD91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ТИТУЛЬНА СТОРІНКА</w:t>
      </w:r>
    </w:p>
    <w:p w14:paraId="7D78D1D3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F1676CD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BD866B9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7E98F49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62AD9AE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4EDD349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2CF60A6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8BBA4F0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1B33C90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427550E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3F6AD8F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96D3EFC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F162316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F4CDF28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319C50A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EA903B8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500AA0B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588601B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BDBCC2B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A3457B9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51646B3" w14:textId="77777777" w:rsidR="00A530EF" w:rsidRDefault="00A530EF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ЗМІСТ</w:t>
      </w:r>
    </w:p>
    <w:p w14:paraId="02A3097D" w14:textId="77777777" w:rsidR="00A530EF" w:rsidRPr="00C9330F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43AFA653" w14:textId="22D77B64" w:rsidR="00A530EF" w:rsidRPr="00B20200" w:rsidRDefault="00A530EF" w:rsidP="00C352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29B">
        <w:rPr>
          <w:rFonts w:ascii="Times New Roman" w:hAnsi="Times New Roman" w:cs="Times New Roman"/>
          <w:b/>
          <w:bCs/>
          <w:sz w:val="28"/>
          <w:szCs w:val="28"/>
        </w:rPr>
        <w:t>ВСТУП</w:t>
      </w:r>
      <w:r w:rsidRPr="00313BB0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Start"/>
      <w:r w:rsidRPr="00313BB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13BB0">
        <w:rPr>
          <w:rFonts w:ascii="Times New Roman" w:hAnsi="Times New Roman" w:cs="Times New Roman"/>
          <w:sz w:val="28"/>
          <w:szCs w:val="28"/>
        </w:rPr>
        <w:t>…..…</w:t>
      </w:r>
      <w:r w:rsidR="00F22FA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B20200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448C948C" w14:textId="4034C48E" w:rsidR="003206A3" w:rsidRPr="00B20200" w:rsidRDefault="003206A3" w:rsidP="00C352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29B">
        <w:rPr>
          <w:rFonts w:ascii="Times New Roman" w:hAnsi="Times New Roman" w:cs="Times New Roman"/>
          <w:b/>
          <w:bCs/>
          <w:sz w:val="28"/>
          <w:szCs w:val="28"/>
        </w:rPr>
        <w:t>РОЗДІЛ 1</w:t>
      </w:r>
      <w:r w:rsidR="00C3529B" w:rsidRPr="00C3529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C3529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000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ЗАГАЛЬНОТЕОРЕТИЧНІ ЗАСАДИ ПРОТИДІЇ РОЗСЛІДУВАННЮ КРИМІНАЛЬНИХ ПРАВОПОРУШЕНЬ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 w:rsidR="00F22FA8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B2020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602B99E5" w14:textId="33EC186F" w:rsidR="003206A3" w:rsidRPr="00B20200" w:rsidRDefault="003206A3" w:rsidP="00C352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BB0">
        <w:rPr>
          <w:rFonts w:ascii="Times New Roman" w:hAnsi="Times New Roman" w:cs="Times New Roman"/>
          <w:sz w:val="28"/>
          <w:szCs w:val="28"/>
        </w:rPr>
        <w:t>1.1</w:t>
      </w:r>
      <w:r w:rsidR="00C352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13BB0">
        <w:rPr>
          <w:rFonts w:ascii="Times New Roman" w:hAnsi="Times New Roman" w:cs="Times New Roman"/>
          <w:sz w:val="28"/>
          <w:szCs w:val="28"/>
        </w:rPr>
        <w:t xml:space="preserve"> </w:t>
      </w:r>
      <w:r w:rsidR="00A000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Поняття та сутність протидії </w:t>
      </w:r>
      <w:r w:rsidR="00B823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розслідуванню кримінальних правопорушень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</w:t>
      </w:r>
      <w:r w:rsidR="00F22FA8">
        <w:rPr>
          <w:rFonts w:ascii="Times New Roman" w:hAnsi="Times New Roman" w:cs="Times New Roman"/>
          <w:sz w:val="28"/>
          <w:szCs w:val="28"/>
          <w:lang w:val="uk-UA"/>
        </w:rPr>
        <w:t>…………………………………</w:t>
      </w:r>
      <w:r w:rsidR="00B2020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03BBDAA2" w14:textId="6E4E028B" w:rsidR="003206A3" w:rsidRPr="00B20200" w:rsidRDefault="003206A3" w:rsidP="00C352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3BB0">
        <w:rPr>
          <w:rFonts w:ascii="Times New Roman" w:hAnsi="Times New Roman" w:cs="Times New Roman"/>
          <w:sz w:val="28"/>
          <w:szCs w:val="28"/>
        </w:rPr>
        <w:t>1.2</w:t>
      </w:r>
      <w:r w:rsidR="00C352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13BB0">
        <w:rPr>
          <w:rFonts w:ascii="Times New Roman" w:hAnsi="Times New Roman" w:cs="Times New Roman"/>
          <w:sz w:val="28"/>
          <w:szCs w:val="28"/>
        </w:rPr>
        <w:t xml:space="preserve"> </w:t>
      </w:r>
      <w:r w:rsidR="00B823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Способи та форми протидії розслідуванню кримінальних правопорушень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………</w:t>
      </w:r>
      <w:r w:rsidR="00F22F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………………………………………………………</w:t>
      </w:r>
      <w:proofErr w:type="gramStart"/>
      <w:r w:rsidR="00F22F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…….</w:t>
      </w:r>
      <w:proofErr w:type="gramEnd"/>
      <w:r w:rsidR="00B202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</w:p>
    <w:p w14:paraId="58BF36AB" w14:textId="373ED04A" w:rsidR="00DF2608" w:rsidRPr="00B20200" w:rsidRDefault="00DF2608" w:rsidP="00C3529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3529B">
        <w:rPr>
          <w:rFonts w:ascii="Times New Roman" w:hAnsi="Times New Roman" w:cs="Times New Roman"/>
          <w:b/>
          <w:bCs/>
          <w:sz w:val="28"/>
          <w:szCs w:val="28"/>
        </w:rPr>
        <w:t>РОЗДІЛ 2</w:t>
      </w:r>
      <w:r w:rsidR="00C3529B" w:rsidRPr="00C3529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C35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1EA7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ОСОБЛИВОСТІ ТАКТИКИ ДОСУДОВОГО СЛІДСТВА В УМОВАХ ПРОТИДІЇ РОЗСЛІДУВАННЮ</w:t>
      </w:r>
      <w:r w:rsidR="00BC3B15" w:rsidRPr="003206A3">
        <w:rPr>
          <w:rFonts w:ascii="Times New Roman" w:eastAsia="Times New Roman" w:hAnsi="Times New Roman" w:cs="Times New Roman"/>
          <w:sz w:val="28"/>
          <w:szCs w:val="28"/>
          <w:lang w:val="uk-UA"/>
        </w:rPr>
        <w:t>………</w:t>
      </w:r>
      <w:r w:rsidR="003206A3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</w:t>
      </w:r>
      <w:r w:rsidR="00F22FA8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B20200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AA11257" w14:textId="18CB050B" w:rsidR="00903151" w:rsidRPr="00B20200" w:rsidRDefault="00903151" w:rsidP="00C352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Pr="00903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03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C35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903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7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Поняття та сутність тактичного забезпечення досудового ро</w:t>
      </w:r>
      <w:r w:rsidR="00C21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6A7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слідування</w:t>
      </w:r>
      <w:r w:rsidR="006A7E72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</w:t>
      </w:r>
      <w:r w:rsidR="00F22FA8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……………………………………….</w:t>
      </w:r>
      <w:r w:rsidR="00B20200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504973BD" w14:textId="7B4EB98F" w:rsidR="006A7E72" w:rsidRDefault="00903151" w:rsidP="00C352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C352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BB0" w:rsidRPr="00313BB0">
        <w:rPr>
          <w:rFonts w:ascii="Times New Roman" w:hAnsi="Times New Roman" w:cs="Times New Roman"/>
          <w:sz w:val="28"/>
          <w:szCs w:val="28"/>
        </w:rPr>
        <w:t xml:space="preserve"> </w:t>
      </w:r>
      <w:r w:rsidR="005763B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A7E72">
        <w:rPr>
          <w:rFonts w:ascii="Times New Roman" w:hAnsi="Times New Roman" w:cs="Times New Roman"/>
          <w:sz w:val="28"/>
          <w:szCs w:val="28"/>
          <w:lang w:val="uk-UA"/>
        </w:rPr>
        <w:t xml:space="preserve">лідчий як </w:t>
      </w:r>
      <w:r w:rsidR="005763BE"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 w:rsidR="006A7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3BE">
        <w:rPr>
          <w:rFonts w:ascii="Times New Roman" w:hAnsi="Times New Roman" w:cs="Times New Roman"/>
          <w:sz w:val="28"/>
          <w:szCs w:val="28"/>
          <w:lang w:val="uk-UA"/>
        </w:rPr>
        <w:t xml:space="preserve">подолання протидії </w:t>
      </w:r>
      <w:r w:rsidR="005763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розслідуванню кримінальних правопорушень</w:t>
      </w:r>
      <w:r w:rsidR="005763BE"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 w:rsidR="00F22FA8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………………………………………………………..</w:t>
      </w:r>
      <w:r w:rsidR="00B20200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14:paraId="2CE9F539" w14:textId="59AF76DB" w:rsidR="00A7476B" w:rsidRPr="00313BB0" w:rsidRDefault="005763BE" w:rsidP="00C352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6A7E72">
        <w:rPr>
          <w:rFonts w:ascii="Times New Roman" w:hAnsi="Times New Roman" w:cs="Times New Roman"/>
          <w:sz w:val="28"/>
          <w:szCs w:val="28"/>
          <w:lang w:val="uk-UA"/>
        </w:rPr>
        <w:t>Тактичні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заходи подолання протидії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розслідуванню кримінальних правопорушень</w:t>
      </w:r>
      <w:r w:rsidRPr="00313BB0">
        <w:rPr>
          <w:rFonts w:ascii="Times New Roman" w:hAnsi="Times New Roman" w:cs="Times New Roman"/>
          <w:sz w:val="28"/>
          <w:szCs w:val="28"/>
        </w:rPr>
        <w:t xml:space="preserve"> </w:t>
      </w:r>
      <w:r w:rsidR="002069D3" w:rsidRPr="00313BB0">
        <w:rPr>
          <w:rFonts w:ascii="Times New Roman" w:hAnsi="Times New Roman" w:cs="Times New Roman"/>
          <w:sz w:val="28"/>
          <w:szCs w:val="28"/>
        </w:rPr>
        <w:t>…</w:t>
      </w:r>
      <w:r w:rsidR="00313BB0">
        <w:rPr>
          <w:rFonts w:ascii="Times New Roman" w:hAnsi="Times New Roman" w:cs="Times New Roman"/>
          <w:sz w:val="28"/>
          <w:szCs w:val="28"/>
          <w:lang w:val="uk-UA"/>
        </w:rPr>
        <w:t>……………………………</w:t>
      </w:r>
      <w:r w:rsidR="00F22FA8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…………………………………….</w:t>
      </w:r>
      <w:r w:rsidR="00B20200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14:paraId="26716433" w14:textId="7203CE7C" w:rsidR="00A530EF" w:rsidRPr="00B20200" w:rsidRDefault="00A530EF" w:rsidP="00C352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29B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r w:rsidRPr="00313BB0"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 w:rsidRPr="00313BB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13BB0">
        <w:rPr>
          <w:rFonts w:ascii="Times New Roman" w:hAnsi="Times New Roman" w:cs="Times New Roman"/>
          <w:sz w:val="28"/>
          <w:szCs w:val="28"/>
        </w:rPr>
        <w:t>………………………</w:t>
      </w:r>
      <w:r w:rsidR="00F22F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0200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14:paraId="671DBFDB" w14:textId="09B1E8A9" w:rsidR="00A530EF" w:rsidRPr="00B20200" w:rsidRDefault="00A530EF" w:rsidP="00C352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29B"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</w:t>
      </w:r>
      <w:r w:rsidRPr="00313BB0"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 w:rsidRPr="00313BB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13BB0">
        <w:rPr>
          <w:rFonts w:ascii="Times New Roman" w:hAnsi="Times New Roman" w:cs="Times New Roman"/>
          <w:sz w:val="28"/>
          <w:szCs w:val="28"/>
        </w:rPr>
        <w:t>.………</w:t>
      </w:r>
      <w:r w:rsidR="00B20200">
        <w:rPr>
          <w:rFonts w:ascii="Times New Roman" w:hAnsi="Times New Roman" w:cs="Times New Roman"/>
          <w:sz w:val="28"/>
          <w:szCs w:val="28"/>
          <w:lang w:val="uk-UA"/>
        </w:rPr>
        <w:t>...31</w:t>
      </w:r>
    </w:p>
    <w:p w14:paraId="7B5631C3" w14:textId="77777777" w:rsidR="00C60EC3" w:rsidRDefault="00C60EC3" w:rsidP="00C3529B">
      <w:pPr>
        <w:pStyle w:val="a3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4BFF3B0" w14:textId="77777777" w:rsidR="00C60EC3" w:rsidRDefault="00C60EC3" w:rsidP="00C3529B">
      <w:pPr>
        <w:pStyle w:val="a3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2F46581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4E6D30A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63B03EC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122DAD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6F47D9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242F5F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39F354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38B09C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DC3B5F" w14:textId="77777777" w:rsidR="006052BC" w:rsidRDefault="006052BC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E782B" w14:textId="77777777" w:rsidR="000C63EC" w:rsidRPr="008845F1" w:rsidRDefault="000C63EC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5F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2BB4B621" w14:textId="77777777" w:rsidR="000C63EC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C4CA87" w14:textId="7FA8FE80" w:rsidR="002D3255" w:rsidRPr="00285371" w:rsidRDefault="00313BB0" w:rsidP="0014193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BB0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Pr="00313B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85371" w:rsidRPr="00285371">
        <w:rPr>
          <w:rStyle w:val="2"/>
          <w:rFonts w:eastAsiaTheme="minorEastAsia"/>
          <w:sz w:val="28"/>
          <w:szCs w:val="28"/>
        </w:rPr>
        <w:t xml:space="preserve">У процесі виявлення і переробки доказової інформації під час розслідування </w:t>
      </w:r>
      <w:r w:rsidR="00285371">
        <w:rPr>
          <w:rStyle w:val="2"/>
          <w:rFonts w:eastAsiaTheme="minorEastAsia"/>
          <w:sz w:val="28"/>
          <w:szCs w:val="28"/>
        </w:rPr>
        <w:t>кримінальних правопорушень</w:t>
      </w:r>
      <w:r w:rsidR="00285371" w:rsidRPr="00285371">
        <w:rPr>
          <w:rStyle w:val="2"/>
          <w:rFonts w:eastAsiaTheme="minorEastAsia"/>
          <w:sz w:val="28"/>
          <w:szCs w:val="28"/>
        </w:rPr>
        <w:t xml:space="preserve"> слідчий стикається із проблемою впливу об’єктивних і суб’єктивних факторів, що навмисно чи мимоволі перешкоджають цьому процесу, а також загрожують ефективному використанню </w:t>
      </w:r>
      <w:r w:rsidR="00141933">
        <w:rPr>
          <w:rStyle w:val="2"/>
          <w:rFonts w:eastAsiaTheme="minorEastAsia"/>
          <w:sz w:val="28"/>
          <w:szCs w:val="28"/>
        </w:rPr>
        <w:t>…</w:t>
      </w:r>
    </w:p>
    <w:p w14:paraId="649A7E39" w14:textId="2F154CCC" w:rsidR="00313BB0" w:rsidRDefault="00313BB0" w:rsidP="002D32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457">
        <w:rPr>
          <w:rFonts w:ascii="Times New Roman" w:hAnsi="Times New Roman" w:cs="Times New Roman"/>
          <w:sz w:val="28"/>
          <w:szCs w:val="28"/>
          <w:lang w:val="uk-UA"/>
        </w:rPr>
        <w:t xml:space="preserve">Проблемами вивчення питань, пов’язаних з </w:t>
      </w:r>
      <w:r w:rsidR="00431059">
        <w:rPr>
          <w:rFonts w:ascii="Times New Roman" w:hAnsi="Times New Roman" w:cs="Times New Roman"/>
          <w:sz w:val="28"/>
          <w:szCs w:val="28"/>
          <w:lang w:val="uk-UA"/>
        </w:rPr>
        <w:t>протидією розслідуванню кримінальних правопорушень, її способами та формами,</w:t>
      </w:r>
      <w:r w:rsidRPr="008D2457">
        <w:rPr>
          <w:rFonts w:ascii="Times New Roman" w:hAnsi="Times New Roman" w:cs="Times New Roman"/>
          <w:sz w:val="28"/>
          <w:szCs w:val="28"/>
          <w:lang w:val="uk-UA"/>
        </w:rPr>
        <w:t xml:space="preserve"> займалися різні вчені, як теоретики, так і практики</w:t>
      </w:r>
      <w:r w:rsidR="00141933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15E9411A" w14:textId="006A523C" w:rsidR="00431059" w:rsidRDefault="00904B9B" w:rsidP="00904B9B">
      <w:pPr>
        <w:pStyle w:val="af0"/>
        <w:ind w:firstLine="567"/>
      </w:pPr>
      <w:r>
        <w:rPr>
          <w:b/>
        </w:rPr>
        <w:t>Мета і завдання дослідження</w:t>
      </w:r>
      <w:r>
        <w:t xml:space="preserve">. Головною метою дослідження є комплексний аналіз </w:t>
      </w:r>
      <w:r w:rsidR="00141933">
        <w:t>..</w:t>
      </w:r>
    </w:p>
    <w:p w14:paraId="3073479B" w14:textId="77777777" w:rsidR="00904B9B" w:rsidRDefault="00904B9B" w:rsidP="00904B9B">
      <w:pPr>
        <w:pStyle w:val="af0"/>
        <w:ind w:firstLine="567"/>
      </w:pPr>
      <w:r>
        <w:t>Для досягнення цієї мети були поставлені такі завдання:</w:t>
      </w:r>
    </w:p>
    <w:p w14:paraId="518ED1E2" w14:textId="77777777" w:rsidR="00904B9B" w:rsidRPr="00692BFC" w:rsidRDefault="00904B9B" w:rsidP="00904B9B">
      <w:pPr>
        <w:pStyle w:val="af0"/>
        <w:numPr>
          <w:ilvl w:val="0"/>
          <w:numId w:val="6"/>
        </w:numPr>
      </w:pPr>
      <w:r>
        <w:t xml:space="preserve">дослідити </w:t>
      </w:r>
      <w:r w:rsidR="00431059">
        <w:rPr>
          <w:szCs w:val="28"/>
          <w:shd w:val="clear" w:color="auto" w:fill="FFFFFF"/>
        </w:rPr>
        <w:t>поняття та сутність протидії розслідуванню кримінальних правопорушень</w:t>
      </w:r>
      <w:r>
        <w:t>;</w:t>
      </w:r>
    </w:p>
    <w:p w14:paraId="244BDE69" w14:textId="17FD961D" w:rsidR="00904B9B" w:rsidRPr="00692BFC" w:rsidRDefault="00904B9B" w:rsidP="00141933">
      <w:pPr>
        <w:pStyle w:val="af0"/>
        <w:numPr>
          <w:ilvl w:val="0"/>
          <w:numId w:val="6"/>
        </w:numPr>
        <w:rPr>
          <w:lang w:val="ru-RU"/>
        </w:rPr>
      </w:pPr>
      <w:r>
        <w:t xml:space="preserve">визначити </w:t>
      </w:r>
      <w:r w:rsidR="00431059">
        <w:rPr>
          <w:szCs w:val="28"/>
          <w:shd w:val="clear" w:color="auto" w:fill="FFFFFF"/>
        </w:rPr>
        <w:t xml:space="preserve">способи та форми протидії розслідуванню кримінальних </w:t>
      </w:r>
      <w:r w:rsidR="00141933">
        <w:rPr>
          <w:szCs w:val="28"/>
          <w:shd w:val="clear" w:color="auto" w:fill="FFFFFF"/>
        </w:rPr>
        <w:t>..</w:t>
      </w:r>
      <w:r w:rsidR="00431059">
        <w:rPr>
          <w:szCs w:val="28"/>
        </w:rPr>
        <w:t xml:space="preserve"> </w:t>
      </w:r>
      <w:r w:rsidR="00431059">
        <w:rPr>
          <w:szCs w:val="28"/>
          <w:shd w:val="clear" w:color="auto" w:fill="FFFFFF"/>
        </w:rPr>
        <w:t>розслідуванню кримінальних правопорушень</w:t>
      </w:r>
      <w:r w:rsidR="00431059">
        <w:t>.</w:t>
      </w:r>
    </w:p>
    <w:p w14:paraId="0DA030E6" w14:textId="355EEDAA" w:rsidR="00313BB0" w:rsidRPr="008D2457" w:rsidRDefault="00313BB0" w:rsidP="00313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B9B">
        <w:rPr>
          <w:rFonts w:ascii="Times New Roman" w:hAnsi="Times New Roman"/>
          <w:i/>
          <w:sz w:val="28"/>
          <w:szCs w:val="28"/>
          <w:lang w:val="uk-UA"/>
        </w:rPr>
        <w:t>Об’єктом дослідження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курсової роботи виступа</w:t>
      </w:r>
      <w:r>
        <w:rPr>
          <w:rFonts w:ascii="Times New Roman" w:hAnsi="Times New Roman"/>
          <w:sz w:val="28"/>
          <w:szCs w:val="28"/>
          <w:lang w:val="uk-UA"/>
        </w:rPr>
        <w:t xml:space="preserve">ють суспільні відносини, </w:t>
      </w:r>
      <w:r w:rsidRPr="008D2457">
        <w:rPr>
          <w:rFonts w:ascii="Times New Roman" w:hAnsi="Times New Roman" w:cs="Times New Roman"/>
          <w:sz w:val="28"/>
          <w:szCs w:val="28"/>
          <w:lang w:val="uk-UA"/>
        </w:rPr>
        <w:t xml:space="preserve">що виникають </w:t>
      </w:r>
      <w:r w:rsidR="008D2457" w:rsidRPr="008D2457">
        <w:rPr>
          <w:rFonts w:ascii="Times New Roman" w:hAnsi="Times New Roman" w:cs="Times New Roman"/>
          <w:sz w:val="28"/>
          <w:szCs w:val="28"/>
          <w:lang w:val="uk-UA"/>
        </w:rPr>
        <w:t xml:space="preserve">у процесі </w:t>
      </w:r>
      <w:r w:rsidR="00431059" w:rsidRPr="00285371">
        <w:rPr>
          <w:rStyle w:val="2"/>
          <w:rFonts w:eastAsiaTheme="minorEastAsia"/>
          <w:sz w:val="28"/>
          <w:szCs w:val="28"/>
        </w:rPr>
        <w:t xml:space="preserve">виявлення і переробки </w:t>
      </w:r>
      <w:r w:rsidR="00141933">
        <w:rPr>
          <w:rStyle w:val="2"/>
          <w:rFonts w:eastAsiaTheme="minorEastAsia"/>
          <w:sz w:val="28"/>
          <w:szCs w:val="28"/>
        </w:rPr>
        <w:t>..</w:t>
      </w:r>
    </w:p>
    <w:p w14:paraId="463C1A30" w14:textId="5E1BE868" w:rsidR="00904B9B" w:rsidRDefault="00313BB0" w:rsidP="00141933">
      <w:pPr>
        <w:pStyle w:val="a3"/>
        <w:spacing w:line="360" w:lineRule="auto"/>
        <w:ind w:firstLine="567"/>
        <w:jc w:val="both"/>
      </w:pPr>
      <w:r w:rsidRPr="00904B9B">
        <w:rPr>
          <w:rFonts w:ascii="Times New Roman" w:hAnsi="Times New Roman"/>
          <w:i/>
          <w:sz w:val="28"/>
          <w:szCs w:val="28"/>
          <w:lang w:val="uk-UA"/>
        </w:rPr>
        <w:t>Предметом дослідження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1933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в роботі </w:t>
      </w:r>
      <w:r w:rsidR="002D3255">
        <w:rPr>
          <w:rFonts w:ascii="Times New Roman" w:hAnsi="Times New Roman"/>
          <w:sz w:val="28"/>
          <w:szCs w:val="28"/>
          <w:lang w:val="uk-UA"/>
        </w:rPr>
        <w:t>можна розподілити на</w:t>
      </w:r>
      <w:r w:rsidR="002D3255" w:rsidRPr="002D3255">
        <w:rPr>
          <w:lang w:val="uk-UA"/>
        </w:rPr>
        <w:t xml:space="preserve"> </w:t>
      </w:r>
      <w:r w:rsidR="002D3255" w:rsidRPr="00285371">
        <w:rPr>
          <w:rFonts w:ascii="Times New Roman" w:hAnsi="Times New Roman" w:cs="Times New Roman"/>
          <w:sz w:val="28"/>
          <w:szCs w:val="28"/>
          <w:lang w:val="uk-UA"/>
        </w:rPr>
        <w:t xml:space="preserve">діалектико-матеріалістичний метод наукового пізнання соціально-правових явищ і загальнонаукові та спеціальні методи, що </w:t>
      </w:r>
      <w:r w:rsidR="00141933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0AC57B08" w14:textId="4D8E6C2A" w:rsidR="00904B9B" w:rsidRPr="001B041F" w:rsidRDefault="00904B9B" w:rsidP="00904B9B">
      <w:pPr>
        <w:pStyle w:val="af0"/>
        <w:rPr>
          <w:szCs w:val="28"/>
        </w:rPr>
      </w:pPr>
      <w:r>
        <w:rPr>
          <w:b/>
        </w:rPr>
        <w:t>Структура роботи</w:t>
      </w:r>
      <w:r>
        <w:t xml:space="preserve"> зумовлена метою і завданнями дослідження, складається зі вступу, двох розділів, що мають </w:t>
      </w:r>
      <w:r w:rsidR="006052BC">
        <w:t xml:space="preserve">п’ять </w:t>
      </w:r>
      <w:r>
        <w:t xml:space="preserve"> підрозділів, висновків, списку використаних джерел (</w:t>
      </w:r>
      <w:r w:rsidR="004B45A9">
        <w:t>29</w:t>
      </w:r>
      <w:r>
        <w:t xml:space="preserve"> найменуван</w:t>
      </w:r>
      <w:r w:rsidR="004B45A9">
        <w:t>ь</w:t>
      </w:r>
      <w:r>
        <w:t xml:space="preserve">). Загальний обсяг роботи – </w:t>
      </w:r>
      <w:r w:rsidR="006052BC">
        <w:t>3</w:t>
      </w:r>
      <w:r w:rsidR="004B45A9">
        <w:t xml:space="preserve">3 </w:t>
      </w:r>
      <w:r>
        <w:t>сторінк</w:t>
      </w:r>
      <w:r w:rsidR="004B45A9">
        <w:t>и</w:t>
      </w:r>
      <w:r>
        <w:t xml:space="preserve">, з яких </w:t>
      </w:r>
      <w:r w:rsidR="006052BC">
        <w:t>25</w:t>
      </w:r>
      <w:r>
        <w:t xml:space="preserve"> – основний текст.</w:t>
      </w:r>
    </w:p>
    <w:p w14:paraId="550DA258" w14:textId="77777777" w:rsidR="006052BC" w:rsidRDefault="006052BC" w:rsidP="006052B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529B">
        <w:rPr>
          <w:rFonts w:ascii="Times New Roman" w:hAnsi="Times New Roman" w:cs="Times New Roman"/>
          <w:b/>
          <w:bCs/>
          <w:sz w:val="28"/>
          <w:szCs w:val="28"/>
        </w:rPr>
        <w:t>РОЗДІЛ 1</w:t>
      </w:r>
    </w:p>
    <w:p w14:paraId="0719EBE7" w14:textId="77777777" w:rsidR="006052BC" w:rsidRPr="00C3529B" w:rsidRDefault="006052BC" w:rsidP="006052B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ЗАГАЛЬНОТЕОРЕТИЧНІ ЗАСАДИ ПРОТИДІЇ РОЗСЛІДУВАННЮ КРИМІНАЛЬНИХ ПРАВОПОРУШЕНЬ</w:t>
      </w:r>
    </w:p>
    <w:p w14:paraId="087BBFE8" w14:textId="77777777" w:rsidR="006052BC" w:rsidRDefault="006052BC" w:rsidP="006052B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7DE999" w14:textId="77777777" w:rsidR="006052BC" w:rsidRPr="006052BC" w:rsidRDefault="006052BC" w:rsidP="006052B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2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 </w:t>
      </w:r>
      <w:r w:rsidRPr="006052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Поняття та сутність протидії розслідуванню кримінальних правопорушень</w:t>
      </w:r>
    </w:p>
    <w:p w14:paraId="0F773C8C" w14:textId="77777777" w:rsidR="006052BC" w:rsidRDefault="006052BC" w:rsidP="006052B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B29184" w14:textId="6D7D91B8" w:rsidR="00E36DE9" w:rsidRPr="00141933" w:rsidRDefault="008F76D8" w:rsidP="0014193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6D8">
        <w:rPr>
          <w:rStyle w:val="2"/>
          <w:rFonts w:eastAsiaTheme="minorEastAsia"/>
          <w:sz w:val="28"/>
          <w:szCs w:val="28"/>
        </w:rPr>
        <w:t xml:space="preserve">Протидія розслідуванню з метою уникнути відповідальності за вчинене завжди супроводжувала </w:t>
      </w:r>
      <w:r>
        <w:rPr>
          <w:rStyle w:val="2"/>
          <w:rFonts w:eastAsiaTheme="minorEastAsia"/>
          <w:sz w:val="28"/>
          <w:szCs w:val="28"/>
        </w:rPr>
        <w:t>протиправну</w:t>
      </w:r>
      <w:r w:rsidRPr="008F76D8">
        <w:rPr>
          <w:rStyle w:val="2"/>
          <w:rFonts w:eastAsiaTheme="minorEastAsia"/>
          <w:sz w:val="28"/>
          <w:szCs w:val="28"/>
        </w:rPr>
        <w:t xml:space="preserve"> діяльність. За період існування злочинності вона роз</w:t>
      </w:r>
      <w:r w:rsidRPr="008F76D8">
        <w:rPr>
          <w:rStyle w:val="2"/>
          <w:rFonts w:eastAsiaTheme="minorEastAsia"/>
          <w:sz w:val="28"/>
          <w:szCs w:val="28"/>
        </w:rPr>
        <w:softHyphen/>
        <w:t xml:space="preserve">винулась від елементарних кроків (вчинити </w:t>
      </w:r>
      <w:r>
        <w:rPr>
          <w:rStyle w:val="2"/>
          <w:rFonts w:eastAsiaTheme="minorEastAsia"/>
          <w:sz w:val="28"/>
          <w:szCs w:val="28"/>
        </w:rPr>
        <w:t>кримінальне правопорушення</w:t>
      </w:r>
      <w:r w:rsidRPr="008F76D8">
        <w:rPr>
          <w:rStyle w:val="2"/>
          <w:rFonts w:eastAsiaTheme="minorEastAsia"/>
          <w:sz w:val="28"/>
          <w:szCs w:val="28"/>
        </w:rPr>
        <w:t>, коли ніхто не бачить, замаскувати свою зовнішність тощо) до системи ви</w:t>
      </w:r>
      <w:r w:rsidRPr="008F76D8">
        <w:rPr>
          <w:rStyle w:val="2"/>
          <w:rFonts w:eastAsiaTheme="minorEastAsia"/>
          <w:sz w:val="28"/>
          <w:szCs w:val="28"/>
        </w:rPr>
        <w:softHyphen/>
        <w:t>тонченої й відкритої протидії діяльності правоохоронних орга</w:t>
      </w:r>
      <w:r w:rsidRPr="008F76D8">
        <w:rPr>
          <w:rStyle w:val="2"/>
          <w:rFonts w:eastAsiaTheme="minorEastAsia"/>
          <w:sz w:val="28"/>
          <w:szCs w:val="28"/>
        </w:rPr>
        <w:softHyphen/>
        <w:t xml:space="preserve">нів із протидії </w:t>
      </w:r>
      <w:r w:rsidR="00141933">
        <w:rPr>
          <w:rStyle w:val="2"/>
          <w:rFonts w:eastAsiaTheme="minorEastAsia"/>
          <w:sz w:val="28"/>
          <w:szCs w:val="28"/>
        </w:rPr>
        <w:t>….</w:t>
      </w:r>
      <w:r w:rsidR="00E36DE9" w:rsidRPr="0014193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рівні діяльності правоохоронних орга</w:t>
      </w:r>
      <w:r w:rsidR="00E36DE9" w:rsidRPr="0014193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softHyphen/>
        <w:t>нів, і те, що може бути переборено лише за рахунок можливостей держави і суспільства в цілому</w:t>
      </w:r>
      <w:r w:rsidR="00052AB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r w:rsidR="00052AB3" w:rsidRPr="004B45A9">
        <w:rPr>
          <w:rStyle w:val="2"/>
          <w:rFonts w:eastAsiaTheme="minorEastAsia"/>
          <w:sz w:val="28"/>
          <w:szCs w:val="28"/>
        </w:rPr>
        <w:t>[</w:t>
      </w:r>
      <w:r w:rsidR="00052AB3">
        <w:rPr>
          <w:rStyle w:val="2"/>
          <w:rFonts w:eastAsiaTheme="minorEastAsia"/>
          <w:sz w:val="28"/>
          <w:szCs w:val="28"/>
        </w:rPr>
        <w:t>28, с. 209</w:t>
      </w:r>
      <w:r w:rsidR="00052AB3" w:rsidRPr="004B45A9">
        <w:rPr>
          <w:rStyle w:val="2"/>
          <w:rFonts w:eastAsiaTheme="minorEastAsia"/>
          <w:sz w:val="28"/>
          <w:szCs w:val="28"/>
        </w:rPr>
        <w:t>]</w:t>
      </w:r>
      <w:r w:rsidR="00E36DE9" w:rsidRPr="0014193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.</w:t>
      </w:r>
    </w:p>
    <w:p w14:paraId="67853610" w14:textId="26EE8186" w:rsidR="006052BC" w:rsidRPr="00141933" w:rsidRDefault="00C770D4" w:rsidP="00C770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70D4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770D4">
        <w:rPr>
          <w:rFonts w:ascii="Times New Roman" w:hAnsi="Times New Roman" w:cs="Times New Roman"/>
          <w:sz w:val="28"/>
          <w:szCs w:val="28"/>
        </w:rPr>
        <w:t xml:space="preserve">, </w:t>
      </w:r>
      <w:r w:rsidR="00141933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C77FE18" w14:textId="77777777" w:rsidR="006052BC" w:rsidRDefault="006052BC" w:rsidP="006052B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5BC958" w14:textId="77777777" w:rsidR="006052BC" w:rsidRPr="006052BC" w:rsidRDefault="006052BC" w:rsidP="006052B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52BC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C219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</w:t>
      </w:r>
      <w:r w:rsidRPr="006052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пособи та форми протидії розслідуванню кримінальних правопорушень </w:t>
      </w:r>
    </w:p>
    <w:p w14:paraId="3647FABA" w14:textId="77777777" w:rsidR="006052BC" w:rsidRDefault="006052BC" w:rsidP="006052B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26A8F89" w14:textId="77777777" w:rsidR="00906A89" w:rsidRDefault="00C219F3" w:rsidP="00906A89">
      <w:pPr>
        <w:pStyle w:val="a3"/>
        <w:spacing w:line="360" w:lineRule="auto"/>
        <w:ind w:firstLine="567"/>
        <w:jc w:val="both"/>
        <w:rPr>
          <w:rStyle w:val="2"/>
          <w:rFonts w:eastAsiaTheme="minorEastAsia"/>
          <w:sz w:val="28"/>
          <w:szCs w:val="28"/>
        </w:rPr>
      </w:pPr>
      <w:r w:rsidRPr="00906A89">
        <w:rPr>
          <w:rStyle w:val="2"/>
          <w:rFonts w:eastAsiaTheme="minorEastAsia"/>
          <w:sz w:val="28"/>
          <w:szCs w:val="28"/>
        </w:rPr>
        <w:t xml:space="preserve">Правильне визначення і розуміння сутності </w:t>
      </w:r>
      <w:r w:rsidR="00906A89">
        <w:rPr>
          <w:rStyle w:val="2"/>
          <w:rFonts w:eastAsiaTheme="minorEastAsia"/>
          <w:sz w:val="28"/>
          <w:szCs w:val="28"/>
        </w:rPr>
        <w:t>протидії розслідуванню</w:t>
      </w:r>
      <w:r w:rsidRPr="00906A89">
        <w:rPr>
          <w:rStyle w:val="2"/>
          <w:rFonts w:eastAsiaTheme="minorEastAsia"/>
          <w:sz w:val="28"/>
          <w:szCs w:val="28"/>
        </w:rPr>
        <w:t xml:space="preserve"> має величезне значення як для </w:t>
      </w:r>
      <w:proofErr w:type="spellStart"/>
      <w:r w:rsidRPr="00906A89">
        <w:rPr>
          <w:rStyle w:val="2"/>
          <w:rFonts w:eastAsiaTheme="minorEastAsia"/>
          <w:sz w:val="28"/>
          <w:szCs w:val="28"/>
        </w:rPr>
        <w:t>правозастосувачів</w:t>
      </w:r>
      <w:proofErr w:type="spellEnd"/>
      <w:r w:rsidRPr="00906A89">
        <w:rPr>
          <w:rStyle w:val="2"/>
          <w:rFonts w:eastAsiaTheme="minorEastAsia"/>
          <w:sz w:val="28"/>
          <w:szCs w:val="28"/>
        </w:rPr>
        <w:t xml:space="preserve">, так і для </w:t>
      </w:r>
      <w:r w:rsidR="00906A89">
        <w:rPr>
          <w:rStyle w:val="2"/>
          <w:rFonts w:eastAsiaTheme="minorEastAsia"/>
          <w:sz w:val="28"/>
          <w:szCs w:val="28"/>
        </w:rPr>
        <w:t>в</w:t>
      </w:r>
      <w:r w:rsidRPr="00906A89">
        <w:rPr>
          <w:rStyle w:val="2"/>
          <w:rFonts w:eastAsiaTheme="minorEastAsia"/>
          <w:sz w:val="28"/>
          <w:szCs w:val="28"/>
        </w:rPr>
        <w:t>чених, предметом науко</w:t>
      </w:r>
      <w:r w:rsidRPr="00906A89">
        <w:rPr>
          <w:rStyle w:val="2"/>
          <w:rFonts w:eastAsiaTheme="minorEastAsia"/>
          <w:sz w:val="28"/>
          <w:szCs w:val="28"/>
        </w:rPr>
        <w:softHyphen/>
        <w:t xml:space="preserve">вих досліджень яких є проблематика протидії розслідуванню. </w:t>
      </w:r>
    </w:p>
    <w:p w14:paraId="12C78A8F" w14:textId="2351BF5A" w:rsidR="00C73593" w:rsidRDefault="00C219F3" w:rsidP="0014193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A89">
        <w:rPr>
          <w:rStyle w:val="2"/>
          <w:rFonts w:eastAsiaTheme="minorEastAsia"/>
          <w:sz w:val="28"/>
          <w:szCs w:val="28"/>
        </w:rPr>
        <w:t xml:space="preserve">Наприклад, слідчий, прокурор або </w:t>
      </w:r>
      <w:proofErr w:type="spellStart"/>
      <w:r w:rsidR="00906A89">
        <w:rPr>
          <w:rStyle w:val="2"/>
          <w:rFonts w:eastAsiaTheme="minorEastAsia"/>
          <w:sz w:val="28"/>
          <w:szCs w:val="28"/>
        </w:rPr>
        <w:t>дізнавач</w:t>
      </w:r>
      <w:proofErr w:type="spellEnd"/>
      <w:r w:rsidRPr="00906A89">
        <w:rPr>
          <w:rStyle w:val="2"/>
          <w:rFonts w:eastAsiaTheme="minorEastAsia"/>
          <w:sz w:val="28"/>
          <w:szCs w:val="28"/>
        </w:rPr>
        <w:t xml:space="preserve">, який не має уявлення про протидію, що чиниться під час виявлення та розслідування </w:t>
      </w:r>
      <w:r w:rsidR="00906A89">
        <w:rPr>
          <w:rStyle w:val="2"/>
          <w:rFonts w:eastAsiaTheme="minorEastAsia"/>
          <w:sz w:val="28"/>
          <w:szCs w:val="28"/>
        </w:rPr>
        <w:t>кримінального правопорушення</w:t>
      </w:r>
      <w:r w:rsidRPr="00906A89">
        <w:rPr>
          <w:rStyle w:val="2"/>
          <w:rFonts w:eastAsiaTheme="minorEastAsia"/>
          <w:sz w:val="28"/>
          <w:szCs w:val="28"/>
        </w:rPr>
        <w:t xml:space="preserve">, не завжди зможе ефективно і </w:t>
      </w:r>
      <w:proofErr w:type="spellStart"/>
      <w:r w:rsidRPr="00906A89">
        <w:rPr>
          <w:rStyle w:val="2"/>
          <w:rFonts w:eastAsiaTheme="minorEastAsia"/>
          <w:sz w:val="28"/>
          <w:szCs w:val="28"/>
        </w:rPr>
        <w:t>грамотно</w:t>
      </w:r>
      <w:proofErr w:type="spellEnd"/>
      <w:r w:rsidRPr="00906A89">
        <w:rPr>
          <w:rStyle w:val="2"/>
          <w:rFonts w:eastAsiaTheme="minorEastAsia"/>
          <w:sz w:val="28"/>
          <w:szCs w:val="28"/>
        </w:rPr>
        <w:t xml:space="preserve"> реагувати на такі прояви, що у </w:t>
      </w:r>
      <w:r w:rsidR="00141933">
        <w:rPr>
          <w:rStyle w:val="2"/>
          <w:rFonts w:eastAsiaTheme="minorEastAsia"/>
          <w:sz w:val="28"/>
          <w:szCs w:val="28"/>
        </w:rPr>
        <w:t>…</w:t>
      </w:r>
      <w:r w:rsidR="008F76D8" w:rsidRPr="00C73593">
        <w:rPr>
          <w:rFonts w:ascii="Times New Roman" w:hAnsi="Times New Roman" w:cs="Times New Roman"/>
          <w:sz w:val="28"/>
          <w:szCs w:val="28"/>
          <w:lang w:val="uk-UA"/>
        </w:rPr>
        <w:t xml:space="preserve"> минулої </w:t>
      </w:r>
      <w:r w:rsidR="00C73593">
        <w:rPr>
          <w:rFonts w:ascii="Times New Roman" w:hAnsi="Times New Roman" w:cs="Times New Roman"/>
          <w:sz w:val="28"/>
          <w:szCs w:val="28"/>
          <w:lang w:val="uk-UA"/>
        </w:rPr>
        <w:t xml:space="preserve">протиправної </w:t>
      </w:r>
      <w:r w:rsidR="008F76D8" w:rsidRPr="00C73593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тощо [</w:t>
      </w:r>
      <w:r w:rsidR="006B68C2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8F76D8" w:rsidRPr="00C73593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6B68C2">
        <w:rPr>
          <w:rFonts w:ascii="Times New Roman" w:hAnsi="Times New Roman" w:cs="Times New Roman"/>
          <w:sz w:val="28"/>
          <w:szCs w:val="28"/>
          <w:lang w:val="uk-UA"/>
        </w:rPr>
        <w:t>143-144</w:t>
      </w:r>
      <w:r w:rsidR="008F76D8" w:rsidRPr="00C73593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14:paraId="0B9AADEC" w14:textId="69761B05" w:rsidR="008F76D8" w:rsidRPr="00906A89" w:rsidRDefault="00C73593" w:rsidP="00906A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доцільно</w:t>
      </w:r>
      <w:r w:rsidR="008F76D8" w:rsidRPr="00906A89">
        <w:rPr>
          <w:rFonts w:ascii="Times New Roman" w:hAnsi="Times New Roman" w:cs="Times New Roman"/>
          <w:sz w:val="28"/>
          <w:szCs w:val="28"/>
          <w:lang w:val="uk-UA"/>
        </w:rPr>
        <w:t xml:space="preserve"> поділяти форми протидії розслідування </w:t>
      </w:r>
      <w:r>
        <w:rPr>
          <w:rStyle w:val="2"/>
          <w:rFonts w:eastAsiaTheme="minorEastAsia"/>
          <w:sz w:val="28"/>
          <w:szCs w:val="28"/>
        </w:rPr>
        <w:t>кримінального правопорушення</w:t>
      </w:r>
      <w:r w:rsidR="008F76D8" w:rsidRPr="00906A89">
        <w:rPr>
          <w:rFonts w:ascii="Times New Roman" w:hAnsi="Times New Roman" w:cs="Times New Roman"/>
          <w:sz w:val="28"/>
          <w:szCs w:val="28"/>
          <w:lang w:val="uk-UA"/>
        </w:rPr>
        <w:t xml:space="preserve"> за критерієм спрямованості досягнутого результату, а саме на дії, що полягають у </w:t>
      </w:r>
      <w:r w:rsidR="00141933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480EE9AF" w14:textId="77777777" w:rsidR="006052BC" w:rsidRDefault="006052BC" w:rsidP="006052B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529B">
        <w:rPr>
          <w:rFonts w:ascii="Times New Roman" w:hAnsi="Times New Roman" w:cs="Times New Roman"/>
          <w:b/>
          <w:bCs/>
          <w:sz w:val="28"/>
          <w:szCs w:val="28"/>
        </w:rPr>
        <w:t>РОЗДІЛ 2</w:t>
      </w:r>
    </w:p>
    <w:p w14:paraId="7F27CC31" w14:textId="77777777" w:rsidR="006052BC" w:rsidRPr="003B1EA7" w:rsidRDefault="006052BC" w:rsidP="006052B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ОСОБЛИВОСТІ ТАКТИКИ ДОСУДОВОГО СЛІДСТВА В УМОВАХ ПРОТИДІЇ РОЗСЛІДУВАННЮ</w:t>
      </w:r>
    </w:p>
    <w:p w14:paraId="34D16A0A" w14:textId="77777777" w:rsidR="006052BC" w:rsidRDefault="006052BC" w:rsidP="006052B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60DDCD62" w14:textId="05A206D0" w:rsidR="006052BC" w:rsidRPr="006052BC" w:rsidRDefault="006052BC" w:rsidP="006052B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2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2</w:t>
      </w:r>
      <w:r w:rsidRPr="006052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6052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1 Поняття та сутність тактичного забезпечення досудового ро</w:t>
      </w:r>
      <w:r w:rsidR="00B526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</w:t>
      </w:r>
      <w:r w:rsidRPr="006052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слідування</w:t>
      </w:r>
    </w:p>
    <w:p w14:paraId="381D1AF1" w14:textId="33EC0373" w:rsidR="006052BC" w:rsidRPr="00E07093" w:rsidRDefault="006052BC" w:rsidP="006052B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516DAA" w14:textId="77777777" w:rsidR="00E07093" w:rsidRPr="00BF1262" w:rsidRDefault="00E07093" w:rsidP="00E07093">
      <w:pPr>
        <w:pStyle w:val="a3"/>
        <w:spacing w:line="360" w:lineRule="auto"/>
        <w:ind w:firstLine="567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Протидія</w:t>
      </w:r>
      <w:proofErr w:type="spellEnd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злочинності</w:t>
      </w:r>
      <w:proofErr w:type="spellEnd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передбачає</w:t>
      </w:r>
      <w:proofErr w:type="spellEnd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комплекс </w:t>
      </w:r>
      <w:proofErr w:type="spellStart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заходів</w:t>
      </w:r>
      <w:proofErr w:type="spellEnd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основне</w:t>
      </w:r>
      <w:proofErr w:type="spellEnd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місце</w:t>
      </w:r>
      <w:proofErr w:type="spellEnd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серед</w:t>
      </w:r>
      <w:proofErr w:type="spellEnd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яких</w:t>
      </w:r>
      <w:proofErr w:type="spellEnd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посідає</w:t>
      </w:r>
      <w:proofErr w:type="spellEnd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досудове</w:t>
      </w:r>
      <w:proofErr w:type="spellEnd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розслідування</w:t>
      </w:r>
      <w:proofErr w:type="spellEnd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кримінальних</w:t>
      </w:r>
      <w:proofErr w:type="spellEnd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правопорушень</w:t>
      </w:r>
      <w:proofErr w:type="spellEnd"/>
      <w:r w:rsidRPr="00BF1262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0EE8F79D" w14:textId="262B2FAF" w:rsidR="00E07093" w:rsidRDefault="00E07093" w:rsidP="00E0709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Досудове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досудових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розслідувань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закриттям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направленням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до суду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обвинувального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акта,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примусових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C87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82C87">
        <w:rPr>
          <w:rFonts w:ascii="Times New Roman" w:hAnsi="Times New Roman" w:cs="Times New Roman"/>
          <w:sz w:val="28"/>
          <w:szCs w:val="28"/>
        </w:rPr>
        <w:t xml:space="preserve"> (п.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ч.1 ст. 3 К</w:t>
      </w:r>
      <w:proofErr w:type="spellStart"/>
      <w:r w:rsidR="00F87269">
        <w:rPr>
          <w:rFonts w:ascii="Times New Roman" w:hAnsi="Times New Roman" w:cs="Times New Roman"/>
          <w:sz w:val="28"/>
          <w:szCs w:val="28"/>
          <w:lang w:val="uk-UA"/>
        </w:rPr>
        <w:t>римінального</w:t>
      </w:r>
      <w:proofErr w:type="spellEnd"/>
      <w:r w:rsidR="00F87269">
        <w:rPr>
          <w:rFonts w:ascii="Times New Roman" w:hAnsi="Times New Roman" w:cs="Times New Roman"/>
          <w:sz w:val="28"/>
          <w:szCs w:val="28"/>
          <w:lang w:val="uk-UA"/>
        </w:rPr>
        <w:t xml:space="preserve"> процесуального кодексу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F87269">
        <w:rPr>
          <w:rFonts w:ascii="Times New Roman" w:hAnsi="Times New Roman" w:cs="Times New Roman"/>
          <w:sz w:val="28"/>
          <w:szCs w:val="28"/>
          <w:lang w:val="uk-UA"/>
        </w:rPr>
        <w:t xml:space="preserve"> (далі – КПК)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7B6A">
        <w:rPr>
          <w:rFonts w:ascii="Times New Roman" w:hAnsi="Times New Roman" w:cs="Times New Roman"/>
          <w:sz w:val="28"/>
          <w:szCs w:val="28"/>
        </w:rPr>
        <w:t>[</w:t>
      </w:r>
      <w:r w:rsidR="00582E87">
        <w:rPr>
          <w:rFonts w:ascii="Times New Roman" w:hAnsi="Times New Roman" w:cs="Times New Roman"/>
          <w:sz w:val="28"/>
          <w:szCs w:val="28"/>
          <w:lang w:val="uk-UA"/>
        </w:rPr>
        <w:t xml:space="preserve">1;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E7F9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 с. 187</w:t>
      </w:r>
      <w:r w:rsidRPr="004D7B6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82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0083F" w14:textId="77777777" w:rsidR="00E07093" w:rsidRPr="00EA59DB" w:rsidRDefault="00E07093" w:rsidP="00E0709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9DB">
        <w:rPr>
          <w:rFonts w:ascii="Times New Roman" w:hAnsi="Times New Roman" w:cs="Times New Roman"/>
          <w:sz w:val="28"/>
          <w:szCs w:val="28"/>
        </w:rPr>
        <w:t>Досудове</w:t>
      </w:r>
      <w:proofErr w:type="spellEnd"/>
      <w:r w:rsidRPr="00EA5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9DB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EA5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9D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A5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9DB">
        <w:rPr>
          <w:rFonts w:ascii="Times New Roman" w:hAnsi="Times New Roman" w:cs="Times New Roman"/>
          <w:sz w:val="28"/>
          <w:szCs w:val="28"/>
        </w:rPr>
        <w:t>розглядатися</w:t>
      </w:r>
      <w:proofErr w:type="spellEnd"/>
      <w:r w:rsidRPr="00EA59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59D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A59DB">
        <w:rPr>
          <w:rFonts w:ascii="Times New Roman" w:hAnsi="Times New Roman" w:cs="Times New Roman"/>
          <w:sz w:val="28"/>
          <w:szCs w:val="28"/>
        </w:rPr>
        <w:t xml:space="preserve"> аспектах: </w:t>
      </w:r>
      <w:proofErr w:type="spellStart"/>
      <w:r w:rsidRPr="00EA59DB">
        <w:rPr>
          <w:rFonts w:ascii="Times New Roman" w:hAnsi="Times New Roman" w:cs="Times New Roman"/>
          <w:sz w:val="28"/>
          <w:szCs w:val="28"/>
        </w:rPr>
        <w:t>організаційному</w:t>
      </w:r>
      <w:proofErr w:type="spellEnd"/>
      <w:r w:rsidRPr="00EA59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59DB">
        <w:rPr>
          <w:rFonts w:ascii="Times New Roman" w:hAnsi="Times New Roman" w:cs="Times New Roman"/>
          <w:sz w:val="28"/>
          <w:szCs w:val="28"/>
        </w:rPr>
        <w:t>процесуальному</w:t>
      </w:r>
      <w:proofErr w:type="spellEnd"/>
      <w:r w:rsidRPr="00EA59DB">
        <w:rPr>
          <w:rFonts w:ascii="Times New Roman" w:hAnsi="Times New Roman" w:cs="Times New Roman"/>
          <w:sz w:val="28"/>
          <w:szCs w:val="28"/>
        </w:rPr>
        <w:t>.</w:t>
      </w:r>
    </w:p>
    <w:p w14:paraId="7755D96B" w14:textId="0F6D6F26" w:rsidR="002809C5" w:rsidRDefault="00E07093" w:rsidP="0014193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9DB">
        <w:rPr>
          <w:rFonts w:ascii="Times New Roman" w:hAnsi="Times New Roman" w:cs="Times New Roman"/>
          <w:sz w:val="28"/>
          <w:szCs w:val="28"/>
        </w:rPr>
        <w:t>В </w:t>
      </w:r>
      <w:proofErr w:type="spellStart"/>
      <w:r w:rsidRPr="00EA59DB">
        <w:rPr>
          <w:rFonts w:ascii="Times New Roman" w:hAnsi="Times New Roman" w:cs="Times New Roman"/>
          <w:sz w:val="28"/>
          <w:szCs w:val="28"/>
        </w:rPr>
        <w:t>організаційному</w:t>
      </w:r>
      <w:proofErr w:type="spellEnd"/>
      <w:r w:rsidRPr="00EA5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9DB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EA59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59DB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EA5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9D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A5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9D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A5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9D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EA59DB">
        <w:rPr>
          <w:rFonts w:ascii="Times New Roman" w:hAnsi="Times New Roman" w:cs="Times New Roman"/>
          <w:sz w:val="28"/>
          <w:szCs w:val="28"/>
        </w:rPr>
        <w:t xml:space="preserve"> як </w:t>
      </w:r>
      <w:proofErr w:type="spellStart"/>
      <w:r w:rsidRPr="00EA59D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A59DB">
        <w:rPr>
          <w:rFonts w:ascii="Times New Roman" w:hAnsi="Times New Roman" w:cs="Times New Roman"/>
          <w:sz w:val="28"/>
          <w:szCs w:val="28"/>
        </w:rPr>
        <w:t xml:space="preserve"> </w:t>
      </w:r>
      <w:r w:rsidR="0014193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544C36" w:rsidRPr="002F7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36" w:rsidRPr="002F7257">
        <w:rPr>
          <w:rFonts w:ascii="Times New Roman" w:hAnsi="Times New Roman" w:cs="Times New Roman"/>
          <w:sz w:val="28"/>
          <w:szCs w:val="28"/>
        </w:rPr>
        <w:t>встановленню</w:t>
      </w:r>
      <w:proofErr w:type="spellEnd"/>
      <w:r w:rsidR="00544C36" w:rsidRPr="002F7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36" w:rsidRPr="002F7257">
        <w:rPr>
          <w:rFonts w:ascii="Times New Roman" w:hAnsi="Times New Roman" w:cs="Times New Roman"/>
          <w:sz w:val="28"/>
          <w:szCs w:val="28"/>
        </w:rPr>
        <w:t>істини</w:t>
      </w:r>
      <w:proofErr w:type="spellEnd"/>
      <w:r w:rsidR="00544C36" w:rsidRPr="002F72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44C36" w:rsidRPr="002F7257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="00544C36" w:rsidRPr="002F7257">
        <w:rPr>
          <w:rFonts w:ascii="Times New Roman" w:hAnsi="Times New Roman" w:cs="Times New Roman"/>
          <w:sz w:val="28"/>
          <w:szCs w:val="28"/>
        </w:rPr>
        <w:t xml:space="preserve"> [</w:t>
      </w:r>
      <w:r w:rsidR="0095744F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544C36" w:rsidRPr="002F7257">
        <w:rPr>
          <w:rFonts w:ascii="Times New Roman" w:hAnsi="Times New Roman" w:cs="Times New Roman"/>
          <w:sz w:val="28"/>
          <w:szCs w:val="28"/>
        </w:rPr>
        <w:t xml:space="preserve">, с. </w:t>
      </w:r>
      <w:r w:rsidR="0095744F">
        <w:rPr>
          <w:rFonts w:ascii="Times New Roman" w:hAnsi="Times New Roman" w:cs="Times New Roman"/>
          <w:sz w:val="28"/>
          <w:szCs w:val="28"/>
          <w:lang w:val="uk-UA"/>
        </w:rPr>
        <w:t>194</w:t>
      </w:r>
      <w:r w:rsidR="00544C36" w:rsidRPr="002F7257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1602A83E" w14:textId="198915A0" w:rsidR="002809C5" w:rsidRDefault="00544C36" w:rsidP="002F72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257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Pr="002F7257">
        <w:rPr>
          <w:rFonts w:ascii="Times New Roman" w:hAnsi="Times New Roman" w:cs="Times New Roman"/>
          <w:sz w:val="28"/>
          <w:szCs w:val="28"/>
        </w:rPr>
        <w:t xml:space="preserve"> заходи дозволять </w:t>
      </w:r>
      <w:proofErr w:type="spellStart"/>
      <w:r w:rsidRPr="002F7257">
        <w:rPr>
          <w:rFonts w:ascii="Times New Roman" w:hAnsi="Times New Roman" w:cs="Times New Roman"/>
          <w:sz w:val="28"/>
          <w:szCs w:val="28"/>
        </w:rPr>
        <w:t>слідчому</w:t>
      </w:r>
      <w:proofErr w:type="spellEnd"/>
      <w:r w:rsidRPr="002F7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257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Pr="002F7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257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2F7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257">
        <w:rPr>
          <w:rFonts w:ascii="Times New Roman" w:hAnsi="Times New Roman" w:cs="Times New Roman"/>
          <w:sz w:val="28"/>
          <w:szCs w:val="28"/>
        </w:rPr>
        <w:t>доцільні</w:t>
      </w:r>
      <w:proofErr w:type="spellEnd"/>
      <w:r w:rsidRPr="002F7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257">
        <w:rPr>
          <w:rFonts w:ascii="Times New Roman" w:hAnsi="Times New Roman" w:cs="Times New Roman"/>
          <w:sz w:val="28"/>
          <w:szCs w:val="28"/>
        </w:rPr>
        <w:t>тактичні</w:t>
      </w:r>
      <w:proofErr w:type="spellEnd"/>
      <w:r w:rsidRPr="002F7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257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2F72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7257">
        <w:rPr>
          <w:rFonts w:ascii="Times New Roman" w:hAnsi="Times New Roman" w:cs="Times New Roman"/>
          <w:sz w:val="28"/>
          <w:szCs w:val="28"/>
        </w:rPr>
        <w:t>комбінації</w:t>
      </w:r>
      <w:proofErr w:type="spellEnd"/>
      <w:r w:rsidRPr="002F725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F7257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2F7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257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2F7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257">
        <w:rPr>
          <w:rFonts w:ascii="Times New Roman" w:hAnsi="Times New Roman" w:cs="Times New Roman"/>
          <w:sz w:val="28"/>
          <w:szCs w:val="28"/>
        </w:rPr>
        <w:t>тактичні</w:t>
      </w:r>
      <w:proofErr w:type="spellEnd"/>
      <w:r w:rsidRPr="002F7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25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F72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257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2F7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257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2F72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7257">
        <w:rPr>
          <w:rFonts w:ascii="Times New Roman" w:hAnsi="Times New Roman" w:cs="Times New Roman"/>
          <w:sz w:val="28"/>
          <w:szCs w:val="28"/>
        </w:rPr>
        <w:t>непрогнозовані</w:t>
      </w:r>
      <w:proofErr w:type="spellEnd"/>
      <w:r w:rsidRPr="002F7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25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F7257">
        <w:rPr>
          <w:rFonts w:ascii="Times New Roman" w:hAnsi="Times New Roman" w:cs="Times New Roman"/>
          <w:sz w:val="28"/>
          <w:szCs w:val="28"/>
        </w:rPr>
        <w:t xml:space="preserve"> </w:t>
      </w:r>
      <w:r w:rsidR="002809C5">
        <w:rPr>
          <w:rFonts w:ascii="Times New Roman" w:hAnsi="Times New Roman" w:cs="Times New Roman"/>
          <w:sz w:val="28"/>
          <w:szCs w:val="28"/>
          <w:lang w:val="uk-UA"/>
        </w:rPr>
        <w:t>правопорушників</w:t>
      </w:r>
      <w:r w:rsidRPr="002F72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257">
        <w:rPr>
          <w:rFonts w:ascii="Times New Roman" w:hAnsi="Times New Roman" w:cs="Times New Roman"/>
          <w:sz w:val="28"/>
          <w:szCs w:val="28"/>
        </w:rPr>
        <w:t>попереджати</w:t>
      </w:r>
      <w:proofErr w:type="spellEnd"/>
      <w:r w:rsidRPr="002F7257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2F725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F7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25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F7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257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2F7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257">
        <w:rPr>
          <w:rFonts w:ascii="Times New Roman" w:hAnsi="Times New Roman" w:cs="Times New Roman"/>
          <w:sz w:val="28"/>
          <w:szCs w:val="28"/>
        </w:rPr>
        <w:t>досудовому</w:t>
      </w:r>
      <w:proofErr w:type="spellEnd"/>
      <w:r w:rsidRPr="002F7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257">
        <w:rPr>
          <w:rFonts w:ascii="Times New Roman" w:hAnsi="Times New Roman" w:cs="Times New Roman"/>
          <w:sz w:val="28"/>
          <w:szCs w:val="28"/>
        </w:rPr>
        <w:t>розслідуванню</w:t>
      </w:r>
      <w:proofErr w:type="spellEnd"/>
      <w:r w:rsidRPr="002F72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EBDC6E" w14:textId="03D66F3F" w:rsidR="00C770D4" w:rsidRPr="003C2A73" w:rsidRDefault="00CB3625" w:rsidP="0014193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</w:t>
      </w:r>
      <w:r w:rsidR="00823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КПК</w:t>
      </w:r>
      <w:r w:rsidRPr="00CB3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України, слідчу (розшукову) дію слід розуміти як передбачений КПК України захід, який застосовується компетентними особами для збирання, дослідження, </w:t>
      </w:r>
      <w:r w:rsidR="001419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…</w:t>
      </w:r>
      <w:r w:rsidR="00032DC1" w:rsidRPr="00035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DC1">
        <w:rPr>
          <w:rFonts w:ascii="Times New Roman" w:hAnsi="Times New Roman" w:cs="Times New Roman"/>
          <w:sz w:val="28"/>
          <w:szCs w:val="28"/>
          <w:lang w:val="uk-UA"/>
        </w:rPr>
        <w:t>кримінальних правопорушень</w:t>
      </w:r>
      <w:r w:rsidR="00032DC1" w:rsidRPr="0003580B">
        <w:rPr>
          <w:rFonts w:ascii="Times New Roman" w:hAnsi="Times New Roman" w:cs="Times New Roman"/>
          <w:sz w:val="28"/>
          <w:szCs w:val="28"/>
          <w:lang w:val="uk-UA"/>
        </w:rPr>
        <w:t xml:space="preserve"> можуть сприяти подальшому вдосконаленню слідчої діяльності, а також підвищити ефективність розслідування </w:t>
      </w:r>
      <w:r w:rsidR="00032DC1">
        <w:rPr>
          <w:rFonts w:ascii="Times New Roman" w:hAnsi="Times New Roman" w:cs="Times New Roman"/>
          <w:sz w:val="28"/>
          <w:szCs w:val="28"/>
          <w:lang w:val="uk-UA"/>
        </w:rPr>
        <w:t>кримінальних правопорушень в умовах протидії розслідуванню</w:t>
      </w:r>
      <w:r w:rsidR="00032DC1" w:rsidRPr="000358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7E1BA6" w14:textId="77777777" w:rsidR="00C770D4" w:rsidRDefault="00C770D4" w:rsidP="006052B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F7A038" w14:textId="77777777" w:rsidR="006052BC" w:rsidRPr="006052BC" w:rsidRDefault="006052BC" w:rsidP="006052B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2.3 Тактичні заходи подолання протидії </w:t>
      </w:r>
      <w:r w:rsidRPr="006052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розслідуванню кримінальних правопорушень</w:t>
      </w:r>
      <w:r w:rsidRPr="006052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13074C" w14:textId="77777777" w:rsidR="0046280B" w:rsidRDefault="0046280B" w:rsidP="00564B98">
      <w:pPr>
        <w:pStyle w:val="a3"/>
        <w:spacing w:line="360" w:lineRule="auto"/>
        <w:jc w:val="center"/>
        <w:rPr>
          <w:lang w:val="uk-UA"/>
        </w:rPr>
      </w:pPr>
    </w:p>
    <w:p w14:paraId="22B13046" w14:textId="1B83DD8F" w:rsidR="00437414" w:rsidRDefault="002A1EA4" w:rsidP="0014193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80B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Криміналістичними засобами подолання протидії розсліду</w:t>
      </w:r>
      <w:r w:rsidRPr="0046280B">
        <w:rPr>
          <w:rFonts w:ascii="Times New Roman" w:hAnsi="Times New Roman" w:cs="Times New Roman"/>
          <w:sz w:val="28"/>
          <w:szCs w:val="28"/>
          <w:lang w:val="uk-UA"/>
        </w:rPr>
        <w:softHyphen/>
        <w:t>ванню є розроблювані або пристосовані для по</w:t>
      </w:r>
      <w:r w:rsidRPr="0046280B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треб розслідування </w:t>
      </w:r>
      <w:r w:rsidR="00123C83">
        <w:rPr>
          <w:rFonts w:ascii="Times New Roman" w:hAnsi="Times New Roman" w:cs="Times New Roman"/>
          <w:sz w:val="28"/>
          <w:szCs w:val="28"/>
          <w:lang w:val="uk-UA"/>
        </w:rPr>
        <w:t>кримінальних правопорушень</w:t>
      </w:r>
      <w:r w:rsidRPr="00462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933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44F3CBCB" w14:textId="77777777" w:rsidR="00437414" w:rsidRDefault="00437414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34D93C" w14:textId="77777777" w:rsidR="00437414" w:rsidRDefault="00437414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C00D3B" w14:textId="66A914F0" w:rsidR="0000278D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94A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08C87EF5" w14:textId="77777777" w:rsidR="0000278D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BB2D69" w14:textId="77777777" w:rsidR="009A2242" w:rsidRDefault="009A2242" w:rsidP="009A2242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в результаті виконання даної роботи, метою написання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якої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32C5"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6052BC" w:rsidRPr="006052BC">
        <w:rPr>
          <w:rFonts w:ascii="Times New Roman" w:hAnsi="Times New Roman" w:cs="Times New Roman"/>
          <w:sz w:val="28"/>
          <w:szCs w:val="28"/>
          <w:lang w:val="uk-UA"/>
        </w:rPr>
        <w:t>загальнотеоретичних засад протидії розслідуванню кримінальних правопорушень та  особливостей тактики досудового слідства в умовах протидії розслідуванню</w:t>
      </w:r>
      <w:r w:rsidRPr="006052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теоретичн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аналіз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наукової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законодавчої бази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теми дослідження, за підсумком  можна зробити наступні висновки.</w:t>
      </w:r>
    </w:p>
    <w:p w14:paraId="72E710A9" w14:textId="73614EBB" w:rsidR="00573BBB" w:rsidRPr="0046280B" w:rsidRDefault="00141933" w:rsidP="00573B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…</w:t>
      </w:r>
      <w:bookmarkStart w:id="0" w:name="_GoBack"/>
      <w:bookmarkEnd w:id="0"/>
    </w:p>
    <w:p w14:paraId="349E17CE" w14:textId="77777777" w:rsidR="00573BBB" w:rsidRPr="003C2A73" w:rsidRDefault="00573BBB" w:rsidP="00CD16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A99A8A" w14:textId="2524B0A9" w:rsidR="0000278D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149A7B40" w14:textId="77777777" w:rsidR="00E36DE9" w:rsidRDefault="00E36DE9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80EBDE" w14:textId="2538444E" w:rsidR="0074509F" w:rsidRDefault="0074509F" w:rsidP="0074509F">
      <w:pPr>
        <w:pStyle w:val="ab"/>
        <w:numPr>
          <w:ilvl w:val="0"/>
          <w:numId w:val="11"/>
        </w:numPr>
        <w:spacing w:line="360" w:lineRule="auto"/>
        <w:jc w:val="both"/>
        <w:rPr>
          <w:rStyle w:val="8"/>
          <w:rFonts w:eastAsiaTheme="minorEastAsia"/>
          <w:sz w:val="28"/>
          <w:szCs w:val="28"/>
        </w:rPr>
      </w:pPr>
      <w:bookmarkStart w:id="1" w:name="bookmark1"/>
      <w:r w:rsidRPr="0074509F">
        <w:rPr>
          <w:rStyle w:val="8"/>
          <w:rFonts w:eastAsiaTheme="minorEastAsia"/>
          <w:sz w:val="28"/>
          <w:szCs w:val="28"/>
        </w:rPr>
        <w:t xml:space="preserve">Кримінальний процесуальний кодекс України. </w:t>
      </w:r>
      <w:r w:rsidRPr="004826AD">
        <w:rPr>
          <w:rStyle w:val="8"/>
          <w:rFonts w:eastAsiaTheme="minorEastAsia"/>
          <w:i/>
          <w:iCs/>
          <w:sz w:val="28"/>
          <w:szCs w:val="28"/>
        </w:rPr>
        <w:t>Відомості Верховної Ради</w:t>
      </w:r>
      <w:r w:rsidRPr="0074509F">
        <w:rPr>
          <w:rStyle w:val="8"/>
          <w:rFonts w:eastAsiaTheme="minorEastAsia"/>
          <w:sz w:val="28"/>
          <w:szCs w:val="28"/>
        </w:rPr>
        <w:t>. 2012.  № 9-10, № 11-12, № 13. Ст. 88.</w:t>
      </w:r>
    </w:p>
    <w:p w14:paraId="2C4B3052" w14:textId="77777777" w:rsidR="00FD55BD" w:rsidRPr="00FD55BD" w:rsidRDefault="00FD55BD" w:rsidP="00FD55B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D55B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Абрамова В.М. Криміналістика: навчальний посібник. Київ: Університет "Україна", 2017. 557 с.</w:t>
      </w:r>
    </w:p>
    <w:p w14:paraId="0576F4EF" w14:textId="3369F9C4" w:rsidR="002D123E" w:rsidRDefault="002D123E" w:rsidP="00FD55B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D55BD">
        <w:rPr>
          <w:rFonts w:ascii="Times New Roman" w:hAnsi="Times New Roman" w:cs="Times New Roman"/>
          <w:sz w:val="28"/>
          <w:szCs w:val="28"/>
          <w:lang w:val="uk-UA"/>
        </w:rPr>
        <w:t xml:space="preserve">Багрій М. Взаємодія слідчого з працівниками підрозділів, які здійснюють оперативно-розшукову діяльність. </w:t>
      </w:r>
      <w:r w:rsidRPr="00FD55BD">
        <w:rPr>
          <w:rFonts w:ascii="Times New Roman" w:hAnsi="Times New Roman" w:cs="Times New Roman"/>
          <w:i/>
          <w:sz w:val="28"/>
          <w:szCs w:val="28"/>
          <w:lang w:val="uk-UA"/>
        </w:rPr>
        <w:t>Вісник Львівського університету</w:t>
      </w:r>
      <w:r w:rsidRPr="00FD55BD">
        <w:rPr>
          <w:rFonts w:ascii="Times New Roman" w:hAnsi="Times New Roman" w:cs="Times New Roman"/>
          <w:sz w:val="28"/>
          <w:szCs w:val="28"/>
          <w:lang w:val="uk-UA"/>
        </w:rPr>
        <w:t xml:space="preserve">.  2013. </w:t>
      </w:r>
      <w:proofErr w:type="spellStart"/>
      <w:r w:rsidRPr="00FD55B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FD55BD">
        <w:rPr>
          <w:rFonts w:ascii="Times New Roman" w:hAnsi="Times New Roman" w:cs="Times New Roman"/>
          <w:sz w:val="28"/>
          <w:szCs w:val="28"/>
          <w:lang w:val="uk-UA"/>
        </w:rPr>
        <w:t>. 57. С. 315–321.</w:t>
      </w:r>
    </w:p>
    <w:p w14:paraId="5B309A2C" w14:textId="77777777" w:rsidR="00FD55BD" w:rsidRPr="00FD55BD" w:rsidRDefault="00FD55BD" w:rsidP="00FD55B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D55BD">
        <w:rPr>
          <w:rFonts w:ascii="Times New Roman" w:hAnsi="Times New Roman" w:cs="Times New Roman"/>
          <w:sz w:val="28"/>
          <w:szCs w:val="28"/>
          <w:lang w:val="uk-UA"/>
        </w:rPr>
        <w:t xml:space="preserve">Волобуєв А.Ф., </w:t>
      </w:r>
      <w:proofErr w:type="spellStart"/>
      <w:r w:rsidRPr="00FD55BD">
        <w:rPr>
          <w:rFonts w:ascii="Times New Roman" w:hAnsi="Times New Roman" w:cs="Times New Roman"/>
          <w:sz w:val="28"/>
          <w:szCs w:val="28"/>
          <w:lang w:val="uk-UA"/>
        </w:rPr>
        <w:t>Даньшин</w:t>
      </w:r>
      <w:proofErr w:type="spellEnd"/>
      <w:r w:rsidRPr="00FD55BD">
        <w:rPr>
          <w:rFonts w:ascii="Times New Roman" w:hAnsi="Times New Roman" w:cs="Times New Roman"/>
          <w:sz w:val="28"/>
          <w:szCs w:val="28"/>
          <w:lang w:val="uk-UA"/>
        </w:rPr>
        <w:t xml:space="preserve"> М.В., Іщенко А.В.  </w:t>
      </w:r>
      <w:proofErr w:type="spellStart"/>
      <w:r w:rsidRPr="00FD55BD">
        <w:rPr>
          <w:rFonts w:ascii="Times New Roman" w:hAnsi="Times New Roman" w:cs="Times New Roman"/>
          <w:sz w:val="28"/>
          <w:szCs w:val="28"/>
        </w:rPr>
        <w:t>Криміналістика</w:t>
      </w:r>
      <w:proofErr w:type="spellEnd"/>
      <w:r w:rsidRPr="00FD55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D55BD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FD55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55BD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D55BD">
        <w:rPr>
          <w:rFonts w:ascii="Times New Roman" w:hAnsi="Times New Roman" w:cs="Times New Roman"/>
          <w:sz w:val="28"/>
          <w:szCs w:val="28"/>
        </w:rPr>
        <w:t>, 2018. 384 с.</w:t>
      </w:r>
    </w:p>
    <w:p w14:paraId="6829BD58" w14:textId="56FAA9CC" w:rsidR="00FF4BC5" w:rsidRPr="00FD55BD" w:rsidRDefault="00FF4BC5" w:rsidP="00FD55B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FD55BD">
        <w:rPr>
          <w:rFonts w:ascii="Times New Roman" w:hAnsi="Times New Roman" w:cs="Times New Roman"/>
          <w:sz w:val="28"/>
          <w:szCs w:val="28"/>
        </w:rPr>
        <w:t>Галунько</w:t>
      </w:r>
      <w:proofErr w:type="spellEnd"/>
      <w:r w:rsidRPr="00FD55BD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Pr="00FD55B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D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5BD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FD55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D55B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FD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5BD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FD55BD">
        <w:rPr>
          <w:rFonts w:ascii="Times New Roman" w:hAnsi="Times New Roman" w:cs="Times New Roman"/>
          <w:sz w:val="28"/>
          <w:szCs w:val="28"/>
        </w:rPr>
        <w:t xml:space="preserve">. </w:t>
      </w:r>
      <w:r w:rsidRPr="00FD55BD">
        <w:rPr>
          <w:rFonts w:ascii="Times New Roman" w:hAnsi="Times New Roman" w:cs="Times New Roman"/>
          <w:i/>
          <w:iCs/>
          <w:sz w:val="28"/>
          <w:szCs w:val="28"/>
        </w:rPr>
        <w:t xml:space="preserve">Право і </w:t>
      </w:r>
      <w:proofErr w:type="spellStart"/>
      <w:r w:rsidRPr="00FD55BD">
        <w:rPr>
          <w:rFonts w:ascii="Times New Roman" w:hAnsi="Times New Roman" w:cs="Times New Roman"/>
          <w:i/>
          <w:iCs/>
          <w:sz w:val="28"/>
          <w:szCs w:val="28"/>
        </w:rPr>
        <w:t>суспільство</w:t>
      </w:r>
      <w:proofErr w:type="spellEnd"/>
      <w:r w:rsidRPr="00FD55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D55BD">
        <w:rPr>
          <w:rFonts w:ascii="Times New Roman" w:hAnsi="Times New Roman" w:cs="Times New Roman"/>
          <w:sz w:val="28"/>
          <w:szCs w:val="28"/>
        </w:rPr>
        <w:t xml:space="preserve"> 2016. </w:t>
      </w:r>
      <w:proofErr w:type="spellStart"/>
      <w:r w:rsidRPr="00FD55B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D55BD">
        <w:rPr>
          <w:rFonts w:ascii="Times New Roman" w:hAnsi="Times New Roman" w:cs="Times New Roman"/>
          <w:sz w:val="28"/>
          <w:szCs w:val="28"/>
        </w:rPr>
        <w:t xml:space="preserve">. 6. С. 99–102. </w:t>
      </w:r>
    </w:p>
    <w:p w14:paraId="3F9F2E85" w14:textId="7E787B18" w:rsidR="002D123E" w:rsidRPr="004826AD" w:rsidRDefault="002D123E" w:rsidP="004826A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4826AD">
        <w:rPr>
          <w:rFonts w:ascii="Times New Roman" w:hAnsi="Times New Roman" w:cs="Times New Roman"/>
          <w:sz w:val="28"/>
          <w:szCs w:val="28"/>
        </w:rPr>
        <w:lastRenderedPageBreak/>
        <w:t>Галустян</w:t>
      </w:r>
      <w:proofErr w:type="spellEnd"/>
      <w:r w:rsidRPr="004826AD">
        <w:rPr>
          <w:rFonts w:ascii="Times New Roman" w:hAnsi="Times New Roman" w:cs="Times New Roman"/>
          <w:sz w:val="28"/>
          <w:szCs w:val="28"/>
        </w:rPr>
        <w:t xml:space="preserve"> О. А. </w:t>
      </w:r>
      <w:proofErr w:type="spellStart"/>
      <w:r w:rsidRPr="004826AD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826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26A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826AD">
        <w:rPr>
          <w:rFonts w:ascii="Times New Roman" w:hAnsi="Times New Roman" w:cs="Times New Roman"/>
          <w:sz w:val="28"/>
          <w:szCs w:val="28"/>
        </w:rPr>
        <w:t xml:space="preserve"> негативного </w:t>
      </w:r>
      <w:proofErr w:type="spellStart"/>
      <w:r w:rsidRPr="004826AD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48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AD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4826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26AD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4826AD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4826AD">
        <w:rPr>
          <w:rFonts w:ascii="Times New Roman" w:hAnsi="Times New Roman" w:cs="Times New Roman"/>
          <w:sz w:val="28"/>
          <w:szCs w:val="28"/>
        </w:rPr>
        <w:t>допитуваних</w:t>
      </w:r>
      <w:proofErr w:type="spellEnd"/>
      <w:r w:rsidRPr="004826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826AD">
        <w:rPr>
          <w:rFonts w:ascii="Times New Roman" w:hAnsi="Times New Roman" w:cs="Times New Roman"/>
          <w:i/>
          <w:sz w:val="28"/>
          <w:szCs w:val="28"/>
        </w:rPr>
        <w:t>Науковий</w:t>
      </w:r>
      <w:proofErr w:type="spellEnd"/>
      <w:r w:rsidRPr="004826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26AD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4826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26AD">
        <w:rPr>
          <w:rFonts w:ascii="Times New Roman" w:hAnsi="Times New Roman" w:cs="Times New Roman"/>
          <w:i/>
          <w:sz w:val="28"/>
          <w:szCs w:val="28"/>
        </w:rPr>
        <w:t>Львівського</w:t>
      </w:r>
      <w:proofErr w:type="spellEnd"/>
      <w:r w:rsidRPr="004826AD">
        <w:rPr>
          <w:rFonts w:ascii="Times New Roman" w:hAnsi="Times New Roman" w:cs="Times New Roman"/>
          <w:i/>
          <w:sz w:val="28"/>
          <w:szCs w:val="28"/>
        </w:rPr>
        <w:t xml:space="preserve"> державного </w:t>
      </w:r>
      <w:proofErr w:type="spellStart"/>
      <w:r w:rsidRPr="004826AD">
        <w:rPr>
          <w:rFonts w:ascii="Times New Roman" w:hAnsi="Times New Roman" w:cs="Times New Roman"/>
          <w:i/>
          <w:sz w:val="28"/>
          <w:szCs w:val="28"/>
        </w:rPr>
        <w:t>університету</w:t>
      </w:r>
      <w:proofErr w:type="spellEnd"/>
      <w:r w:rsidRPr="004826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26AD">
        <w:rPr>
          <w:rFonts w:ascii="Times New Roman" w:hAnsi="Times New Roman" w:cs="Times New Roman"/>
          <w:i/>
          <w:sz w:val="28"/>
          <w:szCs w:val="28"/>
        </w:rPr>
        <w:t>внутрішніх</w:t>
      </w:r>
      <w:proofErr w:type="spellEnd"/>
      <w:r w:rsidRPr="004826AD">
        <w:rPr>
          <w:rFonts w:ascii="Times New Roman" w:hAnsi="Times New Roman" w:cs="Times New Roman"/>
          <w:i/>
          <w:sz w:val="28"/>
          <w:szCs w:val="28"/>
        </w:rPr>
        <w:t xml:space="preserve"> справ</w:t>
      </w:r>
      <w:r w:rsidRPr="004826AD">
        <w:rPr>
          <w:rFonts w:ascii="Times New Roman" w:hAnsi="Times New Roman" w:cs="Times New Roman"/>
          <w:sz w:val="28"/>
          <w:szCs w:val="28"/>
        </w:rPr>
        <w:t>. 2012. № 2 (1). С. 238–246.</w:t>
      </w:r>
    </w:p>
    <w:p w14:paraId="11F13B3E" w14:textId="069A9FD4" w:rsidR="00867C38" w:rsidRDefault="00867C38" w:rsidP="007D42A6">
      <w:pPr>
        <w:pStyle w:val="ab"/>
        <w:numPr>
          <w:ilvl w:val="0"/>
          <w:numId w:val="11"/>
        </w:numPr>
        <w:spacing w:line="360" w:lineRule="auto"/>
        <w:jc w:val="both"/>
        <w:rPr>
          <w:rStyle w:val="32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7D42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Досудове </w:t>
      </w:r>
      <w:r w:rsidRPr="007D42A6">
        <w:rPr>
          <w:rFonts w:ascii="Times New Roman" w:hAnsi="Times New Roman" w:cs="Times New Roman"/>
          <w:sz w:val="28"/>
          <w:szCs w:val="28"/>
          <w:lang w:val="uk-UA"/>
        </w:rPr>
        <w:t xml:space="preserve">розслідування: актуальні проблеми та шляхи їх вирішення: </w:t>
      </w:r>
      <w:proofErr w:type="spellStart"/>
      <w:r w:rsidRPr="007D42A6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Pr="007D42A6">
        <w:rPr>
          <w:rFonts w:ascii="Times New Roman" w:hAnsi="Times New Roman" w:cs="Times New Roman"/>
          <w:sz w:val="28"/>
          <w:szCs w:val="28"/>
          <w:lang w:val="uk-UA"/>
        </w:rPr>
        <w:t xml:space="preserve">.: М. В. </w:t>
      </w:r>
      <w:proofErr w:type="spellStart"/>
      <w:r w:rsidRPr="007D42A6">
        <w:rPr>
          <w:rFonts w:ascii="Times New Roman" w:hAnsi="Times New Roman" w:cs="Times New Roman"/>
          <w:sz w:val="28"/>
          <w:szCs w:val="28"/>
          <w:lang w:val="uk-UA"/>
        </w:rPr>
        <w:t>Членов</w:t>
      </w:r>
      <w:proofErr w:type="spellEnd"/>
      <w:r w:rsidRPr="007D42A6">
        <w:rPr>
          <w:rFonts w:ascii="Times New Roman" w:hAnsi="Times New Roman" w:cs="Times New Roman"/>
          <w:sz w:val="28"/>
          <w:szCs w:val="28"/>
          <w:lang w:val="uk-UA"/>
        </w:rPr>
        <w:t xml:space="preserve">, Л. М. </w:t>
      </w:r>
      <w:proofErr w:type="spellStart"/>
      <w:r w:rsidRPr="007D42A6">
        <w:rPr>
          <w:rFonts w:ascii="Times New Roman" w:hAnsi="Times New Roman" w:cs="Times New Roman"/>
          <w:sz w:val="28"/>
          <w:szCs w:val="28"/>
          <w:lang w:val="uk-UA"/>
        </w:rPr>
        <w:t>Леженіна</w:t>
      </w:r>
      <w:proofErr w:type="spellEnd"/>
      <w:r w:rsidRPr="007D42A6">
        <w:rPr>
          <w:rFonts w:ascii="Times New Roman" w:hAnsi="Times New Roman" w:cs="Times New Roman"/>
          <w:sz w:val="28"/>
          <w:szCs w:val="28"/>
          <w:lang w:val="uk-UA"/>
        </w:rPr>
        <w:t xml:space="preserve">, О. В. </w:t>
      </w:r>
      <w:proofErr w:type="spellStart"/>
      <w:r w:rsidRPr="007D42A6">
        <w:rPr>
          <w:rFonts w:ascii="Times New Roman" w:hAnsi="Times New Roman" w:cs="Times New Roman"/>
          <w:sz w:val="28"/>
          <w:szCs w:val="28"/>
          <w:lang w:val="uk-UA"/>
        </w:rPr>
        <w:t>Косьмін</w:t>
      </w:r>
      <w:proofErr w:type="spellEnd"/>
      <w:r w:rsidRPr="007D42A6">
        <w:rPr>
          <w:rFonts w:ascii="Times New Roman" w:hAnsi="Times New Roman" w:cs="Times New Roman"/>
          <w:sz w:val="28"/>
          <w:szCs w:val="28"/>
          <w:lang w:val="uk-UA"/>
        </w:rPr>
        <w:t xml:space="preserve">. Харків: Право, 2018. </w:t>
      </w:r>
      <w:proofErr w:type="spellStart"/>
      <w:r w:rsidRPr="007D42A6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7D42A6">
        <w:rPr>
          <w:rFonts w:ascii="Times New Roman" w:hAnsi="Times New Roman" w:cs="Times New Roman"/>
          <w:sz w:val="28"/>
          <w:szCs w:val="28"/>
          <w:lang w:val="uk-UA"/>
        </w:rPr>
        <w:t>. 10 (</w:t>
      </w:r>
      <w:proofErr w:type="spellStart"/>
      <w:r w:rsidRPr="007D42A6">
        <w:rPr>
          <w:rFonts w:ascii="Times New Roman" w:hAnsi="Times New Roman" w:cs="Times New Roman"/>
          <w:sz w:val="28"/>
          <w:szCs w:val="28"/>
          <w:lang w:val="uk-UA"/>
        </w:rPr>
        <w:t>ювіл</w:t>
      </w:r>
      <w:proofErr w:type="spellEnd"/>
      <w:r w:rsidRPr="007D42A6">
        <w:rPr>
          <w:rFonts w:ascii="Times New Roman" w:hAnsi="Times New Roman" w:cs="Times New Roman"/>
          <w:sz w:val="28"/>
          <w:szCs w:val="28"/>
          <w:lang w:val="uk-UA"/>
        </w:rPr>
        <w:t>.). 306 с.</w:t>
      </w:r>
    </w:p>
    <w:p w14:paraId="58C878E9" w14:textId="37B7420E" w:rsidR="00DE366B" w:rsidRDefault="00DE366B" w:rsidP="007D42A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7D42A6">
        <w:rPr>
          <w:rStyle w:val="32"/>
          <w:rFonts w:eastAsiaTheme="minorEastAsia"/>
          <w:b w:val="0"/>
          <w:bCs w:val="0"/>
          <w:i w:val="0"/>
          <w:sz w:val="28"/>
          <w:szCs w:val="28"/>
        </w:rPr>
        <w:t>Климаш</w:t>
      </w:r>
      <w:proofErr w:type="spellEnd"/>
      <w:r w:rsidRPr="007D42A6">
        <w:rPr>
          <w:rStyle w:val="32"/>
          <w:rFonts w:eastAsiaTheme="minorEastAsia"/>
          <w:b w:val="0"/>
          <w:bCs w:val="0"/>
          <w:i w:val="0"/>
          <w:sz w:val="28"/>
          <w:szCs w:val="28"/>
        </w:rPr>
        <w:t xml:space="preserve"> </w:t>
      </w:r>
      <w:r w:rsidRPr="007D42A6">
        <w:rPr>
          <w:rStyle w:val="32"/>
          <w:rFonts w:eastAsiaTheme="minorEastAsia"/>
          <w:b w:val="0"/>
          <w:bCs w:val="0"/>
          <w:i w:val="0"/>
          <w:sz w:val="28"/>
          <w:szCs w:val="28"/>
          <w:lang w:val="ru-RU" w:bidi="ru-RU"/>
        </w:rPr>
        <w:t xml:space="preserve">С. </w:t>
      </w:r>
      <w:r w:rsidRPr="007D42A6">
        <w:rPr>
          <w:rStyle w:val="32"/>
          <w:rFonts w:eastAsiaTheme="minorEastAsia"/>
          <w:b w:val="0"/>
          <w:bCs w:val="0"/>
          <w:i w:val="0"/>
          <w:sz w:val="28"/>
          <w:szCs w:val="28"/>
        </w:rPr>
        <w:t>М.</w:t>
      </w:r>
      <w:r w:rsidRPr="007D42A6">
        <w:rPr>
          <w:rStyle w:val="31"/>
          <w:rFonts w:eastAsiaTheme="minorEastAsia"/>
          <w:b w:val="0"/>
          <w:bCs w:val="0"/>
          <w:sz w:val="28"/>
          <w:szCs w:val="28"/>
        </w:rPr>
        <w:t xml:space="preserve"> До сутності поняття протидії розслідуванню злочинів. </w:t>
      </w:r>
      <w:r w:rsidRPr="007D42A6">
        <w:rPr>
          <w:rStyle w:val="22"/>
          <w:rFonts w:eastAsiaTheme="minorEastAsia"/>
          <w:b w:val="0"/>
          <w:bCs w:val="0"/>
          <w:i/>
          <w:sz w:val="28"/>
          <w:szCs w:val="28"/>
        </w:rPr>
        <w:t>Наукові праці НУ ОЮА</w:t>
      </w:r>
      <w:r w:rsidRPr="007D42A6">
        <w:rPr>
          <w:rStyle w:val="22"/>
          <w:rFonts w:eastAsiaTheme="minorEastAsia"/>
          <w:b w:val="0"/>
          <w:bCs w:val="0"/>
          <w:sz w:val="28"/>
          <w:szCs w:val="28"/>
        </w:rPr>
        <w:t>. 2017.</w:t>
      </w:r>
      <w:r w:rsidR="00006483" w:rsidRPr="007D42A6">
        <w:rPr>
          <w:rStyle w:val="22"/>
          <w:rFonts w:eastAsiaTheme="minorEastAsia"/>
          <w:b w:val="0"/>
          <w:bCs w:val="0"/>
          <w:sz w:val="28"/>
          <w:szCs w:val="28"/>
        </w:rPr>
        <w:t xml:space="preserve"> № 5.</w:t>
      </w:r>
      <w:r w:rsidRPr="007D42A6">
        <w:rPr>
          <w:rStyle w:val="22"/>
          <w:rFonts w:eastAsiaTheme="minorEastAsia"/>
          <w:b w:val="0"/>
          <w:bCs w:val="0"/>
          <w:sz w:val="28"/>
          <w:szCs w:val="28"/>
        </w:rPr>
        <w:t xml:space="preserve"> С. 174-181.</w:t>
      </w:r>
    </w:p>
    <w:p w14:paraId="43206CE6" w14:textId="226E9E72" w:rsidR="00FD55BD" w:rsidRPr="00FD55BD" w:rsidRDefault="00FD55BD" w:rsidP="00FD55B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FD55B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Когутич</w:t>
      </w:r>
      <w:proofErr w:type="spellEnd"/>
      <w:r w:rsidRPr="00FD55B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П. Криміналістика: особливості методики розслідування окремих видів злочинів: тексти лекцій. П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</w:t>
      </w:r>
      <w:r w:rsidRPr="00FD55B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лтава: Тріада плюс, 2014. 456 с. </w:t>
      </w:r>
    </w:p>
    <w:p w14:paraId="62309E0E" w14:textId="7A07C644" w:rsidR="00867C38" w:rsidRDefault="00FD55BD" w:rsidP="00867C38">
      <w:pPr>
        <w:pStyle w:val="ab"/>
        <w:widowControl w:val="0"/>
        <w:numPr>
          <w:ilvl w:val="0"/>
          <w:numId w:val="11"/>
        </w:numPr>
        <w:tabs>
          <w:tab w:val="left" w:pos="620"/>
        </w:tabs>
        <w:spacing w:after="0" w:line="360" w:lineRule="auto"/>
        <w:jc w:val="both"/>
        <w:rPr>
          <w:rStyle w:val="8"/>
          <w:rFonts w:eastAsiaTheme="minorEastAsia"/>
          <w:sz w:val="28"/>
          <w:szCs w:val="28"/>
        </w:rPr>
      </w:pPr>
      <w:r>
        <w:rPr>
          <w:rStyle w:val="8"/>
          <w:rFonts w:eastAsiaTheme="minorEastAsia"/>
          <w:sz w:val="28"/>
          <w:szCs w:val="28"/>
        </w:rPr>
        <w:t xml:space="preserve"> </w:t>
      </w:r>
      <w:r w:rsidR="00867C38" w:rsidRPr="00867C38">
        <w:rPr>
          <w:rStyle w:val="8"/>
          <w:rFonts w:eastAsiaTheme="minorEastAsia"/>
          <w:sz w:val="28"/>
          <w:szCs w:val="28"/>
        </w:rPr>
        <w:t>Кримінальний процес: підручник</w:t>
      </w:r>
      <w:r>
        <w:rPr>
          <w:rStyle w:val="8"/>
          <w:rFonts w:eastAsiaTheme="minorEastAsia"/>
          <w:sz w:val="28"/>
          <w:szCs w:val="28"/>
        </w:rPr>
        <w:t xml:space="preserve"> </w:t>
      </w:r>
      <w:r w:rsidR="00867C38" w:rsidRPr="00867C38">
        <w:rPr>
          <w:rStyle w:val="8"/>
          <w:rFonts w:eastAsiaTheme="minorEastAsia"/>
          <w:sz w:val="28"/>
          <w:szCs w:val="28"/>
        </w:rPr>
        <w:t xml:space="preserve">за ред. Ю.М. Грошевого та О.В. </w:t>
      </w:r>
      <w:proofErr w:type="spellStart"/>
      <w:r w:rsidR="00867C38" w:rsidRPr="00867C38">
        <w:rPr>
          <w:rStyle w:val="8"/>
          <w:rFonts w:eastAsiaTheme="minorEastAsia"/>
          <w:sz w:val="28"/>
          <w:szCs w:val="28"/>
        </w:rPr>
        <w:t>Капліної</w:t>
      </w:r>
      <w:proofErr w:type="spellEnd"/>
      <w:r w:rsidR="00867C38" w:rsidRPr="00867C38">
        <w:rPr>
          <w:rStyle w:val="8"/>
          <w:rFonts w:eastAsiaTheme="minorEastAsia"/>
          <w:sz w:val="28"/>
          <w:szCs w:val="28"/>
        </w:rPr>
        <w:t xml:space="preserve">. </w:t>
      </w:r>
      <w:proofErr w:type="spellStart"/>
      <w:r w:rsidR="00867C38" w:rsidRPr="00867C38">
        <w:rPr>
          <w:rStyle w:val="8"/>
          <w:rFonts w:eastAsiaTheme="minorEastAsia"/>
          <w:sz w:val="28"/>
          <w:szCs w:val="28"/>
        </w:rPr>
        <w:t>Xарків</w:t>
      </w:r>
      <w:proofErr w:type="spellEnd"/>
      <w:r w:rsidR="00867C38" w:rsidRPr="00867C38">
        <w:rPr>
          <w:rStyle w:val="8"/>
          <w:rFonts w:eastAsiaTheme="minorEastAsia"/>
          <w:sz w:val="28"/>
          <w:szCs w:val="28"/>
        </w:rPr>
        <w:t>: Право, 2015. 608 с.</w:t>
      </w:r>
    </w:p>
    <w:p w14:paraId="032EF788" w14:textId="2CDEE3A8" w:rsidR="00FD55BD" w:rsidRDefault="00FD55BD" w:rsidP="00FD55B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>Криминалистика</w:t>
      </w:r>
      <w:proofErr w:type="spellEnd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>учебник</w:t>
      </w:r>
      <w:proofErr w:type="spellEnd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Ред.: Т. А. </w:t>
      </w:r>
      <w:proofErr w:type="spellStart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>Седова</w:t>
      </w:r>
      <w:proofErr w:type="spellEnd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А. А. </w:t>
      </w:r>
      <w:proofErr w:type="spellStart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>Эксархопуло</w:t>
      </w:r>
      <w:proofErr w:type="spellEnd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ред. СПб: Лань, 2014. 926 с. </w:t>
      </w:r>
    </w:p>
    <w:p w14:paraId="3BDAC099" w14:textId="359BE15A" w:rsidR="00FD55BD" w:rsidRPr="00FD55BD" w:rsidRDefault="00FD55BD" w:rsidP="00FD55B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>Криминалистика</w:t>
      </w:r>
      <w:proofErr w:type="spellEnd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>Техника</w:t>
      </w:r>
      <w:proofErr w:type="spellEnd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тактика и методика </w:t>
      </w:r>
      <w:proofErr w:type="spellStart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>расследования</w:t>
      </w:r>
      <w:proofErr w:type="spellEnd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>преступлений</w:t>
      </w:r>
      <w:proofErr w:type="spellEnd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>Научно-практическое</w:t>
      </w:r>
      <w:proofErr w:type="spellEnd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>пособие</w:t>
      </w:r>
      <w:proofErr w:type="spellEnd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А. И. </w:t>
      </w:r>
      <w:proofErr w:type="spellStart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>Бастрыкин</w:t>
      </w:r>
      <w:proofErr w:type="spellEnd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>. С-</w:t>
      </w:r>
      <w:proofErr w:type="spellStart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>Пб</w:t>
      </w:r>
      <w:proofErr w:type="spellEnd"/>
      <w:r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.: Ореол, 2014. 480 c. </w:t>
      </w:r>
    </w:p>
    <w:p w14:paraId="521B7D28" w14:textId="3820FA0F" w:rsidR="00FD55BD" w:rsidRDefault="00FD55BD" w:rsidP="00FD55B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51696A">
        <w:rPr>
          <w:rFonts w:ascii="Times New Roman" w:eastAsia="TimesNewRoman" w:hAnsi="Times New Roman" w:cs="Times New Roman"/>
          <w:sz w:val="28"/>
          <w:szCs w:val="28"/>
          <w:lang w:val="uk-UA"/>
        </w:rPr>
        <w:t>Криміналістика: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п</w:t>
      </w:r>
      <w:r w:rsidRPr="0051696A">
        <w:rPr>
          <w:rFonts w:ascii="Times New Roman" w:eastAsia="TimesNewRoman" w:hAnsi="Times New Roman" w:cs="Times New Roman"/>
          <w:sz w:val="28"/>
          <w:szCs w:val="28"/>
          <w:lang w:val="uk-UA"/>
        </w:rPr>
        <w:t>ідручник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r w:rsidRPr="0051696A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Т. В. </w:t>
      </w:r>
      <w:proofErr w:type="spellStart"/>
      <w:r w:rsidRPr="0051696A">
        <w:rPr>
          <w:rFonts w:ascii="Times New Roman" w:eastAsia="TimesNewRoman" w:hAnsi="Times New Roman" w:cs="Times New Roman"/>
          <w:sz w:val="28"/>
          <w:szCs w:val="28"/>
          <w:lang w:val="uk-UA"/>
        </w:rPr>
        <w:t>Варфоломеєва</w:t>
      </w:r>
      <w:proofErr w:type="spellEnd"/>
      <w:r w:rsidRPr="0051696A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В. Г. Гончаренко, В. І. </w:t>
      </w:r>
      <w:proofErr w:type="spellStart"/>
      <w:r w:rsidRPr="0051696A">
        <w:rPr>
          <w:rFonts w:ascii="Times New Roman" w:eastAsia="TimesNewRoman" w:hAnsi="Times New Roman" w:cs="Times New Roman"/>
          <w:sz w:val="28"/>
          <w:szCs w:val="28"/>
          <w:lang w:val="uk-UA"/>
        </w:rPr>
        <w:t>Бояров</w:t>
      </w:r>
      <w:proofErr w:type="spellEnd"/>
      <w:r w:rsidRPr="0051696A">
        <w:rPr>
          <w:rFonts w:ascii="Times New Roman" w:eastAsia="TimesNewRoman" w:hAnsi="Times New Roman" w:cs="Times New Roman"/>
          <w:sz w:val="28"/>
          <w:szCs w:val="28"/>
          <w:lang w:val="uk-UA"/>
        </w:rPr>
        <w:t>. К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иїв</w:t>
      </w:r>
      <w:r w:rsidRPr="0051696A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: Юрінком Інтер, 2014.504 с.</w:t>
      </w:r>
    </w:p>
    <w:p w14:paraId="1DD35F42" w14:textId="618B0C1C" w:rsidR="004258F9" w:rsidRPr="00FD55BD" w:rsidRDefault="00FD55BD" w:rsidP="00FD55BD">
      <w:pPr>
        <w:pStyle w:val="ab"/>
        <w:widowControl w:val="0"/>
        <w:numPr>
          <w:ilvl w:val="0"/>
          <w:numId w:val="11"/>
        </w:numPr>
        <w:tabs>
          <w:tab w:val="left" w:pos="6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58F9" w:rsidRPr="00FD55BD">
        <w:rPr>
          <w:rFonts w:ascii="Times New Roman" w:hAnsi="Times New Roman" w:cs="Times New Roman"/>
          <w:sz w:val="28"/>
          <w:szCs w:val="28"/>
          <w:lang w:val="uk-UA"/>
        </w:rPr>
        <w:t>Лепісевич</w:t>
      </w:r>
      <w:proofErr w:type="spellEnd"/>
      <w:r w:rsidR="004258F9" w:rsidRPr="00FD55BD">
        <w:rPr>
          <w:rFonts w:ascii="Times New Roman" w:hAnsi="Times New Roman" w:cs="Times New Roman"/>
          <w:sz w:val="28"/>
          <w:szCs w:val="28"/>
          <w:lang w:val="uk-UA"/>
        </w:rPr>
        <w:t xml:space="preserve"> П. М., </w:t>
      </w:r>
      <w:proofErr w:type="spellStart"/>
      <w:r w:rsidR="004258F9" w:rsidRPr="00FD55BD">
        <w:rPr>
          <w:rFonts w:ascii="Times New Roman" w:hAnsi="Times New Roman" w:cs="Times New Roman"/>
          <w:sz w:val="28"/>
          <w:szCs w:val="28"/>
          <w:lang w:val="uk-UA"/>
        </w:rPr>
        <w:t>Курляк</w:t>
      </w:r>
      <w:proofErr w:type="spellEnd"/>
      <w:r w:rsidR="004258F9" w:rsidRPr="00FD55BD">
        <w:rPr>
          <w:rFonts w:ascii="Times New Roman" w:hAnsi="Times New Roman" w:cs="Times New Roman"/>
          <w:sz w:val="28"/>
          <w:szCs w:val="28"/>
          <w:lang w:val="uk-UA"/>
        </w:rPr>
        <w:t xml:space="preserve"> М. Д. Практичні засади усунення протидії розслідуванню злочинів у сучасних умовах. </w:t>
      </w:r>
      <w:r w:rsidR="004258F9" w:rsidRPr="00FD55BD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Львівського державного університету внутрішніх справ</w:t>
      </w:r>
      <w:r w:rsidR="004258F9" w:rsidRPr="00FD55BD">
        <w:rPr>
          <w:rFonts w:ascii="Times New Roman" w:hAnsi="Times New Roman" w:cs="Times New Roman"/>
          <w:sz w:val="28"/>
          <w:szCs w:val="28"/>
          <w:lang w:val="uk-UA"/>
        </w:rPr>
        <w:t>. 2018. № 1. С. 277</w:t>
      </w:r>
      <w:r w:rsidR="004258F9" w:rsidRPr="00FD55BD">
        <w:rPr>
          <w:rFonts w:ascii="Times New Roman" w:eastAsia="TimesNewRoman" w:hAnsi="Times New Roman" w:cs="Times New Roman"/>
          <w:sz w:val="28"/>
          <w:szCs w:val="28"/>
          <w:lang w:val="uk-UA"/>
        </w:rPr>
        <w:t>-283</w:t>
      </w:r>
      <w:r w:rsidR="0011705D" w:rsidRPr="00FD55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62708F" w14:textId="2E5C7BC9" w:rsidR="0011705D" w:rsidRPr="00867C38" w:rsidRDefault="00FD55BD" w:rsidP="00867C3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705D" w:rsidRPr="00DF2388">
        <w:rPr>
          <w:rFonts w:ascii="Times New Roman" w:hAnsi="Times New Roman" w:cs="Times New Roman"/>
          <w:sz w:val="28"/>
          <w:szCs w:val="28"/>
        </w:rPr>
        <w:t>Лисецький</w:t>
      </w:r>
      <w:proofErr w:type="spellEnd"/>
      <w:r w:rsidR="0011705D" w:rsidRPr="00DF2388">
        <w:rPr>
          <w:rFonts w:ascii="Times New Roman" w:hAnsi="Times New Roman" w:cs="Times New Roman"/>
          <w:sz w:val="28"/>
          <w:szCs w:val="28"/>
        </w:rPr>
        <w:t xml:space="preserve"> О. О. </w:t>
      </w:r>
      <w:proofErr w:type="spellStart"/>
      <w:r w:rsidR="0011705D" w:rsidRPr="00DF2388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="0011705D" w:rsidRPr="00DF238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11705D" w:rsidRPr="00DF2388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="0011705D" w:rsidRPr="00DF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05D" w:rsidRPr="00DF2388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="0011705D" w:rsidRPr="00DF23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1705D" w:rsidRPr="00DF2388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="0011705D" w:rsidRPr="00DF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05D" w:rsidRPr="00DF2388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="0011705D" w:rsidRPr="00DF23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705D" w:rsidRPr="0011705D">
        <w:rPr>
          <w:rFonts w:ascii="Times New Roman" w:hAnsi="Times New Roman" w:cs="Times New Roman"/>
          <w:i/>
          <w:iCs/>
          <w:sz w:val="28"/>
          <w:szCs w:val="28"/>
        </w:rPr>
        <w:t>Науковий</w:t>
      </w:r>
      <w:proofErr w:type="spellEnd"/>
      <w:r w:rsidR="0011705D" w:rsidRPr="001170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1705D" w:rsidRPr="0011705D">
        <w:rPr>
          <w:rFonts w:ascii="Times New Roman" w:hAnsi="Times New Roman" w:cs="Times New Roman"/>
          <w:i/>
          <w:iCs/>
          <w:sz w:val="28"/>
          <w:szCs w:val="28"/>
        </w:rPr>
        <w:t>вісник</w:t>
      </w:r>
      <w:proofErr w:type="spellEnd"/>
      <w:r w:rsidR="0011705D" w:rsidRPr="001170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1705D" w:rsidRPr="0011705D">
        <w:rPr>
          <w:rFonts w:ascii="Times New Roman" w:hAnsi="Times New Roman" w:cs="Times New Roman"/>
          <w:i/>
          <w:iCs/>
          <w:sz w:val="28"/>
          <w:szCs w:val="28"/>
        </w:rPr>
        <w:t>Міжнародного</w:t>
      </w:r>
      <w:proofErr w:type="spellEnd"/>
      <w:r w:rsidR="0011705D" w:rsidRPr="001170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1705D" w:rsidRPr="0011705D">
        <w:rPr>
          <w:rFonts w:ascii="Times New Roman" w:hAnsi="Times New Roman" w:cs="Times New Roman"/>
          <w:i/>
          <w:iCs/>
          <w:sz w:val="28"/>
          <w:szCs w:val="28"/>
        </w:rPr>
        <w:t>гуманітарного</w:t>
      </w:r>
      <w:proofErr w:type="spellEnd"/>
      <w:r w:rsidR="0011705D" w:rsidRPr="001170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1705D" w:rsidRPr="0011705D">
        <w:rPr>
          <w:rFonts w:ascii="Times New Roman" w:hAnsi="Times New Roman" w:cs="Times New Roman"/>
          <w:i/>
          <w:iCs/>
          <w:sz w:val="28"/>
          <w:szCs w:val="28"/>
        </w:rPr>
        <w:t>університету</w:t>
      </w:r>
      <w:proofErr w:type="spellEnd"/>
      <w:r w:rsidR="0011705D" w:rsidRPr="0011705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1705D" w:rsidRPr="00DF2388">
        <w:rPr>
          <w:rFonts w:ascii="Times New Roman" w:hAnsi="Times New Roman" w:cs="Times New Roman"/>
          <w:sz w:val="28"/>
          <w:szCs w:val="28"/>
        </w:rPr>
        <w:t xml:space="preserve"> 2015. № 16. Т. 2. С. 107–109.</w:t>
      </w:r>
    </w:p>
    <w:p w14:paraId="50FA2DEF" w14:textId="5CF900CA" w:rsidR="008F76D8" w:rsidRPr="008F76D8" w:rsidRDefault="004826AD" w:rsidP="004258F9">
      <w:pPr>
        <w:pStyle w:val="a3"/>
        <w:numPr>
          <w:ilvl w:val="0"/>
          <w:numId w:val="11"/>
        </w:numPr>
        <w:spacing w:line="360" w:lineRule="auto"/>
        <w:jc w:val="both"/>
        <w:rPr>
          <w:rStyle w:val="11"/>
          <w:rFonts w:eastAsiaTheme="minorEastAsia"/>
          <w:b w:val="0"/>
          <w:bCs w:val="0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76D8" w:rsidRPr="008F76D8">
        <w:rPr>
          <w:rFonts w:ascii="Times New Roman" w:hAnsi="Times New Roman" w:cs="Times New Roman"/>
          <w:sz w:val="28"/>
          <w:szCs w:val="28"/>
          <w:lang w:val="uk-UA"/>
        </w:rPr>
        <w:t>Лук’янчиков</w:t>
      </w:r>
      <w:proofErr w:type="spellEnd"/>
      <w:r w:rsidR="008F76D8" w:rsidRPr="008F76D8">
        <w:rPr>
          <w:rFonts w:ascii="Times New Roman" w:hAnsi="Times New Roman" w:cs="Times New Roman"/>
          <w:sz w:val="28"/>
          <w:szCs w:val="28"/>
          <w:lang w:val="uk-UA"/>
        </w:rPr>
        <w:t xml:space="preserve"> Є Д. Тактика подолання протидії розслідуванню</w:t>
      </w:r>
      <w:r w:rsidR="008F76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76D8" w:rsidRPr="008F7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6D8" w:rsidRPr="008F76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Матеріали </w:t>
      </w:r>
      <w:r w:rsidR="008F76D8" w:rsidRPr="008F76D8">
        <w:rPr>
          <w:rFonts w:ascii="Times New Roman" w:hAnsi="Times New Roman" w:cs="Times New Roman"/>
          <w:i/>
          <w:sz w:val="28"/>
          <w:szCs w:val="28"/>
        </w:rPr>
        <w:t>IV</w:t>
      </w:r>
      <w:r w:rsidR="008F76D8" w:rsidRPr="008F76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Міжнародної </w:t>
      </w:r>
      <w:proofErr w:type="spellStart"/>
      <w:r w:rsidR="008F76D8" w:rsidRPr="008F76D8">
        <w:rPr>
          <w:rFonts w:ascii="Times New Roman" w:hAnsi="Times New Roman" w:cs="Times New Roman"/>
          <w:i/>
          <w:sz w:val="28"/>
          <w:szCs w:val="28"/>
          <w:lang w:val="uk-UA"/>
        </w:rPr>
        <w:t>науковопрактичної</w:t>
      </w:r>
      <w:proofErr w:type="spellEnd"/>
      <w:r w:rsidR="008F76D8" w:rsidRPr="008F76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конференції «Малиновські читання».</w:t>
      </w:r>
      <w:r w:rsidR="008F76D8" w:rsidRPr="008F7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6D8" w:rsidRPr="008F76D8">
        <w:rPr>
          <w:rFonts w:ascii="Times New Roman" w:hAnsi="Times New Roman" w:cs="Times New Roman"/>
          <w:sz w:val="28"/>
          <w:szCs w:val="28"/>
        </w:rPr>
        <w:t>Острог: Вид-во Нац. ун-т</w:t>
      </w:r>
      <w:r w:rsidR="008F76D8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8F76D8">
        <w:rPr>
          <w:rFonts w:ascii="Times New Roman" w:hAnsi="Times New Roman" w:cs="Times New Roman"/>
          <w:sz w:val="28"/>
          <w:szCs w:val="28"/>
        </w:rPr>
        <w:t>Острозіка</w:t>
      </w:r>
      <w:proofErr w:type="spellEnd"/>
      <w:r w:rsidR="008F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6D8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="008F76D8">
        <w:rPr>
          <w:rFonts w:ascii="Times New Roman" w:hAnsi="Times New Roman" w:cs="Times New Roman"/>
          <w:sz w:val="28"/>
          <w:szCs w:val="28"/>
        </w:rPr>
        <w:t xml:space="preserve">», 2015. </w:t>
      </w:r>
      <w:r w:rsidR="008F76D8" w:rsidRPr="008F76D8">
        <w:rPr>
          <w:rFonts w:ascii="Times New Roman" w:hAnsi="Times New Roman" w:cs="Times New Roman"/>
          <w:sz w:val="28"/>
          <w:szCs w:val="28"/>
        </w:rPr>
        <w:t>С. 193-195</w:t>
      </w:r>
    </w:p>
    <w:p w14:paraId="73668245" w14:textId="33B66339" w:rsidR="007C3E87" w:rsidRPr="007C3E87" w:rsidRDefault="0011705D" w:rsidP="004258F9">
      <w:pPr>
        <w:pStyle w:val="a3"/>
        <w:numPr>
          <w:ilvl w:val="0"/>
          <w:numId w:val="11"/>
        </w:numPr>
        <w:spacing w:line="360" w:lineRule="auto"/>
        <w:jc w:val="both"/>
        <w:rPr>
          <w:rStyle w:val="11"/>
          <w:rFonts w:eastAsiaTheme="minorEastAsia"/>
          <w:b w:val="0"/>
          <w:bCs w:val="0"/>
          <w:color w:val="auto"/>
          <w:sz w:val="28"/>
          <w:szCs w:val="28"/>
          <w:lang w:val="ru-RU" w:eastAsia="ru-RU" w:bidi="ar-SA"/>
        </w:rPr>
      </w:pPr>
      <w:r>
        <w:rPr>
          <w:rStyle w:val="11"/>
          <w:rFonts w:eastAsiaTheme="minorEastAsia"/>
          <w:b w:val="0"/>
          <w:bCs w:val="0"/>
          <w:color w:val="auto"/>
          <w:sz w:val="28"/>
          <w:szCs w:val="28"/>
          <w:lang w:eastAsia="ru-RU" w:bidi="ar-SA"/>
        </w:rPr>
        <w:lastRenderedPageBreak/>
        <w:t xml:space="preserve"> </w:t>
      </w:r>
      <w:r w:rsidR="007C3E87" w:rsidRPr="007C3E87">
        <w:rPr>
          <w:rStyle w:val="11"/>
          <w:rFonts w:eastAsiaTheme="minorEastAsia"/>
          <w:b w:val="0"/>
          <w:bCs w:val="0"/>
          <w:color w:val="auto"/>
          <w:sz w:val="28"/>
          <w:szCs w:val="28"/>
          <w:lang w:eastAsia="ru-RU" w:bidi="ar-SA"/>
        </w:rPr>
        <w:t xml:space="preserve">Павлишина А.А. </w:t>
      </w:r>
      <w:r w:rsidR="007C3E87">
        <w:rPr>
          <w:rStyle w:val="11"/>
          <w:rFonts w:eastAsiaTheme="minorEastAsia"/>
          <w:b w:val="0"/>
          <w:bCs w:val="0"/>
          <w:color w:val="auto"/>
          <w:sz w:val="28"/>
          <w:szCs w:val="28"/>
          <w:lang w:eastAsia="ru-RU" w:bidi="ar-SA"/>
        </w:rPr>
        <w:t xml:space="preserve">До питання про сутність </w:t>
      </w:r>
      <w:r w:rsidR="00532933">
        <w:rPr>
          <w:rStyle w:val="11"/>
          <w:rFonts w:eastAsiaTheme="minorEastAsia"/>
          <w:b w:val="0"/>
          <w:bCs w:val="0"/>
          <w:color w:val="auto"/>
          <w:sz w:val="28"/>
          <w:szCs w:val="28"/>
          <w:lang w:eastAsia="ru-RU" w:bidi="ar-SA"/>
        </w:rPr>
        <w:t xml:space="preserve">тактико-криміналістичного забезпечення досудового розслідування. </w:t>
      </w:r>
      <w:r w:rsidR="00532933" w:rsidRPr="00532933">
        <w:rPr>
          <w:rStyle w:val="11"/>
          <w:rFonts w:eastAsiaTheme="minorEastAsia"/>
          <w:b w:val="0"/>
          <w:bCs w:val="0"/>
          <w:i/>
          <w:iCs/>
          <w:color w:val="auto"/>
          <w:sz w:val="28"/>
          <w:szCs w:val="28"/>
          <w:lang w:eastAsia="ru-RU" w:bidi="ar-SA"/>
        </w:rPr>
        <w:t>Юридичний науковий електронний журнал.</w:t>
      </w:r>
      <w:r w:rsidR="00532933">
        <w:rPr>
          <w:rStyle w:val="11"/>
          <w:rFonts w:eastAsiaTheme="minorEastAsia"/>
          <w:b w:val="0"/>
          <w:bCs w:val="0"/>
          <w:color w:val="auto"/>
          <w:sz w:val="28"/>
          <w:szCs w:val="28"/>
          <w:lang w:eastAsia="ru-RU" w:bidi="ar-SA"/>
        </w:rPr>
        <w:t xml:space="preserve"> 2017. № 3. С.185-187.</w:t>
      </w:r>
    </w:p>
    <w:p w14:paraId="7FF8EA92" w14:textId="23ADFC34" w:rsidR="00CA3BEE" w:rsidRDefault="007C3E87" w:rsidP="004258F9">
      <w:pPr>
        <w:pStyle w:val="a3"/>
        <w:numPr>
          <w:ilvl w:val="0"/>
          <w:numId w:val="11"/>
        </w:numPr>
        <w:spacing w:line="360" w:lineRule="auto"/>
        <w:jc w:val="both"/>
        <w:rPr>
          <w:rStyle w:val="11"/>
          <w:rFonts w:eastAsiaTheme="minorEastAsia"/>
          <w:b w:val="0"/>
          <w:bCs w:val="0"/>
          <w:color w:val="auto"/>
          <w:sz w:val="28"/>
          <w:szCs w:val="28"/>
          <w:lang w:val="ru-RU" w:eastAsia="ru-RU" w:bidi="ar-SA"/>
        </w:rPr>
      </w:pPr>
      <w:r>
        <w:rPr>
          <w:rStyle w:val="11"/>
          <w:rFonts w:eastAsiaTheme="minorEastAsia"/>
          <w:b w:val="0"/>
          <w:bCs w:val="0"/>
          <w:sz w:val="28"/>
          <w:szCs w:val="28"/>
        </w:rPr>
        <w:t xml:space="preserve"> </w:t>
      </w:r>
      <w:proofErr w:type="spellStart"/>
      <w:r w:rsidR="00CA3BEE" w:rsidRPr="003B5785">
        <w:rPr>
          <w:rStyle w:val="11"/>
          <w:rFonts w:eastAsiaTheme="minorEastAsia"/>
          <w:b w:val="0"/>
          <w:bCs w:val="0"/>
          <w:color w:val="auto"/>
          <w:sz w:val="28"/>
          <w:szCs w:val="28"/>
          <w:lang w:eastAsia="ru-RU" w:bidi="ar-SA"/>
        </w:rPr>
        <w:t>Плетенець</w:t>
      </w:r>
      <w:proofErr w:type="spellEnd"/>
      <w:r w:rsidR="00CA3BEE" w:rsidRPr="003B5785">
        <w:rPr>
          <w:rStyle w:val="11"/>
          <w:rFonts w:eastAsiaTheme="minorEastAsia"/>
          <w:b w:val="0"/>
          <w:bCs w:val="0"/>
          <w:color w:val="auto"/>
          <w:sz w:val="28"/>
          <w:szCs w:val="28"/>
          <w:lang w:eastAsia="ru-RU" w:bidi="ar-SA"/>
        </w:rPr>
        <w:t xml:space="preserve"> В.М. </w:t>
      </w:r>
      <w:r w:rsidR="003B5785" w:rsidRPr="003B5785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3B5785" w:rsidRPr="003B5785">
        <w:rPr>
          <w:rFonts w:ascii="Times New Roman" w:hAnsi="Times New Roman" w:cs="Times New Roman"/>
          <w:sz w:val="28"/>
          <w:szCs w:val="28"/>
        </w:rPr>
        <w:t>ожливості</w:t>
      </w:r>
      <w:proofErr w:type="spellEnd"/>
      <w:r w:rsidR="003B5785" w:rsidRPr="003B5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785" w:rsidRPr="003B578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3B5785" w:rsidRPr="003B5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785" w:rsidRPr="003B5785">
        <w:rPr>
          <w:rFonts w:ascii="Times New Roman" w:hAnsi="Times New Roman" w:cs="Times New Roman"/>
          <w:sz w:val="28"/>
          <w:szCs w:val="28"/>
        </w:rPr>
        <w:t>слідчим</w:t>
      </w:r>
      <w:proofErr w:type="spellEnd"/>
      <w:r w:rsidR="003B5785" w:rsidRPr="003B5785">
        <w:rPr>
          <w:rFonts w:ascii="Times New Roman" w:hAnsi="Times New Roman" w:cs="Times New Roman"/>
          <w:sz w:val="28"/>
          <w:szCs w:val="28"/>
        </w:rPr>
        <w:t xml:space="preserve"> критичного </w:t>
      </w:r>
      <w:proofErr w:type="spellStart"/>
      <w:r w:rsidR="003B5785" w:rsidRPr="003B5785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3B5785" w:rsidRPr="003B57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B5785" w:rsidRPr="003B578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3B5785" w:rsidRPr="003B5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785" w:rsidRPr="003B5785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="003B5785" w:rsidRPr="003B5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785" w:rsidRPr="003B5785">
        <w:rPr>
          <w:rFonts w:ascii="Times New Roman" w:hAnsi="Times New Roman" w:cs="Times New Roman"/>
          <w:sz w:val="28"/>
          <w:szCs w:val="28"/>
        </w:rPr>
        <w:t>розслідуванню</w:t>
      </w:r>
      <w:proofErr w:type="spellEnd"/>
      <w:r w:rsidR="003B5785">
        <w:rPr>
          <w:rStyle w:val="11"/>
          <w:rFonts w:eastAsiaTheme="minorEastAsia"/>
          <w:b w:val="0"/>
          <w:bCs w:val="0"/>
          <w:color w:val="auto"/>
          <w:sz w:val="28"/>
          <w:szCs w:val="28"/>
          <w:lang w:eastAsia="ru-RU" w:bidi="ar-SA"/>
        </w:rPr>
        <w:t xml:space="preserve">. </w:t>
      </w:r>
      <w:proofErr w:type="spellStart"/>
      <w:r w:rsidR="003B5785" w:rsidRPr="003B5785">
        <w:rPr>
          <w:rFonts w:ascii="Times New Roman" w:hAnsi="Times New Roman" w:cs="Times New Roman"/>
          <w:i/>
          <w:iCs/>
          <w:sz w:val="28"/>
          <w:szCs w:val="28"/>
        </w:rPr>
        <w:t>Вісник</w:t>
      </w:r>
      <w:proofErr w:type="spellEnd"/>
      <w:r w:rsidR="003B5785" w:rsidRPr="003B5785">
        <w:rPr>
          <w:rFonts w:ascii="Times New Roman" w:hAnsi="Times New Roman" w:cs="Times New Roman"/>
          <w:i/>
          <w:iCs/>
          <w:sz w:val="28"/>
          <w:szCs w:val="28"/>
        </w:rPr>
        <w:t xml:space="preserve"> ЛДУВС </w:t>
      </w:r>
      <w:proofErr w:type="spellStart"/>
      <w:r w:rsidR="003B5785" w:rsidRPr="003B5785">
        <w:rPr>
          <w:rFonts w:ascii="Times New Roman" w:hAnsi="Times New Roman" w:cs="Times New Roman"/>
          <w:i/>
          <w:iCs/>
          <w:sz w:val="28"/>
          <w:szCs w:val="28"/>
        </w:rPr>
        <w:t>ім</w:t>
      </w:r>
      <w:proofErr w:type="spellEnd"/>
      <w:r w:rsidR="003B5785" w:rsidRPr="003B5785">
        <w:rPr>
          <w:rFonts w:ascii="Times New Roman" w:hAnsi="Times New Roman" w:cs="Times New Roman"/>
          <w:i/>
          <w:iCs/>
          <w:sz w:val="28"/>
          <w:szCs w:val="28"/>
        </w:rPr>
        <w:t xml:space="preserve">. Е. О. </w:t>
      </w:r>
      <w:proofErr w:type="spellStart"/>
      <w:r w:rsidR="003B5785" w:rsidRPr="003B5785">
        <w:rPr>
          <w:rFonts w:ascii="Times New Roman" w:hAnsi="Times New Roman" w:cs="Times New Roman"/>
          <w:i/>
          <w:iCs/>
          <w:sz w:val="28"/>
          <w:szCs w:val="28"/>
        </w:rPr>
        <w:t>Дідоренка</w:t>
      </w:r>
      <w:proofErr w:type="spellEnd"/>
      <w:r w:rsidR="003B5785" w:rsidRPr="003B578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B5785" w:rsidRPr="003B5785">
        <w:rPr>
          <w:rFonts w:ascii="Times New Roman" w:hAnsi="Times New Roman" w:cs="Times New Roman"/>
          <w:sz w:val="28"/>
          <w:szCs w:val="28"/>
        </w:rPr>
        <w:t xml:space="preserve"> 2019. </w:t>
      </w:r>
      <w:proofErr w:type="spellStart"/>
      <w:r w:rsidR="003B5785" w:rsidRPr="003B5785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3B5785" w:rsidRPr="003B5785">
        <w:rPr>
          <w:rFonts w:ascii="Times New Roman" w:hAnsi="Times New Roman" w:cs="Times New Roman"/>
          <w:sz w:val="28"/>
          <w:szCs w:val="28"/>
        </w:rPr>
        <w:t>. 4 (88)</w:t>
      </w:r>
      <w:r w:rsidR="003B5785" w:rsidRPr="003B5785">
        <w:rPr>
          <w:rFonts w:ascii="Times New Roman" w:hAnsi="Times New Roman" w:cs="Times New Roman"/>
          <w:sz w:val="28"/>
          <w:szCs w:val="28"/>
          <w:lang w:val="uk-UA"/>
        </w:rPr>
        <w:t>. С.257-265.</w:t>
      </w:r>
    </w:p>
    <w:p w14:paraId="438CDF32" w14:textId="58A01F10" w:rsidR="00216D70" w:rsidRPr="00216D70" w:rsidRDefault="00216D70" w:rsidP="00216D7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216D70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Сабадаш В. П. Криміналістика : навчальний посібник. Київ: Центр учбової літератури, 2013. 228 с. </w:t>
      </w:r>
    </w:p>
    <w:p w14:paraId="0E5B65B9" w14:textId="15F4EE23" w:rsidR="00216D70" w:rsidRDefault="00216D70" w:rsidP="00216D7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6D70">
        <w:rPr>
          <w:rFonts w:ascii="Times New Roman" w:hAnsi="Times New Roman" w:cs="Times New Roman"/>
          <w:iCs/>
          <w:color w:val="000000"/>
          <w:sz w:val="28"/>
          <w:szCs w:val="28"/>
        </w:rPr>
        <w:t>Салтевський</w:t>
      </w:r>
      <w:proofErr w:type="spellEnd"/>
      <w:r w:rsidRPr="00216D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М.В. </w:t>
      </w:r>
      <w:proofErr w:type="spellStart"/>
      <w:r w:rsidRPr="00216D70">
        <w:rPr>
          <w:rFonts w:ascii="Times New Roman" w:hAnsi="Times New Roman" w:cs="Times New Roman"/>
          <w:iCs/>
          <w:color w:val="000000"/>
          <w:sz w:val="28"/>
          <w:szCs w:val="28"/>
        </w:rPr>
        <w:t>Криміналістика</w:t>
      </w:r>
      <w:proofErr w:type="spellEnd"/>
      <w:r w:rsidRPr="00216D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(у </w:t>
      </w:r>
      <w:proofErr w:type="spellStart"/>
      <w:r w:rsidRPr="00216D70">
        <w:rPr>
          <w:rFonts w:ascii="Times New Roman" w:hAnsi="Times New Roman" w:cs="Times New Roman"/>
          <w:iCs/>
          <w:color w:val="000000"/>
          <w:sz w:val="28"/>
          <w:szCs w:val="28"/>
        </w:rPr>
        <w:t>сучасному</w:t>
      </w:r>
      <w:proofErr w:type="spellEnd"/>
      <w:r w:rsidRPr="00216D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216D70">
        <w:rPr>
          <w:rFonts w:ascii="Times New Roman" w:hAnsi="Times New Roman" w:cs="Times New Roman"/>
          <w:iCs/>
          <w:color w:val="000000"/>
          <w:sz w:val="28"/>
          <w:szCs w:val="28"/>
        </w:rPr>
        <w:t>викладі</w:t>
      </w:r>
      <w:proofErr w:type="spellEnd"/>
      <w:r w:rsidRPr="00216D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): </w:t>
      </w:r>
      <w:proofErr w:type="spellStart"/>
      <w:r w:rsidRPr="00216D70">
        <w:rPr>
          <w:rFonts w:ascii="Times New Roman" w:hAnsi="Times New Roman" w:cs="Times New Roman"/>
          <w:iCs/>
          <w:color w:val="000000"/>
          <w:sz w:val="28"/>
          <w:szCs w:val="28"/>
        </w:rPr>
        <w:t>підручник</w:t>
      </w:r>
      <w:proofErr w:type="spellEnd"/>
      <w:r w:rsidRPr="00216D70">
        <w:rPr>
          <w:rFonts w:ascii="Times New Roman" w:hAnsi="Times New Roman" w:cs="Times New Roman"/>
          <w:iCs/>
          <w:color w:val="000000"/>
          <w:sz w:val="28"/>
          <w:szCs w:val="28"/>
        </w:rPr>
        <w:t>. Ки</w:t>
      </w:r>
      <w:r w:rsidRPr="00216D7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ї</w:t>
      </w:r>
      <w:r w:rsidRPr="00216D70">
        <w:rPr>
          <w:rFonts w:ascii="Times New Roman" w:hAnsi="Times New Roman" w:cs="Times New Roman"/>
          <w:iCs/>
          <w:color w:val="000000"/>
          <w:sz w:val="28"/>
          <w:szCs w:val="28"/>
        </w:rPr>
        <w:t>в: Кондор, 20</w:t>
      </w:r>
      <w:r w:rsidRPr="00216D7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15. </w:t>
      </w:r>
      <w:r w:rsidRPr="00216D70">
        <w:rPr>
          <w:rFonts w:ascii="Times New Roman" w:hAnsi="Times New Roman" w:cs="Times New Roman"/>
          <w:iCs/>
          <w:color w:val="000000"/>
          <w:sz w:val="28"/>
          <w:szCs w:val="28"/>
        </w:rPr>
        <w:t>594 с.</w:t>
      </w:r>
      <w:r w:rsidRPr="00216D7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</w:p>
    <w:p w14:paraId="28C10431" w14:textId="355E7CEE" w:rsidR="00E36DE9" w:rsidRPr="00216D70" w:rsidRDefault="00216D70" w:rsidP="00216D70">
      <w:pPr>
        <w:pStyle w:val="a3"/>
        <w:numPr>
          <w:ilvl w:val="0"/>
          <w:numId w:val="11"/>
        </w:numPr>
        <w:spacing w:line="360" w:lineRule="auto"/>
        <w:jc w:val="both"/>
        <w:rPr>
          <w:rStyle w:val="11"/>
          <w:rFonts w:eastAsiaTheme="minorEastAsia"/>
          <w:b w:val="0"/>
          <w:bCs w:val="0"/>
          <w:color w:val="auto"/>
          <w:sz w:val="28"/>
          <w:szCs w:val="28"/>
          <w:lang w:val="ru-RU" w:eastAsia="ru-RU" w:bidi="ar-SA"/>
        </w:rPr>
      </w:pPr>
      <w:r>
        <w:rPr>
          <w:rStyle w:val="11"/>
          <w:rFonts w:eastAsiaTheme="minorEastAsia"/>
          <w:b w:val="0"/>
          <w:bCs w:val="0"/>
          <w:sz w:val="28"/>
          <w:szCs w:val="28"/>
        </w:rPr>
        <w:t xml:space="preserve"> </w:t>
      </w:r>
      <w:proofErr w:type="spellStart"/>
      <w:r w:rsidR="00E36DE9" w:rsidRPr="00216D70">
        <w:rPr>
          <w:rStyle w:val="11"/>
          <w:rFonts w:eastAsiaTheme="minorEastAsia"/>
          <w:b w:val="0"/>
          <w:bCs w:val="0"/>
          <w:sz w:val="28"/>
          <w:szCs w:val="28"/>
        </w:rPr>
        <w:t>Семеногов</w:t>
      </w:r>
      <w:proofErr w:type="spellEnd"/>
      <w:r w:rsidR="00E36DE9" w:rsidRPr="00216D70">
        <w:rPr>
          <w:rStyle w:val="11"/>
          <w:rFonts w:eastAsiaTheme="minorEastAsia"/>
          <w:b w:val="0"/>
          <w:bCs w:val="0"/>
          <w:sz w:val="28"/>
          <w:szCs w:val="28"/>
        </w:rPr>
        <w:t xml:space="preserve"> В. В.</w:t>
      </w:r>
      <w:bookmarkEnd w:id="1"/>
      <w:r w:rsidR="00E36DE9" w:rsidRPr="00216D70">
        <w:rPr>
          <w:rStyle w:val="11"/>
          <w:rFonts w:eastAsiaTheme="minorEastAsia"/>
          <w:b w:val="0"/>
          <w:bCs w:val="0"/>
          <w:sz w:val="28"/>
          <w:szCs w:val="28"/>
        </w:rPr>
        <w:t xml:space="preserve"> Генезис та сучасні погляди щодо поняття «протидія розслідуванню злочинів». </w:t>
      </w:r>
      <w:r w:rsidR="00E36DE9" w:rsidRPr="00216D70">
        <w:rPr>
          <w:rStyle w:val="11"/>
          <w:rFonts w:eastAsiaTheme="minorEastAsia"/>
          <w:b w:val="0"/>
          <w:bCs w:val="0"/>
          <w:i/>
          <w:sz w:val="28"/>
          <w:szCs w:val="28"/>
        </w:rPr>
        <w:t>Право і суспільство</w:t>
      </w:r>
      <w:r w:rsidR="00E36DE9" w:rsidRPr="00216D70">
        <w:rPr>
          <w:rStyle w:val="11"/>
          <w:rFonts w:eastAsiaTheme="minorEastAsia"/>
          <w:b w:val="0"/>
          <w:bCs w:val="0"/>
          <w:sz w:val="28"/>
          <w:szCs w:val="28"/>
        </w:rPr>
        <w:t>. 2016. № 6. С. 190-195.</w:t>
      </w:r>
    </w:p>
    <w:p w14:paraId="5D36F652" w14:textId="3E3749BF" w:rsidR="00867C38" w:rsidRPr="00867C38" w:rsidRDefault="00867C38" w:rsidP="00867C38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7C38">
        <w:rPr>
          <w:rFonts w:ascii="Times New Roman" w:hAnsi="Times New Roman" w:cs="Times New Roman"/>
          <w:sz w:val="28"/>
          <w:szCs w:val="28"/>
        </w:rPr>
        <w:t>Сисоєнко</w:t>
      </w:r>
      <w:proofErr w:type="spellEnd"/>
      <w:r w:rsidRPr="00867C38">
        <w:rPr>
          <w:rFonts w:ascii="Times New Roman" w:hAnsi="Times New Roman" w:cs="Times New Roman"/>
          <w:sz w:val="28"/>
          <w:szCs w:val="28"/>
        </w:rPr>
        <w:t xml:space="preserve"> Г. І., </w:t>
      </w:r>
      <w:proofErr w:type="spellStart"/>
      <w:r w:rsidRPr="00867C38">
        <w:rPr>
          <w:rFonts w:ascii="Times New Roman" w:hAnsi="Times New Roman" w:cs="Times New Roman"/>
          <w:sz w:val="28"/>
          <w:szCs w:val="28"/>
        </w:rPr>
        <w:t>Самодін</w:t>
      </w:r>
      <w:proofErr w:type="spellEnd"/>
      <w:r w:rsidRPr="00867C38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867C38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867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867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8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867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8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867C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7C3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67C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C38">
        <w:rPr>
          <w:rFonts w:ascii="Times New Roman" w:hAnsi="Times New Roman" w:cs="Times New Roman"/>
          <w:i/>
          <w:iCs/>
          <w:sz w:val="28"/>
          <w:szCs w:val="28"/>
        </w:rPr>
        <w:t>Часопис</w:t>
      </w:r>
      <w:proofErr w:type="spellEnd"/>
      <w:r w:rsidRPr="00867C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67C38">
        <w:rPr>
          <w:rFonts w:ascii="Times New Roman" w:hAnsi="Times New Roman" w:cs="Times New Roman"/>
          <w:i/>
          <w:iCs/>
          <w:sz w:val="28"/>
          <w:szCs w:val="28"/>
        </w:rPr>
        <w:t>цивільного</w:t>
      </w:r>
      <w:proofErr w:type="spellEnd"/>
      <w:r w:rsidRPr="00867C38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867C38">
        <w:rPr>
          <w:rFonts w:ascii="Times New Roman" w:hAnsi="Times New Roman" w:cs="Times New Roman"/>
          <w:i/>
          <w:iCs/>
          <w:sz w:val="28"/>
          <w:szCs w:val="28"/>
        </w:rPr>
        <w:t>кримінального</w:t>
      </w:r>
      <w:proofErr w:type="spellEnd"/>
      <w:r w:rsidRPr="00867C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67C38">
        <w:rPr>
          <w:rFonts w:ascii="Times New Roman" w:hAnsi="Times New Roman" w:cs="Times New Roman"/>
          <w:i/>
          <w:iCs/>
          <w:sz w:val="28"/>
          <w:szCs w:val="28"/>
        </w:rPr>
        <w:t>судочинства</w:t>
      </w:r>
      <w:proofErr w:type="spellEnd"/>
      <w:r w:rsidRPr="00867C38">
        <w:rPr>
          <w:rFonts w:ascii="Times New Roman" w:hAnsi="Times New Roman" w:cs="Times New Roman"/>
          <w:sz w:val="28"/>
          <w:szCs w:val="28"/>
        </w:rPr>
        <w:t>. 2015. № 5 (26). С. 117–126.</w:t>
      </w:r>
    </w:p>
    <w:p w14:paraId="0FCA8187" w14:textId="04EB9493" w:rsidR="00006483" w:rsidRDefault="00867C38" w:rsidP="00867C38">
      <w:pPr>
        <w:pStyle w:val="ab"/>
        <w:numPr>
          <w:ilvl w:val="0"/>
          <w:numId w:val="11"/>
        </w:numPr>
        <w:spacing w:line="360" w:lineRule="auto"/>
        <w:jc w:val="both"/>
        <w:rPr>
          <w:rStyle w:val="36"/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6"/>
          <w:rFonts w:ascii="Times New Roman" w:eastAsiaTheme="minorEastAsia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="00006483" w:rsidRPr="00867C38">
        <w:rPr>
          <w:rStyle w:val="36"/>
          <w:rFonts w:ascii="Times New Roman" w:eastAsiaTheme="minorEastAsia" w:hAnsi="Times New Roman" w:cs="Times New Roman"/>
          <w:b w:val="0"/>
          <w:bCs w:val="0"/>
          <w:i w:val="0"/>
          <w:iCs w:val="0"/>
          <w:sz w:val="28"/>
          <w:szCs w:val="28"/>
        </w:rPr>
        <w:t>Скибіцький</w:t>
      </w:r>
      <w:proofErr w:type="spellEnd"/>
      <w:r w:rsidR="00006483" w:rsidRPr="00867C38">
        <w:rPr>
          <w:rStyle w:val="36"/>
          <w:rFonts w:ascii="Times New Roman" w:eastAsiaTheme="minorEastAsia" w:hAnsi="Times New Roman" w:cs="Times New Roman"/>
          <w:b w:val="0"/>
          <w:bCs w:val="0"/>
          <w:i w:val="0"/>
          <w:iCs w:val="0"/>
          <w:sz w:val="28"/>
          <w:szCs w:val="28"/>
        </w:rPr>
        <w:t xml:space="preserve"> Б.А. Поняття та основні форми протидії розслідуванню злочинів. </w:t>
      </w:r>
      <w:r w:rsidR="00006483" w:rsidRPr="00867C38">
        <w:rPr>
          <w:rStyle w:val="36"/>
          <w:rFonts w:ascii="Times New Roman" w:eastAsiaTheme="minorEastAsia" w:hAnsi="Times New Roman" w:cs="Times New Roman"/>
          <w:b w:val="0"/>
          <w:bCs w:val="0"/>
          <w:iCs w:val="0"/>
          <w:sz w:val="28"/>
          <w:szCs w:val="28"/>
        </w:rPr>
        <w:t>Наше право</w:t>
      </w:r>
      <w:r w:rsidR="00006483" w:rsidRPr="00867C38">
        <w:rPr>
          <w:rStyle w:val="36"/>
          <w:rFonts w:ascii="Times New Roman" w:eastAsiaTheme="minorEastAsia" w:hAnsi="Times New Roman" w:cs="Times New Roman"/>
          <w:b w:val="0"/>
          <w:bCs w:val="0"/>
          <w:i w:val="0"/>
          <w:iCs w:val="0"/>
          <w:sz w:val="28"/>
          <w:szCs w:val="28"/>
        </w:rPr>
        <w:t>. 2013. № 1. С.116-121.</w:t>
      </w:r>
    </w:p>
    <w:p w14:paraId="65D9D5FC" w14:textId="3FADE170" w:rsidR="00216D70" w:rsidRPr="00216D70" w:rsidRDefault="00216D70" w:rsidP="00216D70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6D70">
        <w:rPr>
          <w:rFonts w:ascii="Times New Roman" w:eastAsia="TimesNewRoman" w:hAnsi="Times New Roman" w:cs="Times New Roman"/>
          <w:sz w:val="28"/>
          <w:szCs w:val="28"/>
          <w:lang w:val="uk-UA"/>
        </w:rPr>
        <w:t>Скригонюк</w:t>
      </w:r>
      <w:proofErr w:type="spellEnd"/>
      <w:r w:rsidRPr="00216D70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М. І. Криміналістика : підручник. Київ: </w:t>
      </w:r>
      <w:proofErr w:type="spellStart"/>
      <w:r w:rsidRPr="00216D70">
        <w:rPr>
          <w:rFonts w:ascii="Times New Roman" w:eastAsia="TimesNewRoman" w:hAnsi="Times New Roman" w:cs="Times New Roman"/>
          <w:sz w:val="28"/>
          <w:szCs w:val="28"/>
          <w:lang w:val="uk-UA"/>
        </w:rPr>
        <w:t>Атіка</w:t>
      </w:r>
      <w:proofErr w:type="spellEnd"/>
      <w:r w:rsidRPr="00216D70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2015. 496 с. </w:t>
      </w:r>
    </w:p>
    <w:p w14:paraId="66D7D495" w14:textId="63D43FD1" w:rsidR="002F227B" w:rsidRPr="00216D70" w:rsidRDefault="00216D70" w:rsidP="00216D70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27B" w:rsidRPr="00216D70">
        <w:rPr>
          <w:rFonts w:ascii="Times New Roman" w:hAnsi="Times New Roman" w:cs="Times New Roman"/>
          <w:sz w:val="28"/>
          <w:szCs w:val="28"/>
        </w:rPr>
        <w:t xml:space="preserve">Стратонов В.М., </w:t>
      </w:r>
      <w:proofErr w:type="spellStart"/>
      <w:r w:rsidR="002F227B" w:rsidRPr="00216D70">
        <w:rPr>
          <w:rFonts w:ascii="Times New Roman" w:hAnsi="Times New Roman" w:cs="Times New Roman"/>
          <w:sz w:val="28"/>
          <w:szCs w:val="28"/>
        </w:rPr>
        <w:t>Слінько</w:t>
      </w:r>
      <w:proofErr w:type="spellEnd"/>
      <w:r w:rsidR="002F227B" w:rsidRPr="00216D70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="002F227B" w:rsidRPr="00216D7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2F227B" w:rsidRPr="0021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7B" w:rsidRPr="00216D7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2F227B" w:rsidRPr="0021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7B" w:rsidRPr="00216D70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="002F227B" w:rsidRPr="0021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7B" w:rsidRPr="00216D7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F227B" w:rsidRPr="0021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7B" w:rsidRPr="00216D70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="002F227B" w:rsidRPr="00216D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27B" w:rsidRPr="0021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7B" w:rsidRPr="00216D70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="002F227B" w:rsidRPr="00216D70">
        <w:rPr>
          <w:rFonts w:ascii="Times New Roman" w:hAnsi="Times New Roman" w:cs="Times New Roman"/>
          <w:i/>
          <w:sz w:val="28"/>
          <w:szCs w:val="28"/>
        </w:rPr>
        <w:t xml:space="preserve"> ХНУВС</w:t>
      </w:r>
      <w:r w:rsidR="002F227B" w:rsidRPr="00216D70">
        <w:rPr>
          <w:rFonts w:ascii="Times New Roman" w:hAnsi="Times New Roman" w:cs="Times New Roman"/>
          <w:sz w:val="28"/>
          <w:szCs w:val="28"/>
          <w:lang w:val="uk-UA"/>
        </w:rPr>
        <w:t>. 2014.</w:t>
      </w:r>
      <w:r w:rsidR="002F227B" w:rsidRPr="00216D70">
        <w:rPr>
          <w:rFonts w:ascii="Times New Roman" w:hAnsi="Times New Roman" w:cs="Times New Roman"/>
          <w:sz w:val="28"/>
          <w:szCs w:val="28"/>
        </w:rPr>
        <w:t xml:space="preserve"> №</w:t>
      </w:r>
      <w:r w:rsidR="002F227B" w:rsidRPr="00216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27B" w:rsidRPr="00216D70">
        <w:rPr>
          <w:rFonts w:ascii="Times New Roman" w:hAnsi="Times New Roman" w:cs="Times New Roman"/>
          <w:sz w:val="28"/>
          <w:szCs w:val="28"/>
        </w:rPr>
        <w:t>1. С. 161-169</w:t>
      </w:r>
      <w:r w:rsidR="002F227B" w:rsidRPr="00216D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28B976" w14:textId="41233582" w:rsidR="007D42A6" w:rsidRDefault="007D42A6" w:rsidP="007D42A6">
      <w:pPr>
        <w:pStyle w:val="ab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726">
        <w:rPr>
          <w:rFonts w:ascii="Times New Roman" w:hAnsi="Times New Roman" w:cs="Times New Roman"/>
          <w:sz w:val="28"/>
          <w:szCs w:val="28"/>
        </w:rPr>
        <w:t>Фаринник</w:t>
      </w:r>
      <w:proofErr w:type="spellEnd"/>
      <w:r w:rsidRPr="000B3726">
        <w:rPr>
          <w:rFonts w:ascii="Times New Roman" w:hAnsi="Times New Roman" w:cs="Times New Roman"/>
          <w:sz w:val="28"/>
          <w:szCs w:val="28"/>
        </w:rPr>
        <w:t xml:space="preserve"> В. Початок </w:t>
      </w:r>
      <w:proofErr w:type="spellStart"/>
      <w:r w:rsidRPr="000B3726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0B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726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B372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B3726">
        <w:rPr>
          <w:rFonts w:ascii="Times New Roman" w:hAnsi="Times New Roman" w:cs="Times New Roman"/>
          <w:sz w:val="28"/>
          <w:szCs w:val="28"/>
        </w:rPr>
        <w:t>Кримінальним</w:t>
      </w:r>
      <w:proofErr w:type="spellEnd"/>
      <w:r w:rsidRPr="000B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72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оцесуальним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42A6">
        <w:rPr>
          <w:rFonts w:ascii="Times New Roman" w:hAnsi="Times New Roman" w:cs="Times New Roman"/>
          <w:i/>
          <w:iCs/>
          <w:sz w:val="28"/>
          <w:szCs w:val="28"/>
        </w:rPr>
        <w:t>Юрид</w:t>
      </w:r>
      <w:r w:rsidRPr="007D42A6">
        <w:rPr>
          <w:rFonts w:ascii="Times New Roman" w:hAnsi="Times New Roman" w:cs="Times New Roman"/>
          <w:i/>
          <w:iCs/>
          <w:sz w:val="28"/>
          <w:szCs w:val="28"/>
          <w:lang w:val="uk-UA"/>
        </w:rPr>
        <w:t>ичний</w:t>
      </w:r>
      <w:proofErr w:type="spellEnd"/>
      <w:r w:rsidRPr="007D42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42A6">
        <w:rPr>
          <w:rFonts w:ascii="Times New Roman" w:hAnsi="Times New Roman" w:cs="Times New Roman"/>
          <w:i/>
          <w:iCs/>
          <w:sz w:val="28"/>
          <w:szCs w:val="28"/>
        </w:rPr>
        <w:t>вісник</w:t>
      </w:r>
      <w:proofErr w:type="spellEnd"/>
      <w:r w:rsidRPr="007D42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42A6">
        <w:rPr>
          <w:rFonts w:ascii="Times New Roman" w:hAnsi="Times New Roman" w:cs="Times New Roman"/>
          <w:i/>
          <w:iCs/>
          <w:sz w:val="28"/>
          <w:szCs w:val="28"/>
        </w:rPr>
        <w:t>України</w:t>
      </w:r>
      <w:proofErr w:type="spellEnd"/>
      <w:r w:rsidRPr="000B3726">
        <w:rPr>
          <w:rFonts w:ascii="Times New Roman" w:hAnsi="Times New Roman" w:cs="Times New Roman"/>
          <w:sz w:val="28"/>
          <w:szCs w:val="28"/>
        </w:rPr>
        <w:t>. 201</w:t>
      </w:r>
      <w:r w:rsidRPr="000B3726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. № 24. С. 4</w:t>
      </w:r>
      <w:r>
        <w:rPr>
          <w:rFonts w:ascii="Times New Roman" w:hAnsi="Times New Roman" w:cs="Times New Roman"/>
          <w:sz w:val="28"/>
          <w:szCs w:val="28"/>
          <w:lang w:val="uk-UA"/>
        </w:rPr>
        <w:t>-9.</w:t>
      </w:r>
    </w:p>
    <w:p w14:paraId="01034F58" w14:textId="24B59E14" w:rsidR="00E36DE9" w:rsidRPr="007D42A6" w:rsidRDefault="00867C38" w:rsidP="007D42A6">
      <w:pPr>
        <w:pStyle w:val="ab"/>
        <w:numPr>
          <w:ilvl w:val="0"/>
          <w:numId w:val="11"/>
        </w:numPr>
        <w:spacing w:line="360" w:lineRule="auto"/>
        <w:jc w:val="both"/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</w:pPr>
      <w:r>
        <w:rPr>
          <w:rStyle w:val="2"/>
          <w:rFonts w:eastAsiaTheme="minorEastAsia"/>
          <w:sz w:val="28"/>
          <w:szCs w:val="28"/>
          <w:lang w:bidi="ru-RU"/>
        </w:rPr>
        <w:t xml:space="preserve"> </w:t>
      </w:r>
      <w:proofErr w:type="spellStart"/>
      <w:r w:rsidR="00E36DE9" w:rsidRPr="007D42A6">
        <w:rPr>
          <w:rStyle w:val="2"/>
          <w:rFonts w:eastAsiaTheme="minorEastAsia"/>
          <w:sz w:val="28"/>
          <w:szCs w:val="28"/>
          <w:lang w:bidi="ru-RU"/>
        </w:rPr>
        <w:t>Шехавцов</w:t>
      </w:r>
      <w:proofErr w:type="spellEnd"/>
      <w:r w:rsidR="00E36DE9" w:rsidRPr="007D42A6">
        <w:rPr>
          <w:rStyle w:val="2"/>
          <w:rFonts w:eastAsiaTheme="minorEastAsia"/>
          <w:sz w:val="28"/>
          <w:szCs w:val="28"/>
          <w:lang w:bidi="ru-RU"/>
        </w:rPr>
        <w:t xml:space="preserve"> Р.М. </w:t>
      </w:r>
      <w:r w:rsidR="00E36DE9" w:rsidRPr="007D42A6">
        <w:rPr>
          <w:rStyle w:val="2"/>
          <w:rFonts w:eastAsiaTheme="minorEastAsia"/>
          <w:sz w:val="28"/>
          <w:szCs w:val="28"/>
        </w:rPr>
        <w:t xml:space="preserve">Поняття протидії розслідуванню злочину. </w:t>
      </w:r>
      <w:r w:rsidR="00E36DE9" w:rsidRPr="007D42A6">
        <w:rPr>
          <w:rStyle w:val="2"/>
          <w:rFonts w:eastAsiaTheme="minorEastAsia"/>
          <w:i/>
          <w:sz w:val="28"/>
          <w:szCs w:val="28"/>
        </w:rPr>
        <w:t>Вісник Луганського інституту внутрішніх справ МВС України</w:t>
      </w:r>
      <w:r w:rsidR="00E36DE9" w:rsidRPr="007D42A6">
        <w:rPr>
          <w:rStyle w:val="2"/>
          <w:rFonts w:eastAsiaTheme="minorEastAsia"/>
          <w:sz w:val="28"/>
          <w:szCs w:val="28"/>
        </w:rPr>
        <w:t>. 2012. № 3. С. 192-204.</w:t>
      </w:r>
    </w:p>
    <w:p w14:paraId="0A75DB99" w14:textId="5DCE544D" w:rsidR="00D43D4E" w:rsidRPr="00D43D4E" w:rsidRDefault="00D43D4E" w:rsidP="00D43D4E">
      <w:pPr>
        <w:pStyle w:val="ab"/>
        <w:numPr>
          <w:ilvl w:val="0"/>
          <w:numId w:val="11"/>
        </w:numPr>
        <w:spacing w:line="360" w:lineRule="auto"/>
        <w:jc w:val="both"/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</w:t>
      </w:r>
      <w:proofErr w:type="spellStart"/>
      <w:r w:rsidRPr="00D43D4E"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Чаплинський</w:t>
      </w:r>
      <w:proofErr w:type="spellEnd"/>
      <w:r w:rsidRPr="00D43D4E"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К. О. </w:t>
      </w:r>
      <w:proofErr w:type="spellStart"/>
      <w:r w:rsidRPr="00D43D4E"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Поняття</w:t>
      </w:r>
      <w:proofErr w:type="spellEnd"/>
      <w:r w:rsidRPr="00D43D4E"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та </w:t>
      </w:r>
      <w:proofErr w:type="spellStart"/>
      <w:r w:rsidRPr="00D43D4E"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сутність</w:t>
      </w:r>
      <w:proofErr w:type="spellEnd"/>
      <w:r w:rsidRPr="00D43D4E"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тактичного </w:t>
      </w:r>
      <w:proofErr w:type="spellStart"/>
      <w:r w:rsidRPr="00D43D4E"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забезпечення</w:t>
      </w:r>
      <w:proofErr w:type="spellEnd"/>
      <w:r w:rsidRPr="00D43D4E"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3D4E"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досудового</w:t>
      </w:r>
      <w:proofErr w:type="spellEnd"/>
      <w:r w:rsidRPr="00D43D4E"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3D4E"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розслідування</w:t>
      </w:r>
      <w:proofErr w:type="spellEnd"/>
      <w:r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. </w:t>
      </w:r>
      <w:r w:rsidRPr="00D43D4E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Право і </w:t>
      </w:r>
      <w:proofErr w:type="spellStart"/>
      <w:r w:rsidRPr="00D43D4E">
        <w:rPr>
          <w:rStyle w:val="af"/>
          <w:rFonts w:ascii="Times New Roman" w:hAnsi="Times New Roman" w:cs="Times New Roman"/>
          <w:color w:val="auto"/>
          <w:sz w:val="28"/>
          <w:szCs w:val="28"/>
        </w:rPr>
        <w:t>суспільство</w:t>
      </w:r>
      <w:proofErr w:type="spellEnd"/>
      <w:r w:rsidRPr="00D43D4E"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201</w:t>
      </w:r>
      <w:r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4</w:t>
      </w:r>
      <w:r w:rsidRPr="00D43D4E"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№ 6. С. 207-212.</w:t>
      </w:r>
    </w:p>
    <w:p w14:paraId="77079611" w14:textId="4F850243" w:rsidR="00E36DE9" w:rsidRDefault="00006483" w:rsidP="00006483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6DE9" w:rsidRPr="00B5264E">
        <w:rPr>
          <w:rFonts w:ascii="Times New Roman" w:hAnsi="Times New Roman" w:cs="Times New Roman"/>
          <w:sz w:val="28"/>
          <w:szCs w:val="28"/>
          <w:lang w:val="uk-UA"/>
        </w:rPr>
        <w:t>Чесакова</w:t>
      </w:r>
      <w:proofErr w:type="spellEnd"/>
      <w:r w:rsidR="00E36DE9" w:rsidRPr="00B5264E">
        <w:rPr>
          <w:rFonts w:ascii="Times New Roman" w:hAnsi="Times New Roman" w:cs="Times New Roman"/>
          <w:sz w:val="28"/>
          <w:szCs w:val="28"/>
          <w:lang w:val="uk-UA"/>
        </w:rPr>
        <w:t xml:space="preserve"> М.С. </w:t>
      </w:r>
      <w:r w:rsidR="00E36DE9" w:rsidRPr="00006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DE9" w:rsidRPr="00B5264E">
        <w:rPr>
          <w:rFonts w:ascii="Times New Roman" w:hAnsi="Times New Roman" w:cs="Times New Roman"/>
          <w:sz w:val="28"/>
          <w:szCs w:val="28"/>
          <w:lang w:val="uk-UA"/>
        </w:rPr>
        <w:t>Форми і способи протидії розслідування злочинів</w:t>
      </w:r>
      <w:r w:rsidR="00E36DE9" w:rsidRPr="00006483">
        <w:rPr>
          <w:rFonts w:ascii="Times New Roman" w:hAnsi="Times New Roman" w:cs="Times New Roman"/>
          <w:sz w:val="28"/>
          <w:szCs w:val="28"/>
          <w:lang w:val="uk-UA"/>
        </w:rPr>
        <w:t xml:space="preserve">: підходи до їх класифікації. </w:t>
      </w:r>
      <w:r w:rsidR="00E36DE9" w:rsidRPr="00006483">
        <w:rPr>
          <w:rFonts w:ascii="Times New Roman" w:hAnsi="Times New Roman" w:cs="Times New Roman"/>
          <w:i/>
          <w:sz w:val="28"/>
          <w:szCs w:val="28"/>
        </w:rPr>
        <w:t>Право.ua</w:t>
      </w:r>
      <w:r w:rsidR="00E36DE9" w:rsidRPr="00006483">
        <w:rPr>
          <w:rFonts w:ascii="Times New Roman" w:hAnsi="Times New Roman" w:cs="Times New Roman"/>
          <w:sz w:val="28"/>
          <w:szCs w:val="28"/>
          <w:lang w:val="uk-UA"/>
        </w:rPr>
        <w:t>. 2015.</w:t>
      </w:r>
      <w:r w:rsidR="00E36DE9" w:rsidRPr="00006483">
        <w:rPr>
          <w:rFonts w:ascii="Times New Roman" w:hAnsi="Times New Roman" w:cs="Times New Roman"/>
          <w:sz w:val="28"/>
          <w:szCs w:val="28"/>
        </w:rPr>
        <w:t xml:space="preserve"> № 1</w:t>
      </w:r>
      <w:r w:rsidR="00E36DE9" w:rsidRPr="00006483">
        <w:rPr>
          <w:rFonts w:ascii="Times New Roman" w:hAnsi="Times New Roman" w:cs="Times New Roman"/>
          <w:sz w:val="28"/>
          <w:szCs w:val="28"/>
          <w:lang w:val="uk-UA"/>
        </w:rPr>
        <w:t>. С.139-145.</w:t>
      </w:r>
    </w:p>
    <w:p w14:paraId="3CB49A95" w14:textId="77777777" w:rsidR="00D43D4E" w:rsidRPr="00216D70" w:rsidRDefault="00D43D4E" w:rsidP="00FD55B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505BB" w14:textId="77777777" w:rsidR="00E36DE9" w:rsidRPr="00E36DE9" w:rsidRDefault="00E36DE9" w:rsidP="00E36DE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89D08B" w14:textId="77777777"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1236D7" w14:textId="77777777" w:rsidR="00A5644F" w:rsidRPr="00904B9B" w:rsidRDefault="00A5644F" w:rsidP="00A564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644F" w:rsidRPr="00904B9B" w:rsidSect="003144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E1F40" w14:textId="77777777" w:rsidR="004D2668" w:rsidRDefault="004D2668" w:rsidP="008F3F69">
      <w:pPr>
        <w:spacing w:after="0" w:line="240" w:lineRule="auto"/>
      </w:pPr>
      <w:r>
        <w:separator/>
      </w:r>
    </w:p>
  </w:endnote>
  <w:endnote w:type="continuationSeparator" w:id="0">
    <w:p w14:paraId="5168C50D" w14:textId="77777777" w:rsidR="004D2668" w:rsidRDefault="004D2668" w:rsidP="008F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DE0F9" w14:textId="77777777" w:rsidR="004D2668" w:rsidRDefault="004D2668" w:rsidP="008F3F69">
      <w:pPr>
        <w:spacing w:after="0" w:line="240" w:lineRule="auto"/>
      </w:pPr>
      <w:r>
        <w:separator/>
      </w:r>
    </w:p>
  </w:footnote>
  <w:footnote w:type="continuationSeparator" w:id="0">
    <w:p w14:paraId="554F0B96" w14:textId="77777777" w:rsidR="004D2668" w:rsidRDefault="004D2668" w:rsidP="008F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20123"/>
    </w:sdtPr>
    <w:sdtEndPr/>
    <w:sdtContent>
      <w:p w14:paraId="2CAEB294" w14:textId="77777777" w:rsidR="006B68C2" w:rsidRDefault="006B68C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505A9E3" w14:textId="77777777" w:rsidR="006B68C2" w:rsidRDefault="006B68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0FD2"/>
    <w:multiLevelType w:val="hybridMultilevel"/>
    <w:tmpl w:val="217CD4CE"/>
    <w:lvl w:ilvl="0" w:tplc="0F72C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7741"/>
    <w:multiLevelType w:val="hybridMultilevel"/>
    <w:tmpl w:val="217CD4CE"/>
    <w:lvl w:ilvl="0" w:tplc="0F72C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F22F2"/>
    <w:multiLevelType w:val="hybridMultilevel"/>
    <w:tmpl w:val="00EE05F0"/>
    <w:lvl w:ilvl="0" w:tplc="18F4B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8838A4"/>
    <w:multiLevelType w:val="hybridMultilevel"/>
    <w:tmpl w:val="94003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14469"/>
    <w:multiLevelType w:val="multilevel"/>
    <w:tmpl w:val="61683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46766B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8390C"/>
    <w:multiLevelType w:val="multilevel"/>
    <w:tmpl w:val="A5949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41572B"/>
    <w:multiLevelType w:val="hybridMultilevel"/>
    <w:tmpl w:val="6E62294A"/>
    <w:lvl w:ilvl="0" w:tplc="68E0D03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950757"/>
    <w:multiLevelType w:val="multilevel"/>
    <w:tmpl w:val="7AE0437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224D8A"/>
    <w:multiLevelType w:val="singleLevel"/>
    <w:tmpl w:val="C2023E18"/>
    <w:lvl w:ilvl="0">
      <w:start w:val="1"/>
      <w:numFmt w:val="bullet"/>
      <w:lvlText w:val="–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  <w:sz w:val="28"/>
      </w:rPr>
    </w:lvl>
  </w:abstractNum>
  <w:abstractNum w:abstractNumId="11" w15:restartNumberingAfterBreak="0">
    <w:nsid w:val="488565A1"/>
    <w:multiLevelType w:val="hybridMultilevel"/>
    <w:tmpl w:val="727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E2CDD"/>
    <w:multiLevelType w:val="singleLevel"/>
    <w:tmpl w:val="0666B642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b w:val="0"/>
        <w:i w:val="0"/>
      </w:rPr>
    </w:lvl>
  </w:abstractNum>
  <w:abstractNum w:abstractNumId="13" w15:restartNumberingAfterBreak="0">
    <w:nsid w:val="4AD46D0D"/>
    <w:multiLevelType w:val="singleLevel"/>
    <w:tmpl w:val="C2023E18"/>
    <w:lvl w:ilvl="0">
      <w:start w:val="1"/>
      <w:numFmt w:val="bullet"/>
      <w:lvlText w:val="–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  <w:sz w:val="28"/>
      </w:rPr>
    </w:lvl>
  </w:abstractNum>
  <w:abstractNum w:abstractNumId="14" w15:restartNumberingAfterBreak="0">
    <w:nsid w:val="57DD756D"/>
    <w:multiLevelType w:val="hybridMultilevel"/>
    <w:tmpl w:val="CEE487BA"/>
    <w:lvl w:ilvl="0" w:tplc="429A6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92D6C"/>
    <w:multiLevelType w:val="multilevel"/>
    <w:tmpl w:val="9BB4DCC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D4048A7"/>
    <w:multiLevelType w:val="multilevel"/>
    <w:tmpl w:val="0A9A2F5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5"/>
  </w:num>
  <w:num w:numId="5">
    <w:abstractNumId w:val="4"/>
  </w:num>
  <w:num w:numId="6">
    <w:abstractNumId w:val="12"/>
  </w:num>
  <w:num w:numId="7">
    <w:abstractNumId w:val="10"/>
  </w:num>
  <w:num w:numId="8">
    <w:abstractNumId w:val="13"/>
  </w:num>
  <w:num w:numId="9">
    <w:abstractNumId w:val="14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EF"/>
    <w:rsid w:val="0000278D"/>
    <w:rsid w:val="00006483"/>
    <w:rsid w:val="00023792"/>
    <w:rsid w:val="00032DC1"/>
    <w:rsid w:val="00046BA9"/>
    <w:rsid w:val="00052AB3"/>
    <w:rsid w:val="00057954"/>
    <w:rsid w:val="000C63EC"/>
    <w:rsid w:val="000D4A39"/>
    <w:rsid w:val="000F6676"/>
    <w:rsid w:val="0011705D"/>
    <w:rsid w:val="00123C83"/>
    <w:rsid w:val="00141933"/>
    <w:rsid w:val="001C479A"/>
    <w:rsid w:val="001D4B4E"/>
    <w:rsid w:val="002069D3"/>
    <w:rsid w:val="00216D70"/>
    <w:rsid w:val="0025196E"/>
    <w:rsid w:val="00266A7D"/>
    <w:rsid w:val="002711F0"/>
    <w:rsid w:val="002809C5"/>
    <w:rsid w:val="00285371"/>
    <w:rsid w:val="002A1EA4"/>
    <w:rsid w:val="002A53D9"/>
    <w:rsid w:val="002C0F17"/>
    <w:rsid w:val="002C13A0"/>
    <w:rsid w:val="002C68C2"/>
    <w:rsid w:val="002D123E"/>
    <w:rsid w:val="002D3255"/>
    <w:rsid w:val="002F227B"/>
    <w:rsid w:val="002F7257"/>
    <w:rsid w:val="00300995"/>
    <w:rsid w:val="00313BB0"/>
    <w:rsid w:val="003144B3"/>
    <w:rsid w:val="003206A3"/>
    <w:rsid w:val="00327F39"/>
    <w:rsid w:val="00334B10"/>
    <w:rsid w:val="00353766"/>
    <w:rsid w:val="0035605D"/>
    <w:rsid w:val="00361B19"/>
    <w:rsid w:val="00394A78"/>
    <w:rsid w:val="003B1EA7"/>
    <w:rsid w:val="003B5785"/>
    <w:rsid w:val="003C20E6"/>
    <w:rsid w:val="003C2A73"/>
    <w:rsid w:val="003E3E54"/>
    <w:rsid w:val="004134AD"/>
    <w:rsid w:val="00424D7D"/>
    <w:rsid w:val="00424F84"/>
    <w:rsid w:val="004258F9"/>
    <w:rsid w:val="00431059"/>
    <w:rsid w:val="00437414"/>
    <w:rsid w:val="00437DA2"/>
    <w:rsid w:val="004457B6"/>
    <w:rsid w:val="00461B8A"/>
    <w:rsid w:val="0046280B"/>
    <w:rsid w:val="004826AD"/>
    <w:rsid w:val="004902A4"/>
    <w:rsid w:val="004A5177"/>
    <w:rsid w:val="004B45A9"/>
    <w:rsid w:val="004D2668"/>
    <w:rsid w:val="004E387B"/>
    <w:rsid w:val="00506035"/>
    <w:rsid w:val="00527CAD"/>
    <w:rsid w:val="00532933"/>
    <w:rsid w:val="00542B12"/>
    <w:rsid w:val="00544C36"/>
    <w:rsid w:val="00564B98"/>
    <w:rsid w:val="00565C93"/>
    <w:rsid w:val="00573BBB"/>
    <w:rsid w:val="005763BE"/>
    <w:rsid w:val="00582E87"/>
    <w:rsid w:val="00592C37"/>
    <w:rsid w:val="005947E1"/>
    <w:rsid w:val="005B49C6"/>
    <w:rsid w:val="005B4AFD"/>
    <w:rsid w:val="005C5269"/>
    <w:rsid w:val="005E7F90"/>
    <w:rsid w:val="006052BC"/>
    <w:rsid w:val="0061362B"/>
    <w:rsid w:val="006434D7"/>
    <w:rsid w:val="00677AAE"/>
    <w:rsid w:val="006A7E72"/>
    <w:rsid w:val="006B68C2"/>
    <w:rsid w:val="006D1240"/>
    <w:rsid w:val="00705597"/>
    <w:rsid w:val="00731E8F"/>
    <w:rsid w:val="0074509F"/>
    <w:rsid w:val="007479BD"/>
    <w:rsid w:val="007557F7"/>
    <w:rsid w:val="0076294A"/>
    <w:rsid w:val="00767A18"/>
    <w:rsid w:val="00767D10"/>
    <w:rsid w:val="007874E0"/>
    <w:rsid w:val="007C3E87"/>
    <w:rsid w:val="007D42A6"/>
    <w:rsid w:val="007F01B1"/>
    <w:rsid w:val="007F1ECE"/>
    <w:rsid w:val="007F21F6"/>
    <w:rsid w:val="008232FF"/>
    <w:rsid w:val="00833E35"/>
    <w:rsid w:val="0083408B"/>
    <w:rsid w:val="00857EAC"/>
    <w:rsid w:val="00864279"/>
    <w:rsid w:val="00867C38"/>
    <w:rsid w:val="008845F1"/>
    <w:rsid w:val="008C32C5"/>
    <w:rsid w:val="008D2457"/>
    <w:rsid w:val="008D7AC8"/>
    <w:rsid w:val="008F3F69"/>
    <w:rsid w:val="008F76D8"/>
    <w:rsid w:val="00903151"/>
    <w:rsid w:val="00904B9B"/>
    <w:rsid w:val="00906A89"/>
    <w:rsid w:val="0092205C"/>
    <w:rsid w:val="00940E3D"/>
    <w:rsid w:val="0095744F"/>
    <w:rsid w:val="00963B99"/>
    <w:rsid w:val="00985DB0"/>
    <w:rsid w:val="00986D42"/>
    <w:rsid w:val="009938F0"/>
    <w:rsid w:val="009A2242"/>
    <w:rsid w:val="009B2DEA"/>
    <w:rsid w:val="009B47CE"/>
    <w:rsid w:val="009C5A06"/>
    <w:rsid w:val="009D1D0B"/>
    <w:rsid w:val="009D6CA3"/>
    <w:rsid w:val="00A0003B"/>
    <w:rsid w:val="00A012DB"/>
    <w:rsid w:val="00A03A12"/>
    <w:rsid w:val="00A11CA1"/>
    <w:rsid w:val="00A22E83"/>
    <w:rsid w:val="00A238FC"/>
    <w:rsid w:val="00A530EF"/>
    <w:rsid w:val="00A5644F"/>
    <w:rsid w:val="00A7476B"/>
    <w:rsid w:val="00A906E6"/>
    <w:rsid w:val="00A9494A"/>
    <w:rsid w:val="00AB3782"/>
    <w:rsid w:val="00AE1D89"/>
    <w:rsid w:val="00AF6957"/>
    <w:rsid w:val="00B20200"/>
    <w:rsid w:val="00B31E09"/>
    <w:rsid w:val="00B41AB1"/>
    <w:rsid w:val="00B5264E"/>
    <w:rsid w:val="00B60C79"/>
    <w:rsid w:val="00B74FD7"/>
    <w:rsid w:val="00B80D05"/>
    <w:rsid w:val="00B8239C"/>
    <w:rsid w:val="00B90179"/>
    <w:rsid w:val="00B93E60"/>
    <w:rsid w:val="00BA073C"/>
    <w:rsid w:val="00BA2BA8"/>
    <w:rsid w:val="00BC0A23"/>
    <w:rsid w:val="00BC3B15"/>
    <w:rsid w:val="00BE00F4"/>
    <w:rsid w:val="00C0218B"/>
    <w:rsid w:val="00C02D92"/>
    <w:rsid w:val="00C13AE7"/>
    <w:rsid w:val="00C16B08"/>
    <w:rsid w:val="00C219F3"/>
    <w:rsid w:val="00C3529B"/>
    <w:rsid w:val="00C60C2A"/>
    <w:rsid w:val="00C60EC3"/>
    <w:rsid w:val="00C73593"/>
    <w:rsid w:val="00C7388F"/>
    <w:rsid w:val="00C770D4"/>
    <w:rsid w:val="00C77F53"/>
    <w:rsid w:val="00C9330F"/>
    <w:rsid w:val="00CA3BEE"/>
    <w:rsid w:val="00CB3625"/>
    <w:rsid w:val="00CD1674"/>
    <w:rsid w:val="00D2688D"/>
    <w:rsid w:val="00D43D4E"/>
    <w:rsid w:val="00D51E1B"/>
    <w:rsid w:val="00D61B79"/>
    <w:rsid w:val="00D6244F"/>
    <w:rsid w:val="00D63975"/>
    <w:rsid w:val="00D65C23"/>
    <w:rsid w:val="00D67C52"/>
    <w:rsid w:val="00D85A58"/>
    <w:rsid w:val="00D90A72"/>
    <w:rsid w:val="00DA719F"/>
    <w:rsid w:val="00DB63D4"/>
    <w:rsid w:val="00DD7628"/>
    <w:rsid w:val="00DE366B"/>
    <w:rsid w:val="00DE7FBB"/>
    <w:rsid w:val="00DF2608"/>
    <w:rsid w:val="00DF30D7"/>
    <w:rsid w:val="00E034CE"/>
    <w:rsid w:val="00E07093"/>
    <w:rsid w:val="00E122CE"/>
    <w:rsid w:val="00E16AE7"/>
    <w:rsid w:val="00E36DE9"/>
    <w:rsid w:val="00E57D28"/>
    <w:rsid w:val="00E770C1"/>
    <w:rsid w:val="00E77CAC"/>
    <w:rsid w:val="00E848A7"/>
    <w:rsid w:val="00E93F4F"/>
    <w:rsid w:val="00EA3265"/>
    <w:rsid w:val="00EB15C8"/>
    <w:rsid w:val="00EB7C5E"/>
    <w:rsid w:val="00EC3152"/>
    <w:rsid w:val="00EC5B84"/>
    <w:rsid w:val="00ED6EDF"/>
    <w:rsid w:val="00F22FA8"/>
    <w:rsid w:val="00F3751E"/>
    <w:rsid w:val="00F87269"/>
    <w:rsid w:val="00FB277B"/>
    <w:rsid w:val="00FC4891"/>
    <w:rsid w:val="00FD55BD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043D"/>
  <w15:docId w15:val="{90EE7774-4987-42E2-A981-BD3D5D35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AD"/>
  </w:style>
  <w:style w:type="paragraph" w:styleId="3">
    <w:name w:val="heading 3"/>
    <w:basedOn w:val="a"/>
    <w:next w:val="a"/>
    <w:link w:val="30"/>
    <w:qFormat/>
    <w:rsid w:val="0090315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0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F69"/>
  </w:style>
  <w:style w:type="paragraph" w:styleId="a7">
    <w:name w:val="footer"/>
    <w:basedOn w:val="a"/>
    <w:link w:val="a8"/>
    <w:uiPriority w:val="99"/>
    <w:semiHidden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F69"/>
  </w:style>
  <w:style w:type="character" w:customStyle="1" w:styleId="2">
    <w:name w:val="Основной текст (2)"/>
    <w:basedOn w:val="a0"/>
    <w:rsid w:val="008F3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DA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1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242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9A224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A224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A2242"/>
    <w:rPr>
      <w:vertAlign w:val="superscript"/>
    </w:rPr>
  </w:style>
  <w:style w:type="character" w:styleId="af">
    <w:name w:val="Subtle Emphasis"/>
    <w:basedOn w:val="a0"/>
    <w:uiPriority w:val="19"/>
    <w:qFormat/>
    <w:rsid w:val="00DE7FBB"/>
    <w:rPr>
      <w:i/>
      <w:iCs/>
      <w:color w:val="808080" w:themeColor="text1" w:themeTint="7F"/>
    </w:rPr>
  </w:style>
  <w:style w:type="paragraph" w:customStyle="1" w:styleId="1">
    <w:name w:val="Обычный1"/>
    <w:rsid w:val="00A949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Знак5"/>
    <w:basedOn w:val="a"/>
    <w:rsid w:val="00DB63D4"/>
    <w:pPr>
      <w:spacing w:after="0" w:line="240" w:lineRule="auto"/>
    </w:pPr>
    <w:rPr>
      <w:rFonts w:ascii="Verdana" w:eastAsia="Microsoft Sans Serif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31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151"/>
    <w:rPr>
      <w:rFonts w:ascii="Arial" w:eastAsia="Times New Roman" w:hAnsi="Arial" w:cs="Times New Roman"/>
      <w:sz w:val="24"/>
      <w:szCs w:val="20"/>
      <w:lang w:eastAsia="uk-UA"/>
    </w:rPr>
  </w:style>
  <w:style w:type="paragraph" w:styleId="af0">
    <w:name w:val="Body Text"/>
    <w:basedOn w:val="a"/>
    <w:link w:val="af1"/>
    <w:rsid w:val="00904B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1">
    <w:name w:val="Основной текст Знак"/>
    <w:basedOn w:val="a0"/>
    <w:link w:val="af0"/>
    <w:rsid w:val="00904B9B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(2)_"/>
    <w:basedOn w:val="a0"/>
    <w:rsid w:val="00431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105pt">
    <w:name w:val="Основной текст (2) + Arial;10;5 pt;Полужирный;Курсив"/>
    <w:basedOn w:val="20"/>
    <w:rsid w:val="00E36DE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Заголовок №1_"/>
    <w:basedOn w:val="a0"/>
    <w:rsid w:val="00E36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0"/>
    <w:rsid w:val="00E36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1">
    <w:name w:val="Основной текст (3)"/>
    <w:basedOn w:val="a0"/>
    <w:rsid w:val="00DE3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2">
    <w:name w:val="Основной текст (3) + Курсив"/>
    <w:basedOn w:val="a0"/>
    <w:rsid w:val="00DE36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">
    <w:name w:val="Колонтитул (2)_"/>
    <w:basedOn w:val="a0"/>
    <w:rsid w:val="00DE3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2">
    <w:name w:val="Колонтитул (2)"/>
    <w:basedOn w:val="21"/>
    <w:rsid w:val="00DE3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uk-UA" w:eastAsia="uk-UA" w:bidi="uk-UA"/>
    </w:rPr>
  </w:style>
  <w:style w:type="paragraph" w:styleId="33">
    <w:name w:val="Body Text Indent 3"/>
    <w:basedOn w:val="a"/>
    <w:link w:val="34"/>
    <w:uiPriority w:val="99"/>
    <w:semiHidden/>
    <w:unhideWhenUsed/>
    <w:rsid w:val="00DE366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E366B"/>
    <w:rPr>
      <w:sz w:val="16"/>
      <w:szCs w:val="16"/>
    </w:rPr>
  </w:style>
  <w:style w:type="character" w:customStyle="1" w:styleId="35">
    <w:name w:val="Колонтитул (3)_"/>
    <w:basedOn w:val="a0"/>
    <w:rsid w:val="00006483"/>
    <w:rPr>
      <w:rFonts w:ascii="Sylfaen" w:eastAsia="Sylfaen" w:hAnsi="Sylfaen" w:cs="Sylfaen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36">
    <w:name w:val="Колонтитул (3)"/>
    <w:basedOn w:val="35"/>
    <w:rsid w:val="00006483"/>
    <w:rPr>
      <w:rFonts w:ascii="Sylfaen" w:eastAsia="Sylfaen" w:hAnsi="Sylfaen" w:cs="Sylfae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uk-UA" w:eastAsia="uk-UA" w:bidi="uk-UA"/>
    </w:rPr>
  </w:style>
  <w:style w:type="character" w:styleId="af2">
    <w:name w:val="Hyperlink"/>
    <w:basedOn w:val="a0"/>
    <w:uiPriority w:val="99"/>
    <w:unhideWhenUsed/>
    <w:rsid w:val="0074509F"/>
    <w:rPr>
      <w:color w:val="0000FF"/>
      <w:u w:val="single"/>
    </w:rPr>
  </w:style>
  <w:style w:type="character" w:customStyle="1" w:styleId="8">
    <w:name w:val="Основной текст (8)"/>
    <w:basedOn w:val="a0"/>
    <w:rsid w:val="00745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4DFF8-25EE-40FD-82B8-0121B27C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 Смолярчук</cp:lastModifiedBy>
  <cp:revision>3</cp:revision>
  <cp:lastPrinted>2021-02-19T12:48:00Z</cp:lastPrinted>
  <dcterms:created xsi:type="dcterms:W3CDTF">2021-02-19T19:39:00Z</dcterms:created>
  <dcterms:modified xsi:type="dcterms:W3CDTF">2021-02-19T19:39:00Z</dcterms:modified>
</cp:coreProperties>
</file>