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0AD9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75982CA7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69F5EC64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1A7A9D8F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6CFB39A2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7CDEEF03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0F844D57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6197B0D6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1367DE5B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12CA1005" w14:textId="77777777" w:rsidR="00D02495" w:rsidRDefault="00D02495" w:rsidP="00D02495">
      <w:pPr>
        <w:ind w:right="49"/>
        <w:jc w:val="center"/>
        <w:rPr>
          <w:b/>
          <w:caps/>
          <w:sz w:val="36"/>
        </w:rPr>
      </w:pPr>
    </w:p>
    <w:p w14:paraId="6CD543D0" w14:textId="77777777" w:rsidR="00D02495" w:rsidRPr="006E160E" w:rsidRDefault="00D02495" w:rsidP="00D02495">
      <w:pPr>
        <w:ind w:right="49"/>
        <w:jc w:val="center"/>
        <w:rPr>
          <w:b/>
          <w:caps/>
          <w:sz w:val="36"/>
        </w:rPr>
      </w:pPr>
      <w:r w:rsidRPr="006E160E">
        <w:rPr>
          <w:b/>
          <w:caps/>
          <w:sz w:val="36"/>
        </w:rPr>
        <w:t>курсова робота</w:t>
      </w:r>
    </w:p>
    <w:p w14:paraId="4C978503" w14:textId="77777777" w:rsidR="00D02495" w:rsidRPr="006E160E" w:rsidRDefault="00D02495" w:rsidP="00D02495">
      <w:pPr>
        <w:ind w:right="49"/>
        <w:jc w:val="center"/>
      </w:pPr>
    </w:p>
    <w:p w14:paraId="6BD6A711" w14:textId="77777777" w:rsidR="00D02495" w:rsidRDefault="00D02495" w:rsidP="00D02495">
      <w:pPr>
        <w:pStyle w:val="a3"/>
        <w:spacing w:line="360" w:lineRule="auto"/>
        <w:jc w:val="center"/>
        <w:rPr>
          <w:b/>
          <w:sz w:val="36"/>
        </w:rPr>
      </w:pPr>
      <w:r w:rsidRPr="009F50B9">
        <w:rPr>
          <w:b/>
          <w:sz w:val="36"/>
        </w:rPr>
        <w:t>НА ТЕМУ:</w:t>
      </w:r>
      <w:r>
        <w:rPr>
          <w:b/>
          <w:sz w:val="36"/>
        </w:rPr>
        <w:t xml:space="preserve"> </w:t>
      </w:r>
    </w:p>
    <w:p w14:paraId="24D4355B" w14:textId="77777777" w:rsidR="00D02495" w:rsidRPr="00D02495" w:rsidRDefault="00D02495" w:rsidP="00D02495">
      <w:pPr>
        <w:pStyle w:val="a3"/>
        <w:jc w:val="center"/>
        <w:rPr>
          <w:b/>
          <w:sz w:val="28"/>
          <w:szCs w:val="28"/>
          <w:lang w:val="ru-RU"/>
        </w:rPr>
      </w:pPr>
      <w:r w:rsidRPr="00D02495">
        <w:rPr>
          <w:b/>
          <w:sz w:val="28"/>
          <w:szCs w:val="28"/>
        </w:rPr>
        <w:t>«Традиції</w:t>
      </w:r>
      <w:r w:rsidRPr="00D02495">
        <w:rPr>
          <w:b/>
          <w:sz w:val="28"/>
          <w:szCs w:val="28"/>
          <w:shd w:val="clear" w:color="auto" w:fill="FFFFFF"/>
        </w:rPr>
        <w:t> </w:t>
      </w:r>
      <w:r w:rsidRPr="00D02495">
        <w:rPr>
          <w:b/>
          <w:sz w:val="28"/>
          <w:szCs w:val="28"/>
        </w:rPr>
        <w:t>давньої</w:t>
      </w:r>
      <w:r w:rsidRPr="00D02495">
        <w:rPr>
          <w:b/>
          <w:sz w:val="28"/>
          <w:szCs w:val="28"/>
          <w:shd w:val="clear" w:color="auto" w:fill="FFFFFF"/>
        </w:rPr>
        <w:t> </w:t>
      </w:r>
      <w:r w:rsidRPr="00D02495">
        <w:rPr>
          <w:b/>
          <w:sz w:val="28"/>
          <w:szCs w:val="28"/>
        </w:rPr>
        <w:t>у</w:t>
      </w:r>
      <w:r w:rsidRPr="00D02495">
        <w:rPr>
          <w:b/>
          <w:sz w:val="28"/>
          <w:szCs w:val="28"/>
          <w:shd w:val="clear" w:color="auto" w:fill="FFFFFF"/>
        </w:rPr>
        <w:t>країнської </w:t>
      </w:r>
      <w:r w:rsidRPr="00D02495">
        <w:rPr>
          <w:b/>
          <w:sz w:val="28"/>
          <w:szCs w:val="28"/>
        </w:rPr>
        <w:t>літератури</w:t>
      </w:r>
      <w:r w:rsidRPr="00D02495">
        <w:rPr>
          <w:b/>
          <w:sz w:val="28"/>
          <w:szCs w:val="28"/>
          <w:shd w:val="clear" w:color="auto" w:fill="FFFFFF"/>
        </w:rPr>
        <w:t> </w:t>
      </w:r>
      <w:r w:rsidRPr="00D02495">
        <w:rPr>
          <w:b/>
          <w:sz w:val="28"/>
          <w:szCs w:val="28"/>
        </w:rPr>
        <w:t>у</w:t>
      </w:r>
      <w:r w:rsidRPr="00D02495">
        <w:rPr>
          <w:b/>
          <w:sz w:val="28"/>
          <w:szCs w:val="28"/>
          <w:shd w:val="clear" w:color="auto" w:fill="FFFFFF"/>
        </w:rPr>
        <w:t> </w:t>
      </w:r>
      <w:r w:rsidRPr="00D02495">
        <w:rPr>
          <w:b/>
          <w:sz w:val="28"/>
          <w:szCs w:val="28"/>
        </w:rPr>
        <w:t>творчості</w:t>
      </w:r>
      <w:r w:rsidRPr="00D02495">
        <w:rPr>
          <w:b/>
          <w:sz w:val="28"/>
          <w:szCs w:val="28"/>
          <w:shd w:val="clear" w:color="auto" w:fill="FFFFFF"/>
        </w:rPr>
        <w:t> </w:t>
      </w:r>
      <w:r w:rsidRPr="00D02495">
        <w:rPr>
          <w:b/>
          <w:sz w:val="28"/>
          <w:szCs w:val="28"/>
        </w:rPr>
        <w:t>І</w:t>
      </w:r>
      <w:r w:rsidRPr="00D02495">
        <w:rPr>
          <w:b/>
          <w:sz w:val="28"/>
          <w:szCs w:val="28"/>
          <w:shd w:val="clear" w:color="auto" w:fill="FFFFFF"/>
        </w:rPr>
        <w:t>. </w:t>
      </w:r>
      <w:r w:rsidRPr="00D02495">
        <w:rPr>
          <w:b/>
          <w:sz w:val="28"/>
          <w:szCs w:val="28"/>
        </w:rPr>
        <w:t>Котляревського»</w:t>
      </w:r>
    </w:p>
    <w:p w14:paraId="7C0FB966" w14:textId="77777777" w:rsidR="00D02495" w:rsidRPr="006A3320" w:rsidRDefault="00D02495" w:rsidP="00D02495">
      <w:pPr>
        <w:spacing w:line="360" w:lineRule="auto"/>
        <w:ind w:right="49"/>
        <w:jc w:val="center"/>
        <w:rPr>
          <w:b/>
          <w:sz w:val="36"/>
        </w:rPr>
      </w:pPr>
    </w:p>
    <w:p w14:paraId="024879FD" w14:textId="77777777" w:rsidR="00D02495" w:rsidRPr="006E160E" w:rsidRDefault="00D02495" w:rsidP="00D02495">
      <w:pPr>
        <w:spacing w:line="360" w:lineRule="auto"/>
        <w:ind w:right="49"/>
        <w:jc w:val="center"/>
        <w:rPr>
          <w:sz w:val="36"/>
        </w:rPr>
      </w:pPr>
    </w:p>
    <w:p w14:paraId="317CA32C" w14:textId="77777777" w:rsidR="00D02495" w:rsidRPr="006E160E" w:rsidRDefault="00D02495" w:rsidP="00D02495">
      <w:pPr>
        <w:ind w:right="49"/>
      </w:pPr>
    </w:p>
    <w:p w14:paraId="158C94AC" w14:textId="77777777" w:rsidR="00D02495" w:rsidRPr="006E160E" w:rsidRDefault="00D02495" w:rsidP="00D02495">
      <w:pPr>
        <w:ind w:right="49"/>
      </w:pPr>
    </w:p>
    <w:p w14:paraId="4D30521E" w14:textId="77777777" w:rsidR="00D02495" w:rsidRPr="006E160E" w:rsidRDefault="00D02495" w:rsidP="00D02495">
      <w:pPr>
        <w:ind w:right="49"/>
      </w:pPr>
    </w:p>
    <w:p w14:paraId="51CB1540" w14:textId="77777777" w:rsidR="00D02495" w:rsidRPr="006E160E" w:rsidRDefault="00D02495" w:rsidP="00D02495">
      <w:pPr>
        <w:ind w:left="5103" w:right="49"/>
        <w:rPr>
          <w:sz w:val="28"/>
        </w:rPr>
      </w:pPr>
      <w:r w:rsidRPr="006E160E">
        <w:rPr>
          <w:sz w:val="28"/>
        </w:rPr>
        <w:t xml:space="preserve">Студента (ки) юридичного факультету </w:t>
      </w:r>
    </w:p>
    <w:p w14:paraId="76FB159C" w14:textId="77777777" w:rsidR="00D02495" w:rsidRPr="006E160E" w:rsidRDefault="00D02495" w:rsidP="00D02495">
      <w:pPr>
        <w:ind w:left="5103" w:right="49"/>
        <w:rPr>
          <w:sz w:val="28"/>
        </w:rPr>
      </w:pPr>
      <w:r w:rsidRPr="006E160E">
        <w:rPr>
          <w:sz w:val="28"/>
        </w:rPr>
        <w:t>гр.____________</w:t>
      </w:r>
    </w:p>
    <w:p w14:paraId="1978E7F4" w14:textId="77777777" w:rsidR="00D02495" w:rsidRPr="006E160E" w:rsidRDefault="00D02495" w:rsidP="00D02495">
      <w:pPr>
        <w:ind w:left="5103" w:right="49"/>
        <w:rPr>
          <w:sz w:val="28"/>
        </w:rPr>
      </w:pPr>
      <w:r w:rsidRPr="006E160E">
        <w:rPr>
          <w:sz w:val="28"/>
        </w:rPr>
        <w:t>Смірнова О.Б.</w:t>
      </w:r>
    </w:p>
    <w:p w14:paraId="4E672CDE" w14:textId="77777777" w:rsidR="00D02495" w:rsidRPr="006E160E" w:rsidRDefault="00D02495" w:rsidP="00D02495">
      <w:pPr>
        <w:ind w:left="5103" w:right="49"/>
        <w:rPr>
          <w:sz w:val="28"/>
        </w:rPr>
      </w:pPr>
      <w:r w:rsidRPr="006E160E">
        <w:rPr>
          <w:sz w:val="28"/>
        </w:rPr>
        <w:t xml:space="preserve">Науковий керівник: </w:t>
      </w:r>
    </w:p>
    <w:p w14:paraId="67312773" w14:textId="77777777" w:rsidR="00D02495" w:rsidRPr="006E160E" w:rsidRDefault="00D02495" w:rsidP="00D02495">
      <w:pPr>
        <w:ind w:left="5103" w:right="49"/>
        <w:rPr>
          <w:sz w:val="28"/>
        </w:rPr>
      </w:pPr>
      <w:r w:rsidRPr="006E160E">
        <w:rPr>
          <w:sz w:val="28"/>
        </w:rPr>
        <w:t>______________________________</w:t>
      </w:r>
    </w:p>
    <w:p w14:paraId="63C348B5" w14:textId="77777777" w:rsidR="00D02495" w:rsidRPr="006E160E" w:rsidRDefault="00D02495" w:rsidP="00D02495">
      <w:pPr>
        <w:ind w:right="49"/>
      </w:pPr>
    </w:p>
    <w:p w14:paraId="55C9311A" w14:textId="77777777" w:rsidR="00D02495" w:rsidRPr="006E160E" w:rsidRDefault="00D02495" w:rsidP="00D02495">
      <w:pPr>
        <w:ind w:right="49"/>
        <w:rPr>
          <w:sz w:val="28"/>
        </w:rPr>
      </w:pPr>
    </w:p>
    <w:p w14:paraId="226D9B1F" w14:textId="77777777" w:rsidR="00D02495" w:rsidRPr="006E160E" w:rsidRDefault="00D02495" w:rsidP="00D02495">
      <w:pPr>
        <w:ind w:right="49"/>
        <w:rPr>
          <w:sz w:val="28"/>
        </w:rPr>
      </w:pPr>
    </w:p>
    <w:p w14:paraId="61E4C495" w14:textId="77777777" w:rsidR="00D02495" w:rsidRPr="006E160E" w:rsidRDefault="00D02495" w:rsidP="00D02495">
      <w:pPr>
        <w:ind w:right="49"/>
        <w:rPr>
          <w:sz w:val="28"/>
        </w:rPr>
      </w:pPr>
    </w:p>
    <w:p w14:paraId="20567D8B" w14:textId="77777777" w:rsidR="00D02495" w:rsidRPr="006E160E" w:rsidRDefault="00D02495" w:rsidP="00D02495">
      <w:pPr>
        <w:ind w:right="49"/>
        <w:rPr>
          <w:b/>
          <w:sz w:val="28"/>
        </w:rPr>
      </w:pPr>
    </w:p>
    <w:p w14:paraId="311B092D" w14:textId="77777777" w:rsidR="00D02495" w:rsidRPr="006E160E" w:rsidRDefault="00D02495" w:rsidP="00D02495">
      <w:pPr>
        <w:ind w:right="49"/>
        <w:jc w:val="center"/>
        <w:rPr>
          <w:b/>
          <w:sz w:val="28"/>
        </w:rPr>
      </w:pPr>
    </w:p>
    <w:p w14:paraId="753BC85B" w14:textId="77777777" w:rsidR="00D02495" w:rsidRPr="006E160E" w:rsidRDefault="00D02495" w:rsidP="00D02495">
      <w:pPr>
        <w:ind w:right="49"/>
        <w:jc w:val="center"/>
        <w:rPr>
          <w:b/>
          <w:sz w:val="28"/>
        </w:rPr>
      </w:pPr>
    </w:p>
    <w:p w14:paraId="11823011" w14:textId="77777777" w:rsidR="00D02495" w:rsidRPr="006E160E" w:rsidRDefault="00D02495" w:rsidP="00D02495">
      <w:pPr>
        <w:ind w:right="49"/>
        <w:jc w:val="center"/>
        <w:rPr>
          <w:b/>
          <w:sz w:val="28"/>
        </w:rPr>
      </w:pPr>
    </w:p>
    <w:p w14:paraId="4A7AA9F5" w14:textId="77777777" w:rsidR="00D02495" w:rsidRDefault="00D02495" w:rsidP="00D02495">
      <w:pPr>
        <w:ind w:right="49"/>
        <w:jc w:val="center"/>
        <w:rPr>
          <w:b/>
          <w:sz w:val="28"/>
        </w:rPr>
      </w:pPr>
    </w:p>
    <w:p w14:paraId="5ED6F52B" w14:textId="77777777" w:rsidR="00D02495" w:rsidRPr="006E160E" w:rsidRDefault="00D02495" w:rsidP="00D02495">
      <w:pPr>
        <w:ind w:right="49"/>
        <w:jc w:val="center"/>
        <w:rPr>
          <w:b/>
          <w:sz w:val="28"/>
        </w:rPr>
      </w:pPr>
      <w:r w:rsidRPr="006E160E">
        <w:rPr>
          <w:b/>
          <w:sz w:val="28"/>
        </w:rPr>
        <w:t>202</w:t>
      </w:r>
      <w:r>
        <w:rPr>
          <w:b/>
          <w:sz w:val="28"/>
        </w:rPr>
        <w:t>1</w:t>
      </w:r>
    </w:p>
    <w:p w14:paraId="7788524D" w14:textId="77777777" w:rsidR="00D02495" w:rsidRDefault="00D02495" w:rsidP="00D02495">
      <w:pPr>
        <w:jc w:val="center"/>
        <w:rPr>
          <w:b/>
          <w:sz w:val="28"/>
        </w:rPr>
      </w:pPr>
      <w:r w:rsidRPr="006E160E">
        <w:rPr>
          <w:b/>
          <w:sz w:val="28"/>
        </w:rPr>
        <w:br w:type="page"/>
      </w:r>
      <w:r>
        <w:rPr>
          <w:b/>
          <w:sz w:val="28"/>
        </w:rPr>
        <w:lastRenderedPageBreak/>
        <w:t xml:space="preserve">ЗМІСТ </w:t>
      </w:r>
    </w:p>
    <w:p w14:paraId="43CA5274" w14:textId="77777777" w:rsidR="00D02495" w:rsidRDefault="00D02495" w:rsidP="00D02495">
      <w:pPr>
        <w:jc w:val="center"/>
        <w:rPr>
          <w:b/>
          <w:sz w:val="28"/>
        </w:rPr>
      </w:pPr>
    </w:p>
    <w:p w14:paraId="43C9F6FE" w14:textId="77777777" w:rsidR="00D02495" w:rsidRPr="003B0237" w:rsidRDefault="00D02495" w:rsidP="00963279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3B0237">
        <w:rPr>
          <w:b/>
          <w:sz w:val="28"/>
          <w:szCs w:val="28"/>
        </w:rPr>
        <w:t>ВСТУП</w:t>
      </w:r>
      <w:r>
        <w:rPr>
          <w:b/>
          <w:sz w:val="28"/>
          <w:szCs w:val="28"/>
        </w:rPr>
        <w:t>……………………………………………………………………..3</w:t>
      </w:r>
    </w:p>
    <w:p w14:paraId="361559B9" w14:textId="77777777" w:rsidR="00D02495" w:rsidRDefault="00D02495" w:rsidP="00963279">
      <w:pPr>
        <w:pStyle w:val="a3"/>
        <w:spacing w:line="360" w:lineRule="auto"/>
        <w:ind w:firstLine="709"/>
        <w:rPr>
          <w:sz w:val="28"/>
          <w:szCs w:val="28"/>
        </w:rPr>
      </w:pPr>
      <w:r w:rsidRPr="00D02495">
        <w:rPr>
          <w:sz w:val="28"/>
          <w:szCs w:val="28"/>
        </w:rPr>
        <w:t>РОЗДІЛ 1. ОСОБЛИВОСТІ УКРАЇНСЬКОЇ ЛІТЕРАТУРИ ХІХ СТОЛІТТЯ</w:t>
      </w:r>
      <w:r w:rsidR="00BC1DDE">
        <w:rPr>
          <w:sz w:val="28"/>
          <w:szCs w:val="28"/>
        </w:rPr>
        <w:t>………………………………………………………………………..5</w:t>
      </w:r>
    </w:p>
    <w:p w14:paraId="6C1FD3D0" w14:textId="77777777" w:rsidR="00D02495" w:rsidRDefault="00D02495" w:rsidP="00963279">
      <w:pPr>
        <w:pStyle w:val="a3"/>
        <w:spacing w:line="360" w:lineRule="auto"/>
        <w:ind w:firstLine="709"/>
        <w:rPr>
          <w:sz w:val="28"/>
          <w:szCs w:val="28"/>
        </w:rPr>
      </w:pPr>
      <w:r w:rsidRPr="00D02495">
        <w:rPr>
          <w:sz w:val="28"/>
          <w:szCs w:val="28"/>
        </w:rPr>
        <w:t>1.1. Характеристика творчості І.Котляревського</w:t>
      </w:r>
      <w:r w:rsidR="00BC1DDE">
        <w:rPr>
          <w:sz w:val="28"/>
          <w:szCs w:val="28"/>
        </w:rPr>
        <w:t>………………………..5</w:t>
      </w:r>
    </w:p>
    <w:p w14:paraId="1C0DC8F4" w14:textId="77777777" w:rsidR="00D02495" w:rsidRDefault="00D02495" w:rsidP="00963279">
      <w:pPr>
        <w:pStyle w:val="a3"/>
        <w:spacing w:line="360" w:lineRule="auto"/>
        <w:ind w:firstLine="709"/>
        <w:rPr>
          <w:sz w:val="28"/>
          <w:szCs w:val="28"/>
        </w:rPr>
      </w:pPr>
      <w:r w:rsidRPr="00D02495">
        <w:rPr>
          <w:sz w:val="28"/>
          <w:szCs w:val="28"/>
        </w:rPr>
        <w:t>1.2.Традицій давньої української літератури у творі І.Котляревського </w:t>
      </w:r>
      <w:r w:rsidR="00FC4115">
        <w:rPr>
          <w:sz w:val="28"/>
          <w:szCs w:val="28"/>
        </w:rPr>
        <w:t xml:space="preserve">  </w:t>
      </w:r>
      <w:r w:rsidRPr="00D02495">
        <w:rPr>
          <w:sz w:val="28"/>
          <w:szCs w:val="28"/>
        </w:rPr>
        <w:t>«Москаль-чарівник» </w:t>
      </w:r>
      <w:r w:rsidR="00BC1DDE">
        <w:rPr>
          <w:sz w:val="28"/>
          <w:szCs w:val="28"/>
        </w:rPr>
        <w:t>……………………………………………………</w:t>
      </w:r>
      <w:r w:rsidR="00FC4115">
        <w:rPr>
          <w:sz w:val="28"/>
          <w:szCs w:val="28"/>
        </w:rPr>
        <w:t>..</w:t>
      </w:r>
      <w:r w:rsidR="00BC1DDE">
        <w:rPr>
          <w:sz w:val="28"/>
          <w:szCs w:val="28"/>
        </w:rPr>
        <w:t>………8</w:t>
      </w:r>
    </w:p>
    <w:p w14:paraId="57E2EBD1" w14:textId="77777777" w:rsidR="00D02495" w:rsidRDefault="00D02495" w:rsidP="00963279">
      <w:pPr>
        <w:pStyle w:val="a3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РОЗДІЛ 2. ТРАДИЦІЇ ДАВНЬОЇ УКРАЇНСЬКОЇ ЛІТЕРАТУРИ «ЕНЕЇДИ» І. КОТЛЯРЕВСЬКОГО</w:t>
      </w:r>
      <w:r w:rsidR="00DE6E24">
        <w:rPr>
          <w:sz w:val="28"/>
          <w:szCs w:val="28"/>
        </w:rPr>
        <w:t>……………………………………………..14</w:t>
      </w:r>
    </w:p>
    <w:p w14:paraId="377D8D17" w14:textId="77777777" w:rsidR="00D02495" w:rsidRDefault="00D02495" w:rsidP="00963279">
      <w:pPr>
        <w:pStyle w:val="a3"/>
        <w:spacing w:line="360" w:lineRule="auto"/>
        <w:ind w:firstLine="709"/>
        <w:rPr>
          <w:sz w:val="28"/>
          <w:szCs w:val="28"/>
        </w:rPr>
      </w:pPr>
      <w:r w:rsidRPr="00D02495">
        <w:rPr>
          <w:sz w:val="28"/>
          <w:szCs w:val="28"/>
        </w:rPr>
        <w:t>2.1. Традиції давньої української літератури І.Котляревського в поемі «Енеїда»</w:t>
      </w:r>
      <w:r w:rsidR="00963279">
        <w:rPr>
          <w:sz w:val="28"/>
          <w:szCs w:val="28"/>
        </w:rPr>
        <w:t>…………………………………………..………………………14</w:t>
      </w:r>
    </w:p>
    <w:p w14:paraId="669A6EDD" w14:textId="77777777" w:rsidR="00D02495" w:rsidRPr="00D02495" w:rsidRDefault="00D02495" w:rsidP="00963279">
      <w:pPr>
        <w:pStyle w:val="a3"/>
        <w:spacing w:line="360" w:lineRule="auto"/>
        <w:ind w:firstLine="709"/>
        <w:rPr>
          <w:sz w:val="28"/>
          <w:szCs w:val="28"/>
        </w:rPr>
      </w:pPr>
      <w:r w:rsidRPr="00D02495">
        <w:rPr>
          <w:sz w:val="28"/>
          <w:szCs w:val="28"/>
        </w:rPr>
        <w:t>2.2. Стильовий синкретизм поеми «Енеїда» І.Котляревського</w:t>
      </w:r>
      <w:r w:rsidR="00963279">
        <w:rPr>
          <w:sz w:val="28"/>
          <w:szCs w:val="28"/>
        </w:rPr>
        <w:t>………..18</w:t>
      </w:r>
    </w:p>
    <w:p w14:paraId="4D9C0760" w14:textId="77777777" w:rsidR="00D02495" w:rsidRPr="003B0237" w:rsidRDefault="00D02495" w:rsidP="00963279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3B0237">
        <w:rPr>
          <w:b/>
          <w:sz w:val="28"/>
          <w:szCs w:val="28"/>
        </w:rPr>
        <w:t>ВИСНОВКИ</w:t>
      </w:r>
      <w:r>
        <w:rPr>
          <w:b/>
          <w:sz w:val="28"/>
          <w:szCs w:val="28"/>
        </w:rPr>
        <w:t>………………...……………………………………………2</w:t>
      </w:r>
      <w:r w:rsidR="00963279">
        <w:rPr>
          <w:b/>
          <w:sz w:val="28"/>
          <w:szCs w:val="28"/>
        </w:rPr>
        <w:t>8</w:t>
      </w:r>
    </w:p>
    <w:p w14:paraId="75D3C7B6" w14:textId="77777777" w:rsidR="00D02495" w:rsidRDefault="00D02495" w:rsidP="00963279">
      <w:pPr>
        <w:pStyle w:val="a3"/>
        <w:spacing w:line="360" w:lineRule="auto"/>
        <w:ind w:firstLine="709"/>
        <w:rPr>
          <w:b/>
          <w:sz w:val="28"/>
          <w:szCs w:val="28"/>
        </w:rPr>
      </w:pPr>
      <w:r w:rsidRPr="003B0237">
        <w:rPr>
          <w:b/>
          <w:sz w:val="28"/>
          <w:szCs w:val="28"/>
        </w:rPr>
        <w:t>СПИСОК ВИКОРИСТАН</w:t>
      </w:r>
      <w:r>
        <w:rPr>
          <w:b/>
          <w:sz w:val="28"/>
          <w:szCs w:val="28"/>
        </w:rPr>
        <w:t>ИХ ДЖЕРЕЛ……………….…………….</w:t>
      </w:r>
      <w:r w:rsidR="00963279">
        <w:rPr>
          <w:b/>
          <w:sz w:val="28"/>
          <w:szCs w:val="28"/>
        </w:rPr>
        <w:t>30</w:t>
      </w:r>
    </w:p>
    <w:p w14:paraId="58A18927" w14:textId="77777777" w:rsidR="00D02495" w:rsidRDefault="00D02495" w:rsidP="00D02495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14:paraId="481776B5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4731D9EA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5E81CFE1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3510DDD4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631AE7DA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1A3D8E3C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468646D3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2857DAE1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4D74B57E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11636EC1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2E9C9CA2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4931C75F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15BA5D28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2994929C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43C944A9" w14:textId="77777777" w:rsidR="00D02495" w:rsidRDefault="00D02495" w:rsidP="00D02495">
      <w:pPr>
        <w:pStyle w:val="a3"/>
        <w:spacing w:line="360" w:lineRule="auto"/>
        <w:rPr>
          <w:b/>
          <w:sz w:val="28"/>
          <w:szCs w:val="28"/>
        </w:rPr>
      </w:pPr>
    </w:p>
    <w:p w14:paraId="1B5BE701" w14:textId="77777777" w:rsidR="00D02495" w:rsidRPr="00EE3FA9" w:rsidRDefault="00D02495" w:rsidP="00D02495">
      <w:pPr>
        <w:jc w:val="center"/>
        <w:rPr>
          <w:b/>
          <w:noProof/>
          <w:sz w:val="28"/>
          <w:szCs w:val="28"/>
        </w:rPr>
      </w:pPr>
      <w:r w:rsidRPr="00EE3FA9">
        <w:rPr>
          <w:b/>
          <w:noProof/>
          <w:sz w:val="28"/>
          <w:szCs w:val="28"/>
        </w:rPr>
        <w:lastRenderedPageBreak/>
        <w:t>ВСТУП</w:t>
      </w:r>
    </w:p>
    <w:p w14:paraId="2FB9E283" w14:textId="77777777" w:rsidR="00D02495" w:rsidRPr="00EE3FA9" w:rsidRDefault="00D02495" w:rsidP="00D02495">
      <w:pPr>
        <w:spacing w:line="360" w:lineRule="auto"/>
        <w:ind w:firstLine="709"/>
        <w:rPr>
          <w:b/>
          <w:noProof/>
          <w:sz w:val="28"/>
          <w:szCs w:val="28"/>
        </w:rPr>
      </w:pPr>
    </w:p>
    <w:p w14:paraId="1957A163" w14:textId="33D03679" w:rsidR="00D02495" w:rsidRPr="00EE3FA9" w:rsidRDefault="00D02495" w:rsidP="00EE3FA9">
      <w:pPr>
        <w:pStyle w:val="a3"/>
        <w:spacing w:line="360" w:lineRule="auto"/>
        <w:ind w:firstLine="709"/>
        <w:rPr>
          <w:noProof/>
          <w:sz w:val="28"/>
          <w:szCs w:val="28"/>
          <w:lang w:val="ru-RU"/>
        </w:rPr>
      </w:pPr>
      <w:r w:rsidRPr="00EE3FA9">
        <w:rPr>
          <w:b/>
          <w:noProof/>
          <w:sz w:val="28"/>
          <w:szCs w:val="28"/>
          <w:lang w:val="ru-RU"/>
        </w:rPr>
        <w:t xml:space="preserve">Актуальність теми. </w:t>
      </w:r>
      <w:r w:rsidRPr="00EE3FA9">
        <w:rPr>
          <w:noProof/>
          <w:sz w:val="28"/>
          <w:szCs w:val="28"/>
          <w:lang w:val="ru-RU"/>
        </w:rPr>
        <w:t>Життя та творчість Івана Петровича Котляревського припало на другий період Х</w:t>
      </w:r>
      <w:r w:rsidRPr="004D0747">
        <w:rPr>
          <w:noProof/>
          <w:sz w:val="28"/>
          <w:szCs w:val="28"/>
          <w:lang w:val="en-US"/>
        </w:rPr>
        <w:t>V</w:t>
      </w:r>
      <w:r w:rsidRPr="00EE3FA9">
        <w:rPr>
          <w:noProof/>
          <w:sz w:val="28"/>
          <w:szCs w:val="28"/>
          <w:lang w:val="ru-RU"/>
        </w:rPr>
        <w:t xml:space="preserve">ІІІ – першу половину ХІХ ст. Цей період характеризується занепадом староукраїнської літературної та </w:t>
      </w:r>
      <w:r w:rsidR="00EE3FA9">
        <w:rPr>
          <w:noProof/>
          <w:sz w:val="28"/>
          <w:szCs w:val="28"/>
          <w:lang w:val="ru-RU"/>
        </w:rPr>
        <w:t>….</w:t>
      </w:r>
    </w:p>
    <w:p w14:paraId="51D71C18" w14:textId="1ED2C4D7" w:rsidR="00D02495" w:rsidRPr="00EE3FA9" w:rsidRDefault="00D02495" w:rsidP="00D02495">
      <w:pPr>
        <w:spacing w:line="360" w:lineRule="auto"/>
        <w:ind w:firstLine="709"/>
        <w:rPr>
          <w:b/>
          <w:noProof/>
          <w:sz w:val="28"/>
          <w:szCs w:val="28"/>
        </w:rPr>
      </w:pPr>
      <w:r w:rsidRPr="00EE3FA9">
        <w:rPr>
          <w:b/>
          <w:noProof/>
          <w:sz w:val="28"/>
          <w:szCs w:val="28"/>
        </w:rPr>
        <w:t>Мета і завдання дослідження</w:t>
      </w:r>
      <w:r w:rsidRPr="00EE3FA9">
        <w:rPr>
          <w:noProof/>
          <w:sz w:val="28"/>
          <w:szCs w:val="28"/>
        </w:rPr>
        <w:t xml:space="preserve">. Метою даної роботи є теоретичне дослідження традиції </w:t>
      </w:r>
      <w:r w:rsidR="00EE3FA9">
        <w:rPr>
          <w:noProof/>
          <w:sz w:val="28"/>
          <w:szCs w:val="28"/>
        </w:rPr>
        <w:t>…</w:t>
      </w:r>
      <w:r w:rsidRPr="00EE3FA9">
        <w:rPr>
          <w:noProof/>
          <w:sz w:val="28"/>
          <w:szCs w:val="28"/>
        </w:rPr>
        <w:t xml:space="preserve"> мети ставилися наступні </w:t>
      </w:r>
      <w:r w:rsidRPr="00EE3FA9">
        <w:rPr>
          <w:b/>
          <w:noProof/>
          <w:sz w:val="28"/>
          <w:szCs w:val="28"/>
        </w:rPr>
        <w:t>завдання</w:t>
      </w:r>
      <w:r w:rsidRPr="00EE3FA9">
        <w:rPr>
          <w:noProof/>
          <w:sz w:val="28"/>
          <w:szCs w:val="28"/>
        </w:rPr>
        <w:t xml:space="preserve">: </w:t>
      </w:r>
    </w:p>
    <w:p w14:paraId="445DA959" w14:textId="77777777" w:rsidR="005E5A6F" w:rsidRPr="00EE3FA9" w:rsidRDefault="005E5A6F" w:rsidP="005E5A6F">
      <w:pPr>
        <w:pStyle w:val="a3"/>
        <w:numPr>
          <w:ilvl w:val="0"/>
          <w:numId w:val="2"/>
        </w:numPr>
        <w:spacing w:line="360" w:lineRule="auto"/>
        <w:rPr>
          <w:noProof/>
          <w:sz w:val="28"/>
          <w:szCs w:val="28"/>
          <w:lang w:val="ru-RU"/>
        </w:rPr>
      </w:pPr>
      <w:r w:rsidRPr="00EE3FA9">
        <w:rPr>
          <w:noProof/>
          <w:sz w:val="28"/>
          <w:szCs w:val="28"/>
          <w:lang w:val="ru-RU"/>
        </w:rPr>
        <w:t>дати характеристику</w:t>
      </w:r>
      <w:r w:rsidRPr="004D0747">
        <w:rPr>
          <w:noProof/>
          <w:sz w:val="28"/>
          <w:szCs w:val="28"/>
          <w:lang w:val="en-US"/>
        </w:rPr>
        <w:t> </w:t>
      </w:r>
      <w:r w:rsidRPr="00EE3FA9">
        <w:rPr>
          <w:noProof/>
          <w:sz w:val="28"/>
          <w:szCs w:val="28"/>
          <w:lang w:val="ru-RU"/>
        </w:rPr>
        <w:t>творчості</w:t>
      </w:r>
      <w:r w:rsidRPr="004D0747">
        <w:rPr>
          <w:noProof/>
          <w:sz w:val="28"/>
          <w:szCs w:val="28"/>
          <w:lang w:val="en-US"/>
        </w:rPr>
        <w:t> </w:t>
      </w:r>
      <w:r w:rsidRPr="00EE3FA9">
        <w:rPr>
          <w:noProof/>
          <w:sz w:val="28"/>
          <w:szCs w:val="28"/>
          <w:lang w:val="ru-RU"/>
        </w:rPr>
        <w:t>І.Котляревського;</w:t>
      </w:r>
    </w:p>
    <w:p w14:paraId="0EAB2998" w14:textId="097B91C6" w:rsidR="005E5A6F" w:rsidRPr="00EE3FA9" w:rsidRDefault="00EE3FA9" w:rsidP="005E5A6F">
      <w:pPr>
        <w:pStyle w:val="a3"/>
        <w:numPr>
          <w:ilvl w:val="0"/>
          <w:numId w:val="2"/>
        </w:numPr>
        <w:spacing w:line="360" w:lineRule="auto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….</w:t>
      </w:r>
    </w:p>
    <w:p w14:paraId="363065EB" w14:textId="2DFDA65A" w:rsidR="00D02495" w:rsidRPr="00EE3FA9" w:rsidRDefault="00D02495" w:rsidP="00EE3FA9">
      <w:pPr>
        <w:spacing w:line="360" w:lineRule="auto"/>
        <w:ind w:firstLine="709"/>
        <w:rPr>
          <w:noProof/>
          <w:sz w:val="28"/>
          <w:szCs w:val="28"/>
        </w:rPr>
      </w:pPr>
      <w:r w:rsidRPr="00EE3FA9">
        <w:rPr>
          <w:b/>
          <w:noProof/>
          <w:sz w:val="28"/>
          <w:szCs w:val="28"/>
          <w:shd w:val="clear" w:color="auto" w:fill="FFFFFF"/>
        </w:rPr>
        <w:t>Об’єктом дослідження</w:t>
      </w:r>
      <w:r w:rsidRPr="00EE3FA9">
        <w:rPr>
          <w:noProof/>
          <w:sz w:val="28"/>
          <w:szCs w:val="28"/>
          <w:shd w:val="clear" w:color="auto" w:fill="FFFFFF"/>
        </w:rPr>
        <w:t xml:space="preserve"> є</w:t>
      </w:r>
      <w:r w:rsidR="005E5A6F" w:rsidRPr="00EE3FA9">
        <w:rPr>
          <w:noProof/>
          <w:sz w:val="28"/>
          <w:szCs w:val="28"/>
        </w:rPr>
        <w:t xml:space="preserve"> процес </w:t>
      </w:r>
      <w:r w:rsidR="00EE3FA9">
        <w:rPr>
          <w:noProof/>
          <w:sz w:val="28"/>
          <w:szCs w:val="28"/>
        </w:rPr>
        <w:t>..</w:t>
      </w:r>
      <w:r w:rsidR="005E5A6F" w:rsidRPr="00EE3FA9">
        <w:rPr>
          <w:noProof/>
          <w:sz w:val="28"/>
          <w:szCs w:val="28"/>
        </w:rPr>
        <w:t xml:space="preserve"> творчості І.Котляревського. </w:t>
      </w:r>
    </w:p>
    <w:p w14:paraId="79C2CA73" w14:textId="711B3789" w:rsidR="00D02495" w:rsidRPr="00EE3FA9" w:rsidRDefault="00D02495" w:rsidP="00D02495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E3FA9">
        <w:rPr>
          <w:b/>
          <w:noProof/>
          <w:sz w:val="28"/>
          <w:szCs w:val="28"/>
          <w:shd w:val="clear" w:color="auto" w:fill="FFFFFF"/>
        </w:rPr>
        <w:t>Методи дослідження.</w:t>
      </w:r>
      <w:r w:rsidRPr="00EE3FA9">
        <w:rPr>
          <w:noProof/>
          <w:sz w:val="28"/>
          <w:szCs w:val="28"/>
          <w:shd w:val="clear" w:color="auto" w:fill="FFFFFF"/>
        </w:rPr>
        <w:t xml:space="preserve"> Основою для курсової роботи є діалектичний метод пізнання</w:t>
      </w:r>
      <w:r w:rsidR="005E5A6F" w:rsidRPr="00EE3FA9">
        <w:rPr>
          <w:noProof/>
          <w:sz w:val="28"/>
          <w:szCs w:val="28"/>
          <w:shd w:val="clear" w:color="auto" w:fill="FFFFFF"/>
        </w:rPr>
        <w:t xml:space="preserve">. </w:t>
      </w:r>
      <w:r w:rsidRPr="00EE3FA9">
        <w:rPr>
          <w:noProof/>
          <w:sz w:val="28"/>
          <w:szCs w:val="28"/>
        </w:rPr>
        <w:t xml:space="preserve">В роботі також були </w:t>
      </w:r>
      <w:r w:rsidR="00EE3FA9">
        <w:rPr>
          <w:noProof/>
          <w:sz w:val="28"/>
          <w:szCs w:val="28"/>
        </w:rPr>
        <w:t>..</w:t>
      </w:r>
    </w:p>
    <w:p w14:paraId="40DD9510" w14:textId="77777777" w:rsidR="00D02495" w:rsidRPr="00EE3FA9" w:rsidRDefault="00D02495" w:rsidP="00D02495">
      <w:pPr>
        <w:pStyle w:val="a3"/>
        <w:spacing w:line="360" w:lineRule="auto"/>
        <w:ind w:firstLine="709"/>
        <w:rPr>
          <w:noProof/>
          <w:sz w:val="28"/>
          <w:szCs w:val="28"/>
          <w:shd w:val="clear" w:color="auto" w:fill="FFFFFF"/>
          <w:lang w:val="ru-RU"/>
        </w:rPr>
      </w:pPr>
      <w:r w:rsidRPr="00EE3FA9">
        <w:rPr>
          <w:b/>
          <w:noProof/>
          <w:sz w:val="28"/>
          <w:szCs w:val="28"/>
          <w:shd w:val="clear" w:color="auto" w:fill="FFFFFF"/>
          <w:lang w:val="ru-RU"/>
        </w:rPr>
        <w:t>Структура та обсяг курсової роботи</w:t>
      </w:r>
      <w:r w:rsidRPr="00EE3FA9">
        <w:rPr>
          <w:noProof/>
          <w:sz w:val="28"/>
          <w:szCs w:val="28"/>
          <w:shd w:val="clear" w:color="auto" w:fill="FFFFFF"/>
          <w:lang w:val="ru-RU"/>
        </w:rPr>
        <w:t>. Курсова робота складається зі вступу, розділів, підрозділів, висновків та списку використаної літератури. Загальна кількість сторінок –</w:t>
      </w:r>
      <w:r w:rsidR="00963279" w:rsidRPr="00EE3FA9">
        <w:rPr>
          <w:noProof/>
          <w:sz w:val="28"/>
          <w:szCs w:val="28"/>
          <w:shd w:val="clear" w:color="auto" w:fill="FFFFFF"/>
          <w:lang w:val="ru-RU"/>
        </w:rPr>
        <w:t>3</w:t>
      </w:r>
      <w:r w:rsidR="004D0747">
        <w:rPr>
          <w:noProof/>
          <w:sz w:val="28"/>
          <w:szCs w:val="28"/>
          <w:shd w:val="clear" w:color="auto" w:fill="FFFFFF"/>
        </w:rPr>
        <w:t>1</w:t>
      </w:r>
      <w:r w:rsidRPr="00EE3FA9">
        <w:rPr>
          <w:noProof/>
          <w:sz w:val="28"/>
          <w:szCs w:val="28"/>
          <w:shd w:val="clear" w:color="auto" w:fill="FFFFFF"/>
          <w:lang w:val="ru-RU"/>
        </w:rPr>
        <w:t>.</w:t>
      </w:r>
    </w:p>
    <w:p w14:paraId="0FAC6740" w14:textId="77777777" w:rsidR="00D02495" w:rsidRPr="00EE3FA9" w:rsidRDefault="00D02495" w:rsidP="00D02495">
      <w:pPr>
        <w:pStyle w:val="a3"/>
        <w:spacing w:line="360" w:lineRule="auto"/>
        <w:ind w:firstLine="709"/>
        <w:rPr>
          <w:noProof/>
          <w:sz w:val="28"/>
          <w:szCs w:val="28"/>
          <w:shd w:val="clear" w:color="auto" w:fill="FFFFFF"/>
          <w:lang w:val="ru-RU"/>
        </w:rPr>
      </w:pPr>
    </w:p>
    <w:p w14:paraId="6401ACF5" w14:textId="77777777" w:rsidR="00D02495" w:rsidRDefault="00D02495" w:rsidP="00D02495">
      <w:pPr>
        <w:pStyle w:val="a3"/>
        <w:spacing w:line="360" w:lineRule="auto"/>
        <w:ind w:firstLine="709"/>
        <w:rPr>
          <w:noProof/>
          <w:sz w:val="28"/>
          <w:szCs w:val="28"/>
          <w:shd w:val="clear" w:color="auto" w:fill="FFFFFF"/>
        </w:rPr>
      </w:pPr>
    </w:p>
    <w:p w14:paraId="2F552160" w14:textId="77777777" w:rsidR="00D02495" w:rsidRPr="0004082A" w:rsidRDefault="00D02495" w:rsidP="00D02495">
      <w:pPr>
        <w:rPr>
          <w:noProof/>
          <w:lang w:val="uk-UA"/>
        </w:rPr>
      </w:pPr>
    </w:p>
    <w:p w14:paraId="6FEE28B4" w14:textId="77777777" w:rsidR="00D02495" w:rsidRPr="0004082A" w:rsidRDefault="00D02495" w:rsidP="00D02495">
      <w:pPr>
        <w:rPr>
          <w:noProof/>
          <w:lang w:val="uk-UA"/>
        </w:rPr>
      </w:pPr>
    </w:p>
    <w:p w14:paraId="1E9C7083" w14:textId="77777777" w:rsidR="00D02495" w:rsidRPr="0004082A" w:rsidRDefault="00D02495" w:rsidP="00D02495">
      <w:pPr>
        <w:rPr>
          <w:noProof/>
          <w:lang w:val="uk-UA"/>
        </w:rPr>
      </w:pPr>
    </w:p>
    <w:p w14:paraId="72951373" w14:textId="77777777" w:rsidR="00D02495" w:rsidRPr="0004082A" w:rsidRDefault="00D02495" w:rsidP="00D02495">
      <w:pPr>
        <w:rPr>
          <w:lang w:val="uk-UA"/>
        </w:rPr>
      </w:pPr>
    </w:p>
    <w:p w14:paraId="5C181604" w14:textId="77777777" w:rsidR="00D02495" w:rsidRDefault="00D02495" w:rsidP="00D02495">
      <w:pPr>
        <w:rPr>
          <w:lang w:val="uk-UA"/>
        </w:rPr>
      </w:pPr>
    </w:p>
    <w:p w14:paraId="23117F61" w14:textId="77777777" w:rsidR="00D02495" w:rsidRDefault="00D02495" w:rsidP="00D02495">
      <w:pPr>
        <w:rPr>
          <w:lang w:val="uk-UA"/>
        </w:rPr>
      </w:pPr>
    </w:p>
    <w:p w14:paraId="7150839A" w14:textId="77777777" w:rsidR="00D02495" w:rsidRDefault="00D02495" w:rsidP="00D02495">
      <w:pPr>
        <w:rPr>
          <w:lang w:val="uk-UA"/>
        </w:rPr>
      </w:pPr>
    </w:p>
    <w:p w14:paraId="38D5A335" w14:textId="77777777" w:rsidR="00D02495" w:rsidRDefault="00D02495" w:rsidP="00D02495">
      <w:pPr>
        <w:rPr>
          <w:lang w:val="uk-UA"/>
        </w:rPr>
      </w:pPr>
    </w:p>
    <w:p w14:paraId="76E2F042" w14:textId="77777777" w:rsidR="005E5A6F" w:rsidRDefault="005E5A6F" w:rsidP="00D02495">
      <w:pPr>
        <w:rPr>
          <w:lang w:val="uk-UA"/>
        </w:rPr>
      </w:pPr>
    </w:p>
    <w:p w14:paraId="7B28032B" w14:textId="77777777" w:rsidR="005E5A6F" w:rsidRDefault="005E5A6F" w:rsidP="00D02495">
      <w:pPr>
        <w:rPr>
          <w:lang w:val="uk-UA"/>
        </w:rPr>
      </w:pPr>
    </w:p>
    <w:p w14:paraId="490E77BD" w14:textId="77777777" w:rsidR="005E5A6F" w:rsidRDefault="005E5A6F" w:rsidP="00D02495">
      <w:pPr>
        <w:rPr>
          <w:lang w:val="uk-UA"/>
        </w:rPr>
      </w:pPr>
    </w:p>
    <w:p w14:paraId="4B1475E3" w14:textId="77777777" w:rsidR="005E5A6F" w:rsidRDefault="005E5A6F" w:rsidP="00D02495">
      <w:pPr>
        <w:rPr>
          <w:lang w:val="uk-UA"/>
        </w:rPr>
      </w:pPr>
    </w:p>
    <w:p w14:paraId="6AFB5257" w14:textId="77777777" w:rsidR="005E5A6F" w:rsidRDefault="005E5A6F" w:rsidP="00D02495">
      <w:pPr>
        <w:rPr>
          <w:lang w:val="uk-UA"/>
        </w:rPr>
      </w:pPr>
    </w:p>
    <w:p w14:paraId="4692BB62" w14:textId="77777777" w:rsidR="005E5A6F" w:rsidRDefault="005E5A6F" w:rsidP="00D02495">
      <w:pPr>
        <w:rPr>
          <w:lang w:val="uk-UA"/>
        </w:rPr>
      </w:pPr>
    </w:p>
    <w:p w14:paraId="062B681C" w14:textId="77777777" w:rsidR="005E5A6F" w:rsidRDefault="005E5A6F" w:rsidP="00D02495">
      <w:pPr>
        <w:rPr>
          <w:lang w:val="uk-UA"/>
        </w:rPr>
      </w:pPr>
    </w:p>
    <w:p w14:paraId="4A45B4EA" w14:textId="77777777" w:rsidR="005E5A6F" w:rsidRDefault="005E5A6F" w:rsidP="00D02495">
      <w:pPr>
        <w:rPr>
          <w:lang w:val="uk-UA"/>
        </w:rPr>
      </w:pPr>
    </w:p>
    <w:p w14:paraId="6F3A5E6E" w14:textId="77777777" w:rsidR="005E5A6F" w:rsidRDefault="005E5A6F" w:rsidP="00D02495">
      <w:pPr>
        <w:rPr>
          <w:lang w:val="uk-UA"/>
        </w:rPr>
      </w:pPr>
    </w:p>
    <w:p w14:paraId="2D45919B" w14:textId="77777777" w:rsidR="005E5A6F" w:rsidRDefault="005E5A6F" w:rsidP="00D02495">
      <w:pPr>
        <w:rPr>
          <w:lang w:val="uk-UA"/>
        </w:rPr>
      </w:pPr>
    </w:p>
    <w:p w14:paraId="60EFB3A9" w14:textId="77777777" w:rsidR="005E5A6F" w:rsidRDefault="005E5A6F" w:rsidP="00D02495">
      <w:pPr>
        <w:rPr>
          <w:lang w:val="uk-UA"/>
        </w:rPr>
      </w:pPr>
    </w:p>
    <w:p w14:paraId="66CC37C1" w14:textId="77777777" w:rsidR="005E5A6F" w:rsidRDefault="005E5A6F" w:rsidP="00D02495">
      <w:pPr>
        <w:rPr>
          <w:lang w:val="uk-UA"/>
        </w:rPr>
      </w:pPr>
    </w:p>
    <w:p w14:paraId="4383CD64" w14:textId="77777777" w:rsidR="005E5A6F" w:rsidRDefault="005E5A6F" w:rsidP="00D02495">
      <w:pPr>
        <w:rPr>
          <w:lang w:val="uk-UA"/>
        </w:rPr>
      </w:pPr>
    </w:p>
    <w:p w14:paraId="326B4CD8" w14:textId="77777777" w:rsidR="005E5A6F" w:rsidRDefault="005E5A6F" w:rsidP="00D02495">
      <w:pPr>
        <w:rPr>
          <w:lang w:val="uk-UA"/>
        </w:rPr>
      </w:pPr>
    </w:p>
    <w:p w14:paraId="596FDA4D" w14:textId="77777777" w:rsidR="005E5A6F" w:rsidRDefault="005E5A6F" w:rsidP="00D02495">
      <w:pPr>
        <w:rPr>
          <w:lang w:val="uk-UA"/>
        </w:rPr>
      </w:pPr>
    </w:p>
    <w:p w14:paraId="3316A207" w14:textId="77777777" w:rsidR="005E5A6F" w:rsidRDefault="005E5A6F" w:rsidP="00D02495">
      <w:pPr>
        <w:rPr>
          <w:lang w:val="uk-UA"/>
        </w:rPr>
      </w:pPr>
    </w:p>
    <w:p w14:paraId="0652A928" w14:textId="77777777" w:rsidR="005E5A6F" w:rsidRDefault="005E5A6F" w:rsidP="00D02495">
      <w:pPr>
        <w:rPr>
          <w:lang w:val="uk-UA"/>
        </w:rPr>
      </w:pPr>
    </w:p>
    <w:p w14:paraId="2C30295E" w14:textId="77777777" w:rsidR="005E5A6F" w:rsidRDefault="005E5A6F" w:rsidP="00D02495">
      <w:pPr>
        <w:rPr>
          <w:lang w:val="uk-UA"/>
        </w:rPr>
      </w:pPr>
    </w:p>
    <w:p w14:paraId="4EAFB9B7" w14:textId="77777777" w:rsidR="005E5A6F" w:rsidRDefault="005E5A6F" w:rsidP="00D02495">
      <w:pPr>
        <w:rPr>
          <w:lang w:val="uk-UA"/>
        </w:rPr>
      </w:pPr>
    </w:p>
    <w:p w14:paraId="46746EA8" w14:textId="77777777" w:rsidR="005E5A6F" w:rsidRDefault="005E5A6F" w:rsidP="00D02495">
      <w:pPr>
        <w:rPr>
          <w:lang w:val="uk-UA"/>
        </w:rPr>
      </w:pPr>
    </w:p>
    <w:p w14:paraId="7BC60050" w14:textId="77777777" w:rsidR="005E5A6F" w:rsidRDefault="005E5A6F" w:rsidP="00D02495">
      <w:pPr>
        <w:rPr>
          <w:lang w:val="uk-UA"/>
        </w:rPr>
      </w:pPr>
    </w:p>
    <w:p w14:paraId="760702BB" w14:textId="77777777" w:rsidR="005E5A6F" w:rsidRDefault="005E5A6F" w:rsidP="00D02495">
      <w:pPr>
        <w:rPr>
          <w:lang w:val="uk-UA"/>
        </w:rPr>
      </w:pPr>
    </w:p>
    <w:p w14:paraId="0600C1F0" w14:textId="77777777" w:rsidR="005E5A6F" w:rsidRDefault="005E5A6F" w:rsidP="00D02495">
      <w:pPr>
        <w:rPr>
          <w:lang w:val="uk-UA"/>
        </w:rPr>
      </w:pPr>
    </w:p>
    <w:p w14:paraId="661CCD5B" w14:textId="77777777" w:rsidR="005E5A6F" w:rsidRDefault="005E5A6F" w:rsidP="00D02495">
      <w:pPr>
        <w:rPr>
          <w:lang w:val="uk-UA"/>
        </w:rPr>
      </w:pPr>
    </w:p>
    <w:p w14:paraId="79FF0C99" w14:textId="77777777" w:rsidR="005E5A6F" w:rsidRDefault="005E5A6F" w:rsidP="00D02495">
      <w:pPr>
        <w:rPr>
          <w:noProof/>
          <w:lang w:val="uk-UA"/>
        </w:rPr>
      </w:pPr>
    </w:p>
    <w:p w14:paraId="4893430A" w14:textId="77777777" w:rsidR="004D0747" w:rsidRDefault="005E5A6F" w:rsidP="004D0747">
      <w:pPr>
        <w:pStyle w:val="a3"/>
        <w:spacing w:line="360" w:lineRule="auto"/>
        <w:ind w:firstLine="709"/>
        <w:jc w:val="center"/>
        <w:rPr>
          <w:b/>
          <w:noProof/>
          <w:sz w:val="28"/>
          <w:szCs w:val="28"/>
        </w:rPr>
      </w:pPr>
      <w:r w:rsidRPr="005E5A6F">
        <w:rPr>
          <w:b/>
          <w:noProof/>
          <w:sz w:val="28"/>
          <w:szCs w:val="28"/>
        </w:rPr>
        <w:t>РОЗДІЛ 1.</w:t>
      </w:r>
    </w:p>
    <w:p w14:paraId="547FC168" w14:textId="77777777" w:rsidR="005E5A6F" w:rsidRDefault="005E5A6F" w:rsidP="004D0747">
      <w:pPr>
        <w:pStyle w:val="a3"/>
        <w:spacing w:line="360" w:lineRule="auto"/>
        <w:ind w:firstLine="709"/>
        <w:jc w:val="center"/>
        <w:rPr>
          <w:b/>
          <w:noProof/>
          <w:sz w:val="28"/>
          <w:szCs w:val="28"/>
        </w:rPr>
      </w:pPr>
      <w:r w:rsidRPr="005E5A6F">
        <w:rPr>
          <w:b/>
          <w:noProof/>
          <w:sz w:val="28"/>
          <w:szCs w:val="28"/>
        </w:rPr>
        <w:t>ОСОБЛИВОСТІ УКРАЇНСЬКОЇ ЛІТЕРАТУРИ ХІХ СТОЛІТТЯ</w:t>
      </w:r>
    </w:p>
    <w:p w14:paraId="442B8667" w14:textId="77777777" w:rsidR="005E5A6F" w:rsidRPr="005E5A6F" w:rsidRDefault="005E5A6F" w:rsidP="005E5A6F">
      <w:pPr>
        <w:pStyle w:val="a3"/>
        <w:spacing w:line="360" w:lineRule="auto"/>
        <w:ind w:firstLine="709"/>
        <w:rPr>
          <w:b/>
          <w:noProof/>
          <w:sz w:val="28"/>
          <w:szCs w:val="28"/>
        </w:rPr>
      </w:pPr>
    </w:p>
    <w:p w14:paraId="54CFEC2B" w14:textId="77777777" w:rsidR="005E5A6F" w:rsidRPr="005E5A6F" w:rsidRDefault="005E5A6F" w:rsidP="005E5A6F">
      <w:pPr>
        <w:ind w:firstLine="709"/>
        <w:rPr>
          <w:b/>
          <w:noProof/>
          <w:lang w:val="uk-UA"/>
        </w:rPr>
      </w:pPr>
      <w:r w:rsidRPr="005E5A6F">
        <w:rPr>
          <w:b/>
          <w:noProof/>
          <w:sz w:val="28"/>
          <w:szCs w:val="28"/>
          <w:lang w:val="uk-UA"/>
        </w:rPr>
        <w:t>1.1. Характеристика творчості І.Котляревського</w:t>
      </w:r>
    </w:p>
    <w:p w14:paraId="47A403CA" w14:textId="77777777" w:rsidR="00D02495" w:rsidRDefault="00D02495" w:rsidP="00D02495">
      <w:pPr>
        <w:rPr>
          <w:noProof/>
          <w:lang w:val="uk-UA"/>
        </w:rPr>
      </w:pPr>
    </w:p>
    <w:p w14:paraId="24AA311E" w14:textId="6E0A14F2" w:rsidR="00BC1DDE" w:rsidRPr="00BC1DDE" w:rsidRDefault="005E5A6F" w:rsidP="00EE3FA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BC1DDE">
        <w:rPr>
          <w:noProof/>
          <w:sz w:val="28"/>
          <w:szCs w:val="28"/>
        </w:rPr>
        <w:t xml:space="preserve">Іван Котляревський належить до тих письменників, без яких неможливо уявити нову українську літературу. Його поема «Енеїда» завершувала староукраїнську писемну традицію й започаткувала нову, а від п’єс «Наталка Полтавка» і «Москаль-чарівник» бере початок нова українська драматургія. З’явившись на рубежі літературних та історичних епох, твори Котляревського їх специфічно поєднували й водночас роз’єднували. З цими творами пов’язані не лише національно-естетичні коди, дальше мистецьке входження українського письменства в європейський культурний простір, а й формування національної свідомості українців і модерної української нації. Ідейно-художнє новаторство та високий художній рівень цих творів забезпечили їм не лише етапне значення у вітчизняному історико - літературному поступі, статус безумовної національної літературної класики, а й читацьку популярність і сценічне життя до сьогодні, незважаючи на те, що первинне захоплення змінилося з часом неоднозначним сприйняттям. Навколо цих </w:t>
      </w:r>
      <w:r w:rsidR="00EE3FA9">
        <w:rPr>
          <w:noProof/>
          <w:sz w:val="28"/>
          <w:szCs w:val="28"/>
          <w:lang w:val="ru-RU"/>
        </w:rPr>
        <w:t>….</w:t>
      </w:r>
      <w:r w:rsidRPr="00BC1DDE">
        <w:rPr>
          <w:noProof/>
          <w:sz w:val="28"/>
          <w:szCs w:val="28"/>
        </w:rPr>
        <w:t>українських слів з їх перекладом російською мовою [</w:t>
      </w:r>
      <w:r w:rsidR="00BC1DDE" w:rsidRPr="00BC1DDE">
        <w:rPr>
          <w:noProof/>
          <w:sz w:val="28"/>
          <w:szCs w:val="28"/>
        </w:rPr>
        <w:t>4</w:t>
      </w:r>
      <w:r w:rsidRPr="00BC1DDE">
        <w:rPr>
          <w:noProof/>
          <w:sz w:val="28"/>
          <w:szCs w:val="28"/>
        </w:rPr>
        <w:t xml:space="preserve">, с. 2]. </w:t>
      </w:r>
    </w:p>
    <w:p w14:paraId="302B0046" w14:textId="77777777" w:rsidR="00FC4115" w:rsidRDefault="005E5A6F" w:rsidP="00FC4115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BC1DDE">
        <w:rPr>
          <w:noProof/>
          <w:sz w:val="28"/>
          <w:szCs w:val="28"/>
        </w:rPr>
        <w:t xml:space="preserve">Таким чином, Іван Петрович Котляревський відіграв дуже вагому роль у відродженні національної літератури, культури та театру у другій половині ХVІІІ – першій половині ХІХ ст. Його творчість дозволила писемній українській народній мові поширитися як в Україні, так і за її межами та вплинути на творчість інших митців. Творчість митця досі залишається </w:t>
      </w:r>
      <w:r w:rsidRPr="00BC1DDE">
        <w:rPr>
          <w:noProof/>
          <w:sz w:val="28"/>
          <w:szCs w:val="28"/>
        </w:rPr>
        <w:lastRenderedPageBreak/>
        <w:t>актуальною та є затребуваною серед читачів та глядачів.</w:t>
      </w:r>
    </w:p>
    <w:p w14:paraId="7CB655FE" w14:textId="77777777" w:rsidR="00FC4115" w:rsidRDefault="00FC4115" w:rsidP="00FC4115">
      <w:pPr>
        <w:pStyle w:val="a3"/>
        <w:spacing w:line="360" w:lineRule="auto"/>
        <w:ind w:firstLine="709"/>
        <w:rPr>
          <w:b/>
          <w:sz w:val="28"/>
          <w:szCs w:val="28"/>
        </w:rPr>
      </w:pPr>
    </w:p>
    <w:p w14:paraId="7A0DE5EF" w14:textId="77777777" w:rsidR="00D02495" w:rsidRPr="00FC4115" w:rsidRDefault="00FC4115" w:rsidP="00FC4115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FC4115">
        <w:rPr>
          <w:b/>
          <w:noProof/>
          <w:sz w:val="28"/>
          <w:szCs w:val="28"/>
        </w:rPr>
        <w:t>1.2.Традицій давньої української літератури у творі І.Котляревськ</w:t>
      </w:r>
      <w:r>
        <w:rPr>
          <w:b/>
          <w:noProof/>
          <w:sz w:val="28"/>
          <w:szCs w:val="28"/>
        </w:rPr>
        <w:t>о</w:t>
      </w:r>
      <w:r w:rsidRPr="00FC4115">
        <w:rPr>
          <w:b/>
          <w:noProof/>
          <w:sz w:val="28"/>
          <w:szCs w:val="28"/>
        </w:rPr>
        <w:t>го   «Москаль-чарівник» </w:t>
      </w:r>
    </w:p>
    <w:p w14:paraId="023AFAFD" w14:textId="77777777" w:rsidR="00FC4115" w:rsidRPr="00FC4115" w:rsidRDefault="00FC4115" w:rsidP="00FC4115">
      <w:pPr>
        <w:spacing w:line="360" w:lineRule="auto"/>
        <w:ind w:firstLine="709"/>
        <w:jc w:val="both"/>
        <w:rPr>
          <w:noProof/>
          <w:sz w:val="28"/>
          <w:szCs w:val="28"/>
          <w:lang w:val="uk-UA"/>
        </w:rPr>
      </w:pPr>
      <w:r w:rsidRPr="00FC4115">
        <w:rPr>
          <w:rFonts w:eastAsia="TimesNewRoman"/>
          <w:noProof/>
          <w:sz w:val="28"/>
          <w:szCs w:val="28"/>
          <w:lang w:val="uk-UA"/>
        </w:rPr>
        <w:t>Національна художня традиція проявилась зокрема й у величезному впливі фольклорних жанрів і ознак поетики. Жанрові риси народних ліричних пісень та балад із характерним для них драматизмом відбилися у драмі, а риси народних жартівливих пісень, анекдотів, комічних дійств</w:t>
      </w:r>
      <w:r w:rsidR="004D0747">
        <w:rPr>
          <w:rFonts w:eastAsia="TimesNewRoman"/>
          <w:noProof/>
          <w:sz w:val="28"/>
          <w:szCs w:val="28"/>
          <w:lang w:val="uk-UA"/>
        </w:rPr>
        <w:t xml:space="preserve"> </w:t>
      </w:r>
      <w:r w:rsidRPr="00FC4115">
        <w:rPr>
          <w:rFonts w:eastAsia="TimesNewRoman"/>
          <w:noProof/>
          <w:sz w:val="28"/>
          <w:szCs w:val="28"/>
          <w:lang w:val="uk-UA"/>
        </w:rPr>
        <w:t xml:space="preserve">та діалогів </w:t>
      </w:r>
      <w:r w:rsidRPr="00FC4115">
        <w:rPr>
          <w:noProof/>
          <w:sz w:val="28"/>
          <w:szCs w:val="28"/>
          <w:lang w:val="uk-UA"/>
        </w:rPr>
        <w:t xml:space="preserve">– </w:t>
      </w:r>
      <w:r w:rsidRPr="00FC4115">
        <w:rPr>
          <w:rFonts w:eastAsia="TimesNewRoman"/>
          <w:noProof/>
          <w:sz w:val="28"/>
          <w:szCs w:val="28"/>
          <w:lang w:val="uk-UA"/>
        </w:rPr>
        <w:t xml:space="preserve">у комедії й водевілі [ </w:t>
      </w:r>
      <w:r>
        <w:rPr>
          <w:rFonts w:eastAsia="TimesNewRoman"/>
          <w:noProof/>
          <w:sz w:val="28"/>
          <w:szCs w:val="28"/>
          <w:lang w:val="uk-UA"/>
        </w:rPr>
        <w:t>6, с.</w:t>
      </w:r>
      <w:r w:rsidRPr="00FC4115">
        <w:rPr>
          <w:rFonts w:eastAsia="TimesNewRoman"/>
          <w:noProof/>
          <w:sz w:val="28"/>
          <w:szCs w:val="28"/>
          <w:lang w:val="uk-UA"/>
        </w:rPr>
        <w:t xml:space="preserve">52]. </w:t>
      </w:r>
    </w:p>
    <w:p w14:paraId="66861016" w14:textId="5D903894" w:rsidR="00DE6E24" w:rsidRPr="00DE6E24" w:rsidRDefault="00FC4115" w:rsidP="00EE3FA9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C4115">
        <w:rPr>
          <w:rFonts w:eastAsia="TimesNewRoman"/>
          <w:noProof/>
          <w:sz w:val="28"/>
          <w:szCs w:val="28"/>
          <w:lang w:val="uk-UA"/>
        </w:rPr>
        <w:t>Важливим джерелом для написання п’єси І.П. Котляревського "Москаль</w:t>
      </w:r>
      <w:r w:rsidRPr="00FC4115">
        <w:rPr>
          <w:noProof/>
          <w:sz w:val="28"/>
          <w:szCs w:val="28"/>
          <w:lang w:val="uk-UA"/>
        </w:rPr>
        <w:t>-</w:t>
      </w:r>
      <w:r w:rsidRPr="00FC4115">
        <w:rPr>
          <w:rFonts w:eastAsia="TimesNewRoman"/>
          <w:noProof/>
          <w:sz w:val="28"/>
          <w:szCs w:val="28"/>
          <w:lang w:val="uk-UA"/>
        </w:rPr>
        <w:t xml:space="preserve">чарівник" стала фольклорна основа, що виявляється можливим довести в разі зіставлення кількох народних сюжетів із сюжетом п’єси. Такий варіант </w:t>
      </w:r>
      <w:r w:rsidR="00EE3FA9">
        <w:rPr>
          <w:rFonts w:eastAsia="TimesNewRoman"/>
          <w:noProof/>
          <w:sz w:val="28"/>
          <w:szCs w:val="28"/>
          <w:lang w:val="uk-UA"/>
        </w:rPr>
        <w:t>….</w:t>
      </w:r>
      <w:r w:rsidR="00DE6E24" w:rsidRPr="00DE6E24">
        <w:rPr>
          <w:noProof/>
          <w:sz w:val="28"/>
          <w:szCs w:val="28"/>
        </w:rPr>
        <w:t xml:space="preserve"> - це не більше, ніж жарт. Ця очевидна політична кон'юнктура знайшла підтримку завідувача кафедри російської словесності І. Рижського, який навіть не опублікував цей твір у навчальному посібнику з літературознавства, хоча "Вергілієву Енеїду" Н. Осипова проаналізував із великим пієтетом [11, с. 47]. </w:t>
      </w:r>
    </w:p>
    <w:p w14:paraId="40240A10" w14:textId="061825C0" w:rsidR="00DE6E24" w:rsidRPr="00DE6E24" w:rsidRDefault="00DE6E24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 xml:space="preserve">У цьому контексті нескладно знайти відповідь на те, чому почуття гумору є </w:t>
      </w:r>
      <w:r w:rsidR="00EE3FA9">
        <w:rPr>
          <w:noProof/>
          <w:sz w:val="28"/>
          <w:szCs w:val="28"/>
          <w:lang w:val="ru-RU"/>
        </w:rPr>
        <w:t>…</w:t>
      </w:r>
      <w:r w:rsidRPr="00DE6E24">
        <w:rPr>
          <w:noProof/>
          <w:sz w:val="28"/>
          <w:szCs w:val="28"/>
        </w:rPr>
        <w:t xml:space="preserve">і й складають той неповторний національний колорит, який не можна сплутати із жодним іншим. </w:t>
      </w:r>
    </w:p>
    <w:p w14:paraId="41A2DB22" w14:textId="77777777" w:rsidR="00DE6E24" w:rsidRDefault="00DE6E24" w:rsidP="00DE6E24">
      <w:pPr>
        <w:spacing w:before="100" w:beforeAutospacing="1" w:after="100" w:afterAutospacing="1"/>
        <w:rPr>
          <w:lang w:val="uk-UA"/>
        </w:rPr>
      </w:pPr>
    </w:p>
    <w:p w14:paraId="1FBD8098" w14:textId="77777777" w:rsidR="004D0747" w:rsidRPr="00DE6E24" w:rsidRDefault="004D0747" w:rsidP="00DE6E24">
      <w:pPr>
        <w:spacing w:before="100" w:beforeAutospacing="1" w:after="100" w:afterAutospacing="1"/>
        <w:rPr>
          <w:lang w:val="uk-UA"/>
        </w:rPr>
      </w:pPr>
    </w:p>
    <w:p w14:paraId="43FB0782" w14:textId="77777777" w:rsidR="005E5A6F" w:rsidRPr="004D0747" w:rsidRDefault="005E5A6F" w:rsidP="00D02495">
      <w:pPr>
        <w:rPr>
          <w:lang w:val="uk-UA"/>
        </w:rPr>
      </w:pPr>
    </w:p>
    <w:p w14:paraId="105BDA39" w14:textId="77777777" w:rsidR="005E5A6F" w:rsidRDefault="005E5A6F" w:rsidP="00D02495">
      <w:pPr>
        <w:rPr>
          <w:lang w:val="uk-UA"/>
        </w:rPr>
      </w:pPr>
    </w:p>
    <w:p w14:paraId="2ECF87F0" w14:textId="77777777" w:rsidR="00E05AA4" w:rsidRPr="00A6671F" w:rsidRDefault="00E05AA4" w:rsidP="00E05AA4">
      <w:pPr>
        <w:pStyle w:val="a3"/>
        <w:spacing w:line="360" w:lineRule="auto"/>
        <w:ind w:firstLine="709"/>
        <w:rPr>
          <w:b/>
          <w:noProof/>
          <w:sz w:val="28"/>
          <w:szCs w:val="28"/>
        </w:rPr>
      </w:pPr>
      <w:r w:rsidRPr="00A6671F">
        <w:rPr>
          <w:b/>
          <w:noProof/>
          <w:sz w:val="28"/>
          <w:szCs w:val="28"/>
        </w:rPr>
        <w:t>2.2. Стильовий синкретизм поеми «Енеїда» І.Котляревського </w:t>
      </w:r>
    </w:p>
    <w:p w14:paraId="6A9EC3BF" w14:textId="77777777" w:rsidR="00E05AA4" w:rsidRPr="00A6671F" w:rsidRDefault="00E05AA4" w:rsidP="00A6671F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A6671F">
        <w:rPr>
          <w:noProof/>
          <w:sz w:val="28"/>
          <w:szCs w:val="28"/>
        </w:rPr>
        <w:t xml:space="preserve">Без сумніву, І.Котляревський створив на вітчизняних теренах нову драму, за якою закріпив, на відміну від зразків барокового шкільного театру, нову соціально значущу роль. Від "Наталки Полтавки" і "Москаля-чарівника" драма як рід секуляризувалася, тобто втрачала своє духовне, сакральне значення (театр – метафорична реалізація вселенської драми буття), </w:t>
      </w:r>
      <w:r w:rsidRPr="00A6671F">
        <w:rPr>
          <w:noProof/>
          <w:sz w:val="28"/>
          <w:szCs w:val="28"/>
        </w:rPr>
        <w:lastRenderedPageBreak/>
        <w:t>позбувалася своєї спрямованості на підготовленого глядача – представника інтелектуальної, культурної та соціальної еліти, а відтак і переставала оперувати складною системою наслідувальних форм і змістів, запозичених з попередньої куль</w:t>
      </w:r>
      <w:r w:rsidR="004D0747">
        <w:rPr>
          <w:noProof/>
          <w:sz w:val="28"/>
          <w:szCs w:val="28"/>
        </w:rPr>
        <w:t>т</w:t>
      </w:r>
      <w:r w:rsidRPr="00A6671F">
        <w:rPr>
          <w:noProof/>
          <w:sz w:val="28"/>
          <w:szCs w:val="28"/>
        </w:rPr>
        <w:t>урної традиції образів. Поступово зникала канонізована модель мовностильової тривимірності, кілька століть прищеплювана систе- мою шкільної освіти. Власне, в Україні, як і в усій Європі (де раніше, де трохи пізніше), на авансцену суспільного й культурного життя виходив середній клас – "дрібне поміщицтво, провінційне чиновництво та духовенство" [1</w:t>
      </w:r>
      <w:r w:rsidR="00A6671F" w:rsidRPr="00A6671F">
        <w:rPr>
          <w:noProof/>
          <w:sz w:val="28"/>
          <w:szCs w:val="28"/>
        </w:rPr>
        <w:t>5</w:t>
      </w:r>
      <w:r w:rsidRPr="00A6671F">
        <w:rPr>
          <w:noProof/>
          <w:sz w:val="28"/>
          <w:szCs w:val="28"/>
        </w:rPr>
        <w:t xml:space="preserve">, с. 10], котре творило нову літературу, і драматургію зосібна, за своїм розумінням і за своєю потребою. </w:t>
      </w:r>
    </w:p>
    <w:p w14:paraId="73D8245F" w14:textId="6FE8659E" w:rsidR="00E05AA4" w:rsidRPr="00EE3FA9" w:rsidRDefault="00E05AA4" w:rsidP="00EE3FA9">
      <w:pPr>
        <w:pStyle w:val="a3"/>
        <w:spacing w:line="360" w:lineRule="auto"/>
        <w:ind w:firstLine="709"/>
        <w:rPr>
          <w:noProof/>
          <w:sz w:val="28"/>
          <w:szCs w:val="28"/>
          <w:lang w:val="ru-RU"/>
        </w:rPr>
      </w:pPr>
      <w:r w:rsidRPr="00A6671F">
        <w:rPr>
          <w:noProof/>
          <w:sz w:val="28"/>
          <w:szCs w:val="28"/>
        </w:rPr>
        <w:t xml:space="preserve">Художнім виявом цієї потреби стала передусім "Малоросійська опера" "Наталка Полтавка" була написана 1819 р. для Полтавського вільного театру, який </w:t>
      </w:r>
      <w:r w:rsidR="00EE3FA9">
        <w:rPr>
          <w:noProof/>
          <w:sz w:val="28"/>
          <w:szCs w:val="28"/>
          <w:lang w:val="ru-RU"/>
        </w:rPr>
        <w:t>….</w:t>
      </w:r>
    </w:p>
    <w:p w14:paraId="7D16A8AF" w14:textId="728EA501" w:rsidR="00A6671F" w:rsidRPr="00EE3FA9" w:rsidRDefault="00963279" w:rsidP="00EE3FA9">
      <w:pPr>
        <w:pStyle w:val="a3"/>
        <w:spacing w:line="360" w:lineRule="auto"/>
        <w:ind w:firstLine="709"/>
        <w:rPr>
          <w:noProof/>
          <w:lang w:val="ru-RU"/>
        </w:rPr>
      </w:pPr>
      <w:r w:rsidRPr="00963279">
        <w:rPr>
          <w:noProof/>
          <w:sz w:val="28"/>
          <w:szCs w:val="28"/>
        </w:rPr>
        <w:t xml:space="preserve">«Найновіша, постколоніальна, фаза української історії переконує, що культура і свобода нації не є раз і назавжди здобутим благом – як цінності, невід’ємні від громадянських прав і внутрішньої гідності сучасної людини, вони потребують повсякденного свого підтвердження, захисту і розвитку, що є обов’язком кожної свідомої особи і всього суспільства, зокрема елітних його верств і державних інституцій» [24, с. 347]. Одним зі способів такого </w:t>
      </w:r>
      <w:r w:rsidR="00EE3FA9">
        <w:rPr>
          <w:noProof/>
          <w:sz w:val="28"/>
          <w:szCs w:val="28"/>
          <w:lang w:val="ru-RU"/>
        </w:rPr>
        <w:t>…</w:t>
      </w:r>
    </w:p>
    <w:p w14:paraId="69524825" w14:textId="77777777" w:rsidR="00A6671F" w:rsidRDefault="00A6671F" w:rsidP="00D02495">
      <w:pPr>
        <w:rPr>
          <w:lang w:val="uk-UA"/>
        </w:rPr>
      </w:pPr>
    </w:p>
    <w:p w14:paraId="14A695FA" w14:textId="77777777" w:rsidR="00A6671F" w:rsidRDefault="00A6671F" w:rsidP="00D02495">
      <w:pPr>
        <w:rPr>
          <w:lang w:val="uk-UA"/>
        </w:rPr>
      </w:pPr>
    </w:p>
    <w:p w14:paraId="55D445D3" w14:textId="77777777" w:rsidR="00A6671F" w:rsidRDefault="00A6671F" w:rsidP="00D02495">
      <w:pPr>
        <w:rPr>
          <w:lang w:val="uk-UA"/>
        </w:rPr>
      </w:pPr>
    </w:p>
    <w:p w14:paraId="4B879DB9" w14:textId="77777777" w:rsidR="00A6671F" w:rsidRDefault="00A6671F" w:rsidP="00D02495">
      <w:pPr>
        <w:rPr>
          <w:lang w:val="uk-UA"/>
        </w:rPr>
      </w:pPr>
    </w:p>
    <w:p w14:paraId="2CBA9587" w14:textId="77777777" w:rsidR="00A6671F" w:rsidRDefault="00A6671F" w:rsidP="00D02495">
      <w:pPr>
        <w:rPr>
          <w:lang w:val="uk-UA"/>
        </w:rPr>
      </w:pPr>
    </w:p>
    <w:p w14:paraId="0D073549" w14:textId="77777777" w:rsidR="00A6671F" w:rsidRDefault="00A6671F" w:rsidP="00D02495">
      <w:pPr>
        <w:rPr>
          <w:lang w:val="uk-UA"/>
        </w:rPr>
      </w:pPr>
    </w:p>
    <w:p w14:paraId="6893F1CE" w14:textId="77777777" w:rsidR="00A6671F" w:rsidRDefault="00A6671F" w:rsidP="00D02495">
      <w:pPr>
        <w:rPr>
          <w:lang w:val="uk-UA"/>
        </w:rPr>
      </w:pPr>
    </w:p>
    <w:p w14:paraId="0EB06632" w14:textId="77777777" w:rsidR="00A6671F" w:rsidRDefault="00A6671F" w:rsidP="00D02495">
      <w:pPr>
        <w:rPr>
          <w:lang w:val="uk-UA"/>
        </w:rPr>
      </w:pPr>
    </w:p>
    <w:p w14:paraId="204D5765" w14:textId="77777777" w:rsidR="00A6671F" w:rsidRDefault="00A6671F" w:rsidP="00D02495">
      <w:pPr>
        <w:rPr>
          <w:lang w:val="uk-UA"/>
        </w:rPr>
      </w:pPr>
    </w:p>
    <w:p w14:paraId="521E7F41" w14:textId="77777777" w:rsidR="00A6671F" w:rsidRDefault="00A6671F" w:rsidP="00D02495">
      <w:pPr>
        <w:rPr>
          <w:lang w:val="uk-UA"/>
        </w:rPr>
      </w:pPr>
    </w:p>
    <w:p w14:paraId="7704B7FA" w14:textId="77777777" w:rsidR="00A6671F" w:rsidRDefault="00A6671F" w:rsidP="00D02495">
      <w:pPr>
        <w:rPr>
          <w:lang w:val="uk-UA"/>
        </w:rPr>
      </w:pPr>
    </w:p>
    <w:p w14:paraId="0B12EA15" w14:textId="77777777" w:rsidR="00963279" w:rsidRDefault="00963279" w:rsidP="00D02495">
      <w:pPr>
        <w:rPr>
          <w:lang w:val="uk-UA"/>
        </w:rPr>
      </w:pPr>
    </w:p>
    <w:p w14:paraId="6FAAEFA2" w14:textId="77777777" w:rsidR="00963279" w:rsidRDefault="00963279" w:rsidP="00D02495">
      <w:pPr>
        <w:rPr>
          <w:lang w:val="uk-UA"/>
        </w:rPr>
      </w:pPr>
    </w:p>
    <w:p w14:paraId="0BB8090C" w14:textId="77777777" w:rsidR="00963279" w:rsidRDefault="00963279" w:rsidP="00D02495">
      <w:pPr>
        <w:rPr>
          <w:lang w:val="uk-UA"/>
        </w:rPr>
      </w:pPr>
    </w:p>
    <w:p w14:paraId="2E3FDA1E" w14:textId="77777777" w:rsidR="00963279" w:rsidRDefault="00963279" w:rsidP="00D02495">
      <w:pPr>
        <w:rPr>
          <w:lang w:val="uk-UA"/>
        </w:rPr>
      </w:pPr>
    </w:p>
    <w:p w14:paraId="629F72AF" w14:textId="77777777" w:rsidR="00A6671F" w:rsidRDefault="00A6671F" w:rsidP="00D02495">
      <w:pPr>
        <w:rPr>
          <w:lang w:val="uk-UA"/>
        </w:rPr>
      </w:pPr>
    </w:p>
    <w:p w14:paraId="19FF8FD9" w14:textId="77777777" w:rsidR="005E5A6F" w:rsidRDefault="005E5A6F" w:rsidP="005E5A6F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3B0237">
        <w:rPr>
          <w:b/>
          <w:sz w:val="28"/>
          <w:szCs w:val="28"/>
        </w:rPr>
        <w:t>ВИСНОВКИ</w:t>
      </w:r>
    </w:p>
    <w:p w14:paraId="7C3E3D5D" w14:textId="77777777" w:rsidR="00963279" w:rsidRDefault="00963279" w:rsidP="005E5A6F">
      <w:pPr>
        <w:pStyle w:val="a3"/>
        <w:spacing w:line="360" w:lineRule="auto"/>
        <w:ind w:firstLine="709"/>
        <w:jc w:val="center"/>
        <w:rPr>
          <w:b/>
          <w:noProof/>
          <w:sz w:val="28"/>
          <w:szCs w:val="28"/>
        </w:rPr>
      </w:pPr>
    </w:p>
    <w:p w14:paraId="7AC50833" w14:textId="77777777" w:rsidR="005E5A6F" w:rsidRPr="005E5A6F" w:rsidRDefault="005E5A6F" w:rsidP="005E5A6F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5E5A6F">
        <w:rPr>
          <w:noProof/>
          <w:sz w:val="28"/>
          <w:szCs w:val="28"/>
        </w:rPr>
        <w:lastRenderedPageBreak/>
        <w:t xml:space="preserve">Підсумовуючи вищевикладене слід зазначити, що Іван Петрович Котляревський відіграв дуже вагому роль у відродженні національної літератури, культури та театру у другій половині ХVІІІ – першій половині ХІХ ст. Його творчість дозволила писемній українській народній мові поширитися як в Україні, так і за її межами та вплинути на творчість інших митців. Творчість митця досі залишається актуальною та є затребуваною серед читачів та глядачів. </w:t>
      </w:r>
    </w:p>
    <w:p w14:paraId="512F4438" w14:textId="016FEBB0" w:rsidR="00963279" w:rsidRPr="00EE3FA9" w:rsidRDefault="00FC4115" w:rsidP="00EE3FA9">
      <w:pPr>
        <w:pStyle w:val="a3"/>
        <w:spacing w:line="360" w:lineRule="auto"/>
        <w:ind w:firstLine="709"/>
        <w:rPr>
          <w:b/>
          <w:sz w:val="28"/>
          <w:szCs w:val="28"/>
          <w:lang w:val="ru-RU"/>
        </w:rPr>
      </w:pPr>
      <w:r w:rsidRPr="00A6671F">
        <w:rPr>
          <w:rFonts w:eastAsia="TimesNewRoman"/>
          <w:noProof/>
          <w:sz w:val="28"/>
          <w:szCs w:val="28"/>
        </w:rPr>
        <w:t>Процеси родо</w:t>
      </w:r>
      <w:r w:rsidRPr="00A6671F">
        <w:rPr>
          <w:noProof/>
          <w:sz w:val="28"/>
          <w:szCs w:val="28"/>
        </w:rPr>
        <w:t>-</w:t>
      </w:r>
      <w:r w:rsidRPr="00A6671F">
        <w:rPr>
          <w:rFonts w:eastAsia="TimesNewRoman"/>
          <w:noProof/>
          <w:sz w:val="28"/>
          <w:szCs w:val="28"/>
        </w:rPr>
        <w:t xml:space="preserve">жанрових трансформацій в українській драматургії кінця ХІХ </w:t>
      </w:r>
      <w:r w:rsidRPr="00A6671F">
        <w:rPr>
          <w:noProof/>
          <w:sz w:val="28"/>
          <w:szCs w:val="28"/>
        </w:rPr>
        <w:t xml:space="preserve">– </w:t>
      </w:r>
      <w:r w:rsidRPr="00A6671F">
        <w:rPr>
          <w:rFonts w:eastAsia="TimesNewRoman"/>
          <w:noProof/>
          <w:sz w:val="28"/>
          <w:szCs w:val="28"/>
        </w:rPr>
        <w:t>початку ХХ ст. відбивають різні аспекти загальноеволюційного процесу родо</w:t>
      </w:r>
      <w:r w:rsidRPr="00A6671F">
        <w:rPr>
          <w:noProof/>
          <w:sz w:val="28"/>
          <w:szCs w:val="28"/>
        </w:rPr>
        <w:t>-</w:t>
      </w:r>
      <w:r w:rsidRPr="00A6671F">
        <w:rPr>
          <w:rFonts w:eastAsia="TimesNewRoman"/>
          <w:noProof/>
          <w:sz w:val="28"/>
          <w:szCs w:val="28"/>
        </w:rPr>
        <w:t>жанрових змін, тенденції тогочасної культурної ситуації та іманентні закономірності в системі драматургічних жанрів. Трансформація мігруючого сюжету "Москаля</w:t>
      </w:r>
      <w:r w:rsidRPr="00A6671F">
        <w:rPr>
          <w:noProof/>
          <w:sz w:val="28"/>
          <w:szCs w:val="28"/>
        </w:rPr>
        <w:t xml:space="preserve">- </w:t>
      </w:r>
      <w:r w:rsidRPr="00A6671F">
        <w:rPr>
          <w:rFonts w:eastAsia="TimesNewRoman"/>
          <w:noProof/>
          <w:sz w:val="28"/>
          <w:szCs w:val="28"/>
        </w:rPr>
        <w:t xml:space="preserve">чарівника" у п’єсах західноукраїнських драматургів </w:t>
      </w:r>
      <w:r w:rsidR="00EE3FA9">
        <w:rPr>
          <w:rFonts w:eastAsia="TimesNewRoman"/>
          <w:noProof/>
          <w:sz w:val="28"/>
          <w:szCs w:val="28"/>
          <w:lang w:val="ru-RU"/>
        </w:rPr>
        <w:t>….</w:t>
      </w:r>
    </w:p>
    <w:p w14:paraId="1D58F508" w14:textId="77777777" w:rsidR="00963279" w:rsidRPr="003B0237" w:rsidRDefault="00963279" w:rsidP="005E5A6F">
      <w:pPr>
        <w:pStyle w:val="a3"/>
        <w:spacing w:line="360" w:lineRule="auto"/>
        <w:ind w:firstLine="709"/>
        <w:jc w:val="left"/>
        <w:rPr>
          <w:b/>
          <w:sz w:val="28"/>
          <w:szCs w:val="28"/>
        </w:rPr>
      </w:pPr>
    </w:p>
    <w:p w14:paraId="78BD01D4" w14:textId="77777777" w:rsidR="0030292E" w:rsidRDefault="005E5A6F" w:rsidP="005E5A6F">
      <w:pPr>
        <w:jc w:val="center"/>
        <w:rPr>
          <w:b/>
          <w:sz w:val="28"/>
          <w:szCs w:val="28"/>
        </w:rPr>
      </w:pPr>
      <w:r w:rsidRPr="003B0237">
        <w:rPr>
          <w:b/>
          <w:sz w:val="28"/>
          <w:szCs w:val="28"/>
        </w:rPr>
        <w:t>СПИСОК ВИКОРИСТАН</w:t>
      </w:r>
      <w:r>
        <w:rPr>
          <w:b/>
          <w:sz w:val="28"/>
          <w:szCs w:val="28"/>
        </w:rPr>
        <w:t>ИХ ДЖЕРЕЛ</w:t>
      </w:r>
    </w:p>
    <w:p w14:paraId="05FC1EA0" w14:textId="77777777" w:rsidR="00963279" w:rsidRDefault="00963279" w:rsidP="005E5A6F">
      <w:pPr>
        <w:jc w:val="center"/>
        <w:rPr>
          <w:b/>
          <w:sz w:val="28"/>
          <w:szCs w:val="28"/>
        </w:rPr>
      </w:pPr>
    </w:p>
    <w:p w14:paraId="342F964D" w14:textId="77777777" w:rsidR="00963279" w:rsidRDefault="00963279" w:rsidP="005E5A6F">
      <w:pPr>
        <w:jc w:val="center"/>
        <w:rPr>
          <w:b/>
          <w:sz w:val="28"/>
          <w:szCs w:val="28"/>
        </w:rPr>
      </w:pPr>
    </w:p>
    <w:p w14:paraId="20A5C7F7" w14:textId="77777777" w:rsidR="00BC1DDE" w:rsidRPr="00DE6E24" w:rsidRDefault="00BC1DDE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 xml:space="preserve">1.Нахлік Євген Казимирович. Перелицьований світ Івана Котляревського: текст – інтертекст – контекст: [монографія] / Євген Нахлік, наук. ред. В. Панченко; НАН України, ДУ «Ін-т Івана Франка». – Львів: Вид-во Львів. політехніки, 2015.  541 c. </w:t>
      </w:r>
    </w:p>
    <w:p w14:paraId="12F506DB" w14:textId="77777777" w:rsidR="00BC1DDE" w:rsidRPr="00DE6E24" w:rsidRDefault="00BC1DDE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>2.Щетин А. С. Краткий очерк жизни М. С. Щепкина и артистической его деятельности на сценическом поприще / Михаил Семенович Щепкин: Жизнь и творчество: В 2 т.  Москва</w:t>
      </w:r>
      <w:r w:rsidR="004D0747">
        <w:rPr>
          <w:noProof/>
          <w:sz w:val="28"/>
          <w:szCs w:val="28"/>
        </w:rPr>
        <w:t xml:space="preserve"> 2010</w:t>
      </w:r>
      <w:r w:rsidRPr="00DE6E24">
        <w:rPr>
          <w:noProof/>
          <w:sz w:val="28"/>
          <w:szCs w:val="28"/>
        </w:rPr>
        <w:t xml:space="preserve">. </w:t>
      </w:r>
    </w:p>
    <w:p w14:paraId="5D14B4E8" w14:textId="77777777" w:rsidR="00BC1DDE" w:rsidRPr="00DE6E24" w:rsidRDefault="00BC1DDE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>3.Крижанівська Т. Батько нової української літератури: до 240 річниці від дня народження Івана Котляревського / Т. Крижанівська</w:t>
      </w:r>
      <w:r w:rsidR="004D0747">
        <w:rPr>
          <w:noProof/>
          <w:sz w:val="28"/>
          <w:szCs w:val="28"/>
        </w:rPr>
        <w:t>.</w:t>
      </w:r>
      <w:r w:rsidRPr="00DE6E24">
        <w:rPr>
          <w:noProof/>
          <w:sz w:val="28"/>
          <w:szCs w:val="28"/>
        </w:rPr>
        <w:t xml:space="preserve"> Вісник Книжкової палати. 2009. </w:t>
      </w:r>
      <w:r w:rsidR="004D0747">
        <w:rPr>
          <w:noProof/>
          <w:sz w:val="28"/>
          <w:szCs w:val="28"/>
        </w:rPr>
        <w:t xml:space="preserve">№ </w:t>
      </w:r>
      <w:r w:rsidRPr="00DE6E24">
        <w:rPr>
          <w:noProof/>
          <w:sz w:val="28"/>
          <w:szCs w:val="28"/>
        </w:rPr>
        <w:t xml:space="preserve"> 10.  С. 36–37. </w:t>
      </w:r>
    </w:p>
    <w:p w14:paraId="7E6D0EB4" w14:textId="77777777" w:rsidR="00BC1DDE" w:rsidRPr="00DE6E24" w:rsidRDefault="00BC1DDE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>4.Райська Л. Г., Янко Н. О. І. П. Котляревський і Т. Г. Шевченко в історії української літературної мови/ Л. Г. Райська, Н. О. Янко</w:t>
      </w:r>
      <w:r w:rsidR="004D0747">
        <w:rPr>
          <w:noProof/>
          <w:sz w:val="28"/>
          <w:szCs w:val="28"/>
        </w:rPr>
        <w:t xml:space="preserve">. </w:t>
      </w:r>
      <w:r w:rsidRPr="00DE6E24">
        <w:rPr>
          <w:noProof/>
          <w:sz w:val="28"/>
          <w:szCs w:val="28"/>
        </w:rPr>
        <w:t xml:space="preserve">Вісник Чернігівський національний педагогічний університет імені Т. Г. Шевченка. Чернігів, 2014.  Вип. 117.  С. 358–362. </w:t>
      </w:r>
    </w:p>
    <w:p w14:paraId="38DA1B35" w14:textId="77777777" w:rsidR="00BC1DDE" w:rsidRPr="00DE6E24" w:rsidRDefault="00BC1DDE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 xml:space="preserve">5.Котляревський І. П. Повне зібрання творів / І. П. Котляревський.  К. : </w:t>
      </w:r>
      <w:r w:rsidRPr="00DE6E24">
        <w:rPr>
          <w:noProof/>
          <w:sz w:val="28"/>
          <w:szCs w:val="28"/>
        </w:rPr>
        <w:lastRenderedPageBreak/>
        <w:t xml:space="preserve">Наук. думка,1969.  510 с. </w:t>
      </w:r>
    </w:p>
    <w:p w14:paraId="225297FF" w14:textId="77777777" w:rsidR="00FC4115" w:rsidRPr="00DE6E24" w:rsidRDefault="00FC4115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rFonts w:eastAsia="TimesNewRoman"/>
          <w:noProof/>
          <w:sz w:val="28"/>
          <w:szCs w:val="28"/>
        </w:rPr>
        <w:t xml:space="preserve">6.Гончар О.Г. Просвітницький реалізм в українській літературі. Жанри та стилі. </w:t>
      </w:r>
      <w:r w:rsidRPr="00DE6E24">
        <w:rPr>
          <w:noProof/>
          <w:sz w:val="28"/>
          <w:szCs w:val="28"/>
        </w:rPr>
        <w:t xml:space="preserve"> </w:t>
      </w:r>
      <w:r w:rsidRPr="00DE6E24">
        <w:rPr>
          <w:rFonts w:eastAsia="TimesNewRoman"/>
          <w:noProof/>
          <w:sz w:val="28"/>
          <w:szCs w:val="28"/>
        </w:rPr>
        <w:t xml:space="preserve">К.: Наукова думка, </w:t>
      </w:r>
      <w:r w:rsidR="004D0747">
        <w:rPr>
          <w:rFonts w:eastAsia="TimesNewRoman"/>
          <w:noProof/>
          <w:sz w:val="28"/>
          <w:szCs w:val="28"/>
        </w:rPr>
        <w:t>2010</w:t>
      </w:r>
      <w:r w:rsidRPr="00DE6E24">
        <w:rPr>
          <w:rFonts w:eastAsia="TimesNewRoman"/>
          <w:noProof/>
          <w:sz w:val="28"/>
          <w:szCs w:val="28"/>
        </w:rPr>
        <w:t xml:space="preserve">. </w:t>
      </w:r>
      <w:r w:rsidRPr="00DE6E24">
        <w:rPr>
          <w:noProof/>
          <w:sz w:val="28"/>
          <w:szCs w:val="28"/>
        </w:rPr>
        <w:t xml:space="preserve"> </w:t>
      </w:r>
      <w:r w:rsidRPr="00DE6E24">
        <w:rPr>
          <w:rFonts w:eastAsia="TimesNewRoman"/>
          <w:noProof/>
          <w:sz w:val="28"/>
          <w:szCs w:val="28"/>
        </w:rPr>
        <w:t xml:space="preserve">175 с. </w:t>
      </w:r>
    </w:p>
    <w:p w14:paraId="559DE003" w14:textId="77777777" w:rsidR="00FC4115" w:rsidRPr="00DE6E24" w:rsidRDefault="00FC4115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rFonts w:eastAsia="TimesNewRoman"/>
          <w:noProof/>
          <w:sz w:val="28"/>
          <w:szCs w:val="28"/>
        </w:rPr>
        <w:t>7.Пустова Ф.Д. Жанрова еволюція української драматургії ХІХ ст. у дослідженнях І. Франка</w:t>
      </w:r>
      <w:r w:rsidR="004D0747">
        <w:rPr>
          <w:rFonts w:eastAsia="TimesNewRoman"/>
          <w:noProof/>
          <w:sz w:val="28"/>
          <w:szCs w:val="28"/>
        </w:rPr>
        <w:t>/</w:t>
      </w:r>
      <w:r w:rsidRPr="00DE6E24">
        <w:rPr>
          <w:rFonts w:eastAsia="TimesNewRoman"/>
          <w:noProof/>
          <w:sz w:val="28"/>
          <w:szCs w:val="28"/>
        </w:rPr>
        <w:t xml:space="preserve">Розвиток жанрів в української драматургії </w:t>
      </w:r>
      <w:r w:rsidRPr="00DE6E24">
        <w:rPr>
          <w:noProof/>
          <w:sz w:val="28"/>
          <w:szCs w:val="28"/>
        </w:rPr>
        <w:t xml:space="preserve">– </w:t>
      </w:r>
      <w:r w:rsidRPr="00DE6E24">
        <w:rPr>
          <w:rFonts w:eastAsia="TimesNewRoman"/>
          <w:noProof/>
          <w:sz w:val="28"/>
          <w:szCs w:val="28"/>
        </w:rPr>
        <w:t>К: Наукова думка</w:t>
      </w:r>
      <w:r w:rsidR="004D0747">
        <w:rPr>
          <w:rFonts w:eastAsia="TimesNewRoman"/>
          <w:noProof/>
          <w:sz w:val="28"/>
          <w:szCs w:val="28"/>
        </w:rPr>
        <w:t>.</w:t>
      </w:r>
      <w:r w:rsidRPr="00DE6E24">
        <w:rPr>
          <w:noProof/>
          <w:sz w:val="28"/>
          <w:szCs w:val="28"/>
        </w:rPr>
        <w:t xml:space="preserve"> </w:t>
      </w:r>
      <w:r w:rsidRPr="00DE6E24">
        <w:rPr>
          <w:rFonts w:eastAsia="TimesNewRoman"/>
          <w:noProof/>
          <w:sz w:val="28"/>
          <w:szCs w:val="28"/>
        </w:rPr>
        <w:t xml:space="preserve">564 с. </w:t>
      </w:r>
    </w:p>
    <w:p w14:paraId="24A7ACC8" w14:textId="77777777" w:rsidR="00FC4115" w:rsidRPr="00DE6E24" w:rsidRDefault="00FC4115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rFonts w:eastAsia="TimesNewRoman"/>
          <w:noProof/>
          <w:sz w:val="28"/>
          <w:szCs w:val="28"/>
        </w:rPr>
        <w:t>8.Франко І. Галицький "Москаль</w:t>
      </w:r>
      <w:r w:rsidRPr="00DE6E24">
        <w:rPr>
          <w:noProof/>
          <w:sz w:val="28"/>
          <w:szCs w:val="28"/>
        </w:rPr>
        <w:t>-</w:t>
      </w:r>
      <w:r w:rsidRPr="00DE6E24">
        <w:rPr>
          <w:rFonts w:eastAsia="TimesNewRoman"/>
          <w:noProof/>
          <w:sz w:val="28"/>
          <w:szCs w:val="28"/>
        </w:rPr>
        <w:t>чарівник" / Записки наук. тов</w:t>
      </w:r>
      <w:r w:rsidRPr="00DE6E24">
        <w:rPr>
          <w:noProof/>
          <w:sz w:val="28"/>
          <w:szCs w:val="28"/>
        </w:rPr>
        <w:t>-</w:t>
      </w:r>
      <w:r w:rsidRPr="00DE6E24">
        <w:rPr>
          <w:rFonts w:eastAsia="TimesNewRoman"/>
          <w:noProof/>
          <w:sz w:val="28"/>
          <w:szCs w:val="28"/>
        </w:rPr>
        <w:t xml:space="preserve">ва ім. Шевченка. </w:t>
      </w:r>
      <w:r w:rsidRPr="00DE6E24">
        <w:rPr>
          <w:noProof/>
          <w:sz w:val="28"/>
          <w:szCs w:val="28"/>
        </w:rPr>
        <w:t xml:space="preserve"> </w:t>
      </w:r>
      <w:r w:rsidRPr="00DE6E24">
        <w:rPr>
          <w:rFonts w:eastAsia="TimesNewRoman"/>
          <w:noProof/>
          <w:sz w:val="28"/>
          <w:szCs w:val="28"/>
        </w:rPr>
        <w:t xml:space="preserve">К., 1899. </w:t>
      </w:r>
      <w:r w:rsidRPr="00DE6E24">
        <w:rPr>
          <w:noProof/>
          <w:sz w:val="28"/>
          <w:szCs w:val="28"/>
        </w:rPr>
        <w:t xml:space="preserve"> </w:t>
      </w:r>
      <w:r w:rsidRPr="00DE6E24">
        <w:rPr>
          <w:rFonts w:eastAsia="TimesNewRoman"/>
          <w:noProof/>
          <w:sz w:val="28"/>
          <w:szCs w:val="28"/>
        </w:rPr>
        <w:t xml:space="preserve">Т. 27 </w:t>
      </w:r>
      <w:r w:rsidRPr="00DE6E24">
        <w:rPr>
          <w:noProof/>
          <w:sz w:val="28"/>
          <w:szCs w:val="28"/>
        </w:rPr>
        <w:t xml:space="preserve"> </w:t>
      </w:r>
      <w:r w:rsidRPr="00DE6E24">
        <w:rPr>
          <w:rFonts w:eastAsia="TimesNewRoman"/>
          <w:noProof/>
          <w:sz w:val="28"/>
          <w:szCs w:val="28"/>
        </w:rPr>
        <w:t>С. 1</w:t>
      </w:r>
      <w:r w:rsidRPr="00DE6E24">
        <w:rPr>
          <w:noProof/>
          <w:sz w:val="28"/>
          <w:szCs w:val="28"/>
        </w:rPr>
        <w:t xml:space="preserve">-22. </w:t>
      </w:r>
    </w:p>
    <w:p w14:paraId="4F9C3864" w14:textId="77777777" w:rsidR="00FC4115" w:rsidRPr="00DE6E24" w:rsidRDefault="00FC4115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rFonts w:eastAsia="TimesNewRoman"/>
          <w:noProof/>
          <w:sz w:val="28"/>
          <w:szCs w:val="28"/>
        </w:rPr>
        <w:t>9.Зеров М. Драматичні твори І. Котляревського / Твори в 2</w:t>
      </w:r>
      <w:r w:rsidRPr="00DE6E24">
        <w:rPr>
          <w:noProof/>
          <w:sz w:val="28"/>
          <w:szCs w:val="28"/>
        </w:rPr>
        <w:t>-</w:t>
      </w:r>
      <w:r w:rsidRPr="00DE6E24">
        <w:rPr>
          <w:rFonts w:eastAsia="TimesNewRoman"/>
          <w:noProof/>
          <w:sz w:val="28"/>
          <w:szCs w:val="28"/>
        </w:rPr>
        <w:t xml:space="preserve">х томах. </w:t>
      </w:r>
      <w:r w:rsidRPr="00DE6E24">
        <w:rPr>
          <w:noProof/>
          <w:sz w:val="28"/>
          <w:szCs w:val="28"/>
        </w:rPr>
        <w:t xml:space="preserve">– </w:t>
      </w:r>
      <w:r w:rsidRPr="00DE6E24">
        <w:rPr>
          <w:rFonts w:eastAsia="TimesNewRoman"/>
          <w:noProof/>
          <w:sz w:val="28"/>
          <w:szCs w:val="28"/>
        </w:rPr>
        <w:t xml:space="preserve">К.: Дніпро, </w:t>
      </w:r>
      <w:r w:rsidR="004D0747">
        <w:rPr>
          <w:rFonts w:eastAsia="TimesNewRoman"/>
          <w:noProof/>
          <w:sz w:val="28"/>
          <w:szCs w:val="28"/>
        </w:rPr>
        <w:t>2010</w:t>
      </w:r>
      <w:r w:rsidRPr="00DE6E24">
        <w:rPr>
          <w:rFonts w:eastAsia="TimesNewRoman"/>
          <w:noProof/>
          <w:sz w:val="28"/>
          <w:szCs w:val="28"/>
        </w:rPr>
        <w:t xml:space="preserve">. </w:t>
      </w:r>
      <w:r w:rsidRPr="00DE6E24">
        <w:rPr>
          <w:noProof/>
          <w:sz w:val="28"/>
          <w:szCs w:val="28"/>
        </w:rPr>
        <w:t xml:space="preserve"> </w:t>
      </w:r>
      <w:r w:rsidRPr="00DE6E24">
        <w:rPr>
          <w:rFonts w:eastAsia="TimesNewRoman"/>
          <w:noProof/>
          <w:sz w:val="28"/>
          <w:szCs w:val="28"/>
        </w:rPr>
        <w:t xml:space="preserve">Т. 2 . 601 с. </w:t>
      </w:r>
    </w:p>
    <w:p w14:paraId="372C35F6" w14:textId="77777777" w:rsidR="00FC4115" w:rsidRPr="00DE6E24" w:rsidRDefault="00FC4115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rFonts w:eastAsia="TimesNewRoman"/>
          <w:noProof/>
          <w:sz w:val="28"/>
          <w:szCs w:val="28"/>
        </w:rPr>
        <w:t>10.Возняк М. Початки української комедії / Всесвітня бібліотека</w:t>
      </w:r>
      <w:r w:rsidRPr="00DE6E24">
        <w:rPr>
          <w:noProof/>
          <w:sz w:val="28"/>
          <w:szCs w:val="28"/>
        </w:rPr>
        <w:t xml:space="preserve">.  </w:t>
      </w:r>
      <w:r w:rsidRPr="00DE6E24">
        <w:rPr>
          <w:rFonts w:eastAsia="TimesNewRoman"/>
          <w:noProof/>
          <w:sz w:val="28"/>
          <w:szCs w:val="28"/>
        </w:rPr>
        <w:t xml:space="preserve">Вип. </w:t>
      </w:r>
      <w:r w:rsidR="004D0747">
        <w:rPr>
          <w:rFonts w:eastAsia="TimesNewRoman"/>
          <w:noProof/>
          <w:sz w:val="28"/>
          <w:szCs w:val="28"/>
        </w:rPr>
        <w:t>№</w:t>
      </w:r>
      <w:r w:rsidRPr="00DE6E24">
        <w:rPr>
          <w:rFonts w:eastAsia="TimesNewRoman"/>
          <w:noProof/>
          <w:sz w:val="28"/>
          <w:szCs w:val="28"/>
        </w:rPr>
        <w:t xml:space="preserve"> 19. </w:t>
      </w:r>
      <w:r w:rsidRPr="00DE6E24">
        <w:rPr>
          <w:noProof/>
          <w:sz w:val="28"/>
          <w:szCs w:val="28"/>
        </w:rPr>
        <w:t xml:space="preserve"> </w:t>
      </w:r>
      <w:r w:rsidRPr="00DE6E24">
        <w:rPr>
          <w:rFonts w:eastAsia="TimesNewRoman"/>
          <w:noProof/>
          <w:sz w:val="28"/>
          <w:szCs w:val="28"/>
        </w:rPr>
        <w:t>С. 130</w:t>
      </w:r>
      <w:r w:rsidRPr="00DE6E24">
        <w:rPr>
          <w:noProof/>
          <w:sz w:val="28"/>
          <w:szCs w:val="28"/>
        </w:rPr>
        <w:t xml:space="preserve">-138. </w:t>
      </w:r>
    </w:p>
    <w:p w14:paraId="361EEBD8" w14:textId="77777777" w:rsidR="00DE6E24" w:rsidRPr="00DE6E24" w:rsidRDefault="00DE6E24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 xml:space="preserve"> Trzynadlowski J. Komizm. Kategoria i wyznacznik gatunkowy / Zagadnienia rodzajów literackich, 1990.  T. 33, z.2(66). S. 79-93. </w:t>
      </w:r>
    </w:p>
    <w:p w14:paraId="5B4A9043" w14:textId="77777777" w:rsidR="00DE6E24" w:rsidRPr="00DE6E24" w:rsidRDefault="00DE6E24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>11</w:t>
      </w:r>
      <w:r w:rsidR="00A6671F">
        <w:rPr>
          <w:noProof/>
          <w:sz w:val="28"/>
          <w:szCs w:val="28"/>
        </w:rPr>
        <w:t>.</w:t>
      </w:r>
      <w:r w:rsidRPr="00DE6E24">
        <w:rPr>
          <w:noProof/>
          <w:sz w:val="28"/>
          <w:szCs w:val="28"/>
        </w:rPr>
        <w:t>Наєнко М. К. Історія українського літературознавства : [підручник] / М. К. Наєнко.  К. : Видавничий центр "Академія", 20</w:t>
      </w:r>
      <w:r w:rsidR="004D0747">
        <w:rPr>
          <w:noProof/>
          <w:sz w:val="28"/>
          <w:szCs w:val="28"/>
        </w:rPr>
        <w:t>1</w:t>
      </w:r>
      <w:r w:rsidRPr="00DE6E24">
        <w:rPr>
          <w:noProof/>
          <w:sz w:val="28"/>
          <w:szCs w:val="28"/>
        </w:rPr>
        <w:t xml:space="preserve">3.  360 с. </w:t>
      </w:r>
    </w:p>
    <w:p w14:paraId="568D4F87" w14:textId="77777777" w:rsidR="00DE6E24" w:rsidRPr="00DE6E24" w:rsidRDefault="00DE6E24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 xml:space="preserve">12. Фуко М. История безумия в классическую эпоху / М. Фуко. СПб. : Алетейя, </w:t>
      </w:r>
      <w:r w:rsidR="004D0747">
        <w:rPr>
          <w:noProof/>
          <w:sz w:val="28"/>
          <w:szCs w:val="28"/>
        </w:rPr>
        <w:t>2010</w:t>
      </w:r>
      <w:r w:rsidRPr="00DE6E24">
        <w:rPr>
          <w:noProof/>
          <w:sz w:val="28"/>
          <w:szCs w:val="28"/>
        </w:rPr>
        <w:t xml:space="preserve">. </w:t>
      </w:r>
    </w:p>
    <w:p w14:paraId="0630CB2F" w14:textId="77777777" w:rsidR="00DE6E24" w:rsidRPr="00DE6E24" w:rsidRDefault="00DE6E24" w:rsidP="00DE6E24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DE6E24">
        <w:rPr>
          <w:noProof/>
          <w:sz w:val="28"/>
          <w:szCs w:val="28"/>
        </w:rPr>
        <w:t xml:space="preserve">14. Поліщук Я. О. Література як геокультурний проект : [монографія] / Я. О. Поліщук.  К. : Академвидав, 2008.  304 с. </w:t>
      </w:r>
    </w:p>
    <w:p w14:paraId="18EF7516" w14:textId="77777777" w:rsidR="00A6671F" w:rsidRPr="00963279" w:rsidRDefault="00A6671F" w:rsidP="0096327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t>15. Зеров М. Українське письменство / М. Зеров ; упоряд. М. Сулима ; післям. М. Москаленка.  К. : Вид-во Соломії Павличко "Основи", 20</w:t>
      </w:r>
      <w:r w:rsidR="004D0747">
        <w:rPr>
          <w:noProof/>
          <w:sz w:val="28"/>
          <w:szCs w:val="28"/>
        </w:rPr>
        <w:t>1</w:t>
      </w:r>
      <w:r w:rsidRPr="00963279">
        <w:rPr>
          <w:noProof/>
          <w:sz w:val="28"/>
          <w:szCs w:val="28"/>
        </w:rPr>
        <w:t xml:space="preserve">2.  С. 6–105. </w:t>
      </w:r>
    </w:p>
    <w:p w14:paraId="356B8A82" w14:textId="77777777" w:rsidR="00A6671F" w:rsidRPr="00963279" w:rsidRDefault="00A6671F" w:rsidP="0096327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t xml:space="preserve">16. Котляревський І. Поетичні твори. Драматичні твори. Листи / І. П. Котляревський.  К. : Наукова думка, 1982.  317 с. </w:t>
      </w:r>
    </w:p>
    <w:p w14:paraId="79AD7BEF" w14:textId="77777777" w:rsidR="00A6671F" w:rsidRPr="00963279" w:rsidRDefault="00A6671F" w:rsidP="0096327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t>17. Мороз Л. Класицизм і драматургія Івана Котляревського / Л. З. Мороз / Рідний край.  20</w:t>
      </w:r>
      <w:r w:rsidR="004D0747">
        <w:rPr>
          <w:noProof/>
          <w:sz w:val="28"/>
          <w:szCs w:val="28"/>
        </w:rPr>
        <w:t>1</w:t>
      </w:r>
      <w:r w:rsidRPr="00963279">
        <w:rPr>
          <w:noProof/>
          <w:sz w:val="28"/>
          <w:szCs w:val="28"/>
        </w:rPr>
        <w:t xml:space="preserve">3. </w:t>
      </w:r>
      <w:r w:rsidR="004D0747">
        <w:rPr>
          <w:noProof/>
          <w:sz w:val="28"/>
          <w:szCs w:val="28"/>
        </w:rPr>
        <w:t xml:space="preserve">№ </w:t>
      </w:r>
      <w:r w:rsidRPr="00963279">
        <w:rPr>
          <w:noProof/>
          <w:sz w:val="28"/>
          <w:szCs w:val="28"/>
        </w:rPr>
        <w:t xml:space="preserve"> 2 (9).  С. 93–98. </w:t>
      </w:r>
    </w:p>
    <w:p w14:paraId="0F787072" w14:textId="77777777" w:rsidR="00A6671F" w:rsidRPr="00963279" w:rsidRDefault="00A6671F" w:rsidP="0096327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t xml:space="preserve">18. Нахлік Є. Творчість Івана Котляревського: замовчувані інтерпре- тації, дискусійні проблеми, спроба нового прочитання (з погляду літературних напрямів і течій) / Є. Нахлік.  Львів : ОЛІР, 1994.  68 с </w:t>
      </w:r>
    </w:p>
    <w:p w14:paraId="1A7E7931" w14:textId="77777777" w:rsidR="00A6671F" w:rsidRPr="00963279" w:rsidRDefault="00A6671F" w:rsidP="0096327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lastRenderedPageBreak/>
        <w:t xml:space="preserve">19.Шарова Т.М. Історія української літератури І пол. ХІХ ст. Мелітополь: Вид-во МДПУ ім. Богдана Хмельницького, 2017. 278 с. </w:t>
      </w:r>
    </w:p>
    <w:p w14:paraId="00FC13FD" w14:textId="77777777" w:rsidR="00A6671F" w:rsidRPr="00963279" w:rsidRDefault="00A6671F" w:rsidP="0096327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t xml:space="preserve">20. Якимович С. Приповідки І.П.Котляревського. Етнографічний вісник.  Кн. 7. С. 207–210. </w:t>
      </w:r>
    </w:p>
    <w:p w14:paraId="61977373" w14:textId="77777777" w:rsidR="00963279" w:rsidRDefault="00A6671F" w:rsidP="0096327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t xml:space="preserve">21. Шарова Т. М., Шаров С. В. Історія української літератури 40–60 рр. ХІХ ст. Мелітополь: Люкс, 2018. 201 с. </w:t>
      </w:r>
    </w:p>
    <w:p w14:paraId="0A34F8DE" w14:textId="77777777" w:rsidR="00963279" w:rsidRPr="00963279" w:rsidRDefault="00963279" w:rsidP="0096327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t xml:space="preserve">22.Погребенник В. Українська класична література (кінець ХІ – ХХ ст.) / В. Погребенник. Львів, </w:t>
      </w:r>
      <w:r w:rsidR="004D0747">
        <w:rPr>
          <w:noProof/>
          <w:sz w:val="28"/>
          <w:szCs w:val="28"/>
        </w:rPr>
        <w:t>2010</w:t>
      </w:r>
      <w:r w:rsidRPr="00963279">
        <w:rPr>
          <w:noProof/>
          <w:sz w:val="28"/>
          <w:szCs w:val="28"/>
        </w:rPr>
        <w:t xml:space="preserve">.  200 с. </w:t>
      </w:r>
    </w:p>
    <w:p w14:paraId="2D3C25C8" w14:textId="77777777" w:rsidR="00963279" w:rsidRPr="00963279" w:rsidRDefault="00963279" w:rsidP="00963279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t>23.Семків Р. Іронічна структура: типи іронії в художній літературі / Ростислав Семків.  К</w:t>
      </w:r>
      <w:r w:rsidR="004D0747">
        <w:rPr>
          <w:noProof/>
          <w:sz w:val="28"/>
          <w:szCs w:val="28"/>
        </w:rPr>
        <w:t>иїв</w:t>
      </w:r>
      <w:r w:rsidRPr="00963279">
        <w:rPr>
          <w:noProof/>
          <w:sz w:val="28"/>
          <w:szCs w:val="28"/>
        </w:rPr>
        <w:t xml:space="preserve"> : Вид. дім "КМ Академія", 20</w:t>
      </w:r>
      <w:r w:rsidR="004D0747">
        <w:rPr>
          <w:noProof/>
          <w:sz w:val="28"/>
          <w:szCs w:val="28"/>
        </w:rPr>
        <w:t>1</w:t>
      </w:r>
      <w:r w:rsidRPr="00963279">
        <w:rPr>
          <w:noProof/>
          <w:sz w:val="28"/>
          <w:szCs w:val="28"/>
        </w:rPr>
        <w:t xml:space="preserve">4.  135 с. </w:t>
      </w:r>
    </w:p>
    <w:p w14:paraId="778227EB" w14:textId="77777777" w:rsidR="00BC1DDE" w:rsidRPr="004D0747" w:rsidRDefault="00963279" w:rsidP="004D0747">
      <w:pPr>
        <w:pStyle w:val="a3"/>
        <w:spacing w:line="360" w:lineRule="auto"/>
        <w:ind w:firstLine="709"/>
        <w:rPr>
          <w:noProof/>
          <w:sz w:val="28"/>
          <w:szCs w:val="28"/>
        </w:rPr>
      </w:pPr>
      <w:r w:rsidRPr="00963279">
        <w:rPr>
          <w:noProof/>
          <w:sz w:val="28"/>
          <w:szCs w:val="28"/>
        </w:rPr>
        <w:t xml:space="preserve">24.Будний В. Порівняльне літературознавство : Підручник / В. Будний, М. Ільницький.  К. : Вид. дім "Києво-Могилянська академія", 2008.  430 с. </w:t>
      </w:r>
    </w:p>
    <w:sectPr w:rsidR="00BC1DDE" w:rsidRPr="004D0747" w:rsidSect="00D02495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C612" w14:textId="77777777" w:rsidR="001C6BD3" w:rsidRDefault="001C6BD3" w:rsidP="00D02495">
      <w:r>
        <w:separator/>
      </w:r>
    </w:p>
  </w:endnote>
  <w:endnote w:type="continuationSeparator" w:id="0">
    <w:p w14:paraId="6C4A6C89" w14:textId="77777777" w:rsidR="001C6BD3" w:rsidRDefault="001C6BD3" w:rsidP="00D0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Heiti TC Light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76B00" w14:textId="77777777" w:rsidR="001C6BD3" w:rsidRDefault="001C6BD3" w:rsidP="00D02495">
      <w:r>
        <w:separator/>
      </w:r>
    </w:p>
  </w:footnote>
  <w:footnote w:type="continuationSeparator" w:id="0">
    <w:p w14:paraId="41C5E7FC" w14:textId="77777777" w:rsidR="001C6BD3" w:rsidRDefault="001C6BD3" w:rsidP="00D02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375475030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37AB1C95" w14:textId="77777777" w:rsidR="00D02495" w:rsidRDefault="00D02495" w:rsidP="001846D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A746043" w14:textId="77777777" w:rsidR="00D02495" w:rsidRDefault="00D02495" w:rsidP="00D0249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16861754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48BE0768" w14:textId="77777777" w:rsidR="00D02495" w:rsidRDefault="00D02495" w:rsidP="001846D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3D2F0E7A" w14:textId="77777777" w:rsidR="00D02495" w:rsidRDefault="00D02495" w:rsidP="00D0249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519"/>
    <w:multiLevelType w:val="multilevel"/>
    <w:tmpl w:val="2B50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785B"/>
    <w:multiLevelType w:val="multilevel"/>
    <w:tmpl w:val="12AE2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21827"/>
    <w:multiLevelType w:val="hybridMultilevel"/>
    <w:tmpl w:val="B51C7514"/>
    <w:lvl w:ilvl="0" w:tplc="98C0ADC4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0CA0412"/>
    <w:multiLevelType w:val="multilevel"/>
    <w:tmpl w:val="B2EE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A494F"/>
    <w:multiLevelType w:val="multilevel"/>
    <w:tmpl w:val="6548DD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924ED"/>
    <w:multiLevelType w:val="hybridMultilevel"/>
    <w:tmpl w:val="A4B4372A"/>
    <w:lvl w:ilvl="0" w:tplc="61B61A8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0D446C7"/>
    <w:multiLevelType w:val="multilevel"/>
    <w:tmpl w:val="25DA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95"/>
    <w:rsid w:val="001C6BD3"/>
    <w:rsid w:val="0030292E"/>
    <w:rsid w:val="003F2459"/>
    <w:rsid w:val="004D0747"/>
    <w:rsid w:val="005E5A6F"/>
    <w:rsid w:val="00963279"/>
    <w:rsid w:val="00A6671F"/>
    <w:rsid w:val="00A85D65"/>
    <w:rsid w:val="00BC1DDE"/>
    <w:rsid w:val="00D02495"/>
    <w:rsid w:val="00D65D53"/>
    <w:rsid w:val="00DE6E24"/>
    <w:rsid w:val="00E05AA4"/>
    <w:rsid w:val="00EE3FA9"/>
    <w:rsid w:val="00F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D44A"/>
  <w15:chartTrackingRefBased/>
  <w15:docId w15:val="{4C9927D5-37C4-0E4F-BCD9-F82DFBA4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49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495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D02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2495"/>
    <w:rPr>
      <w:rFonts w:ascii="Times New Roman" w:eastAsia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D02495"/>
  </w:style>
  <w:style w:type="character" w:customStyle="1" w:styleId="il">
    <w:name w:val="il"/>
    <w:basedOn w:val="a0"/>
    <w:rsid w:val="00D02495"/>
  </w:style>
  <w:style w:type="character" w:customStyle="1" w:styleId="apple-converted-space">
    <w:name w:val="apple-converted-space"/>
    <w:basedOn w:val="a0"/>
    <w:rsid w:val="00D02495"/>
  </w:style>
  <w:style w:type="paragraph" w:styleId="a7">
    <w:name w:val="Normal (Web)"/>
    <w:basedOn w:val="a"/>
    <w:uiPriority w:val="99"/>
    <w:unhideWhenUsed/>
    <w:rsid w:val="00D02495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E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5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4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9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3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7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8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Оксана Смолярчук</cp:lastModifiedBy>
  <cp:revision>3</cp:revision>
  <dcterms:created xsi:type="dcterms:W3CDTF">2021-05-09T08:00:00Z</dcterms:created>
  <dcterms:modified xsi:type="dcterms:W3CDTF">2021-05-09T08:01:00Z</dcterms:modified>
</cp:coreProperties>
</file>