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3D" w:rsidRPr="008E7F0D" w:rsidRDefault="0039563D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rPr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jc w:val="center"/>
        <w:rPr>
          <w:sz w:val="28"/>
          <w:szCs w:val="28"/>
        </w:rPr>
      </w:pPr>
      <w:r w:rsidRPr="008E7F0D">
        <w:rPr>
          <w:sz w:val="28"/>
          <w:szCs w:val="28"/>
        </w:rPr>
        <w:t xml:space="preserve">КУРСОВАЯ РАБОТА </w:t>
      </w:r>
    </w:p>
    <w:p w:rsidR="0025246F" w:rsidRPr="008E7F0D" w:rsidRDefault="0025246F" w:rsidP="008E7F0D">
      <w:pPr>
        <w:spacing w:line="360" w:lineRule="auto"/>
        <w:ind w:firstLine="709"/>
        <w:jc w:val="center"/>
        <w:rPr>
          <w:sz w:val="28"/>
          <w:szCs w:val="28"/>
        </w:rPr>
      </w:pPr>
      <w:r w:rsidRPr="008E7F0D">
        <w:rPr>
          <w:sz w:val="28"/>
          <w:szCs w:val="28"/>
        </w:rPr>
        <w:t xml:space="preserve">на тему: </w:t>
      </w:r>
    </w:p>
    <w:p w:rsidR="0025246F" w:rsidRPr="008E7F0D" w:rsidRDefault="0025246F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F0D">
        <w:rPr>
          <w:b/>
          <w:sz w:val="28"/>
          <w:szCs w:val="28"/>
        </w:rPr>
        <w:t>«</w:t>
      </w:r>
      <w:proofErr w:type="spellStart"/>
      <w:r w:rsidRPr="008E7F0D">
        <w:rPr>
          <w:b/>
          <w:sz w:val="28"/>
          <w:szCs w:val="28"/>
        </w:rPr>
        <w:t>Гуманістичні</w:t>
      </w:r>
      <w:proofErr w:type="spellEnd"/>
      <w:r w:rsidRPr="008E7F0D">
        <w:rPr>
          <w:b/>
          <w:sz w:val="28"/>
          <w:szCs w:val="28"/>
        </w:rPr>
        <w:t xml:space="preserve"> </w:t>
      </w:r>
      <w:proofErr w:type="spellStart"/>
      <w:r w:rsidRPr="008E7F0D">
        <w:rPr>
          <w:b/>
          <w:sz w:val="28"/>
          <w:szCs w:val="28"/>
        </w:rPr>
        <w:t>ідеї</w:t>
      </w:r>
      <w:proofErr w:type="spellEnd"/>
      <w:r w:rsidRPr="008E7F0D">
        <w:rPr>
          <w:b/>
          <w:sz w:val="28"/>
          <w:szCs w:val="28"/>
        </w:rPr>
        <w:t xml:space="preserve"> </w:t>
      </w:r>
      <w:proofErr w:type="spellStart"/>
      <w:r w:rsidRPr="008E7F0D">
        <w:rPr>
          <w:b/>
          <w:sz w:val="28"/>
          <w:szCs w:val="28"/>
        </w:rPr>
        <w:t>збірки</w:t>
      </w:r>
      <w:proofErr w:type="spellEnd"/>
      <w:r w:rsidRPr="008E7F0D">
        <w:rPr>
          <w:b/>
          <w:sz w:val="28"/>
          <w:szCs w:val="28"/>
        </w:rPr>
        <w:t xml:space="preserve"> Боккаччо </w:t>
      </w:r>
      <w:r w:rsidR="006A0900" w:rsidRPr="008E7F0D">
        <w:rPr>
          <w:b/>
          <w:sz w:val="28"/>
          <w:szCs w:val="28"/>
        </w:rPr>
        <w:t>«</w:t>
      </w:r>
      <w:r w:rsidRPr="008E7F0D">
        <w:rPr>
          <w:b/>
          <w:sz w:val="28"/>
          <w:szCs w:val="28"/>
        </w:rPr>
        <w:t>Декамерон»</w:t>
      </w:r>
    </w:p>
    <w:p w:rsidR="0025246F" w:rsidRPr="008E7F0D" w:rsidRDefault="008E7F0D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F0D">
        <w:rPr>
          <w:b/>
          <w:sz w:val="28"/>
          <w:szCs w:val="28"/>
        </w:rPr>
        <w:br w:type="column"/>
      </w:r>
      <w:r w:rsidR="0025246F" w:rsidRPr="008E7F0D">
        <w:rPr>
          <w:b/>
          <w:sz w:val="28"/>
          <w:szCs w:val="28"/>
        </w:rPr>
        <w:lastRenderedPageBreak/>
        <w:t>ЗМІ</w:t>
      </w:r>
      <w:proofErr w:type="gramStart"/>
      <w:r w:rsidR="0025246F" w:rsidRPr="008E7F0D">
        <w:rPr>
          <w:b/>
          <w:sz w:val="28"/>
          <w:szCs w:val="28"/>
        </w:rPr>
        <w:t>СТ</w:t>
      </w:r>
      <w:proofErr w:type="gramEnd"/>
    </w:p>
    <w:p w:rsidR="0025246F" w:rsidRPr="008E7F0D" w:rsidRDefault="0025246F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246F" w:rsidRPr="008E7F0D" w:rsidRDefault="0025246F" w:rsidP="008E7F0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E7F0D">
        <w:rPr>
          <w:b/>
          <w:sz w:val="28"/>
          <w:szCs w:val="28"/>
          <w:lang w:val="uk-UA"/>
        </w:rPr>
        <w:t>ВСТУП</w:t>
      </w:r>
      <w:r w:rsidR="00BE3055" w:rsidRPr="008E7F0D">
        <w:rPr>
          <w:b/>
          <w:sz w:val="28"/>
          <w:szCs w:val="28"/>
          <w:lang w:val="uk-UA"/>
        </w:rPr>
        <w:t>…………………………………..……………………………</w:t>
      </w:r>
      <w:r w:rsidR="008E7F0D">
        <w:rPr>
          <w:b/>
          <w:sz w:val="28"/>
          <w:szCs w:val="28"/>
          <w:lang w:val="uk-UA"/>
        </w:rPr>
        <w:t>…</w:t>
      </w:r>
      <w:r w:rsidR="00BE3055" w:rsidRPr="008E7F0D">
        <w:rPr>
          <w:b/>
          <w:sz w:val="28"/>
          <w:szCs w:val="28"/>
          <w:lang w:val="uk-UA"/>
        </w:rPr>
        <w:t>……3</w:t>
      </w:r>
    </w:p>
    <w:p w:rsidR="0025246F" w:rsidRPr="008E7F0D" w:rsidRDefault="0025246F" w:rsidP="008E7F0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E7F0D">
        <w:rPr>
          <w:b/>
          <w:sz w:val="28"/>
          <w:szCs w:val="28"/>
          <w:lang w:val="uk-UA"/>
        </w:rPr>
        <w:t>РОЗДІЛ 1. ЗАГАЛЬНА ХАРАКТЕРИСТИКА ЕПОХИ ВІДРОДЖЕННЯ</w:t>
      </w:r>
      <w:r w:rsidR="00BE3055" w:rsidRPr="008E7F0D">
        <w:rPr>
          <w:b/>
          <w:sz w:val="28"/>
          <w:szCs w:val="28"/>
          <w:lang w:val="uk-UA"/>
        </w:rPr>
        <w:t>………………………………………………………………</w:t>
      </w:r>
      <w:r w:rsidR="008E7F0D">
        <w:rPr>
          <w:b/>
          <w:sz w:val="28"/>
          <w:szCs w:val="28"/>
          <w:lang w:val="uk-UA"/>
        </w:rPr>
        <w:t>…</w:t>
      </w:r>
      <w:r w:rsidR="00BE3055" w:rsidRPr="008E7F0D">
        <w:rPr>
          <w:b/>
          <w:sz w:val="28"/>
          <w:szCs w:val="28"/>
          <w:lang w:val="uk-UA"/>
        </w:rPr>
        <w:t>…5</w:t>
      </w:r>
    </w:p>
    <w:p w:rsidR="0025246F" w:rsidRPr="008E7F0D" w:rsidRDefault="0025246F" w:rsidP="008E7F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E7F0D">
        <w:rPr>
          <w:sz w:val="28"/>
          <w:szCs w:val="28"/>
          <w:lang w:val="uk-UA"/>
        </w:rPr>
        <w:t>1.1.Загальна характеристика епохи відродження</w:t>
      </w:r>
      <w:r w:rsidR="00BE3055" w:rsidRPr="008E7F0D">
        <w:rPr>
          <w:sz w:val="28"/>
          <w:szCs w:val="28"/>
          <w:lang w:val="uk-UA"/>
        </w:rPr>
        <w:t>………………………...5</w:t>
      </w:r>
    </w:p>
    <w:p w:rsidR="0025246F" w:rsidRPr="008E7F0D" w:rsidRDefault="0025246F" w:rsidP="008E7F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E7F0D">
        <w:rPr>
          <w:sz w:val="28"/>
          <w:szCs w:val="28"/>
          <w:lang w:val="uk-UA"/>
        </w:rPr>
        <w:t>1.2. Світоглядні засади епохи відродження</w:t>
      </w:r>
      <w:r w:rsidR="00BE3055" w:rsidRPr="008E7F0D">
        <w:rPr>
          <w:sz w:val="28"/>
          <w:szCs w:val="28"/>
          <w:lang w:val="uk-UA"/>
        </w:rPr>
        <w:t>……………………..………</w:t>
      </w:r>
      <w:r w:rsidR="008E7F0D">
        <w:rPr>
          <w:sz w:val="28"/>
          <w:szCs w:val="28"/>
          <w:lang w:val="uk-UA"/>
        </w:rPr>
        <w:t>..</w:t>
      </w:r>
      <w:r w:rsidR="00BE3055" w:rsidRPr="008E7F0D">
        <w:rPr>
          <w:sz w:val="28"/>
          <w:szCs w:val="28"/>
          <w:lang w:val="uk-UA"/>
        </w:rPr>
        <w:t>10</w:t>
      </w:r>
    </w:p>
    <w:p w:rsidR="0025246F" w:rsidRPr="008E7F0D" w:rsidRDefault="0025246F" w:rsidP="008E7F0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E7F0D">
        <w:rPr>
          <w:b/>
          <w:sz w:val="28"/>
          <w:szCs w:val="28"/>
          <w:lang w:val="uk-UA"/>
        </w:rPr>
        <w:t>РОЗДІЛ 2.</w:t>
      </w:r>
      <w:r w:rsidR="002C350B" w:rsidRPr="008E7F0D">
        <w:rPr>
          <w:b/>
          <w:sz w:val="28"/>
          <w:szCs w:val="28"/>
          <w:lang w:val="uk-UA"/>
        </w:rPr>
        <w:t>ОСНОВНІ ІДЕЇ ГУМАНІЗМУ</w:t>
      </w:r>
      <w:r w:rsidR="00BE3055" w:rsidRPr="008E7F0D">
        <w:rPr>
          <w:b/>
          <w:sz w:val="28"/>
          <w:szCs w:val="28"/>
          <w:lang w:val="uk-UA"/>
        </w:rPr>
        <w:t>……………………..……</w:t>
      </w:r>
      <w:r w:rsidR="008E7F0D">
        <w:rPr>
          <w:b/>
          <w:sz w:val="28"/>
          <w:szCs w:val="28"/>
          <w:lang w:val="uk-UA"/>
        </w:rPr>
        <w:t>…..</w:t>
      </w:r>
      <w:r w:rsidR="00BE3055" w:rsidRPr="008E7F0D">
        <w:rPr>
          <w:b/>
          <w:sz w:val="28"/>
          <w:szCs w:val="28"/>
          <w:lang w:val="uk-UA"/>
        </w:rPr>
        <w:t>13</w:t>
      </w:r>
    </w:p>
    <w:p w:rsidR="002C350B" w:rsidRPr="008E7F0D" w:rsidRDefault="002C350B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E7F0D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8E7F0D">
        <w:rPr>
          <w:rFonts w:ascii="Times New Roman" w:hAnsi="Times New Roman" w:cs="Times New Roman"/>
          <w:sz w:val="28"/>
          <w:szCs w:val="28"/>
        </w:rPr>
        <w:t xml:space="preserve"> Петрарка — перший гуманіст Європи</w:t>
      </w:r>
      <w:r w:rsidR="00BE3055" w:rsidRPr="008E7F0D">
        <w:rPr>
          <w:rFonts w:ascii="Times New Roman" w:hAnsi="Times New Roman" w:cs="Times New Roman"/>
          <w:sz w:val="28"/>
          <w:szCs w:val="28"/>
        </w:rPr>
        <w:t>…………………13</w:t>
      </w:r>
    </w:p>
    <w:p w:rsidR="002C350B" w:rsidRPr="008E7F0D" w:rsidRDefault="002C350B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sz w:val="28"/>
          <w:szCs w:val="28"/>
        </w:rPr>
        <w:t xml:space="preserve">2.2. Гуманістична парадигма у спадщині </w:t>
      </w:r>
      <w:proofErr w:type="spellStart"/>
      <w:r w:rsidRPr="008E7F0D">
        <w:rPr>
          <w:rFonts w:ascii="Times New Roman" w:hAnsi="Times New Roman" w:cs="Times New Roman"/>
          <w:sz w:val="28"/>
          <w:szCs w:val="28"/>
        </w:rPr>
        <w:t>Джованні</w:t>
      </w:r>
      <w:proofErr w:type="spellEnd"/>
      <w:r w:rsidRPr="008E7F0D">
        <w:rPr>
          <w:rFonts w:ascii="Times New Roman" w:hAnsi="Times New Roman" w:cs="Times New Roman"/>
          <w:sz w:val="28"/>
          <w:szCs w:val="28"/>
        </w:rPr>
        <w:t xml:space="preserve"> Боккаччо</w:t>
      </w:r>
      <w:r w:rsidR="00BE3055" w:rsidRPr="008E7F0D">
        <w:rPr>
          <w:rFonts w:ascii="Times New Roman" w:hAnsi="Times New Roman" w:cs="Times New Roman"/>
          <w:sz w:val="28"/>
          <w:szCs w:val="28"/>
        </w:rPr>
        <w:t>……..….15</w:t>
      </w:r>
      <w:r w:rsidRPr="008E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50B" w:rsidRPr="008E7F0D" w:rsidRDefault="002C350B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РОЗДІЛ 3. ЗАГАЛЬНИЙ АНАЛІЗ «ДЕКАМЕРОНА»</w:t>
      </w:r>
      <w:r w:rsidR="00BE3055" w:rsidRPr="008E7F0D">
        <w:rPr>
          <w:rFonts w:ascii="Times New Roman" w:hAnsi="Times New Roman" w:cs="Times New Roman"/>
          <w:b/>
          <w:sz w:val="28"/>
          <w:szCs w:val="28"/>
        </w:rPr>
        <w:t>…………</w:t>
      </w:r>
      <w:r w:rsidR="008E7F0D">
        <w:rPr>
          <w:rFonts w:ascii="Times New Roman" w:hAnsi="Times New Roman" w:cs="Times New Roman"/>
          <w:b/>
          <w:sz w:val="28"/>
          <w:szCs w:val="28"/>
        </w:rPr>
        <w:t>….</w:t>
      </w:r>
      <w:r w:rsidR="00BE3055" w:rsidRPr="008E7F0D">
        <w:rPr>
          <w:rFonts w:ascii="Times New Roman" w:hAnsi="Times New Roman" w:cs="Times New Roman"/>
          <w:b/>
          <w:sz w:val="28"/>
          <w:szCs w:val="28"/>
        </w:rPr>
        <w:t>…..20</w:t>
      </w:r>
    </w:p>
    <w:p w:rsidR="002C350B" w:rsidRPr="008E7F0D" w:rsidRDefault="002C350B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sz w:val="28"/>
          <w:szCs w:val="28"/>
        </w:rPr>
        <w:t xml:space="preserve">3.1. Передумови створення твору </w:t>
      </w:r>
      <w:proofErr w:type="spellStart"/>
      <w:r w:rsidRPr="008E7F0D">
        <w:rPr>
          <w:rFonts w:ascii="Times New Roman" w:hAnsi="Times New Roman" w:cs="Times New Roman"/>
          <w:sz w:val="28"/>
          <w:szCs w:val="28"/>
        </w:rPr>
        <w:t>Бокаччо</w:t>
      </w:r>
      <w:proofErr w:type="spellEnd"/>
      <w:r w:rsidRPr="008E7F0D">
        <w:rPr>
          <w:rFonts w:ascii="Times New Roman" w:hAnsi="Times New Roman" w:cs="Times New Roman"/>
          <w:sz w:val="28"/>
          <w:szCs w:val="28"/>
        </w:rPr>
        <w:t xml:space="preserve"> «Декамерон»</w:t>
      </w:r>
      <w:r w:rsidR="00BE3055" w:rsidRPr="008E7F0D">
        <w:rPr>
          <w:rFonts w:ascii="Times New Roman" w:hAnsi="Times New Roman" w:cs="Times New Roman"/>
          <w:sz w:val="28"/>
          <w:szCs w:val="28"/>
        </w:rPr>
        <w:t>…………</w:t>
      </w:r>
      <w:r w:rsidR="008E7F0D">
        <w:rPr>
          <w:rFonts w:ascii="Times New Roman" w:hAnsi="Times New Roman" w:cs="Times New Roman"/>
          <w:sz w:val="28"/>
          <w:szCs w:val="28"/>
        </w:rPr>
        <w:t>..</w:t>
      </w:r>
      <w:r w:rsidR="00BE3055" w:rsidRPr="008E7F0D">
        <w:rPr>
          <w:rFonts w:ascii="Times New Roman" w:hAnsi="Times New Roman" w:cs="Times New Roman"/>
          <w:sz w:val="28"/>
          <w:szCs w:val="28"/>
        </w:rPr>
        <w:t>…..20</w:t>
      </w:r>
    </w:p>
    <w:p w:rsidR="002C350B" w:rsidRPr="008E7F0D" w:rsidRDefault="002C350B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sz w:val="28"/>
          <w:szCs w:val="28"/>
        </w:rPr>
        <w:t>3.2.Г</w:t>
      </w:r>
      <w:r w:rsidR="00B411EC" w:rsidRPr="008E7F0D">
        <w:rPr>
          <w:rFonts w:ascii="Times New Roman" w:hAnsi="Times New Roman" w:cs="Times New Roman"/>
          <w:sz w:val="28"/>
          <w:szCs w:val="28"/>
        </w:rPr>
        <w:t xml:space="preserve">оловні </w:t>
      </w:r>
      <w:r w:rsidRPr="008E7F0D">
        <w:rPr>
          <w:rFonts w:ascii="Times New Roman" w:hAnsi="Times New Roman" w:cs="Times New Roman"/>
          <w:sz w:val="28"/>
          <w:szCs w:val="28"/>
        </w:rPr>
        <w:t>ідеї збірки «Декамерон»</w:t>
      </w:r>
      <w:r w:rsidR="00BE3055" w:rsidRPr="008E7F0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E7F0D">
        <w:rPr>
          <w:rFonts w:ascii="Times New Roman" w:hAnsi="Times New Roman" w:cs="Times New Roman"/>
          <w:sz w:val="28"/>
          <w:szCs w:val="28"/>
        </w:rPr>
        <w:t>….</w:t>
      </w:r>
      <w:r w:rsidR="00BE3055" w:rsidRPr="008E7F0D">
        <w:rPr>
          <w:rFonts w:ascii="Times New Roman" w:hAnsi="Times New Roman" w:cs="Times New Roman"/>
          <w:sz w:val="28"/>
          <w:szCs w:val="28"/>
        </w:rPr>
        <w:t>…23</w:t>
      </w:r>
    </w:p>
    <w:p w:rsidR="00B411EC" w:rsidRPr="008E7F0D" w:rsidRDefault="00B411EC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BE3055" w:rsidRPr="008E7F0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……………………………………………………...………</w:t>
      </w:r>
      <w:r w:rsidR="008E7F0D">
        <w:rPr>
          <w:rFonts w:ascii="Times New Roman" w:hAnsi="Times New Roman" w:cs="Times New Roman"/>
          <w:b/>
          <w:sz w:val="28"/>
          <w:szCs w:val="28"/>
        </w:rPr>
        <w:t>…</w:t>
      </w:r>
      <w:r w:rsidR="00BE3055" w:rsidRPr="008E7F0D">
        <w:rPr>
          <w:rFonts w:ascii="Times New Roman" w:hAnsi="Times New Roman" w:cs="Times New Roman"/>
          <w:b/>
          <w:sz w:val="28"/>
          <w:szCs w:val="28"/>
        </w:rPr>
        <w:t>28</w:t>
      </w:r>
    </w:p>
    <w:p w:rsidR="00B411EC" w:rsidRPr="008E7F0D" w:rsidRDefault="00B411EC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  <w:r w:rsidR="00BE3055" w:rsidRPr="008E7F0D">
        <w:rPr>
          <w:rFonts w:ascii="Times New Roman" w:hAnsi="Times New Roman" w:cs="Times New Roman"/>
          <w:b/>
          <w:sz w:val="28"/>
          <w:szCs w:val="28"/>
        </w:rPr>
        <w:t>…...……………………</w:t>
      </w:r>
      <w:r w:rsidR="008E7F0D">
        <w:rPr>
          <w:rFonts w:ascii="Times New Roman" w:hAnsi="Times New Roman" w:cs="Times New Roman"/>
          <w:b/>
          <w:sz w:val="28"/>
          <w:szCs w:val="28"/>
        </w:rPr>
        <w:t>…</w:t>
      </w:r>
      <w:r w:rsidR="00BE3055" w:rsidRPr="008E7F0D">
        <w:rPr>
          <w:rFonts w:ascii="Times New Roman" w:hAnsi="Times New Roman" w:cs="Times New Roman"/>
          <w:b/>
          <w:sz w:val="28"/>
          <w:szCs w:val="28"/>
        </w:rPr>
        <w:t>30</w:t>
      </w:r>
    </w:p>
    <w:p w:rsidR="00C61925" w:rsidRPr="008E7F0D" w:rsidRDefault="008E7F0D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sz w:val="28"/>
          <w:szCs w:val="28"/>
        </w:rPr>
        <w:br w:type="column"/>
      </w:r>
      <w:r w:rsidR="00C61925" w:rsidRPr="008E7F0D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6A0900" w:rsidRPr="008E7F0D" w:rsidRDefault="006A0900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55" w:rsidRPr="008E7F0D" w:rsidRDefault="00C61925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Актуальність теми. </w:t>
      </w:r>
      <w:r w:rsidR="00BE3055"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В середні віки монополія диктатури у всіх сферах культури належала церкві, яка вчила, що земна людина й земне життя не мають ніякої цінності самі по собі, що коштовний лише вічний, «потойбічний світ» і що людина, заради вічного життя на «тому світі», повинна відректися від себе й від усього земного. Гуманісти ж епохи Відродження проголосили вищою цінністю особистість земної людини; вони прирівняли людину до бога й поставили її на те місце, яке у середньовічній ідеології посідав бог. Для європейської культури це мало величезні наслідки: «в Італії наступив не- бачений розквіт мистецтва, що з’явився немов би відблиском класичної стародавності і якого ніколи вже більше не вдавалося досягти». </w:t>
      </w:r>
    </w:p>
    <w:p w:rsidR="00C61925" w:rsidRPr="008E7F0D" w:rsidRDefault="00C61925" w:rsidP="009750BC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8E7F0D">
        <w:rPr>
          <w:b/>
          <w:noProof/>
          <w:sz w:val="28"/>
          <w:szCs w:val="28"/>
          <w:lang w:val="uk-UA"/>
        </w:rPr>
        <w:t>Мета і завдання дослідження</w:t>
      </w:r>
      <w:r w:rsidRPr="008E7F0D">
        <w:rPr>
          <w:noProof/>
          <w:sz w:val="28"/>
          <w:szCs w:val="28"/>
          <w:lang w:val="uk-UA"/>
        </w:rPr>
        <w:t>. Метою даної роботи є</w:t>
      </w:r>
      <w:r w:rsidR="008E7F0D" w:rsidRPr="008E7F0D">
        <w:rPr>
          <w:noProof/>
          <w:sz w:val="28"/>
          <w:szCs w:val="28"/>
          <w:lang w:val="uk-UA"/>
        </w:rPr>
        <w:t xml:space="preserve"> </w:t>
      </w:r>
      <w:r w:rsidRPr="008E7F0D">
        <w:rPr>
          <w:noProof/>
          <w:sz w:val="28"/>
          <w:szCs w:val="28"/>
          <w:lang w:val="uk-UA"/>
        </w:rPr>
        <w:t>дослідження</w:t>
      </w:r>
      <w:r w:rsidRPr="008E7F0D">
        <w:rPr>
          <w:b/>
          <w:sz w:val="28"/>
          <w:szCs w:val="28"/>
          <w:lang w:val="uk-UA"/>
        </w:rPr>
        <w:t xml:space="preserve"> </w:t>
      </w:r>
      <w:r w:rsidRPr="008E7F0D">
        <w:rPr>
          <w:sz w:val="28"/>
          <w:szCs w:val="28"/>
          <w:lang w:val="uk-UA"/>
        </w:rPr>
        <w:t xml:space="preserve">гуманістичних ідей збірки Боккаччо </w:t>
      </w:r>
      <w:r w:rsidR="006A0900" w:rsidRPr="008E7F0D">
        <w:rPr>
          <w:sz w:val="28"/>
          <w:szCs w:val="28"/>
          <w:lang w:val="uk-UA"/>
        </w:rPr>
        <w:t>«</w:t>
      </w:r>
      <w:r w:rsidRPr="008E7F0D">
        <w:rPr>
          <w:sz w:val="28"/>
          <w:szCs w:val="28"/>
          <w:lang w:val="uk-UA"/>
        </w:rPr>
        <w:t>Декамерон</w:t>
      </w:r>
      <w:r w:rsidR="006A0900" w:rsidRPr="008E7F0D">
        <w:rPr>
          <w:sz w:val="28"/>
          <w:szCs w:val="28"/>
          <w:lang w:val="uk-UA"/>
        </w:rPr>
        <w:t>»</w:t>
      </w:r>
      <w:r w:rsidRPr="008E7F0D">
        <w:rPr>
          <w:noProof/>
          <w:sz w:val="28"/>
          <w:szCs w:val="28"/>
          <w:lang w:val="uk-UA"/>
        </w:rPr>
        <w:t xml:space="preserve">. </w:t>
      </w:r>
    </w:p>
    <w:p w:rsidR="00C61925" w:rsidRPr="008E7F0D" w:rsidRDefault="00C61925" w:rsidP="008E7F0D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8E7F0D">
        <w:rPr>
          <w:b/>
          <w:noProof/>
          <w:sz w:val="28"/>
          <w:szCs w:val="28"/>
          <w:shd w:val="clear" w:color="auto" w:fill="FFFFFF"/>
          <w:lang w:val="uk-UA"/>
        </w:rPr>
        <w:t>Об’єктом дослідження</w:t>
      </w:r>
      <w:r w:rsidRPr="008E7F0D">
        <w:rPr>
          <w:noProof/>
          <w:sz w:val="28"/>
          <w:szCs w:val="28"/>
          <w:shd w:val="clear" w:color="auto" w:fill="FFFFFF"/>
          <w:lang w:val="uk-UA"/>
        </w:rPr>
        <w:t xml:space="preserve"> є процес</w:t>
      </w:r>
      <w:r w:rsidR="006A0900" w:rsidRPr="008E7F0D">
        <w:rPr>
          <w:noProof/>
          <w:sz w:val="28"/>
          <w:szCs w:val="28"/>
          <w:shd w:val="clear" w:color="auto" w:fill="FFFFFF"/>
          <w:lang w:val="uk-UA"/>
        </w:rPr>
        <w:t xml:space="preserve"> вивчення епохи відродження</w:t>
      </w:r>
      <w:r w:rsidRPr="008E7F0D">
        <w:rPr>
          <w:noProof/>
          <w:sz w:val="28"/>
          <w:szCs w:val="28"/>
          <w:shd w:val="clear" w:color="auto" w:fill="FFFFFF"/>
          <w:lang w:val="uk-UA"/>
        </w:rPr>
        <w:t>.</w:t>
      </w:r>
    </w:p>
    <w:p w:rsidR="00C61925" w:rsidRPr="008E7F0D" w:rsidRDefault="00C61925" w:rsidP="008E7F0D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8E7F0D">
        <w:rPr>
          <w:b/>
          <w:noProof/>
          <w:sz w:val="28"/>
          <w:szCs w:val="28"/>
          <w:shd w:val="clear" w:color="auto" w:fill="FFFFFF"/>
          <w:lang w:val="uk-UA"/>
        </w:rPr>
        <w:t xml:space="preserve">Предметом дослідження </w:t>
      </w:r>
      <w:r w:rsidRPr="008E7F0D">
        <w:rPr>
          <w:noProof/>
          <w:sz w:val="28"/>
          <w:szCs w:val="28"/>
          <w:shd w:val="clear" w:color="auto" w:fill="FFFFFF"/>
          <w:lang w:val="uk-UA"/>
        </w:rPr>
        <w:t>є</w:t>
      </w:r>
      <w:r w:rsidR="006A0900" w:rsidRPr="008E7F0D">
        <w:rPr>
          <w:noProof/>
          <w:sz w:val="28"/>
          <w:szCs w:val="28"/>
          <w:lang w:val="uk-UA"/>
        </w:rPr>
        <w:t xml:space="preserve"> гумансітичні ідеї збірки Боккаччо «Декамерон»</w:t>
      </w:r>
      <w:r w:rsidRPr="008E7F0D">
        <w:rPr>
          <w:noProof/>
          <w:sz w:val="28"/>
          <w:szCs w:val="28"/>
          <w:lang w:val="uk-UA"/>
        </w:rPr>
        <w:t>.</w:t>
      </w:r>
    </w:p>
    <w:p w:rsidR="00C61925" w:rsidRPr="008E7F0D" w:rsidRDefault="00C61925" w:rsidP="008E7F0D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8E7F0D">
        <w:rPr>
          <w:b/>
          <w:noProof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8E7F0D">
        <w:rPr>
          <w:noProof/>
          <w:sz w:val="28"/>
          <w:szCs w:val="28"/>
          <w:shd w:val="clear" w:color="auto" w:fill="FFFFFF"/>
          <w:lang w:val="uk-UA"/>
        </w:rPr>
        <w:t>. Курсова робота складається зі вступу,</w:t>
      </w:r>
      <w:r w:rsidR="008E7F0D" w:rsidRPr="008E7F0D">
        <w:rPr>
          <w:noProof/>
          <w:sz w:val="28"/>
          <w:szCs w:val="28"/>
          <w:shd w:val="clear" w:color="auto" w:fill="FFFFFF"/>
          <w:lang w:val="uk-UA"/>
        </w:rPr>
        <w:t xml:space="preserve"> </w:t>
      </w:r>
      <w:r w:rsidRPr="008E7F0D">
        <w:rPr>
          <w:noProof/>
          <w:sz w:val="28"/>
          <w:szCs w:val="28"/>
          <w:shd w:val="clear" w:color="auto" w:fill="FFFFFF"/>
          <w:lang w:val="uk-UA"/>
        </w:rPr>
        <w:t>трьох розділів, висновків та списку використан</w:t>
      </w:r>
      <w:r w:rsidR="006A0900" w:rsidRPr="008E7F0D">
        <w:rPr>
          <w:noProof/>
          <w:sz w:val="28"/>
          <w:szCs w:val="28"/>
          <w:shd w:val="clear" w:color="auto" w:fill="FFFFFF"/>
          <w:lang w:val="uk-UA"/>
        </w:rPr>
        <w:t>ої літератури</w:t>
      </w:r>
      <w:r w:rsidRPr="008E7F0D">
        <w:rPr>
          <w:noProof/>
          <w:sz w:val="28"/>
          <w:szCs w:val="28"/>
          <w:shd w:val="clear" w:color="auto" w:fill="FFFFFF"/>
          <w:lang w:val="uk-UA"/>
        </w:rPr>
        <w:t>. Загальна кількість сторінок –</w:t>
      </w:r>
      <w:r w:rsidR="00BE3055" w:rsidRPr="008E7F0D">
        <w:rPr>
          <w:noProof/>
          <w:sz w:val="28"/>
          <w:szCs w:val="28"/>
          <w:shd w:val="clear" w:color="auto" w:fill="FFFFFF"/>
          <w:lang w:val="uk-UA"/>
        </w:rPr>
        <w:t>31.</w:t>
      </w:r>
    </w:p>
    <w:p w:rsidR="00E321D7" w:rsidRPr="008E7F0D" w:rsidRDefault="008E7F0D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/>
        </w:rPr>
        <w:br w:type="column"/>
      </w:r>
      <w:r w:rsidR="00E321D7" w:rsidRPr="008E7F0D">
        <w:rPr>
          <w:b/>
          <w:sz w:val="28"/>
          <w:szCs w:val="28"/>
        </w:rPr>
        <w:lastRenderedPageBreak/>
        <w:t>РОЗДІЛ 1</w:t>
      </w:r>
    </w:p>
    <w:p w:rsidR="00E321D7" w:rsidRPr="008E7F0D" w:rsidRDefault="00E321D7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F0D">
        <w:rPr>
          <w:b/>
          <w:sz w:val="28"/>
          <w:szCs w:val="28"/>
        </w:rPr>
        <w:t>ЗАГАЛЬНА ХАРАКТЕРИСТИКА ЕПОХИ ВІДРОДЖЕННЯ</w:t>
      </w:r>
    </w:p>
    <w:p w:rsidR="00E321D7" w:rsidRPr="008E7F0D" w:rsidRDefault="00E321D7" w:rsidP="008E7F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1925" w:rsidRDefault="00E321D7" w:rsidP="008E7F0D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8E7F0D">
        <w:rPr>
          <w:b/>
          <w:noProof/>
          <w:sz w:val="28"/>
          <w:szCs w:val="28"/>
          <w:lang w:val="en-US"/>
        </w:rPr>
        <w:t>1.1.Загальна характеристика епохи відродження</w:t>
      </w:r>
    </w:p>
    <w:p w:rsidR="008E7F0D" w:rsidRPr="008E7F0D" w:rsidRDefault="008E7F0D" w:rsidP="008E7F0D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Епоха Відродження – період в історії культури Західної Європи, який почався в Італії. Відродження поділяється на 4 етапи: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друга половина ХІІІ - XIV ст. – проторенесанс (перед-відродження);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XV ст. – раннє Відродження;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кінець XV ст. – перша третина XVІ ст. – Високий Ренесанс;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XVІ ст. – пізній Ренесанс.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Сам термін "Відродження" (фр. Renaissance, від лат. renascor – відроджуюся) введено в ужиток у XVІ ст. живописцем та істориком мистецтва Джордано Вазарі, який хотів підкреслити цією назвою особливий інтерес свого часу до античності, відновлення її традицій.</w:t>
      </w:r>
    </w:p>
    <w:p w:rsidR="00C61925" w:rsidRPr="008E7F0D" w:rsidRDefault="00C61925" w:rsidP="008E7F0D">
      <w:pPr>
        <w:spacing w:line="360" w:lineRule="auto"/>
        <w:ind w:firstLine="709"/>
        <w:rPr>
          <w:sz w:val="28"/>
          <w:szCs w:val="28"/>
          <w:lang w:val="uk-UA"/>
        </w:rPr>
      </w:pPr>
    </w:p>
    <w:p w:rsidR="0042535A" w:rsidRDefault="0042535A" w:rsidP="008E7F0D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8E7F0D">
        <w:rPr>
          <w:b/>
          <w:noProof/>
          <w:sz w:val="28"/>
          <w:szCs w:val="28"/>
          <w:lang w:val="en-US"/>
        </w:rPr>
        <w:t>1.2. Світоглядні засади епохи відродження</w:t>
      </w:r>
    </w:p>
    <w:p w:rsidR="008E7F0D" w:rsidRPr="008E7F0D" w:rsidRDefault="008E7F0D" w:rsidP="008E7F0D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У творчості величних постатей ренесансної культури (Ф.Петрарки, Дж. Боккаччо) можна побачити значну зацікавленість античною культурою, яка у Середні віки засуджувалася церквою як язичницька. Свою назву культура Відродження як епоха в цілому отримала від прагнення відродити класичну давнину. Яким би не був значним вплив античної спадщини на формування ідей XIV-XVI ст., не слід зводити його до простого засвоєння чи відродження; це була оригінальна переробка традицій аристотелізму, платонізму, епікуреїзму тощо. Головним же напрямком модифікації було переосмислення на новому ідейному ґрунті поглядів Платона, на противагу заангажованого у середньовічній інтелектуальній традиції Аристотеля. </w:t>
      </w:r>
    </w:p>
    <w:p w:rsidR="0042535A" w:rsidRPr="008E7F0D" w:rsidRDefault="0042535A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F0D">
        <w:rPr>
          <w:b/>
          <w:sz w:val="28"/>
          <w:szCs w:val="28"/>
        </w:rPr>
        <w:t>РОЗДІЛ 2</w:t>
      </w:r>
    </w:p>
    <w:p w:rsidR="0042535A" w:rsidRPr="008E7F0D" w:rsidRDefault="0042535A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F0D">
        <w:rPr>
          <w:b/>
          <w:sz w:val="28"/>
          <w:szCs w:val="28"/>
        </w:rPr>
        <w:t>ОСНОВНІ ІДЕЇ ГУМАНІЗМУ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8E7F0D">
        <w:rPr>
          <w:rFonts w:ascii="Times New Roman" w:hAnsi="Times New Roman" w:cs="Times New Roman"/>
          <w:b/>
          <w:sz w:val="28"/>
          <w:szCs w:val="28"/>
        </w:rPr>
        <w:t>Франческо</w:t>
      </w:r>
      <w:proofErr w:type="spellEnd"/>
      <w:r w:rsidRPr="008E7F0D">
        <w:rPr>
          <w:rFonts w:ascii="Times New Roman" w:hAnsi="Times New Roman" w:cs="Times New Roman"/>
          <w:b/>
          <w:sz w:val="28"/>
          <w:szCs w:val="28"/>
        </w:rPr>
        <w:t xml:space="preserve"> Петрарка — перший гуманіст Європи</w:t>
      </w:r>
    </w:p>
    <w:p w:rsidR="0042535A" w:rsidRPr="008E7F0D" w:rsidRDefault="0042535A" w:rsidP="008E7F0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Із століття в століття людство вшановує великого італійця Франческо Петрарку як засновника ново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європе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>сько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поезі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, що сповістила про початок нової епохи, названої Відродженням. Вихід його «Книги пісень» («Канцоньєре»), які стали неперевершеним зразком поезії, надовго окреслив шляхи розвитку європейської лірики.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Головний талант цього воістину великого поета і непересічної особистості — уміння любити. Про його натхненне кохання до Лаури написано тисячі книг і статей. Він також дуже любив матір, своїх рідних, численних друзів: Гвіто, Сетте, Джакомо Колонна, Джованні Боккаччо. Без дружби, без любові до ближніх і до людей взагалі Петрарка не уявляв свого життя. І люди любили його також.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Він писав про медицину, про мистецтво полководця, про виховання і розповсюдження християнства, про астрологію і Римську імперію. Він навіть написав трактат про те, як обрати дружину. </w:t>
      </w:r>
    </w:p>
    <w:p w:rsidR="0042535A" w:rsidRPr="008E7F0D" w:rsidRDefault="0042535A" w:rsidP="008E7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43B4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2.2. Гуманістична парадиг</w:t>
      </w:r>
      <w:r w:rsidR="008E7F0D">
        <w:rPr>
          <w:rFonts w:ascii="Times New Roman" w:hAnsi="Times New Roman" w:cs="Times New Roman"/>
          <w:b/>
          <w:sz w:val="28"/>
          <w:szCs w:val="28"/>
        </w:rPr>
        <w:t xml:space="preserve">ма у спадщині </w:t>
      </w:r>
      <w:proofErr w:type="spellStart"/>
      <w:r w:rsidR="008E7F0D">
        <w:rPr>
          <w:rFonts w:ascii="Times New Roman" w:hAnsi="Times New Roman" w:cs="Times New Roman"/>
          <w:b/>
          <w:sz w:val="28"/>
          <w:szCs w:val="28"/>
        </w:rPr>
        <w:t>Джованні</w:t>
      </w:r>
      <w:proofErr w:type="spellEnd"/>
      <w:r w:rsidR="008E7F0D">
        <w:rPr>
          <w:rFonts w:ascii="Times New Roman" w:hAnsi="Times New Roman" w:cs="Times New Roman"/>
          <w:b/>
          <w:sz w:val="28"/>
          <w:szCs w:val="28"/>
        </w:rPr>
        <w:t xml:space="preserve"> Боккаччо</w:t>
      </w:r>
    </w:p>
    <w:p w:rsidR="008E7F0D" w:rsidRPr="008E7F0D" w:rsidRDefault="008E7F0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Дж.</w:t>
      </w:r>
      <w:r w:rsidR="00BE3055"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Боккаччо народився 1313 року в Чертальдо, що поблизу Флоренції. Його батько Боккаччо ді Кєлліно вів торгівлю, справи його швидко йшли в гору, він зробився спершу агентом, а потім і компаньйоном банкірського будинку Барді. Барді були майже всемогутніми, тому не дивно, що їхній агент Боккаччо ді Кєлліно в 1321 році засідав у флорентійському уряді, а в 1324 був обраний консулом цеху лихварів. Він став одним з сильних світу цього. Десь у середині 20-х років батько відвіз Джованні в Неаполь і віддав у навчання до відомого комерсанта. Купця з Джованні не ви</w:t>
      </w:r>
      <w:r w:rsidR="00BE3055"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шло, тоді </w:t>
      </w:r>
      <w:r w:rsidR="00BE3055"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ого перевели в університет вивчати канонічне право, але й до вигідно</w:t>
      </w:r>
      <w:r w:rsidR="00BE3055"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ъ</w:t>
      </w: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професії юриста юни</w:t>
      </w:r>
      <w:r w:rsidR="00BE3055"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Боккаччо схильності не проявляв. </w:t>
      </w:r>
      <w:proofErr w:type="gramStart"/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Як відзначає Р.Холодовский, «У ХIV столітті у </w:t>
      </w:r>
      <w:r w:rsidRPr="008E7F0D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>флорентійських нотаріусів і купців стали раптом народжуватися</w:t>
      </w:r>
      <w:r w:rsidRPr="008E7F0D">
        <w:rPr>
          <w:rFonts w:ascii="Times New Roman" w:hAnsi="Times New Roman" w:cs="Times New Roman"/>
          <w:sz w:val="28"/>
          <w:szCs w:val="28"/>
        </w:rPr>
        <w:t xml:space="preserve"> діти, які нізащо не хотіли бути схожими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на своїх добропорядних, тверезомислячих батьків.</w:t>
      </w:r>
      <w:proofErr w:type="gramEnd"/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Їм здавалося, що займатися треба не тим, що приносить гроші, а тим, що може допомогти людині відчути себе людиною»[8, с. 7]. Саме це покоління заклало основи нової гуманістичної культури. А.Грамші з цього приводу писав, що «Відродження можна розглядати як вираження в сфері культури історичного процесу, у ході якого в Італії створився новий клас інтелігенції, яка набула європейського значення...»[9, с.275].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Реалізм у мистецтві й культурі Боккаччо пов’язував з новим світорозумінням: він вважав, що нови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реалістични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метод, завдяки якому Джотто «відродив мистецтво», був своєрідним ідеологічним переворотом, однієї з необхідних передумов якого стала свідома орієнтація письменників і художників на нові прошарки італійського суспільства, більш інтелігентні і освічені, ніж флорентійські купці й неаполітанські схоласти, загрузлі в догмах середньовічного богослов’я. Чітка концепція реалізму і всіє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ъ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епохи склалася у Боккаччо пізніше, але вже з початку 30-х років він ішов до не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ъ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, научаючись неупереджено оцінювати людей, книги та навколишній світ.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РОЗДІЛ 3</w:t>
      </w:r>
    </w:p>
    <w:p w:rsidR="006643B4" w:rsidRPr="008E7F0D" w:rsidRDefault="006643B4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ЗАГАЛЬНИЙ АНАЛІЗ «ДЕКАМЕРОНА»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3B4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E7F0D">
        <w:rPr>
          <w:rFonts w:ascii="Times New Roman" w:hAnsi="Times New Roman" w:cs="Times New Roman"/>
          <w:b/>
          <w:noProof/>
          <w:sz w:val="28"/>
          <w:szCs w:val="28"/>
        </w:rPr>
        <w:t>3.1. Передумови створення твору Бок</w:t>
      </w:r>
      <w:r w:rsidR="00BE3055" w:rsidRPr="008E7F0D"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8E7F0D">
        <w:rPr>
          <w:rFonts w:ascii="Times New Roman" w:hAnsi="Times New Roman" w:cs="Times New Roman"/>
          <w:b/>
          <w:noProof/>
          <w:sz w:val="28"/>
          <w:szCs w:val="28"/>
        </w:rPr>
        <w:t>аччо «Декамерон»</w:t>
      </w:r>
    </w:p>
    <w:p w:rsidR="008E7F0D" w:rsidRPr="008E7F0D" w:rsidRDefault="008E7F0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E5A63" w:rsidRPr="008E7F0D" w:rsidRDefault="001E5A63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Головний твір Боккаччо — Декамерон (Decameron), задуманий у 1348 і створений у 1351-1353 pоках [</w:t>
      </w:r>
      <w:r w:rsidR="0060461D" w:rsidRPr="008E7F0D">
        <w:rPr>
          <w:rFonts w:ascii="Times New Roman" w:hAnsi="Times New Roman" w:cs="Times New Roman"/>
          <w:noProof/>
          <w:sz w:val="28"/>
          <w:szCs w:val="28"/>
        </w:rPr>
        <w:t>11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60461D" w:rsidRPr="008E7F0D">
        <w:rPr>
          <w:rFonts w:ascii="Times New Roman" w:hAnsi="Times New Roman" w:cs="Times New Roman"/>
          <w:noProof/>
          <w:sz w:val="28"/>
          <w:szCs w:val="28"/>
        </w:rPr>
        <w:t>12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]. Назва книги грецького походження, у перекладі – десятиденник, тобто збірка новел з обрамленням. Така композиція стала вже традицією в середньовічній літературі, достатньо згадати східну ―Тисячу та одну ніч, італійську збірку межі XIII і XIV століть ―Новеліно. Боккаччо водночас став і новатором цієї форми, оскільки підпорядкував її закону готичної вертикалі (від низького – до високого), відповідним чином розташувавши новели. А саме поняття низького та високого автор Декамерона </w:t>
      </w:r>
      <w:r w:rsidRPr="008E7F0D">
        <w:rPr>
          <w:rFonts w:ascii="Times New Roman" w:hAnsi="Times New Roman" w:cs="Times New Roman"/>
          <w:noProof/>
          <w:sz w:val="28"/>
          <w:szCs w:val="28"/>
        </w:rPr>
        <w:lastRenderedPageBreak/>
        <w:t>витлумачив з гуманістичних позицій, так що й самі новели, і спосіб їхньої композиції набули гуманістичної тенденції [1</w:t>
      </w:r>
      <w:r w:rsidR="0060461D" w:rsidRPr="008E7F0D">
        <w:rPr>
          <w:rFonts w:ascii="Times New Roman" w:hAnsi="Times New Roman" w:cs="Times New Roman"/>
          <w:noProof/>
          <w:sz w:val="28"/>
          <w:szCs w:val="28"/>
        </w:rPr>
        <w:t>3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, с. 3-26].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461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3.2.Головні ідеї збірки «Декамерон»</w:t>
      </w:r>
    </w:p>
    <w:p w:rsidR="008E7F0D" w:rsidRPr="008E7F0D" w:rsidRDefault="008E7F0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18" w:rsidRPr="008E7F0D" w:rsidRDefault="00C87018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«Декамерон» починається з опису чуми, яка 1348 року увірвалася у Флоренцію, а потім прокотилася по вс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ій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Європі. У середині століття «чорна смерть» була звича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ним явищем, але епідемія 1348 року була колосальним суспільним нещастям. У Флоренції «чорна смерть» забрала дві третини населення. У Боккаччо помер батько. Весь 1348 рік Боккаччо перебував у Флоренції й бачив «чорну смерть» власними очима. Про це безпосередньо сказано в «Декамероні», і це відчувається в реалістичності опису зачумленого міста. Боккаччо зобразив «чорну смерть» 1348 року не як історик, а як перший проза</w:t>
      </w:r>
      <w:r w:rsidR="00BE3055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к Нового часу. В «Декамероні» чума не просто життєвий факт, цікавий сам по собі, і не алегорія, «похмурого лісу», у якому Данте заблудився на початку «Божественної комедії», – це масштабний реалістичний образ</w:t>
      </w:r>
      <w:r w:rsidRPr="008E7F0D">
        <w:rPr>
          <w:rFonts w:ascii="Times New Roman" w:hAnsi="Times New Roman" w:cs="Times New Roman"/>
          <w:sz w:val="28"/>
          <w:szCs w:val="28"/>
        </w:rPr>
        <w:t xml:space="preserve"> кризового стану світу при </w:t>
      </w:r>
      <w:proofErr w:type="spellStart"/>
      <w:r w:rsidRPr="008E7F0D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8E7F0D">
        <w:rPr>
          <w:rFonts w:ascii="Times New Roman" w:hAnsi="Times New Roman" w:cs="Times New Roman"/>
          <w:sz w:val="28"/>
          <w:szCs w:val="28"/>
        </w:rPr>
        <w:t xml:space="preserve"> переході від середніх віків до епохи Відродження. </w:t>
      </w:r>
    </w:p>
    <w:p w:rsidR="0042535A" w:rsidRPr="008E7F0D" w:rsidRDefault="0042535A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6643B4" w:rsidRPr="008E7F0D" w:rsidRDefault="006643B4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Підсумовуючи вищевикладене слід зазначити, що «відродження» можна визначити як свідоме звернення до іншо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культурно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традиці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>, до інших зв’язків, ніж ті, що домінують дані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культурі. Люди свято переконані, що вони відроджують щось із минулого, проте основни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зміст будь-якого відродження — це творення чогось нового. 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Два з половиною століття епохи Відродження, від Петрарки до Галілея, знаменують розрив із середньовічною традицією і перехід до Нового часу. Нова картина світу означала загибель ієрархії та десакралізацію Космосу. Вічність атрибута божества перетворюється на атрибут нескінченного Всесвіту. Характерною рисою світогляду епохи був панте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зм, за яким Бог ототожнюється </w:t>
      </w:r>
      <w:r w:rsidRPr="008E7F0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 природою. Людина у філософії Відродження мислиться поза ієрархією, однією з ключових рис епохи є антропоцентризм. Ренесанс — це філософія епохи «великих відкриттів». 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Її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природознавство звича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й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но ще не є наукою XVII- XVIII ст., незважаючи на активну роль пізнання, що приведе до вислову Ф. Бекона «Знання — сила». Важлива ідея Реформаці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ї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— необхідність особистої відповідальності людини перед Богом без посередництва церкви: «спасіння власною вірою». </w:t>
      </w:r>
    </w:p>
    <w:p w:rsidR="0042535A" w:rsidRPr="008E7F0D" w:rsidRDefault="0042535A" w:rsidP="008E7F0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C61925" w:rsidRPr="008E7F0D" w:rsidRDefault="00C61925" w:rsidP="008E7F0D">
      <w:pPr>
        <w:spacing w:line="360" w:lineRule="auto"/>
        <w:ind w:firstLine="709"/>
        <w:rPr>
          <w:sz w:val="28"/>
          <w:szCs w:val="28"/>
        </w:rPr>
      </w:pP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1. Боккаччо Дж. Декамерон. К. : Дніпро, 1985. 664 с. 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2.Бровко О.О. Художня циклізація як структ</w:t>
      </w:r>
      <w:r w:rsidR="008E7F0D">
        <w:rPr>
          <w:rFonts w:ascii="Times New Roman" w:hAnsi="Times New Roman" w:cs="Times New Roman"/>
          <w:noProof/>
          <w:sz w:val="28"/>
          <w:szCs w:val="28"/>
        </w:rPr>
        <w:t>уротвірний чинник поетики. URL</w:t>
      </w:r>
      <w:r w:rsidRPr="008E7F0D">
        <w:rPr>
          <w:rFonts w:ascii="Times New Roman" w:hAnsi="Times New Roman" w:cs="Times New Roman"/>
          <w:noProof/>
          <w:sz w:val="28"/>
          <w:szCs w:val="28"/>
        </w:rPr>
        <w:t>: http://litzbirnyk.com.ua/wp-content/uploads/2013/12/6.4.10.pdf (дата звернення: 1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8</w:t>
      </w:r>
      <w:r w:rsidRPr="008E7F0D">
        <w:rPr>
          <w:rFonts w:ascii="Times New Roman" w:hAnsi="Times New Roman" w:cs="Times New Roman"/>
          <w:noProof/>
          <w:sz w:val="28"/>
          <w:szCs w:val="28"/>
        </w:rPr>
        <w:t>.03.20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2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1). 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3.Европейская новелла Возрождения: антология / предисл. Н. Балашова, А. Михайлова, Р. Хлодовского. М. : Художественная литература, 1974. 656 с. </w:t>
      </w:r>
    </w:p>
    <w:p w:rsidR="0042535A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4.Новелла эпохи Возрождения / сост., предисл., примеч. Б.Б. Бунич-Ремизова. К. : Україна, 1991. 479 с. </w:t>
      </w:r>
    </w:p>
    <w:p w:rsidR="00C61925" w:rsidRPr="008E7F0D" w:rsidRDefault="0042535A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5.Лебідь А. Є. Ціннісно-світоглядний універсум епохи Ренесансу: культура, наука, мистецтво. Навчально-методичний посібник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Суми: ФОП Цьома С.П, 2019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48 с.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6.Машкара С. «Співати по новому про любов я прагну». Порівняльний аналіз творів одного жанру – сонеті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в Данте, Петрарки і Шекспіра. </w:t>
      </w:r>
      <w:r w:rsidRPr="008E7F0D">
        <w:rPr>
          <w:rFonts w:ascii="Times New Roman" w:hAnsi="Times New Roman" w:cs="Times New Roman"/>
          <w:i/>
          <w:noProof/>
          <w:sz w:val="28"/>
          <w:szCs w:val="28"/>
        </w:rPr>
        <w:t>Всесвітня література в сучасній школі</w:t>
      </w:r>
      <w:r w:rsidR="008E7F0D">
        <w:rPr>
          <w:rFonts w:ascii="Times New Roman" w:hAnsi="Times New Roman" w:cs="Times New Roman"/>
          <w:noProof/>
          <w:sz w:val="28"/>
          <w:szCs w:val="28"/>
        </w:rPr>
        <w:t>.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2012.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№ 4.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С. 24-26.</w:t>
      </w:r>
    </w:p>
    <w:p w:rsidR="006643B4" w:rsidRPr="008E7F0D" w:rsidRDefault="008E7F0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7.Петрарка Ф. З «Канцоньєр» .</w:t>
      </w:r>
      <w:r w:rsidR="006643B4" w:rsidRPr="008E7F0D">
        <w:rPr>
          <w:rFonts w:ascii="Times New Roman" w:hAnsi="Times New Roman" w:cs="Times New Roman"/>
          <w:i/>
          <w:noProof/>
          <w:sz w:val="28"/>
          <w:szCs w:val="28"/>
        </w:rPr>
        <w:t>Всесвіт.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43B4" w:rsidRPr="008E7F0D">
        <w:rPr>
          <w:rFonts w:ascii="Times New Roman" w:hAnsi="Times New Roman" w:cs="Times New Roman"/>
          <w:noProof/>
          <w:sz w:val="28"/>
          <w:szCs w:val="28"/>
        </w:rPr>
        <w:t>2013.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43B4" w:rsidRPr="008E7F0D">
        <w:rPr>
          <w:rFonts w:ascii="Times New Roman" w:hAnsi="Times New Roman" w:cs="Times New Roman"/>
          <w:noProof/>
          <w:sz w:val="28"/>
          <w:szCs w:val="28"/>
        </w:rPr>
        <w:t>№ 5/6.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43B4" w:rsidRPr="008E7F0D">
        <w:rPr>
          <w:rFonts w:ascii="Times New Roman" w:hAnsi="Times New Roman" w:cs="Times New Roman"/>
          <w:noProof/>
          <w:sz w:val="28"/>
          <w:szCs w:val="28"/>
        </w:rPr>
        <w:t>С. 40-48.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8.Холодовский, Р. О жизни Джованни Боккаччо, о его творчестве 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и о том, как сделан «Декамерон».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М.: Художественная литература, 1970.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703с. </w:t>
      </w:r>
    </w:p>
    <w:p w:rsidR="006643B4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9.Грамши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  А. Избранные произведения.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Т.3.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М.: Иностранная литература, 1959.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315с. </w:t>
      </w:r>
    </w:p>
    <w:p w:rsidR="0060461D" w:rsidRPr="008E7F0D" w:rsidRDefault="006643B4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10. Єфим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енко, В.В. Культура Відродження.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Історія світової культури.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К.: Либідь, 1999.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С.212-251. 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11.Boccaccio Giovanni. Decameron. Milano,2017.996р. 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12.Giovanni Boccaccio. Decameron. Edizione Integrale, R.Marrone, edizioni Newton, 2010.266р. 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13.Кочур Г. Джованні Боккаччо: Вступна стаття 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до видання Декамерону 1964 року.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Х.: Фоліо, 2004.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С. 3-26. 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14.Ціватий В.Г. Данте Аліґ‘єрі: полі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тичний діяч, поет і дипломат. </w:t>
      </w:r>
      <w:r w:rsidRPr="008E7F0D">
        <w:rPr>
          <w:rFonts w:ascii="Times New Roman" w:hAnsi="Times New Roman" w:cs="Times New Roman"/>
          <w:i/>
          <w:noProof/>
          <w:sz w:val="28"/>
          <w:szCs w:val="28"/>
        </w:rPr>
        <w:t>Зовнішні справи</w:t>
      </w:r>
      <w:r w:rsidR="008E7F0D" w:rsidRPr="008E7F0D">
        <w:rPr>
          <w:rFonts w:ascii="Times New Roman" w:hAnsi="Times New Roman" w:cs="Times New Roman"/>
          <w:i/>
          <w:noProof/>
          <w:sz w:val="28"/>
          <w:szCs w:val="28"/>
        </w:rPr>
        <w:t>.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2016. 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2. С. 26-31. </w:t>
      </w:r>
    </w:p>
    <w:p w:rsidR="0060461D" w:rsidRPr="008E7F0D" w:rsidRDefault="008E7F0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15.Branca V. Boccaccio medieval. </w:t>
      </w:r>
      <w:r w:rsidR="0060461D" w:rsidRPr="008E7F0D">
        <w:rPr>
          <w:rFonts w:ascii="Times New Roman" w:hAnsi="Times New Roman" w:cs="Times New Roman"/>
          <w:noProof/>
          <w:sz w:val="28"/>
          <w:szCs w:val="28"/>
        </w:rPr>
        <w:t xml:space="preserve">Firenze: Sansoni,1970.349p. 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16.Дж. Боккаччо в отечественной и мировой культуре. Сборник статей к 700-летию со дня рождения. СПб.: РХГА, 2015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>.</w:t>
      </w:r>
      <w:r w:rsidRPr="008E7F0D">
        <w:rPr>
          <w:rFonts w:ascii="Times New Roman" w:hAnsi="Times New Roman" w:cs="Times New Roman"/>
          <w:noProof/>
          <w:sz w:val="28"/>
          <w:szCs w:val="28"/>
        </w:rPr>
        <w:t xml:space="preserve"> 230с.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17.BozzoloC.Il―Decameron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comefontedel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―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Livredel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acitédesdames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di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Christinede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Pisan.Torino: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Giappichelli,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1966.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333р.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0461D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18.Boccaccio G.Trattatello inlaudedi Dante. Introduzione,prefazionee notedi L.Sasso.Milano:Garzanti,2009.135p.</w:t>
      </w:r>
    </w:p>
    <w:p w:rsidR="00C87018" w:rsidRPr="008E7F0D" w:rsidRDefault="0060461D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19.Кудряв</w:t>
      </w:r>
      <w:r w:rsidR="008E7F0D">
        <w:rPr>
          <w:rFonts w:ascii="Times New Roman" w:hAnsi="Times New Roman" w:cs="Times New Roman"/>
          <w:noProof/>
          <w:sz w:val="28"/>
          <w:szCs w:val="28"/>
        </w:rPr>
        <w:t xml:space="preserve">цев О.Ф.Ренессансный гуманизми. </w:t>
      </w:r>
      <w:r w:rsidR="008E7F0D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М.,1991.287с.</w:t>
      </w:r>
    </w:p>
    <w:p w:rsidR="00C87018" w:rsidRPr="008E7F0D" w:rsidRDefault="00C87018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D">
        <w:rPr>
          <w:rFonts w:ascii="Times New Roman" w:hAnsi="Times New Roman" w:cs="Times New Roman"/>
          <w:noProof/>
          <w:sz w:val="28"/>
          <w:szCs w:val="28"/>
        </w:rPr>
        <w:t>20.Декамерон. Інтерпретація Василя Шкляра.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  <w:r w:rsidRPr="008E7F0D">
        <w:rPr>
          <w:rFonts w:ascii="Times New Roman" w:hAnsi="Times New Roman" w:cs="Times New Roman"/>
          <w:noProof/>
          <w:sz w:val="28"/>
          <w:szCs w:val="28"/>
        </w:rPr>
        <w:t>Київ:</w:t>
      </w:r>
      <w:r w:rsidR="00B11D28" w:rsidRPr="008E7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7F0D">
        <w:rPr>
          <w:rFonts w:ascii="Times New Roman" w:hAnsi="Times New Roman" w:cs="Times New Roman"/>
          <w:noProof/>
          <w:sz w:val="28"/>
          <w:szCs w:val="28"/>
        </w:rPr>
        <w:t>Дніпро, 2006.</w:t>
      </w:r>
      <w:r w:rsidRPr="008E7F0D">
        <w:rPr>
          <w:rFonts w:ascii="Times New Roman" w:hAnsi="Times New Roman" w:cs="Times New Roman"/>
          <w:sz w:val="28"/>
          <w:szCs w:val="28"/>
        </w:rPr>
        <w:t xml:space="preserve">104с. </w:t>
      </w:r>
    </w:p>
    <w:p w:rsidR="00C61925" w:rsidRPr="008E7F0D" w:rsidRDefault="00C61925" w:rsidP="008E7F0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1925" w:rsidRPr="008E7F0D" w:rsidSect="008E7F0D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77" w:rsidRDefault="00532477" w:rsidP="00C61925">
      <w:r>
        <w:separator/>
      </w:r>
    </w:p>
  </w:endnote>
  <w:endnote w:type="continuationSeparator" w:id="0">
    <w:p w:rsidR="00532477" w:rsidRDefault="00532477" w:rsidP="00C6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77" w:rsidRDefault="00532477" w:rsidP="00C61925">
      <w:r>
        <w:separator/>
      </w:r>
    </w:p>
  </w:footnote>
  <w:footnote w:type="continuationSeparator" w:id="0">
    <w:p w:rsidR="00532477" w:rsidRDefault="00532477" w:rsidP="00C61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137557517"/>
      <w:docPartObj>
        <w:docPartGallery w:val="Page Numbers (Top of Page)"/>
        <w:docPartUnique/>
      </w:docPartObj>
    </w:sdtPr>
    <w:sdtContent>
      <w:p w:rsidR="00C61925" w:rsidRDefault="00DE1B95" w:rsidP="006B401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C6192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C61925" w:rsidRDefault="00C61925" w:rsidP="00C6192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786804752"/>
      <w:docPartObj>
        <w:docPartGallery w:val="Page Numbers (Top of Page)"/>
        <w:docPartUnique/>
      </w:docPartObj>
    </w:sdtPr>
    <w:sdtContent>
      <w:p w:rsidR="00C61925" w:rsidRDefault="00DE1B95" w:rsidP="006B401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C6192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750BC">
          <w:rPr>
            <w:rStyle w:val="a8"/>
            <w:noProof/>
          </w:rPr>
          <w:t>8</w:t>
        </w:r>
        <w:r>
          <w:rPr>
            <w:rStyle w:val="a8"/>
          </w:rPr>
          <w:fldChar w:fldCharType="end"/>
        </w:r>
      </w:p>
    </w:sdtContent>
  </w:sdt>
  <w:p w:rsidR="00C61925" w:rsidRDefault="00C61925" w:rsidP="00C6192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6CA"/>
    <w:multiLevelType w:val="multilevel"/>
    <w:tmpl w:val="43C2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52D9"/>
    <w:multiLevelType w:val="multilevel"/>
    <w:tmpl w:val="39C0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C2EF7"/>
    <w:multiLevelType w:val="multilevel"/>
    <w:tmpl w:val="CF76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E7ADC"/>
    <w:multiLevelType w:val="multilevel"/>
    <w:tmpl w:val="3CC0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55EC"/>
    <w:multiLevelType w:val="multilevel"/>
    <w:tmpl w:val="31E6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E7083"/>
    <w:multiLevelType w:val="hybridMultilevel"/>
    <w:tmpl w:val="1BE69660"/>
    <w:lvl w:ilvl="0" w:tplc="49E657C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B91827"/>
    <w:multiLevelType w:val="multilevel"/>
    <w:tmpl w:val="A3E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067F6"/>
    <w:multiLevelType w:val="multilevel"/>
    <w:tmpl w:val="1598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D7022"/>
    <w:multiLevelType w:val="multilevel"/>
    <w:tmpl w:val="307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F1216"/>
    <w:multiLevelType w:val="multilevel"/>
    <w:tmpl w:val="109E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86D36"/>
    <w:multiLevelType w:val="multilevel"/>
    <w:tmpl w:val="159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46F"/>
    <w:rsid w:val="000B3F6B"/>
    <w:rsid w:val="001E5A63"/>
    <w:rsid w:val="0025246F"/>
    <w:rsid w:val="002C350B"/>
    <w:rsid w:val="0039563D"/>
    <w:rsid w:val="0039576C"/>
    <w:rsid w:val="003F2459"/>
    <w:rsid w:val="0042535A"/>
    <w:rsid w:val="004B0499"/>
    <w:rsid w:val="00532477"/>
    <w:rsid w:val="0060461D"/>
    <w:rsid w:val="006643B4"/>
    <w:rsid w:val="006A0900"/>
    <w:rsid w:val="007D78E4"/>
    <w:rsid w:val="008827A7"/>
    <w:rsid w:val="008E7F0D"/>
    <w:rsid w:val="009750BC"/>
    <w:rsid w:val="00B11D28"/>
    <w:rsid w:val="00B411EC"/>
    <w:rsid w:val="00BE3055"/>
    <w:rsid w:val="00C61925"/>
    <w:rsid w:val="00C87018"/>
    <w:rsid w:val="00DE1B95"/>
    <w:rsid w:val="00E3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B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350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C3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5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C350B"/>
    <w:rPr>
      <w:lang w:val="uk-UA"/>
    </w:rPr>
  </w:style>
  <w:style w:type="paragraph" w:styleId="a5">
    <w:name w:val="List Paragraph"/>
    <w:basedOn w:val="a"/>
    <w:uiPriority w:val="34"/>
    <w:qFormat/>
    <w:rsid w:val="00C619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19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925"/>
    <w:rPr>
      <w:lang w:val="uk-UA"/>
    </w:rPr>
  </w:style>
  <w:style w:type="character" w:styleId="a8">
    <w:name w:val="page number"/>
    <w:basedOn w:val="a0"/>
    <w:uiPriority w:val="99"/>
    <w:semiHidden/>
    <w:unhideWhenUsed/>
    <w:rsid w:val="00C61925"/>
  </w:style>
  <w:style w:type="character" w:styleId="a9">
    <w:name w:val="Strong"/>
    <w:basedOn w:val="a0"/>
    <w:uiPriority w:val="22"/>
    <w:qFormat/>
    <w:rsid w:val="0042535A"/>
    <w:rPr>
      <w:b/>
      <w:bCs/>
    </w:rPr>
  </w:style>
  <w:style w:type="character" w:customStyle="1" w:styleId="apple-converted-space">
    <w:name w:val="apple-converted-space"/>
    <w:basedOn w:val="a0"/>
    <w:rsid w:val="0042535A"/>
  </w:style>
  <w:style w:type="paragraph" w:styleId="aa">
    <w:name w:val="footer"/>
    <w:basedOn w:val="a"/>
    <w:link w:val="ab"/>
    <w:uiPriority w:val="99"/>
    <w:semiHidden/>
    <w:unhideWhenUsed/>
    <w:rsid w:val="008E7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7F0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7</cp:revision>
  <dcterms:created xsi:type="dcterms:W3CDTF">2021-03-04T08:23:00Z</dcterms:created>
  <dcterms:modified xsi:type="dcterms:W3CDTF">2021-03-19T13:18:00Z</dcterms:modified>
</cp:coreProperties>
</file>