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КУРСОВА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РОБОТА</w:t>
      </w: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1A" w:rsidRPr="004B50C9" w:rsidRDefault="004C261A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Тема: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Особливості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молодших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школярів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мовленнєвого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розвитку</w:t>
      </w:r>
    </w:p>
    <w:p w:rsidR="004C261A" w:rsidRPr="004B50C9" w:rsidRDefault="004B50C9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B50C9">
        <w:rPr>
          <w:rFonts w:eastAsiaTheme="minorHAnsi"/>
          <w:b/>
          <w:sz w:val="28"/>
          <w:szCs w:val="28"/>
          <w:lang w:val="uk-UA" w:eastAsia="en-US"/>
        </w:rPr>
        <w:br w:type="column"/>
      </w:r>
      <w:r w:rsidR="004C261A" w:rsidRPr="004B50C9">
        <w:rPr>
          <w:b/>
          <w:sz w:val="28"/>
          <w:szCs w:val="28"/>
          <w:lang w:val="uk-UA"/>
        </w:rPr>
        <w:lastRenderedPageBreak/>
        <w:t>ЗМІСТ</w:t>
      </w:r>
    </w:p>
    <w:p w:rsidR="004C261A" w:rsidRPr="004B50C9" w:rsidRDefault="004C261A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C261A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ВСТУП………………………………………………………….……………..3</w:t>
      </w:r>
    </w:p>
    <w:p w:rsidR="00DF66DA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РОЗДІЛ І. ТЕОРЕТИЧНИЙ АНАЛІЗ ОСОБЛИВОСТЕЙ РОЗВИТКУ КОМУНІКАТИВНИХ НАВИЧОК…….…………………..…………………….5</w:t>
      </w:r>
    </w:p>
    <w:p w:rsidR="004C261A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1.1.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Особливості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дітей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типовим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розвитком</w:t>
      </w:r>
      <w:r w:rsidR="00DF66DA" w:rsidRPr="004B50C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B50C9" w:rsidRPr="004B50C9">
        <w:rPr>
          <w:rFonts w:ascii="Times New Roman" w:hAnsi="Times New Roman" w:cs="Times New Roman"/>
          <w:sz w:val="28"/>
          <w:szCs w:val="28"/>
        </w:rPr>
        <w:t>…</w:t>
      </w:r>
      <w:r w:rsidR="00DF66DA" w:rsidRPr="004B50C9">
        <w:rPr>
          <w:rFonts w:ascii="Times New Roman" w:hAnsi="Times New Roman" w:cs="Times New Roman"/>
          <w:sz w:val="28"/>
          <w:szCs w:val="28"/>
        </w:rPr>
        <w:t>…….5</w:t>
      </w:r>
    </w:p>
    <w:p w:rsidR="004C261A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1.2.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Особливості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дітей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</w:t>
      </w:r>
      <w:r w:rsidR="00663FC7" w:rsidRPr="004B50C9">
        <w:rPr>
          <w:rFonts w:ascii="Times New Roman" w:hAnsi="Times New Roman" w:cs="Times New Roman"/>
          <w:sz w:val="28"/>
          <w:szCs w:val="28"/>
        </w:rPr>
        <w:t>н</w:t>
      </w:r>
      <w:r w:rsidRPr="004B50C9">
        <w:rPr>
          <w:rFonts w:ascii="Times New Roman" w:hAnsi="Times New Roman" w:cs="Times New Roman"/>
          <w:sz w:val="28"/>
          <w:szCs w:val="28"/>
        </w:rPr>
        <w:t>ям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</w:t>
      </w:r>
      <w:r w:rsidR="00DF66DA" w:rsidRPr="004B50C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4B50C9" w:rsidRPr="004B50C9">
        <w:rPr>
          <w:rFonts w:ascii="Times New Roman" w:hAnsi="Times New Roman" w:cs="Times New Roman"/>
          <w:sz w:val="28"/>
          <w:szCs w:val="28"/>
        </w:rPr>
        <w:t>………………………..</w:t>
      </w:r>
      <w:r w:rsidR="00DF66DA" w:rsidRPr="004B50C9">
        <w:rPr>
          <w:rFonts w:ascii="Times New Roman" w:hAnsi="Times New Roman" w:cs="Times New Roman"/>
          <w:sz w:val="28"/>
          <w:szCs w:val="28"/>
        </w:rPr>
        <w:t>……9</w:t>
      </w:r>
    </w:p>
    <w:p w:rsidR="004C261A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РОЗДІЛ ІІ. МЕТОДОЛОГІЧНИЙ АНАЛІЗ……………………..……..18</w:t>
      </w:r>
    </w:p>
    <w:p w:rsidR="004C261A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2.1.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Характеристика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методик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діагностики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DF66DA" w:rsidRPr="004B50C9">
        <w:rPr>
          <w:rFonts w:ascii="Times New Roman" w:hAnsi="Times New Roman" w:cs="Times New Roman"/>
          <w:sz w:val="28"/>
          <w:szCs w:val="28"/>
        </w:rPr>
        <w:t>………………</w:t>
      </w:r>
      <w:r w:rsidR="004B50C9" w:rsidRPr="004B50C9">
        <w:rPr>
          <w:rFonts w:ascii="Times New Roman" w:hAnsi="Times New Roman" w:cs="Times New Roman"/>
          <w:sz w:val="28"/>
          <w:szCs w:val="28"/>
        </w:rPr>
        <w:t>….</w:t>
      </w:r>
      <w:r w:rsidR="00DF66DA" w:rsidRPr="004B50C9">
        <w:rPr>
          <w:rFonts w:ascii="Times New Roman" w:hAnsi="Times New Roman" w:cs="Times New Roman"/>
          <w:sz w:val="28"/>
          <w:szCs w:val="28"/>
        </w:rPr>
        <w:t>.18</w:t>
      </w:r>
    </w:p>
    <w:p w:rsidR="004C261A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2.1.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Аналіз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результатів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дослідження</w:t>
      </w:r>
      <w:r w:rsidR="00DF66DA" w:rsidRPr="004B50C9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B50C9" w:rsidRPr="004B50C9">
        <w:rPr>
          <w:rFonts w:ascii="Times New Roman" w:hAnsi="Times New Roman" w:cs="Times New Roman"/>
          <w:sz w:val="28"/>
          <w:szCs w:val="28"/>
        </w:rPr>
        <w:t>…</w:t>
      </w:r>
      <w:r w:rsidR="00DF66DA" w:rsidRPr="004B50C9">
        <w:rPr>
          <w:rFonts w:ascii="Times New Roman" w:hAnsi="Times New Roman" w:cs="Times New Roman"/>
          <w:sz w:val="28"/>
          <w:szCs w:val="28"/>
        </w:rPr>
        <w:t>.22</w:t>
      </w:r>
    </w:p>
    <w:p w:rsidR="004C261A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ВИСНОВИК……………………………………………………………..….24</w:t>
      </w:r>
    </w:p>
    <w:p w:rsidR="004C261A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СПИСОК ВИКОРИСТАНИХ ДЖЕРЕЛ…………..……………………26</w:t>
      </w:r>
    </w:p>
    <w:p w:rsidR="004C261A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ДОДАТКИ……………………………………………..…………………….29</w:t>
      </w:r>
    </w:p>
    <w:p w:rsidR="004C261A" w:rsidRPr="004B50C9" w:rsidRDefault="004B50C9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B50C9">
        <w:rPr>
          <w:rFonts w:eastAsiaTheme="minorHAnsi"/>
          <w:b/>
          <w:sz w:val="28"/>
          <w:szCs w:val="28"/>
          <w:lang w:val="uk-UA" w:eastAsia="en-US"/>
        </w:rPr>
        <w:br w:type="column"/>
      </w:r>
      <w:r w:rsidR="004C261A" w:rsidRPr="004B50C9">
        <w:rPr>
          <w:b/>
          <w:sz w:val="28"/>
          <w:szCs w:val="28"/>
          <w:lang w:val="uk-UA"/>
        </w:rPr>
        <w:lastRenderedPageBreak/>
        <w:t>ВСТУП</w:t>
      </w:r>
    </w:p>
    <w:p w:rsidR="004C261A" w:rsidRPr="004B50C9" w:rsidRDefault="004C261A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92AB3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теми.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одним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основних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умов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психічного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дитини,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B3" w:rsidRPr="004B50C9">
        <w:rPr>
          <w:rFonts w:ascii="Times New Roman" w:hAnsi="Times New Roman" w:cs="Times New Roman"/>
          <w:sz w:val="28"/>
          <w:szCs w:val="28"/>
        </w:rPr>
        <w:t>найважливішим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чинником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становлення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B3" w:rsidRPr="004B50C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особистості,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провідним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видом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B3" w:rsidRPr="004B50C9">
        <w:rPr>
          <w:rFonts w:ascii="Times New Roman" w:hAnsi="Times New Roman" w:cs="Times New Roman"/>
          <w:sz w:val="28"/>
          <w:szCs w:val="28"/>
        </w:rPr>
        <w:t>людської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діяльності,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спрямованим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пізнання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оцінку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самого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себе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за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допомогою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інших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B3" w:rsidRPr="004B50C9">
        <w:rPr>
          <w:rFonts w:ascii="Times New Roman" w:hAnsi="Times New Roman" w:cs="Times New Roman"/>
          <w:sz w:val="28"/>
          <w:szCs w:val="28"/>
        </w:rPr>
        <w:t>людей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(О.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Леонтьєв,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М.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B3" w:rsidRPr="004B50C9">
        <w:rPr>
          <w:rFonts w:ascii="Times New Roman" w:hAnsi="Times New Roman" w:cs="Times New Roman"/>
          <w:sz w:val="28"/>
          <w:szCs w:val="28"/>
        </w:rPr>
        <w:t>Лісіна</w:t>
      </w:r>
      <w:proofErr w:type="spellEnd"/>
      <w:r w:rsidR="00192AB3"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Я.</w:t>
      </w:r>
      <w:r w:rsidR="004B50C9" w:rsidRPr="004B50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92AB3" w:rsidRPr="004B50C9">
        <w:rPr>
          <w:rFonts w:ascii="Times New Roman" w:hAnsi="Times New Roman" w:cs="Times New Roman"/>
          <w:sz w:val="28"/>
          <w:szCs w:val="28"/>
        </w:rPr>
        <w:t>Коломінський</w:t>
      </w:r>
      <w:proofErr w:type="spellEnd"/>
      <w:r w:rsidR="00192AB3" w:rsidRPr="004B50C9">
        <w:rPr>
          <w:rFonts w:ascii="Times New Roman" w:hAnsi="Times New Roman" w:cs="Times New Roman"/>
          <w:sz w:val="28"/>
          <w:szCs w:val="28"/>
        </w:rPr>
        <w:t>).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B3" w:rsidRPr="004B50C9" w:rsidRDefault="00192AB3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Вербальні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засоби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поряд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експресивно-мімічними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предметно-дієвими,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відповідають,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згідно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концептуальної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схеми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діяльності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О.Леонтьєва,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операціями,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допомогою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яких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здійснюються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–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цілісні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акти,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адресовані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іншій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людині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спрямовані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неї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як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обʼєкт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61A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Метою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курсової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роботи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теоретичне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практичне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дослідження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особливостей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молодших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школярів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мовленнєвого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192AB3"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Pr="004B50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C261A" w:rsidRPr="004B50C9" w:rsidRDefault="004C261A" w:rsidP="004B50C9">
      <w:pPr>
        <w:pStyle w:val="a6"/>
        <w:spacing w:line="360" w:lineRule="auto"/>
        <w:ind w:left="0" w:firstLine="709"/>
        <w:contextualSpacing w:val="0"/>
        <w:jc w:val="both"/>
        <w:rPr>
          <w:color w:val="FF0000"/>
          <w:sz w:val="28"/>
          <w:szCs w:val="28"/>
          <w:lang w:val="uk-UA"/>
        </w:rPr>
      </w:pPr>
      <w:r w:rsidRPr="004B50C9">
        <w:rPr>
          <w:b/>
          <w:sz w:val="28"/>
          <w:szCs w:val="28"/>
          <w:lang w:val="uk-UA"/>
        </w:rPr>
        <w:t>Об'єкт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роботи: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процес</w:t>
      </w:r>
      <w:r w:rsidR="004B50C9" w:rsidRPr="004B50C9">
        <w:rPr>
          <w:sz w:val="28"/>
          <w:szCs w:val="28"/>
          <w:lang w:val="uk-UA"/>
        </w:rPr>
        <w:t xml:space="preserve"> </w:t>
      </w:r>
      <w:r w:rsidR="00663FC7" w:rsidRPr="004B50C9">
        <w:rPr>
          <w:sz w:val="28"/>
          <w:szCs w:val="28"/>
          <w:lang w:val="uk-UA"/>
        </w:rPr>
        <w:t>діагностики</w:t>
      </w:r>
      <w:r w:rsidR="004B50C9" w:rsidRPr="004B50C9">
        <w:rPr>
          <w:sz w:val="28"/>
          <w:szCs w:val="28"/>
          <w:lang w:val="uk-UA"/>
        </w:rPr>
        <w:t xml:space="preserve"> </w:t>
      </w:r>
      <w:r w:rsidR="00663FC7" w:rsidRPr="004B50C9">
        <w:rPr>
          <w:sz w:val="28"/>
          <w:szCs w:val="28"/>
          <w:lang w:val="uk-UA"/>
        </w:rPr>
        <w:t>спілкування</w:t>
      </w:r>
      <w:r w:rsidR="004B50C9" w:rsidRPr="004B50C9">
        <w:rPr>
          <w:sz w:val="28"/>
          <w:szCs w:val="28"/>
          <w:lang w:val="uk-UA"/>
        </w:rPr>
        <w:t xml:space="preserve"> </w:t>
      </w:r>
      <w:r w:rsidR="00663FC7" w:rsidRPr="004B50C9">
        <w:rPr>
          <w:sz w:val="28"/>
          <w:szCs w:val="28"/>
          <w:lang w:val="uk-UA"/>
        </w:rPr>
        <w:t>у</w:t>
      </w:r>
      <w:r w:rsidR="004B50C9" w:rsidRPr="004B50C9">
        <w:rPr>
          <w:sz w:val="28"/>
          <w:szCs w:val="28"/>
          <w:lang w:val="uk-UA"/>
        </w:rPr>
        <w:t xml:space="preserve"> </w:t>
      </w:r>
      <w:r w:rsidR="00663FC7" w:rsidRPr="004B50C9">
        <w:rPr>
          <w:sz w:val="28"/>
          <w:szCs w:val="28"/>
          <w:lang w:val="uk-UA"/>
        </w:rPr>
        <w:t>молодших</w:t>
      </w:r>
      <w:r w:rsidR="004B50C9" w:rsidRPr="004B50C9">
        <w:rPr>
          <w:sz w:val="28"/>
          <w:szCs w:val="28"/>
          <w:lang w:val="uk-UA"/>
        </w:rPr>
        <w:t xml:space="preserve"> </w:t>
      </w:r>
      <w:r w:rsidR="00663FC7" w:rsidRPr="004B50C9">
        <w:rPr>
          <w:sz w:val="28"/>
          <w:szCs w:val="28"/>
          <w:lang w:val="uk-UA"/>
        </w:rPr>
        <w:t>школярів.</w:t>
      </w:r>
    </w:p>
    <w:p w:rsidR="004C261A" w:rsidRPr="004B50C9" w:rsidRDefault="004C261A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роботи: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особливості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молодших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школярів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мовленнєвого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663FC7" w:rsidRPr="004B50C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C261A" w:rsidRPr="004B50C9" w:rsidRDefault="004C261A" w:rsidP="004B50C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50C9">
        <w:rPr>
          <w:b/>
          <w:sz w:val="28"/>
          <w:szCs w:val="28"/>
          <w:lang w:val="uk-UA"/>
        </w:rPr>
        <w:t>Структура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та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обсяг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курсової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роботи.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Курсова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робота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складається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зі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вступу,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розділів,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висновків,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списку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використаних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джерел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та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color w:val="000000" w:themeColor="text1"/>
          <w:sz w:val="28"/>
          <w:szCs w:val="28"/>
          <w:lang w:val="uk-UA"/>
        </w:rPr>
        <w:t>додатків</w:t>
      </w:r>
      <w:r w:rsidRPr="004B50C9">
        <w:rPr>
          <w:sz w:val="28"/>
          <w:szCs w:val="28"/>
          <w:lang w:val="uk-UA"/>
        </w:rPr>
        <w:t>.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Загальна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кількість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сторінок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–</w:t>
      </w:r>
      <w:r w:rsidR="00DF66DA" w:rsidRPr="004B50C9">
        <w:rPr>
          <w:sz w:val="28"/>
          <w:szCs w:val="28"/>
          <w:lang w:val="uk-UA"/>
        </w:rPr>
        <w:t>36</w:t>
      </w:r>
      <w:r w:rsidR="004B50C9" w:rsidRPr="004B50C9">
        <w:rPr>
          <w:sz w:val="28"/>
          <w:szCs w:val="28"/>
          <w:lang w:val="uk-UA"/>
        </w:rPr>
        <w:t xml:space="preserve"> </w:t>
      </w:r>
      <w:r w:rsidRPr="004B50C9">
        <w:rPr>
          <w:sz w:val="28"/>
          <w:szCs w:val="28"/>
          <w:lang w:val="uk-UA"/>
        </w:rPr>
        <w:t>с.</w:t>
      </w:r>
    </w:p>
    <w:p w:rsidR="00663FC7" w:rsidRPr="004B50C9" w:rsidRDefault="004B50C9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4B50C9">
        <w:rPr>
          <w:rFonts w:ascii="Times New Roman" w:hAnsi="Times New Roman" w:cs="Times New Roman"/>
          <w:b/>
          <w:sz w:val="28"/>
          <w:szCs w:val="28"/>
        </w:rPr>
        <w:lastRenderedPageBreak/>
        <w:t>РОЗДІЛ І</w:t>
      </w:r>
    </w:p>
    <w:p w:rsidR="00663FC7" w:rsidRPr="004B50C9" w:rsidRDefault="004B50C9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ТЕОРЕТИЧНИЙ АНАЛІЗ ОСОБЛИВОСТЕЙ РОЗВИТКУ КОМУНІКАТИВНИХ НАВИЧОК</w:t>
      </w:r>
    </w:p>
    <w:p w:rsidR="00663FC7" w:rsidRPr="004B50C9" w:rsidRDefault="00663FC7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F4" w:rsidRPr="004B50C9" w:rsidRDefault="009C36F4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1.1.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Особливості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дітей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тип</w:t>
      </w:r>
      <w:r w:rsidRPr="004B50C9">
        <w:rPr>
          <w:rFonts w:ascii="Times New Roman" w:hAnsi="Times New Roman" w:cs="Times New Roman"/>
          <w:b/>
          <w:sz w:val="28"/>
          <w:szCs w:val="28"/>
        </w:rPr>
        <w:t>о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вим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C7" w:rsidRPr="004B50C9">
        <w:rPr>
          <w:rFonts w:ascii="Times New Roman" w:hAnsi="Times New Roman" w:cs="Times New Roman"/>
          <w:b/>
          <w:sz w:val="28"/>
          <w:szCs w:val="28"/>
        </w:rPr>
        <w:t>розвитком</w:t>
      </w:r>
    </w:p>
    <w:p w:rsidR="004B50C9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6" w:rsidRPr="004B50C9" w:rsidRDefault="00011ED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Комунікативна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представляє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собою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прояв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мотивованої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частково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немотивованої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символічно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опосередкованої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активності,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спрямованої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підтримку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контакту,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емоційного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взаємовпливу,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обміну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інформацією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самовираження.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багато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чому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залежить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від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рівня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с</w:t>
      </w:r>
      <w:r w:rsidRPr="004B50C9">
        <w:rPr>
          <w:rFonts w:ascii="Times New Roman" w:hAnsi="Times New Roman" w:cs="Times New Roman"/>
          <w:sz w:val="28"/>
          <w:szCs w:val="28"/>
        </w:rPr>
        <w:t>оціального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сприйняття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уявлень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дитини,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спрямованості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соціальне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оточення,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оволодіння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різними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засобами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(як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мовленнєвими,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немовленнєвими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);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визначається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формою,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об'єктом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засобами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комунікації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ED6" w:rsidRPr="004B50C9" w:rsidRDefault="00011ED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Комунікативна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визначена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конкретними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умовами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перш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все,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ситуацією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Володіння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зовнішньою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менш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важливе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ніж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володіння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внутрішньою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лексико-граматичними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фонетичними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навичками,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також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змістовним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боком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мовленнєвої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діяльності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умінням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виразити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свою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думку.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ED6" w:rsidRPr="004B50C9" w:rsidRDefault="00011ED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ED6" w:rsidRPr="004B50C9" w:rsidRDefault="00011ED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1.2.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Особливості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дітей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порушенням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мовлення</w:t>
      </w:r>
    </w:p>
    <w:p w:rsidR="004B50C9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Комунікативно-мовленнєва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функція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однією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найважливіших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психічних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функцій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людини.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Оволодіння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здатністю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мовленнєвого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створює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передумови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для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специфічних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людських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соціальних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контактів,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завдяки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яким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формуються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уточнюються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уявлення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дитини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навколишнє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середовище,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удосконалюються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його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відображення.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Оволодіння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дитиною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lastRenderedPageBreak/>
        <w:t>сприяє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усвідомленню,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плануванню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регуляції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Мовленнєве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створює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необхідні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умови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для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різних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діяльності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участі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колективній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праці.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Попри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те,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що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домовленнєвий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період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алалією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протікає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без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суттєвих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відхилень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від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норми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вони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можуть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успішно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оволодівати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домовленнєвими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навичками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(ритмічними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рухами,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малюванням,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наслідувати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немовленнєві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звуки,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виконувати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побутові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операції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супроводжуючи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їх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жестами),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однак,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цих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навичках,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відсутності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корекційного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впливу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завершується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підготовча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фаза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мовленнєвого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означеної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категорії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ED" w:rsidRPr="004B50C9" w:rsidRDefault="004B50C9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РОЗДІЛ ІІ</w:t>
      </w:r>
    </w:p>
    <w:p w:rsidR="004A08ED" w:rsidRPr="004B50C9" w:rsidRDefault="004B50C9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МЕТОДОЛОГІЧНИЙ АНАЛІЗ</w:t>
      </w:r>
    </w:p>
    <w:p w:rsidR="004A08ED" w:rsidRPr="004B50C9" w:rsidRDefault="004A08ED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F4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2.1.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методик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діагностики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спілкування</w:t>
      </w:r>
    </w:p>
    <w:p w:rsidR="004B50C9" w:rsidRPr="004B50C9" w:rsidRDefault="004B50C9" w:rsidP="004B50C9">
      <w:pPr>
        <w:pStyle w:val="ab"/>
        <w:spacing w:line="360" w:lineRule="auto"/>
        <w:ind w:firstLine="709"/>
        <w:rPr>
          <w:color w:val="000000"/>
          <w:szCs w:val="28"/>
          <w:lang w:val="uk-UA"/>
        </w:rPr>
      </w:pPr>
    </w:p>
    <w:p w:rsidR="00771F92" w:rsidRPr="004B50C9" w:rsidRDefault="00771F92" w:rsidP="004B50C9">
      <w:pPr>
        <w:pStyle w:val="ab"/>
        <w:spacing w:line="360" w:lineRule="auto"/>
        <w:ind w:firstLine="709"/>
        <w:rPr>
          <w:color w:val="000000"/>
          <w:szCs w:val="28"/>
          <w:lang w:val="uk-UA"/>
        </w:rPr>
      </w:pPr>
      <w:r w:rsidRPr="004B50C9">
        <w:rPr>
          <w:color w:val="000000"/>
          <w:szCs w:val="28"/>
          <w:lang w:val="uk-UA"/>
        </w:rPr>
        <w:t>Дослідження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проведене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1</w:t>
      </w:r>
      <w:r w:rsidRPr="004B50C9">
        <w:rPr>
          <w:color w:val="000000"/>
          <w:szCs w:val="28"/>
          <w:lang w:val="uk-UA"/>
        </w:rPr>
        <w:noBreakHyphen/>
        <w:t>А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3</w:t>
      </w:r>
      <w:r w:rsidRPr="004B50C9">
        <w:rPr>
          <w:color w:val="000000"/>
          <w:szCs w:val="28"/>
          <w:lang w:val="uk-UA"/>
        </w:rPr>
        <w:noBreakHyphen/>
        <w:t>В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класах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Харківській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загальноосвітній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школі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793AA2" w:rsidRPr="004B50C9">
        <w:rPr>
          <w:color w:val="000000"/>
          <w:szCs w:val="28"/>
          <w:lang w:val="uk-UA"/>
        </w:rPr>
        <w:t>І-ІІІ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793AA2" w:rsidRPr="004B50C9">
        <w:rPr>
          <w:color w:val="000000"/>
          <w:szCs w:val="28"/>
          <w:lang w:val="uk-UA"/>
        </w:rPr>
        <w:t>ступенів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10,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березні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2021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року.</w:t>
      </w:r>
    </w:p>
    <w:p w:rsidR="00771F92" w:rsidRPr="004B50C9" w:rsidRDefault="00771F92" w:rsidP="004B50C9">
      <w:pPr>
        <w:pStyle w:val="ab"/>
        <w:spacing w:line="360" w:lineRule="auto"/>
        <w:ind w:firstLine="709"/>
        <w:rPr>
          <w:color w:val="000000"/>
          <w:szCs w:val="28"/>
          <w:lang w:val="uk-UA"/>
        </w:rPr>
      </w:pPr>
      <w:r w:rsidRPr="004B50C9">
        <w:rPr>
          <w:color w:val="000000"/>
          <w:szCs w:val="28"/>
          <w:lang w:val="uk-UA"/>
        </w:rPr>
        <w:t>Об'єкт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дослідження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–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процес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формування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комунікативних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здібностей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дітей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молодшого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шкільного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віку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процесі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використання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ігрових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ситуацій.</w:t>
      </w:r>
    </w:p>
    <w:p w:rsidR="00771F92" w:rsidRPr="004B50C9" w:rsidRDefault="00771F92" w:rsidP="004B50C9">
      <w:pPr>
        <w:pStyle w:val="ab"/>
        <w:spacing w:line="360" w:lineRule="auto"/>
        <w:ind w:firstLine="709"/>
        <w:rPr>
          <w:color w:val="000000"/>
          <w:szCs w:val="28"/>
          <w:lang w:val="uk-UA"/>
        </w:rPr>
      </w:pPr>
      <w:r w:rsidRPr="004B50C9">
        <w:rPr>
          <w:color w:val="000000"/>
          <w:szCs w:val="28"/>
          <w:lang w:val="uk-UA"/>
        </w:rPr>
        <w:t>Предмет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дослідження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–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педагогічні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умови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та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методи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формування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комунікативних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здібностей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дітей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молодшого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шкільного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віку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з</w:t>
      </w:r>
      <w:r w:rsidR="004B50C9" w:rsidRPr="004B50C9">
        <w:rPr>
          <w:color w:val="000000"/>
          <w:szCs w:val="28"/>
          <w:lang w:val="uk-UA"/>
        </w:rPr>
        <w:t xml:space="preserve"> </w:t>
      </w:r>
      <w:proofErr w:type="spellStart"/>
      <w:r w:rsidR="00934DBA" w:rsidRPr="004B50C9">
        <w:rPr>
          <w:color w:val="000000"/>
          <w:szCs w:val="28"/>
          <w:lang w:val="uk-UA"/>
        </w:rPr>
        <w:t>різнем</w:t>
      </w:r>
      <w:proofErr w:type="spellEnd"/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рівнем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розвитку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мовлення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процесі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використання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ігрових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ситуацій.</w:t>
      </w:r>
    </w:p>
    <w:p w:rsidR="009C36F4" w:rsidRPr="004B50C9" w:rsidRDefault="00771F92" w:rsidP="004B50C9">
      <w:pPr>
        <w:pStyle w:val="ab"/>
        <w:spacing w:line="360" w:lineRule="auto"/>
        <w:ind w:firstLine="709"/>
        <w:rPr>
          <w:color w:val="000000"/>
          <w:szCs w:val="28"/>
          <w:lang w:val="uk-UA"/>
        </w:rPr>
      </w:pPr>
      <w:r w:rsidRPr="004B50C9">
        <w:rPr>
          <w:color w:val="000000"/>
          <w:szCs w:val="28"/>
          <w:lang w:val="uk-UA"/>
        </w:rPr>
        <w:t>Мета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–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дослідження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полягає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теоретичному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обґрунтуванні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експериментальній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перевірці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педагогічних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умов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та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методів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ефективного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формування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комунікативних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здібностей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дітей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молодшого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шкільного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віку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з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різним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рівнем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розвитку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="00934DBA" w:rsidRPr="004B50C9">
        <w:rPr>
          <w:color w:val="000000"/>
          <w:szCs w:val="28"/>
          <w:lang w:val="uk-UA"/>
        </w:rPr>
        <w:t>мовлення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у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процесі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використання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ігрових</w:t>
      </w:r>
      <w:r w:rsidR="004B50C9" w:rsidRPr="004B50C9">
        <w:rPr>
          <w:color w:val="000000"/>
          <w:szCs w:val="28"/>
          <w:lang w:val="uk-UA"/>
        </w:rPr>
        <w:t xml:space="preserve"> </w:t>
      </w:r>
      <w:r w:rsidRPr="004B50C9">
        <w:rPr>
          <w:color w:val="000000"/>
          <w:szCs w:val="28"/>
          <w:lang w:val="uk-UA"/>
        </w:rPr>
        <w:t>ситуацій.</w:t>
      </w:r>
    </w:p>
    <w:p w:rsidR="004A08ED" w:rsidRPr="004B50C9" w:rsidRDefault="004A08ED" w:rsidP="004B50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66DA" w:rsidRPr="004B50C9" w:rsidRDefault="00793AA2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2.2.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Аналіз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результатів</w:t>
      </w:r>
      <w:r w:rsidR="004B50C9" w:rsidRPr="004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b/>
          <w:sz w:val="28"/>
          <w:szCs w:val="28"/>
        </w:rPr>
        <w:t>дослідження.</w:t>
      </w:r>
    </w:p>
    <w:p w:rsidR="004B50C9" w:rsidRPr="004B50C9" w:rsidRDefault="004B50C9" w:rsidP="004B50C9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793AA2" w:rsidRPr="004B50C9" w:rsidRDefault="00793AA2" w:rsidP="004B50C9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B50C9">
        <w:rPr>
          <w:bCs/>
          <w:color w:val="000000"/>
          <w:sz w:val="28"/>
          <w:szCs w:val="28"/>
          <w:lang w:val="uk-UA"/>
        </w:rPr>
        <w:t>В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експерименті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брали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участь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учні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1</w:t>
      </w:r>
      <w:r w:rsidRPr="004B50C9">
        <w:rPr>
          <w:bCs/>
          <w:color w:val="000000"/>
          <w:sz w:val="28"/>
          <w:szCs w:val="28"/>
          <w:lang w:val="uk-UA"/>
        </w:rPr>
        <w:noBreakHyphen/>
        <w:t>А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та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3</w:t>
      </w:r>
      <w:r w:rsidRPr="004B50C9">
        <w:rPr>
          <w:bCs/>
          <w:color w:val="000000"/>
          <w:sz w:val="28"/>
          <w:szCs w:val="28"/>
          <w:lang w:val="uk-UA"/>
        </w:rPr>
        <w:noBreakHyphen/>
        <w:t>В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класів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Харківської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загальноосвітньої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школи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І-ІІІ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ступенів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№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10.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Взяло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учать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60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учнів.</w:t>
      </w:r>
    </w:p>
    <w:p w:rsidR="00793AA2" w:rsidRPr="004B50C9" w:rsidRDefault="00793AA2" w:rsidP="004B50C9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B50C9">
        <w:rPr>
          <w:bCs/>
          <w:color w:val="000000"/>
          <w:sz w:val="28"/>
          <w:szCs w:val="28"/>
          <w:lang w:val="uk-UA"/>
        </w:rPr>
        <w:lastRenderedPageBreak/>
        <w:t>Для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виявлення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теперішнього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рівня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комунікативних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здібностей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я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використовувала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такий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метод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дослідження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як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тестування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(см.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додаток</w:t>
      </w:r>
      <w:r w:rsidR="004B50C9" w:rsidRPr="004B50C9">
        <w:rPr>
          <w:bCs/>
          <w:color w:val="000000"/>
          <w:sz w:val="28"/>
          <w:szCs w:val="28"/>
          <w:lang w:val="uk-UA"/>
        </w:rPr>
        <w:t xml:space="preserve"> </w:t>
      </w:r>
      <w:r w:rsidRPr="004B50C9">
        <w:rPr>
          <w:bCs/>
          <w:color w:val="000000"/>
          <w:sz w:val="28"/>
          <w:szCs w:val="28"/>
          <w:lang w:val="uk-UA"/>
        </w:rPr>
        <w:t>А).</w:t>
      </w:r>
    </w:p>
    <w:p w:rsidR="00793AA2" w:rsidRPr="004B50C9" w:rsidRDefault="00793AA2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б"/>
      <w:bookmarkEnd w:id="0"/>
      <w:r w:rsidRPr="004B50C9">
        <w:rPr>
          <w:color w:val="000000"/>
          <w:sz w:val="28"/>
          <w:szCs w:val="28"/>
          <w:lang w:val="uk-UA"/>
        </w:rPr>
        <w:t>Пропонований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тест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дозволяє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виявити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комунікаційні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здатності.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</w:p>
    <w:p w:rsidR="00663FC7" w:rsidRPr="004B50C9" w:rsidRDefault="00663FC7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C9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4A08ED" w:rsidRPr="004B50C9" w:rsidRDefault="004A08ED" w:rsidP="004B50C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C7" w:rsidRPr="004B50C9" w:rsidRDefault="00663FC7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Пі</w:t>
      </w:r>
      <w:r w:rsidR="009C36F4" w:rsidRPr="004B50C9">
        <w:rPr>
          <w:rFonts w:ascii="Times New Roman" w:hAnsi="Times New Roman" w:cs="Times New Roman"/>
          <w:sz w:val="28"/>
          <w:szCs w:val="28"/>
        </w:rPr>
        <w:t>дсумовуючи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вищевикладене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слід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зазначити,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що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комунікативна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діяльність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–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це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складний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багатовимірний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процес,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який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реалізується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ході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взаємодії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індивідів,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як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інформаційний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процес,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взаємини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людей</w:t>
      </w:r>
      <w:proofErr w:type="spellEnd"/>
      <w:r w:rsidR="004A08ED"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їхні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співпереживання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взаєморозуміння.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За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психологічним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словником,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–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це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взаємодія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суб’єктів,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якій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відбувається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обмін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пізнавальною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й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емоційною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інформацією,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досвідом,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знаннями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вміннями,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також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діяльністю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ED" w:rsidRPr="004B50C9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результатами.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Зазначена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діяльність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необхідною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умовою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формування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особистості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групи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осіб.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Практичне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дослідження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особливостей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молодших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школярів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ТПМ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визначило,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що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даної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категорії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виявлені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труднощі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організації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власної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які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негативно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позначаються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їхньому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оточуючими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людьми.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Насамперед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порушений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емоційний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поведінковий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компонент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структури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зокрема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наявність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потреби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використовувати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встановлювати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емоційний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контакт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процесі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наявність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соціально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особистісно-позитивної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мотивації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вступі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контакт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однолітками.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Основною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причиною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несформованості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молодших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школярів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тяжкими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обмеженість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мовленнєвих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можливостей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нерозбірливість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Перспективою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подальшого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дослідження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є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розроблення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й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упровадження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комплексної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програми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поведінки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молодших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школярів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тяжкими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C7" w:rsidRPr="004B50C9" w:rsidRDefault="00663FC7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B50C9">
        <w:rPr>
          <w:b/>
          <w:sz w:val="28"/>
          <w:szCs w:val="28"/>
          <w:lang w:val="uk-UA"/>
        </w:rPr>
        <w:t>СПИСОК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ВИКОРИСТАНИХ</w:t>
      </w:r>
      <w:r w:rsidR="004B50C9" w:rsidRPr="004B50C9">
        <w:rPr>
          <w:b/>
          <w:sz w:val="28"/>
          <w:szCs w:val="28"/>
          <w:lang w:val="uk-UA"/>
        </w:rPr>
        <w:t xml:space="preserve"> </w:t>
      </w:r>
      <w:r w:rsidRPr="004B50C9">
        <w:rPr>
          <w:b/>
          <w:sz w:val="28"/>
          <w:szCs w:val="28"/>
          <w:lang w:val="uk-UA"/>
        </w:rPr>
        <w:t>ДЖЕРЕЛ</w:t>
      </w:r>
    </w:p>
    <w:p w:rsidR="00793AA2" w:rsidRPr="004B50C9" w:rsidRDefault="00793AA2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0013C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1.Игнатьева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детей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тяжѐлыми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нарушениями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речи</w:t>
      </w:r>
      <w:r w:rsidR="00DF66DA"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Дефектология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</w:t>
      </w:r>
      <w:r w:rsidR="00DF66DA" w:rsidRPr="004B50C9">
        <w:rPr>
          <w:rFonts w:ascii="Times New Roman" w:hAnsi="Times New Roman" w:cs="Times New Roman"/>
          <w:sz w:val="28"/>
          <w:szCs w:val="28"/>
        </w:rPr>
        <w:t>12</w:t>
      </w:r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DF66DA" w:rsidRPr="004B50C9">
        <w:rPr>
          <w:rFonts w:ascii="Times New Roman" w:hAnsi="Times New Roman" w:cs="Times New Roman"/>
          <w:sz w:val="28"/>
          <w:szCs w:val="28"/>
        </w:rPr>
        <w:t>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6.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21—27.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3C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lastRenderedPageBreak/>
        <w:t>2.Кайдалова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Г.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Психологія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спілкування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/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Г.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Кайдалова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Пляка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Х.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Вид-во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Золоті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сторінки,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134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3C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3.Марченко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Діагностика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здібностей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ТПМ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Науковий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часопис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НПУ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імені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М.П.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Драгоманова.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Серія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19.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Випуск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2012.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> </w:t>
      </w:r>
      <w:r w:rsidRPr="004B50C9">
        <w:rPr>
          <w:rFonts w:ascii="Times New Roman" w:hAnsi="Times New Roman" w:cs="Times New Roman"/>
          <w:sz w:val="28"/>
          <w:szCs w:val="28"/>
        </w:rPr>
        <w:t>172-176.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6F4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4</w:t>
      </w:r>
      <w:r w:rsidR="009C36F4" w:rsidRPr="004B50C9">
        <w:rPr>
          <w:rFonts w:ascii="Times New Roman" w:hAnsi="Times New Roman" w:cs="Times New Roman"/>
          <w:sz w:val="28"/>
          <w:szCs w:val="28"/>
        </w:rPr>
        <w:t>.Базовий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компонент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sz w:val="28"/>
          <w:szCs w:val="28"/>
        </w:rPr>
        <w:t>дошкільної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освіти.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URL: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http://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sz w:val="28"/>
          <w:szCs w:val="28"/>
        </w:rPr>
        <w:t>osvita.ua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/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="009C36F4" w:rsidRPr="004B50C9">
        <w:rPr>
          <w:rFonts w:ascii="Times New Roman" w:hAnsi="Times New Roman" w:cs="Times New Roman"/>
          <w:sz w:val="28"/>
          <w:szCs w:val="28"/>
        </w:rPr>
        <w:t>/doshkilna-osvita/30154.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6F4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5</w:t>
      </w:r>
      <w:r w:rsidR="009C36F4" w:rsidRPr="004B50C9">
        <w:rPr>
          <w:rFonts w:ascii="Times New Roman" w:hAnsi="Times New Roman" w:cs="Times New Roman"/>
          <w:sz w:val="28"/>
          <w:szCs w:val="28"/>
        </w:rPr>
        <w:t>.Тищенко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Методика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формування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sz w:val="28"/>
          <w:szCs w:val="28"/>
        </w:rPr>
        <w:t>ймовірного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прогнозування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sz w:val="28"/>
          <w:szCs w:val="28"/>
        </w:rPr>
        <w:t>мовленнєвій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діяльності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дошкільників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ЗНМ.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i/>
          <w:sz w:val="28"/>
          <w:szCs w:val="28"/>
        </w:rPr>
        <w:t>Науковий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часопис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НПУ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ім.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М.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П.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Драгоманова: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Серія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19: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36F4" w:rsidRPr="004B50C9">
        <w:rPr>
          <w:rFonts w:ascii="Times New Roman" w:hAnsi="Times New Roman" w:cs="Times New Roman"/>
          <w:i/>
          <w:sz w:val="28"/>
          <w:szCs w:val="28"/>
        </w:rPr>
        <w:t>Корекційна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педагогіка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i/>
          <w:sz w:val="28"/>
          <w:szCs w:val="28"/>
        </w:rPr>
        <w:t>психологія.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2012. </w:t>
      </w:r>
      <w:r w:rsidR="009C36F4" w:rsidRPr="004B50C9">
        <w:rPr>
          <w:rFonts w:ascii="Times New Roman" w:hAnsi="Times New Roman" w:cs="Times New Roman"/>
          <w:sz w:val="28"/>
          <w:szCs w:val="28"/>
        </w:rPr>
        <w:t>Випуск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21.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9C36F4" w:rsidRPr="004B50C9">
        <w:rPr>
          <w:rFonts w:ascii="Times New Roman" w:hAnsi="Times New Roman" w:cs="Times New Roman"/>
          <w:sz w:val="28"/>
          <w:szCs w:val="28"/>
        </w:rPr>
        <w:t>С.266–271.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2E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6</w:t>
      </w:r>
      <w:r w:rsidR="00364D2E" w:rsidRPr="004B50C9">
        <w:rPr>
          <w:rFonts w:ascii="Times New Roman" w:hAnsi="Times New Roman" w:cs="Times New Roman"/>
          <w:sz w:val="28"/>
          <w:szCs w:val="28"/>
        </w:rPr>
        <w:t>.Тищенко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Загальний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недорозвиток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мовлення: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перспективи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подальших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досліджень.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Збірник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наукових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праць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Кам’янець-Подільського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національного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університету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імені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Івана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Огієнка: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Серія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соціально-педагогічна.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2013. </w:t>
      </w:r>
      <w:r w:rsidR="00364D2E" w:rsidRPr="004B50C9">
        <w:rPr>
          <w:rFonts w:ascii="Times New Roman" w:hAnsi="Times New Roman" w:cs="Times New Roman"/>
          <w:sz w:val="28"/>
          <w:szCs w:val="28"/>
        </w:rPr>
        <w:t>Том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2.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С.396-405.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2E" w:rsidRPr="004B50C9" w:rsidRDefault="00A0013C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7</w:t>
      </w:r>
      <w:r w:rsidR="00364D2E" w:rsidRPr="004B50C9">
        <w:rPr>
          <w:rFonts w:ascii="Times New Roman" w:hAnsi="Times New Roman" w:cs="Times New Roman"/>
          <w:sz w:val="28"/>
          <w:szCs w:val="28"/>
        </w:rPr>
        <w:t>.Жесткова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Е.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Б.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Характеристика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коммуникативной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речи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раннего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Аутизм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i/>
          <w:sz w:val="28"/>
          <w:szCs w:val="28"/>
        </w:rPr>
        <w:t>и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i/>
          <w:sz w:val="28"/>
          <w:szCs w:val="28"/>
        </w:rPr>
        <w:t>нарушения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E" w:rsidRPr="004B50C9">
        <w:rPr>
          <w:rFonts w:ascii="Times New Roman" w:hAnsi="Times New Roman" w:cs="Times New Roman"/>
          <w:i/>
          <w:sz w:val="28"/>
          <w:szCs w:val="28"/>
        </w:rPr>
        <w:t>развития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F66DA" w:rsidRPr="004B50C9">
        <w:rPr>
          <w:rFonts w:ascii="Times New Roman" w:hAnsi="Times New Roman" w:cs="Times New Roman"/>
          <w:sz w:val="28"/>
          <w:szCs w:val="28"/>
        </w:rPr>
        <w:t>2014.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DF66DA" w:rsidRPr="004B50C9">
        <w:rPr>
          <w:rFonts w:ascii="Times New Roman" w:hAnsi="Times New Roman" w:cs="Times New Roman"/>
          <w:sz w:val="28"/>
          <w:szCs w:val="28"/>
        </w:rPr>
        <w:t>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4.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Том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12.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24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–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364D2E" w:rsidRPr="004B50C9">
        <w:rPr>
          <w:rFonts w:ascii="Times New Roman" w:hAnsi="Times New Roman" w:cs="Times New Roman"/>
          <w:sz w:val="28"/>
          <w:szCs w:val="28"/>
        </w:rPr>
        <w:t>31.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3C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8</w:t>
      </w:r>
      <w:r w:rsidR="00A0013C"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Литвиненко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В.А.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Застосування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арттерапії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логопедичній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роботі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дошкільниками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молодшими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школярами: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навчально-методичний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посібник.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Суми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Вид-во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СумДПУ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імені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Макаренка,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2011.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112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с.</w:t>
      </w:r>
    </w:p>
    <w:p w:rsidR="00A0013C" w:rsidRPr="004B50C9" w:rsidRDefault="004B50C9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4A08ED" w:rsidRPr="004B50C9">
        <w:rPr>
          <w:rFonts w:ascii="Times New Roman" w:hAnsi="Times New Roman" w:cs="Times New Roman"/>
          <w:sz w:val="28"/>
          <w:szCs w:val="28"/>
        </w:rPr>
        <w:t>9</w:t>
      </w:r>
      <w:r w:rsidR="00A0013C" w:rsidRPr="004B50C9">
        <w:rPr>
          <w:rFonts w:ascii="Times New Roman" w:hAnsi="Times New Roman" w:cs="Times New Roman"/>
          <w:sz w:val="28"/>
          <w:szCs w:val="28"/>
        </w:rPr>
        <w:t>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Мішкулинець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О.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О.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Використання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арттерапевтичних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методик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в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умовах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інклюзивного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освітнього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середовища.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i/>
          <w:sz w:val="28"/>
          <w:szCs w:val="28"/>
        </w:rPr>
        <w:t>Психологія:</w:t>
      </w:r>
      <w:r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i/>
          <w:sz w:val="28"/>
          <w:szCs w:val="28"/>
        </w:rPr>
        <w:t>теорія</w:t>
      </w:r>
      <w:r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i/>
          <w:sz w:val="28"/>
          <w:szCs w:val="28"/>
        </w:rPr>
        <w:t>і</w:t>
      </w:r>
      <w:r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3C" w:rsidRPr="004B50C9">
        <w:rPr>
          <w:rFonts w:ascii="Times New Roman" w:hAnsi="Times New Roman" w:cs="Times New Roman"/>
          <w:sz w:val="28"/>
          <w:szCs w:val="28"/>
        </w:rPr>
        <w:t>Мукачево</w:t>
      </w:r>
      <w:proofErr w:type="spellEnd"/>
      <w:r w:rsidR="00A0013C" w:rsidRPr="004B50C9">
        <w:rPr>
          <w:rFonts w:ascii="Times New Roman" w:hAnsi="Times New Roman" w:cs="Times New Roman"/>
          <w:sz w:val="28"/>
          <w:szCs w:val="28"/>
        </w:rPr>
        <w:t>: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РВВ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МДУ</w:t>
      </w:r>
      <w:r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="00A0013C" w:rsidRPr="004B50C9">
        <w:rPr>
          <w:rFonts w:ascii="Times New Roman" w:hAnsi="Times New Roman" w:cs="Times New Roman"/>
          <w:sz w:val="28"/>
          <w:szCs w:val="28"/>
        </w:rPr>
        <w:t>2018</w:t>
      </w:r>
      <w:r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="00DF66DA" w:rsidRPr="004B50C9">
        <w:rPr>
          <w:rFonts w:ascii="Times New Roman" w:hAnsi="Times New Roman" w:cs="Times New Roman"/>
          <w:sz w:val="28"/>
          <w:szCs w:val="28"/>
        </w:rPr>
        <w:t>№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DF66DA" w:rsidRPr="004B50C9">
        <w:rPr>
          <w:rFonts w:ascii="Times New Roman" w:hAnsi="Times New Roman" w:cs="Times New Roman"/>
          <w:sz w:val="28"/>
          <w:szCs w:val="28"/>
        </w:rPr>
        <w:t>1</w:t>
      </w:r>
      <w:r w:rsidR="00A0013C" w:rsidRPr="004B50C9">
        <w:rPr>
          <w:rFonts w:ascii="Times New Roman" w:hAnsi="Times New Roman" w:cs="Times New Roman"/>
          <w:sz w:val="28"/>
          <w:szCs w:val="28"/>
        </w:rPr>
        <w:t>2.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С.</w:t>
      </w:r>
      <w:r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="00A0013C" w:rsidRPr="004B50C9">
        <w:rPr>
          <w:rFonts w:ascii="Times New Roman" w:hAnsi="Times New Roman" w:cs="Times New Roman"/>
          <w:sz w:val="28"/>
          <w:szCs w:val="28"/>
        </w:rPr>
        <w:t>76-89.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10.Добровольская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Т.А.,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Комиссарова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Л.Н.,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Ю.,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Медведева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Е.А.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Арт-педагогика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специальном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образовании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Москва: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Издательский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центр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Академия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»,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</w:t>
      </w:r>
      <w:r w:rsidR="00DF66DA" w:rsidRPr="004B50C9">
        <w:rPr>
          <w:rFonts w:ascii="Times New Roman" w:hAnsi="Times New Roman" w:cs="Times New Roman"/>
          <w:sz w:val="28"/>
          <w:szCs w:val="28"/>
        </w:rPr>
        <w:t>1</w:t>
      </w:r>
      <w:r w:rsidRPr="004B50C9">
        <w:rPr>
          <w:rFonts w:ascii="Times New Roman" w:hAnsi="Times New Roman" w:cs="Times New Roman"/>
          <w:sz w:val="28"/>
          <w:szCs w:val="28"/>
        </w:rPr>
        <w:t>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248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11.Чорноус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Роль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місце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арт-терапії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формуванні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комунікативних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навичок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особливими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потребами.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Психологія: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реальність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перспективи.177-183.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Мартиненко,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І.В.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Психологічні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засади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комунікативної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діяльності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старшого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дошкільного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системними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(Дис.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д-ра.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псих.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наук).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2017.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13.Пахомова,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Г.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Формування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мовленнєвої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готовності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старшого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дошкільного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віку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дизартрією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навчання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школі.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(Дис.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канд.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пед.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наук).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2006.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14.Зимняя,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И.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Ключевые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компетенции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–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парадигма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результата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Высшее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образование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сегодня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2013.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5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С. </w:t>
      </w:r>
      <w:r w:rsidRPr="004B50C9">
        <w:rPr>
          <w:rFonts w:ascii="Times New Roman" w:hAnsi="Times New Roman" w:cs="Times New Roman"/>
          <w:sz w:val="28"/>
          <w:szCs w:val="28"/>
        </w:rPr>
        <w:t>34–42.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ED" w:rsidRPr="004B50C9" w:rsidRDefault="004A08ED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15.Марченко,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І.С.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Педагогічні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технології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комунікативного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тяжкими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порушеннями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2016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16.Рібцун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Ю.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Корекційно-розвивальна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навчально-виховна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робота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дітьми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фонетико-фонематичним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недорозвитком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К.: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«Педагогічна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думка»,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2014.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238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Гаврилова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Система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корекції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фонетичного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боку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Pr="004B50C9">
        <w:rPr>
          <w:rFonts w:ascii="Times New Roman" w:hAnsi="Times New Roman" w:cs="Times New Roman"/>
          <w:i/>
          <w:sz w:val="28"/>
          <w:szCs w:val="28"/>
        </w:rPr>
        <w:t>Науковий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часопис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Національного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педагогічного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університету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імені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М.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П.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Драгоманова.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Серія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19: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педагогіка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спеціальна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психологія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Pr="004B50C9">
        <w:rPr>
          <w:rFonts w:ascii="Times New Roman" w:hAnsi="Times New Roman" w:cs="Times New Roman"/>
          <w:sz w:val="28"/>
          <w:szCs w:val="28"/>
        </w:rPr>
        <w:t>Київ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Вид-во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НПУ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ім.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Драгоманова,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2014.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C.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37-44.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18.Стахова,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Л.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Розвиток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професійної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компетентності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учителя-логопеда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закладу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дошкільної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освіти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як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умова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ефективної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організації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корекційно-розвивального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процесу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Pr="004B50C9">
        <w:rPr>
          <w:rFonts w:ascii="Times New Roman" w:hAnsi="Times New Roman" w:cs="Times New Roman"/>
          <w:i/>
          <w:sz w:val="28"/>
          <w:szCs w:val="28"/>
        </w:rPr>
        <w:t>Актуальні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питання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корекційної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освіти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(педагогічні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науки)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збірник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наукових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праць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Pr="004B50C9">
        <w:rPr>
          <w:rFonts w:ascii="Times New Roman" w:hAnsi="Times New Roman" w:cs="Times New Roman"/>
          <w:sz w:val="28"/>
          <w:szCs w:val="28"/>
        </w:rPr>
        <w:t>Кам’янець-Подільський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ПП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Медобори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-2006,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10.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341–351.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19.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Мілевська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О.П.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Сутність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поняття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„логопедичної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гімнастики”</w:t>
      </w:r>
      <w:proofErr w:type="spellEnd"/>
      <w:r w:rsidRPr="004B50C9">
        <w:rPr>
          <w:rFonts w:ascii="Times New Roman" w:hAnsi="Times New Roman" w:cs="Times New Roman"/>
          <w:sz w:val="28"/>
          <w:szCs w:val="28"/>
        </w:rPr>
        <w:t>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сучасний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погляд.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Актуальні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питання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корекційної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освіти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>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10.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С.179-188.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20.Загальне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недорозвинення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теорія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та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перспективне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планування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корекційно-розвиткової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роботи: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навчальний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посібник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/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уклад.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Н.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Могильова.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Слов’янськ: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Вид-во,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2019.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123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t>21.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Пугакова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Ф.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Порушення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лексичної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граматичної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сторони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мовлення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із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ЗНМ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Pr="004B50C9">
        <w:rPr>
          <w:rFonts w:ascii="Times New Roman" w:hAnsi="Times New Roman" w:cs="Times New Roman"/>
          <w:i/>
          <w:sz w:val="28"/>
          <w:szCs w:val="28"/>
        </w:rPr>
        <w:t>Логопед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i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i/>
          <w:sz w:val="28"/>
          <w:szCs w:val="28"/>
        </w:rPr>
        <w:t>детском</w:t>
      </w:r>
      <w:proofErr w:type="spellEnd"/>
      <w:r w:rsidR="004B50C9" w:rsidRPr="004B50C9">
        <w:rPr>
          <w:rFonts w:ascii="Times New Roman" w:hAnsi="Times New Roman" w:cs="Times New Roman"/>
          <w:i/>
          <w:sz w:val="28"/>
          <w:szCs w:val="28"/>
        </w:rPr>
        <w:t xml:space="preserve"> саду.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2013.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Вип.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№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С.8.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66" w:rsidRPr="004B50C9" w:rsidRDefault="00A33A66" w:rsidP="004B50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C9">
        <w:rPr>
          <w:rFonts w:ascii="Times New Roman" w:hAnsi="Times New Roman" w:cs="Times New Roman"/>
          <w:sz w:val="28"/>
          <w:szCs w:val="28"/>
        </w:rPr>
        <w:lastRenderedPageBreak/>
        <w:t>22.Дарда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С.М.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Корекційні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заняття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з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0C9">
        <w:rPr>
          <w:rFonts w:ascii="Times New Roman" w:hAnsi="Times New Roman" w:cs="Times New Roman"/>
          <w:sz w:val="28"/>
          <w:szCs w:val="28"/>
        </w:rPr>
        <w:t>логопедії</w:t>
      </w:r>
      <w:proofErr w:type="spellEnd"/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в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ДНЗ: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у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частинах.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Частина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1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. </w:t>
      </w:r>
      <w:r w:rsidRPr="004B50C9">
        <w:rPr>
          <w:rFonts w:ascii="Times New Roman" w:hAnsi="Times New Roman" w:cs="Times New Roman"/>
          <w:sz w:val="28"/>
          <w:szCs w:val="28"/>
        </w:rPr>
        <w:t>Тернопіль: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Мандрівець,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2017.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336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  <w:r w:rsidRPr="004B50C9">
        <w:rPr>
          <w:rFonts w:ascii="Times New Roman" w:hAnsi="Times New Roman" w:cs="Times New Roman"/>
          <w:sz w:val="28"/>
          <w:szCs w:val="28"/>
        </w:rPr>
        <w:t>с.</w:t>
      </w:r>
      <w:r w:rsidR="004B50C9" w:rsidRPr="004B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BA" w:rsidRPr="004B50C9" w:rsidRDefault="004B50C9" w:rsidP="004B50C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B50C9">
        <w:rPr>
          <w:sz w:val="28"/>
          <w:szCs w:val="28"/>
          <w:lang w:val="uk-UA"/>
        </w:rPr>
        <w:br w:type="column"/>
      </w:r>
      <w:r w:rsidRPr="004B50C9">
        <w:rPr>
          <w:b/>
          <w:sz w:val="28"/>
          <w:szCs w:val="28"/>
          <w:lang w:val="uk-UA"/>
        </w:rPr>
        <w:lastRenderedPageBreak/>
        <w:t xml:space="preserve">ДОДАТКИ </w:t>
      </w:r>
    </w:p>
    <w:p w:rsidR="00934DBA" w:rsidRPr="004B50C9" w:rsidRDefault="00934DBA" w:rsidP="004B50C9">
      <w:pPr>
        <w:spacing w:line="360" w:lineRule="auto"/>
        <w:ind w:firstLine="709"/>
        <w:jc w:val="right"/>
        <w:rPr>
          <w:b/>
          <w:color w:val="000000"/>
          <w:sz w:val="28"/>
          <w:szCs w:val="28"/>
          <w:lang w:val="uk-UA"/>
        </w:rPr>
      </w:pPr>
      <w:r w:rsidRPr="004B50C9">
        <w:rPr>
          <w:b/>
          <w:color w:val="000000"/>
          <w:sz w:val="28"/>
          <w:szCs w:val="28"/>
          <w:lang w:val="uk-UA"/>
        </w:rPr>
        <w:t>Додаток</w:t>
      </w:r>
      <w:r w:rsidR="004B50C9" w:rsidRPr="004B50C9">
        <w:rPr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b/>
          <w:color w:val="000000"/>
          <w:sz w:val="28"/>
          <w:szCs w:val="28"/>
          <w:lang w:val="uk-UA"/>
        </w:rPr>
        <w:t>А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34DBA" w:rsidRPr="004B50C9" w:rsidRDefault="00934DBA" w:rsidP="004B50C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4B50C9">
        <w:rPr>
          <w:b/>
          <w:color w:val="000000"/>
          <w:sz w:val="28"/>
          <w:szCs w:val="28"/>
          <w:lang w:val="uk-UA"/>
        </w:rPr>
        <w:t>Тест</w:t>
      </w:r>
      <w:r w:rsidR="004B50C9" w:rsidRPr="004B50C9">
        <w:rPr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b/>
          <w:color w:val="000000"/>
          <w:sz w:val="28"/>
          <w:szCs w:val="28"/>
          <w:lang w:val="uk-UA"/>
        </w:rPr>
        <w:t>«Перевірте</w:t>
      </w:r>
      <w:r w:rsidR="004B50C9" w:rsidRPr="004B50C9">
        <w:rPr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b/>
          <w:color w:val="000000"/>
          <w:sz w:val="28"/>
          <w:szCs w:val="28"/>
          <w:lang w:val="uk-UA"/>
        </w:rPr>
        <w:t>рівень</w:t>
      </w:r>
      <w:r w:rsidR="004B50C9" w:rsidRPr="004B50C9">
        <w:rPr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b/>
          <w:color w:val="000000"/>
          <w:sz w:val="28"/>
          <w:szCs w:val="28"/>
          <w:lang w:val="uk-UA"/>
        </w:rPr>
        <w:t>своєї</w:t>
      </w:r>
      <w:r w:rsidR="004B50C9" w:rsidRPr="004B50C9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B50C9">
        <w:rPr>
          <w:b/>
          <w:color w:val="000000"/>
          <w:sz w:val="28"/>
          <w:szCs w:val="28"/>
          <w:lang w:val="uk-UA"/>
        </w:rPr>
        <w:t>комунікативності</w:t>
      </w:r>
      <w:proofErr w:type="spellEnd"/>
      <w:r w:rsidRPr="004B50C9">
        <w:rPr>
          <w:b/>
          <w:color w:val="000000"/>
          <w:sz w:val="28"/>
          <w:szCs w:val="28"/>
          <w:lang w:val="uk-UA"/>
        </w:rPr>
        <w:t>»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1.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Перебуваючи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школі,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Ви: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а)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звичайно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мовчати,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не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вступаючи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контакти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із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сусідами;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б)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контактувати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по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необхідності,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але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без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полювання;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в)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ініціативно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вступати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контакти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без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усяких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утруднень;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г)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ділитися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з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незнайомими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таємними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своїми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думками.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2.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Ваші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відносини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із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друзями,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родичами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підтримуються: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а)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рідкими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візитами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(3–4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рази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рік);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б)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більше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частими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візитами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(5–10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разів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у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рік);</w:t>
      </w:r>
    </w:p>
    <w:p w:rsidR="00934DBA" w:rsidRPr="004B50C9" w:rsidRDefault="00934DBA" w:rsidP="004B50C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B50C9">
        <w:rPr>
          <w:color w:val="000000"/>
          <w:sz w:val="28"/>
          <w:szCs w:val="28"/>
          <w:lang w:val="uk-UA"/>
        </w:rPr>
        <w:t>в)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регулярними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взаємними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відвідуваннями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(частіше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одного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разу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на</w:t>
      </w:r>
      <w:r w:rsidR="004B50C9" w:rsidRPr="004B50C9">
        <w:rPr>
          <w:color w:val="000000"/>
          <w:sz w:val="28"/>
          <w:szCs w:val="28"/>
          <w:lang w:val="uk-UA"/>
        </w:rPr>
        <w:t xml:space="preserve"> </w:t>
      </w:r>
      <w:r w:rsidRPr="004B50C9">
        <w:rPr>
          <w:color w:val="000000"/>
          <w:sz w:val="28"/>
          <w:szCs w:val="28"/>
          <w:lang w:val="uk-UA"/>
        </w:rPr>
        <w:t>місяць);</w:t>
      </w:r>
    </w:p>
    <w:p w:rsidR="00934DBA" w:rsidRPr="004B50C9" w:rsidRDefault="00934DBA" w:rsidP="004B50C9">
      <w:pPr>
        <w:pStyle w:val="ad"/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Додаток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</w:t>
      </w:r>
    </w:p>
    <w:p w:rsidR="00934DBA" w:rsidRPr="004B50C9" w:rsidRDefault="00934DBA" w:rsidP="004B50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34DBA" w:rsidRPr="004B50C9" w:rsidRDefault="00934DBA" w:rsidP="004B50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Гра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«Заверши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речення»</w:t>
      </w:r>
    </w:p>
    <w:p w:rsidR="00934DBA" w:rsidRPr="004B50C9" w:rsidRDefault="00934DBA" w:rsidP="004B50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пропонує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вихованцям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різного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пограти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«Заверши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речення».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починає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речення,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черзі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продовжують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його.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чином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відбувається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своєрідний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діалог.</w:t>
      </w:r>
    </w:p>
    <w:p w:rsidR="00934DBA" w:rsidRPr="004B50C9" w:rsidRDefault="00934DBA" w:rsidP="004B50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Гра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«Назви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себе»</w:t>
      </w:r>
    </w:p>
    <w:p w:rsidR="00934DBA" w:rsidRPr="004B50C9" w:rsidRDefault="00934DBA" w:rsidP="004B50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стоять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колі.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Вихователь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пропонує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кожному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вихованцеві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черзі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представитися.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Назвати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ім’я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так,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йому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подобається,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називають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вдома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так,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хотів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би,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називали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групі.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чином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представляється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іншим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дітям,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розширює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їхні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уявлення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4B50C9"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себе.</w:t>
      </w:r>
    </w:p>
    <w:p w:rsidR="00934DBA" w:rsidRPr="004B50C9" w:rsidRDefault="00934DBA" w:rsidP="004B50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Гра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«Вгадай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</w:t>
      </w:r>
      <w:r w:rsidR="004B50C9"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B50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голосу»</w:t>
      </w:r>
    </w:p>
    <w:sectPr w:rsidR="00934DBA" w:rsidRPr="004B50C9" w:rsidSect="004B50C9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CF" w:rsidRDefault="00766BCF" w:rsidP="004C261A">
      <w:r>
        <w:separator/>
      </w:r>
    </w:p>
  </w:endnote>
  <w:endnote w:type="continuationSeparator" w:id="0">
    <w:p w:rsidR="00766BCF" w:rsidRDefault="00766BCF" w:rsidP="004C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CF" w:rsidRDefault="00766BCF" w:rsidP="004C261A">
      <w:r>
        <w:separator/>
      </w:r>
    </w:p>
  </w:footnote>
  <w:footnote w:type="continuationSeparator" w:id="0">
    <w:p w:rsidR="00766BCF" w:rsidRDefault="00766BCF" w:rsidP="004C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741088135"/>
      <w:docPartObj>
        <w:docPartGallery w:val="Page Numbers (Top of Page)"/>
        <w:docPartUnique/>
      </w:docPartObj>
    </w:sdtPr>
    <w:sdtContent>
      <w:p w:rsidR="004C261A" w:rsidRDefault="002E36DF" w:rsidP="00C279D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4C261A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4C261A" w:rsidRDefault="004C261A" w:rsidP="004C26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812094041"/>
      <w:docPartObj>
        <w:docPartGallery w:val="Page Numbers (Top of Page)"/>
        <w:docPartUnique/>
      </w:docPartObj>
    </w:sdtPr>
    <w:sdtContent>
      <w:p w:rsidR="004C261A" w:rsidRDefault="002E36DF" w:rsidP="00C279D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4C261A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515AE">
          <w:rPr>
            <w:rStyle w:val="a9"/>
            <w:noProof/>
          </w:rPr>
          <w:t>10</w:t>
        </w:r>
        <w:r>
          <w:rPr>
            <w:rStyle w:val="a9"/>
          </w:rPr>
          <w:fldChar w:fldCharType="end"/>
        </w:r>
      </w:p>
    </w:sdtContent>
  </w:sdt>
  <w:p w:rsidR="004C261A" w:rsidRDefault="004C261A" w:rsidP="004C261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E9"/>
    <w:multiLevelType w:val="multilevel"/>
    <w:tmpl w:val="6B48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8575D"/>
    <w:multiLevelType w:val="multilevel"/>
    <w:tmpl w:val="CAC0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775F2"/>
    <w:multiLevelType w:val="multilevel"/>
    <w:tmpl w:val="252EAB22"/>
    <w:lvl w:ilvl="0">
      <w:start w:val="1"/>
      <w:numFmt w:val="decimal"/>
      <w:pStyle w:val="a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BD773B"/>
    <w:multiLevelType w:val="hybridMultilevel"/>
    <w:tmpl w:val="7CB80BAA"/>
    <w:lvl w:ilvl="0" w:tplc="75C6CF9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291FFD"/>
    <w:multiLevelType w:val="hybridMultilevel"/>
    <w:tmpl w:val="E91EBC40"/>
    <w:lvl w:ilvl="0" w:tplc="7A84B20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B2C54"/>
    <w:multiLevelType w:val="hybridMultilevel"/>
    <w:tmpl w:val="C0006A4C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6">
    <w:nsid w:val="7FBE7A4C"/>
    <w:multiLevelType w:val="hybridMultilevel"/>
    <w:tmpl w:val="31DC2368"/>
    <w:lvl w:ilvl="0" w:tplc="0E3A32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61A"/>
    <w:rsid w:val="00011ED6"/>
    <w:rsid w:val="00192AB3"/>
    <w:rsid w:val="002E36DF"/>
    <w:rsid w:val="00364D2E"/>
    <w:rsid w:val="00370960"/>
    <w:rsid w:val="003F2459"/>
    <w:rsid w:val="00400F63"/>
    <w:rsid w:val="004A08ED"/>
    <w:rsid w:val="004B50C9"/>
    <w:rsid w:val="004C261A"/>
    <w:rsid w:val="005B6DD9"/>
    <w:rsid w:val="00604E26"/>
    <w:rsid w:val="00663FC7"/>
    <w:rsid w:val="00750643"/>
    <w:rsid w:val="00766BCF"/>
    <w:rsid w:val="00771F92"/>
    <w:rsid w:val="00793AA2"/>
    <w:rsid w:val="00817F78"/>
    <w:rsid w:val="009308AF"/>
    <w:rsid w:val="00934DBA"/>
    <w:rsid w:val="009C36F4"/>
    <w:rsid w:val="00A0013C"/>
    <w:rsid w:val="00A33A66"/>
    <w:rsid w:val="00DF66DA"/>
    <w:rsid w:val="00EF3849"/>
    <w:rsid w:val="00F22C4A"/>
    <w:rsid w:val="00F5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013C"/>
    <w:rPr>
      <w:rFonts w:ascii="Times New Roman" w:eastAsia="Times New Roman" w:hAnsi="Times New Roman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4C261A"/>
    <w:rPr>
      <w:lang w:val="uk-UA"/>
    </w:rPr>
  </w:style>
  <w:style w:type="paragraph" w:styleId="a6">
    <w:name w:val="List Paragraph"/>
    <w:basedOn w:val="a1"/>
    <w:uiPriority w:val="34"/>
    <w:qFormat/>
    <w:rsid w:val="004C261A"/>
    <w:pPr>
      <w:ind w:left="720"/>
      <w:contextualSpacing/>
    </w:pPr>
  </w:style>
  <w:style w:type="character" w:customStyle="1" w:styleId="y2iqfc">
    <w:name w:val="y2iqfc"/>
    <w:basedOn w:val="a2"/>
    <w:rsid w:val="004C261A"/>
  </w:style>
  <w:style w:type="paragraph" w:styleId="a7">
    <w:name w:val="header"/>
    <w:basedOn w:val="a1"/>
    <w:link w:val="a8"/>
    <w:uiPriority w:val="99"/>
    <w:unhideWhenUsed/>
    <w:rsid w:val="004C26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4C261A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2"/>
    <w:uiPriority w:val="99"/>
    <w:semiHidden/>
    <w:unhideWhenUsed/>
    <w:rsid w:val="004C261A"/>
  </w:style>
  <w:style w:type="character" w:customStyle="1" w:styleId="il">
    <w:name w:val="il"/>
    <w:basedOn w:val="a2"/>
    <w:rsid w:val="004C261A"/>
  </w:style>
  <w:style w:type="character" w:customStyle="1" w:styleId="apple-converted-space">
    <w:name w:val="apple-converted-space"/>
    <w:basedOn w:val="a2"/>
    <w:rsid w:val="004C261A"/>
  </w:style>
  <w:style w:type="paragraph" w:styleId="aa">
    <w:name w:val="Normal (Web)"/>
    <w:basedOn w:val="a1"/>
    <w:uiPriority w:val="99"/>
    <w:unhideWhenUsed/>
    <w:rsid w:val="00192AB3"/>
    <w:pPr>
      <w:spacing w:before="100" w:beforeAutospacing="1" w:after="100" w:afterAutospacing="1"/>
    </w:pPr>
  </w:style>
  <w:style w:type="paragraph" w:styleId="ab">
    <w:name w:val="Body Text"/>
    <w:basedOn w:val="a1"/>
    <w:link w:val="ac"/>
    <w:uiPriority w:val="99"/>
    <w:rsid w:val="00771F9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2"/>
    <w:link w:val="ab"/>
    <w:uiPriority w:val="99"/>
    <w:rsid w:val="00771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МойСписок"/>
    <w:basedOn w:val="a0"/>
    <w:next w:val="ad"/>
    <w:autoRedefine/>
    <w:uiPriority w:val="99"/>
    <w:rsid w:val="00771F92"/>
    <w:pPr>
      <w:numPr>
        <w:numId w:val="3"/>
      </w:numPr>
      <w:autoSpaceDE w:val="0"/>
      <w:autoSpaceDN w:val="0"/>
      <w:spacing w:line="360" w:lineRule="auto"/>
      <w:contextualSpacing w:val="0"/>
      <w:jc w:val="both"/>
    </w:pPr>
    <w:rPr>
      <w:sz w:val="28"/>
      <w:szCs w:val="28"/>
    </w:rPr>
  </w:style>
  <w:style w:type="paragraph" w:styleId="ad">
    <w:name w:val="Plain Text"/>
    <w:basedOn w:val="a1"/>
    <w:link w:val="ae"/>
    <w:uiPriority w:val="99"/>
    <w:rsid w:val="00771F9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2"/>
    <w:link w:val="ad"/>
    <w:uiPriority w:val="99"/>
    <w:rsid w:val="00771F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List Bullet"/>
    <w:basedOn w:val="a1"/>
    <w:uiPriority w:val="99"/>
    <w:semiHidden/>
    <w:unhideWhenUsed/>
    <w:rsid w:val="00771F92"/>
    <w:pPr>
      <w:numPr>
        <w:numId w:val="6"/>
      </w:numPr>
      <w:contextualSpacing/>
    </w:pPr>
  </w:style>
  <w:style w:type="table" w:styleId="af">
    <w:name w:val="Table Grid"/>
    <w:basedOn w:val="a3"/>
    <w:uiPriority w:val="39"/>
    <w:rsid w:val="0079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1"/>
    <w:link w:val="af1"/>
    <w:uiPriority w:val="99"/>
    <w:semiHidden/>
    <w:unhideWhenUsed/>
    <w:rsid w:val="004B50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4B50C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7</cp:revision>
  <dcterms:created xsi:type="dcterms:W3CDTF">2021-04-29T18:56:00Z</dcterms:created>
  <dcterms:modified xsi:type="dcterms:W3CDTF">2021-04-30T07:56:00Z</dcterms:modified>
</cp:coreProperties>
</file>