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4A" w:rsidRPr="00F91769" w:rsidRDefault="00F22C4A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91769">
        <w:rPr>
          <w:sz w:val="28"/>
          <w:szCs w:val="28"/>
          <w:lang w:val="uk-UA"/>
        </w:rPr>
        <w:t>КУРСОВА РОБОТА</w:t>
      </w:r>
    </w:p>
    <w:p w:rsidR="002C2B1D" w:rsidRPr="00F91769" w:rsidRDefault="002C2B1D" w:rsidP="00A058C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91769">
        <w:rPr>
          <w:sz w:val="28"/>
          <w:szCs w:val="28"/>
          <w:lang w:val="uk-UA"/>
        </w:rPr>
        <w:t>на тему:</w:t>
      </w:r>
    </w:p>
    <w:p w:rsidR="002C2B1D" w:rsidRPr="00F91769" w:rsidRDefault="002C2B1D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91769">
        <w:rPr>
          <w:b/>
          <w:color w:val="202124"/>
          <w:sz w:val="28"/>
          <w:szCs w:val="28"/>
          <w:lang w:val="uk-UA"/>
        </w:rPr>
        <w:t>«Діагностика</w:t>
      </w:r>
      <w:r w:rsidRPr="00F91769">
        <w:rPr>
          <w:b/>
          <w:color w:val="202124"/>
          <w:sz w:val="28"/>
          <w:szCs w:val="28"/>
          <w:shd w:val="clear" w:color="auto" w:fill="FFFFFF"/>
          <w:lang w:val="uk-UA"/>
        </w:rPr>
        <w:t> професійної </w:t>
      </w:r>
      <w:r w:rsidRPr="00F91769">
        <w:rPr>
          <w:b/>
          <w:color w:val="202124"/>
          <w:sz w:val="28"/>
          <w:szCs w:val="28"/>
          <w:lang w:val="uk-UA"/>
        </w:rPr>
        <w:t>спрямованості»</w:t>
      </w:r>
    </w:p>
    <w:p w:rsidR="002C2B1D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sz w:val="28"/>
          <w:szCs w:val="28"/>
          <w:lang w:val="uk-UA"/>
        </w:rPr>
        <w:br w:type="column"/>
      </w:r>
      <w:r w:rsidRPr="00F91769">
        <w:rPr>
          <w:b/>
          <w:color w:val="000000"/>
          <w:sz w:val="28"/>
          <w:szCs w:val="28"/>
          <w:lang w:val="uk-UA"/>
        </w:rPr>
        <w:lastRenderedPageBreak/>
        <w:t>ЗМІСТ</w:t>
      </w:r>
    </w:p>
    <w:p w:rsidR="002C2B1D" w:rsidRPr="00F91769" w:rsidRDefault="002C2B1D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2C2B1D" w:rsidRPr="00F91769" w:rsidRDefault="00A058C0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ВСТУП……………………………………………………………………...…3</w:t>
      </w:r>
    </w:p>
    <w:p w:rsidR="002C2B1D" w:rsidRPr="00F91769" w:rsidRDefault="00A058C0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РОЗДІЛ 1. ТЕОРЕТИЧНІ ОСНОВИ ПРОФЕСІЙНОЇ СПРЯМОВАНОСТІ………………………………………………………….…...5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91769">
        <w:rPr>
          <w:color w:val="000000"/>
          <w:sz w:val="28"/>
          <w:szCs w:val="28"/>
          <w:lang w:val="uk-UA"/>
        </w:rPr>
        <w:t>1.1. Теоретичний аналіз проблеми професійної спрямованості в психологічній літературі</w:t>
      </w:r>
      <w:r w:rsidR="00014180" w:rsidRPr="00F91769">
        <w:rPr>
          <w:color w:val="000000"/>
          <w:sz w:val="28"/>
          <w:szCs w:val="28"/>
          <w:lang w:val="uk-UA"/>
        </w:rPr>
        <w:t>………………………………………………………….5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91769">
        <w:rPr>
          <w:color w:val="000000"/>
          <w:sz w:val="28"/>
          <w:szCs w:val="28"/>
          <w:lang w:val="uk-UA"/>
        </w:rPr>
        <w:t>1.2.Особливості формування компонентів професійної спрямованості</w:t>
      </w:r>
      <w:r w:rsidR="00960926" w:rsidRPr="00F91769">
        <w:rPr>
          <w:color w:val="000000"/>
          <w:sz w:val="28"/>
          <w:szCs w:val="28"/>
          <w:lang w:val="uk-UA"/>
        </w:rPr>
        <w:t>……………………………………</w:t>
      </w:r>
      <w:r w:rsidR="00014180" w:rsidRPr="00F91769">
        <w:rPr>
          <w:color w:val="000000"/>
          <w:sz w:val="28"/>
          <w:szCs w:val="28"/>
          <w:lang w:val="uk-UA"/>
        </w:rPr>
        <w:t>..</w:t>
      </w:r>
      <w:r w:rsidR="00960926" w:rsidRPr="00F91769">
        <w:rPr>
          <w:color w:val="000000"/>
          <w:sz w:val="28"/>
          <w:szCs w:val="28"/>
          <w:lang w:val="uk-UA"/>
        </w:rPr>
        <w:t>…………………………</w:t>
      </w:r>
      <w:r w:rsidR="00A058C0" w:rsidRPr="00F91769">
        <w:rPr>
          <w:color w:val="000000"/>
          <w:sz w:val="28"/>
          <w:szCs w:val="28"/>
          <w:lang w:val="uk-UA"/>
        </w:rPr>
        <w:t>.</w:t>
      </w:r>
      <w:r w:rsidR="00960926" w:rsidRPr="00F91769">
        <w:rPr>
          <w:color w:val="000000"/>
          <w:sz w:val="28"/>
          <w:szCs w:val="28"/>
          <w:lang w:val="uk-UA"/>
        </w:rPr>
        <w:t>……9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91769">
        <w:rPr>
          <w:color w:val="000000"/>
          <w:sz w:val="28"/>
          <w:szCs w:val="28"/>
          <w:lang w:val="uk-UA"/>
        </w:rPr>
        <w:t>1.3.Співвідношення понять професійна спрямованість, професі</w:t>
      </w:r>
      <w:r w:rsidR="000C003B" w:rsidRPr="00F91769">
        <w:rPr>
          <w:color w:val="000000"/>
          <w:sz w:val="28"/>
          <w:szCs w:val="28"/>
          <w:lang w:val="uk-UA"/>
        </w:rPr>
        <w:t>й</w:t>
      </w:r>
      <w:r w:rsidRPr="00F91769">
        <w:rPr>
          <w:color w:val="000000"/>
          <w:sz w:val="28"/>
          <w:szCs w:val="28"/>
          <w:lang w:val="uk-UA"/>
        </w:rPr>
        <w:t xml:space="preserve">не </w:t>
      </w:r>
      <w:proofErr w:type="spellStart"/>
      <w:r w:rsidRPr="00F91769">
        <w:rPr>
          <w:color w:val="000000"/>
          <w:sz w:val="28"/>
          <w:szCs w:val="28"/>
          <w:lang w:val="uk-UA"/>
        </w:rPr>
        <w:t>самовизнання</w:t>
      </w:r>
      <w:proofErr w:type="spellEnd"/>
      <w:r w:rsidRPr="00F91769">
        <w:rPr>
          <w:color w:val="000000"/>
          <w:sz w:val="28"/>
          <w:szCs w:val="28"/>
          <w:lang w:val="uk-UA"/>
        </w:rPr>
        <w:t xml:space="preserve"> і професійна придатність</w:t>
      </w:r>
      <w:r w:rsidR="00960926" w:rsidRPr="00F91769">
        <w:rPr>
          <w:color w:val="000000"/>
          <w:sz w:val="28"/>
          <w:szCs w:val="28"/>
          <w:lang w:val="uk-UA"/>
        </w:rPr>
        <w:t>………………………………………..12</w:t>
      </w:r>
    </w:p>
    <w:p w:rsidR="002C2B1D" w:rsidRPr="00F91769" w:rsidRDefault="00A058C0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РОЗДІЛ 2. ДІАГНОСТИКА ПРОФЕСІЙНОЇ СПРЯМОВАНОСТІ……………………………………………………………..18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91769">
        <w:rPr>
          <w:color w:val="000000"/>
          <w:sz w:val="28"/>
          <w:szCs w:val="28"/>
          <w:lang w:val="uk-UA"/>
        </w:rPr>
        <w:t>2.1. Організація і методика емпіричного дослідження</w:t>
      </w:r>
      <w:r w:rsidR="00014180" w:rsidRPr="00F91769">
        <w:rPr>
          <w:color w:val="000000"/>
          <w:sz w:val="28"/>
          <w:szCs w:val="28"/>
          <w:lang w:val="uk-UA"/>
        </w:rPr>
        <w:t>………………….18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91769">
        <w:rPr>
          <w:color w:val="000000"/>
          <w:sz w:val="28"/>
          <w:szCs w:val="28"/>
          <w:lang w:val="uk-UA"/>
        </w:rPr>
        <w:t>2.2. Аналіз результатів дослідження</w:t>
      </w:r>
      <w:r w:rsidR="00A058C0" w:rsidRPr="00F91769">
        <w:rPr>
          <w:color w:val="000000"/>
          <w:sz w:val="28"/>
          <w:szCs w:val="28"/>
          <w:lang w:val="uk-UA"/>
        </w:rPr>
        <w:t>………………………………………21</w:t>
      </w:r>
    </w:p>
    <w:p w:rsidR="002C2B1D" w:rsidRPr="00F91769" w:rsidRDefault="00A058C0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ВИСНОВКИ………………………………………………………………..25</w:t>
      </w:r>
    </w:p>
    <w:p w:rsidR="002C2B1D" w:rsidRPr="00F91769" w:rsidRDefault="00A058C0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СПИСОК ВИКОРИСТАНОЇ ЛІТЕРАТУРИ…………………………27</w:t>
      </w:r>
    </w:p>
    <w:p w:rsidR="00C30F68" w:rsidRPr="00F91769" w:rsidRDefault="00A058C0" w:rsidP="00A058C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t>ДОДАТКИ………………………………………………………………….30</w:t>
      </w:r>
    </w:p>
    <w:p w:rsidR="002C2B1D" w:rsidRPr="00F91769" w:rsidRDefault="00A058C0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br w:type="column"/>
      </w:r>
      <w:r w:rsidR="002C2B1D" w:rsidRPr="00F91769">
        <w:rPr>
          <w:b/>
          <w:sz w:val="28"/>
          <w:szCs w:val="28"/>
          <w:lang w:val="uk-UA"/>
        </w:rPr>
        <w:lastRenderedPageBreak/>
        <w:t>ВСТУП</w:t>
      </w:r>
    </w:p>
    <w:p w:rsidR="002C2B1D" w:rsidRPr="00F91769" w:rsidRDefault="002C2B1D" w:rsidP="00A058C0">
      <w:pPr>
        <w:spacing w:line="360" w:lineRule="auto"/>
        <w:ind w:firstLine="709"/>
        <w:rPr>
          <w:sz w:val="28"/>
          <w:szCs w:val="28"/>
          <w:lang w:val="uk-UA"/>
        </w:rPr>
      </w:pPr>
    </w:p>
    <w:p w:rsidR="002C2B1D" w:rsidRPr="00F91769" w:rsidRDefault="002C2B1D" w:rsidP="00A058C0">
      <w:pPr>
        <w:pStyle w:val="a9"/>
        <w:ind w:firstLine="709"/>
        <w:rPr>
          <w:noProof w:val="0"/>
          <w:szCs w:val="28"/>
          <w:lang w:val="uk-UA"/>
        </w:rPr>
      </w:pPr>
      <w:r w:rsidRPr="00F91769">
        <w:rPr>
          <w:b/>
          <w:noProof w:val="0"/>
          <w:szCs w:val="28"/>
          <w:lang w:val="uk-UA"/>
        </w:rPr>
        <w:t>Актуальність дослідження</w:t>
      </w:r>
      <w:r w:rsidRPr="00F91769">
        <w:rPr>
          <w:noProof w:val="0"/>
          <w:szCs w:val="28"/>
          <w:lang w:val="uk-UA"/>
        </w:rPr>
        <w:t>. У зарубіжній та вітчизняній психології в останні десятиріччя</w:t>
      </w:r>
      <w:r w:rsidR="00A058C0" w:rsidRPr="00F91769">
        <w:rPr>
          <w:noProof w:val="0"/>
          <w:szCs w:val="28"/>
          <w:lang w:val="uk-UA"/>
        </w:rPr>
        <w:t xml:space="preserve"> </w:t>
      </w:r>
      <w:r w:rsidRPr="00F91769">
        <w:rPr>
          <w:noProof w:val="0"/>
          <w:szCs w:val="28"/>
          <w:lang w:val="uk-UA"/>
        </w:rPr>
        <w:t xml:space="preserve">дослідження особистості фахівця спрямовувалися як на пошук окремих індивідуально-психологічних особливостей, необхідних для тієї чи іншої професійної діяльності, так і у напрямку встановлення взаємозв’язку між професійно-важливими якостями особистості та конкретними вимогами професійної діяльності. </w:t>
      </w:r>
    </w:p>
    <w:p w:rsidR="002C2B1D" w:rsidRPr="00F91769" w:rsidRDefault="002C2B1D" w:rsidP="00A058C0">
      <w:pPr>
        <w:pStyle w:val="a9"/>
        <w:ind w:firstLine="709"/>
        <w:rPr>
          <w:noProof w:val="0"/>
          <w:spacing w:val="-5"/>
          <w:szCs w:val="28"/>
          <w:lang w:val="uk-UA"/>
        </w:rPr>
      </w:pPr>
      <w:r w:rsidRPr="00F91769">
        <w:rPr>
          <w:noProof w:val="0"/>
          <w:spacing w:val="-5"/>
          <w:szCs w:val="28"/>
          <w:lang w:val="uk-UA"/>
        </w:rPr>
        <w:t xml:space="preserve">Важливою детермінантою активності професіонала виступає професійна спрямованість, яка регулює дії людини як суб’єкта професійної діяльності. Отже, аналізу потребують передумови, джерела, компоненти, умови ґенези професійної спрямованості у різні періоди. Вивчення ґенези професійної спрямованості буде </w:t>
      </w:r>
      <w:proofErr w:type="spellStart"/>
      <w:r w:rsidRPr="00F91769">
        <w:rPr>
          <w:noProof w:val="0"/>
          <w:spacing w:val="-5"/>
          <w:szCs w:val="28"/>
          <w:lang w:val="uk-UA"/>
        </w:rPr>
        <w:t>співдіяти</w:t>
      </w:r>
      <w:proofErr w:type="spellEnd"/>
      <w:r w:rsidRPr="00F91769">
        <w:rPr>
          <w:noProof w:val="0"/>
          <w:spacing w:val="-5"/>
          <w:szCs w:val="28"/>
          <w:lang w:val="uk-UA"/>
        </w:rPr>
        <w:t xml:space="preserve"> розумінню її зрілих форм, що проявляються у саморозвитку професіонала засобами професії і у розвитку самої професії, та дозволить розширити і поглибити уявлення про професійний розвиток</w:t>
      </w:r>
      <w:r w:rsidR="00A058C0" w:rsidRPr="00F91769">
        <w:rPr>
          <w:noProof w:val="0"/>
          <w:spacing w:val="-5"/>
          <w:szCs w:val="28"/>
          <w:lang w:val="uk-UA"/>
        </w:rPr>
        <w:t xml:space="preserve"> </w:t>
      </w:r>
      <w:r w:rsidRPr="00F91769">
        <w:rPr>
          <w:noProof w:val="0"/>
          <w:spacing w:val="-5"/>
          <w:szCs w:val="28"/>
          <w:lang w:val="uk-UA"/>
        </w:rPr>
        <w:t>суб’єкта.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t>Об’єкт дослідження</w:t>
      </w:r>
      <w:r w:rsidRPr="00F91769">
        <w:rPr>
          <w:sz w:val="28"/>
          <w:szCs w:val="28"/>
          <w:lang w:val="uk-UA"/>
        </w:rPr>
        <w:t xml:space="preserve"> – професійна спрямованість особистості.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t>Предмет дослідження</w:t>
      </w:r>
      <w:r w:rsidRPr="00F91769">
        <w:rPr>
          <w:sz w:val="28"/>
          <w:szCs w:val="28"/>
          <w:lang w:val="uk-UA"/>
        </w:rPr>
        <w:t xml:space="preserve"> – діагностика професійної спрямованості особистості.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t>Мета дослідження</w:t>
      </w:r>
      <w:r w:rsidRPr="00F91769">
        <w:rPr>
          <w:sz w:val="28"/>
          <w:szCs w:val="28"/>
          <w:lang w:val="uk-UA"/>
        </w:rPr>
        <w:t xml:space="preserve"> – здійснити </w:t>
      </w:r>
      <w:proofErr w:type="spellStart"/>
      <w:r w:rsidRPr="00F91769">
        <w:rPr>
          <w:sz w:val="28"/>
          <w:szCs w:val="28"/>
          <w:lang w:val="uk-UA"/>
        </w:rPr>
        <w:t>теоретико-емпіричне</w:t>
      </w:r>
      <w:proofErr w:type="spellEnd"/>
      <w:r w:rsidRPr="00F91769">
        <w:rPr>
          <w:sz w:val="28"/>
          <w:szCs w:val="28"/>
          <w:lang w:val="uk-UA"/>
        </w:rPr>
        <w:t xml:space="preserve"> дослідження діагностики професійної </w:t>
      </w:r>
      <w:proofErr w:type="spellStart"/>
      <w:r w:rsidRPr="00F91769">
        <w:rPr>
          <w:sz w:val="28"/>
          <w:szCs w:val="28"/>
          <w:lang w:val="uk-UA"/>
        </w:rPr>
        <w:t>спрамованості</w:t>
      </w:r>
      <w:proofErr w:type="spellEnd"/>
      <w:r w:rsidRPr="00F91769">
        <w:rPr>
          <w:sz w:val="28"/>
          <w:szCs w:val="28"/>
          <w:lang w:val="uk-UA"/>
        </w:rPr>
        <w:t>.</w:t>
      </w:r>
    </w:p>
    <w:p w:rsidR="002C2B1D" w:rsidRPr="00F91769" w:rsidRDefault="002C2B1D" w:rsidP="00A058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1769">
        <w:rPr>
          <w:b/>
          <w:sz w:val="28"/>
          <w:szCs w:val="28"/>
          <w:lang w:val="uk-UA"/>
        </w:rPr>
        <w:t>Структура роботи</w:t>
      </w:r>
      <w:r w:rsidRPr="00F91769">
        <w:rPr>
          <w:sz w:val="28"/>
          <w:szCs w:val="28"/>
          <w:lang w:val="uk-UA"/>
        </w:rPr>
        <w:t>. Дослідження складається зі вступу, двох розділів, висновків, списку літератури, додатків. Загальна кількість сторінок –</w:t>
      </w:r>
      <w:r w:rsidR="00C30F68" w:rsidRPr="00F91769">
        <w:rPr>
          <w:sz w:val="28"/>
          <w:szCs w:val="28"/>
          <w:lang w:val="uk-UA"/>
        </w:rPr>
        <w:t>34</w:t>
      </w:r>
      <w:r w:rsidRPr="00F91769">
        <w:rPr>
          <w:sz w:val="28"/>
          <w:szCs w:val="28"/>
          <w:lang w:val="uk-UA"/>
        </w:rPr>
        <w:t>.</w:t>
      </w:r>
    </w:p>
    <w:p w:rsidR="009C47C4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sz w:val="28"/>
          <w:szCs w:val="28"/>
          <w:lang w:val="uk-UA"/>
        </w:rPr>
        <w:br w:type="column"/>
      </w:r>
      <w:r w:rsidRPr="00F91769">
        <w:rPr>
          <w:b/>
          <w:color w:val="000000"/>
          <w:sz w:val="28"/>
          <w:szCs w:val="28"/>
          <w:lang w:val="uk-UA"/>
        </w:rPr>
        <w:lastRenderedPageBreak/>
        <w:t>РОЗДІЛ 1</w:t>
      </w:r>
    </w:p>
    <w:p w:rsidR="009C47C4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ТЕОРЕТИЧНІ ОСНОВИ ПРОФЕСІЙНОЇ СПРЯМОВАНОСТІ</w:t>
      </w:r>
    </w:p>
    <w:p w:rsidR="009C47C4" w:rsidRPr="00F91769" w:rsidRDefault="009C47C4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9C47C4" w:rsidRPr="00F91769" w:rsidRDefault="009C47C4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1.1. Теоретичний аналіз проблеми професійної спрямованості в психологічній літературі</w:t>
      </w:r>
    </w:p>
    <w:p w:rsidR="00A058C0" w:rsidRPr="00F91769" w:rsidRDefault="00A058C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03B" w:rsidRPr="00F91769" w:rsidRDefault="000C003B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Проблема розвитку спрямованості особистості вже давно привертає увагу педагогів і психологів. У наш час, коли ві</w:t>
      </w:r>
      <w:r w:rsidR="00A058C0" w:rsidRPr="00F91769">
        <w:rPr>
          <w:rFonts w:ascii="Times New Roman" w:hAnsi="Times New Roman" w:cs="Times New Roman"/>
          <w:sz w:val="28"/>
          <w:szCs w:val="28"/>
        </w:rPr>
        <w:t>дбуваються докорінні соціально-</w:t>
      </w:r>
      <w:r w:rsidRPr="00F91769">
        <w:rPr>
          <w:rFonts w:ascii="Times New Roman" w:hAnsi="Times New Roman" w:cs="Times New Roman"/>
          <w:sz w:val="28"/>
          <w:szCs w:val="28"/>
        </w:rPr>
        <w:t xml:space="preserve">економічні перетворення в суспільстві, переосмислюються соціокультурні цінності, вона набуває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виняткової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актуальності. Від сучасних фахівців, особливо медичних працівників, вимагається не тільки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високий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рівень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фахової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компетентності, але й особистісна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включеність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у професію, відповідна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самоідентифікація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установка на гуманістичні цінності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медичної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постійне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самовдосконалення і ціннісне ставлення до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Розвиток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можна розглядати як важливу складову формування професіоналізму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майбутніх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медичних працівників, оскільки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виступає внутрішнім джерелом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розвитку і особистісного зростання будь-якого суб'єкта діяльності [1, с. 152]. </w:t>
      </w:r>
    </w:p>
    <w:p w:rsidR="000C003B" w:rsidRPr="00F91769" w:rsidRDefault="000C003B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особистості виявляється у позитивному ставленні до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схильності та інтересі до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бажанні вдосконалювати свою підготовку, задовольняти матеріальні і духовні потреби,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займаючись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професійною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діяльністю.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передбачає внутрішнє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прийняття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цінностей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і завдань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діяльності, зацікавлене ставлення до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сформованість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професійних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ідеалів, установок і переконань. </w:t>
      </w:r>
    </w:p>
    <w:p w:rsidR="009C47C4" w:rsidRPr="00F91769" w:rsidRDefault="009C47C4" w:rsidP="00A058C0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D11BB8" w:rsidRPr="00F91769" w:rsidRDefault="00D11BB8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1.2.Особливості формування компонентів професійної спрямованості</w:t>
      </w:r>
    </w:p>
    <w:p w:rsidR="00A058C0" w:rsidRPr="00F91769" w:rsidRDefault="00A058C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BB8" w:rsidRPr="00F91769" w:rsidRDefault="00D11BB8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Слід зазначити, що вчені виділяють різні види спрямованості особистості, наприклад: загальну спрямованість, ділову спрямованість, спрямованість на взаємодію, пізнавальну спрямованість особистості,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професійну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</w:t>
      </w:r>
      <w:r w:rsidRPr="00F91769">
        <w:rPr>
          <w:rFonts w:ascii="Times New Roman" w:hAnsi="Times New Roman" w:cs="Times New Roman"/>
          <w:sz w:val="28"/>
          <w:szCs w:val="28"/>
        </w:rPr>
        <w:lastRenderedPageBreak/>
        <w:t xml:space="preserve">та інші. Проаналізувавши теоретичні наукові джерела та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емпіричний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досвід науковців-дослідників, визначили, що вчені ще не мають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загальноприйнятої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класифікації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видів спрямованості особистості, а також універсальних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критеріїв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типологізації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У свою чергу, це сприяло тому, що 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психолого-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педагогічній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науці питання співвідношення й взаємозв’язку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розуміється неоднаково. Одні вчені вважають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професійну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підсистемою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спрямованості, яка здатна модифікувати і суттєво трансформувати загальну спрямованість, інші – вважають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професійну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формою виявлення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особистості у сфері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певної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діяльності і самовизначення тощо. Але вчені мають спільну думку стосовного того факту, що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базується на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особистості. </w:t>
      </w:r>
    </w:p>
    <w:p w:rsidR="009C47C4" w:rsidRPr="00F91769" w:rsidRDefault="009C47C4" w:rsidP="00A058C0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960926" w:rsidRPr="00F91769" w:rsidRDefault="00960926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 xml:space="preserve">1.3.Співвідношення понять професійна спрямованість, професійне </w:t>
      </w:r>
      <w:proofErr w:type="spellStart"/>
      <w:r w:rsidRPr="00F91769">
        <w:rPr>
          <w:b/>
          <w:color w:val="000000"/>
          <w:sz w:val="28"/>
          <w:szCs w:val="28"/>
          <w:lang w:val="uk-UA"/>
        </w:rPr>
        <w:t>самовизнання</w:t>
      </w:r>
      <w:proofErr w:type="spellEnd"/>
      <w:r w:rsidRPr="00F91769">
        <w:rPr>
          <w:b/>
          <w:color w:val="000000"/>
          <w:sz w:val="28"/>
          <w:szCs w:val="28"/>
          <w:lang w:val="uk-UA"/>
        </w:rPr>
        <w:t xml:space="preserve"> і професійна придатність</w:t>
      </w:r>
    </w:p>
    <w:p w:rsidR="00A058C0" w:rsidRPr="00F91769" w:rsidRDefault="00A058C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психологічній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літературі слід виділити декілька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тенденцій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аналізу поняття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спрямованості.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Перша тенденція полягає в тому, що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трактується як прояв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в праці (Н.Д.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Левітов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В.І.Петрова і В.І.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Кожокар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К.К.Платонов, С.Л.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Рубінштейн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Друга тенденція визначається тим, що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ототожнюється з іншими психологічними категоріями, наприклад, з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професійними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інтересами,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професійними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намірами (С.П.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Крягжде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В.П.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Парамзін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І.П.Шахова та ін.)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Третя тенденція припускає аналіз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як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самостійний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феномен –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стійку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домінуючу систему мотивів (Л.А.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Головей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), систему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емоційно-ціннісних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відносин, що задають ієрархічну структуру домінуючих мотивів особистості (Л.М.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Мітіна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180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РОЗДІЛ 2</w:t>
      </w:r>
    </w:p>
    <w:p w:rsidR="00014180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lastRenderedPageBreak/>
        <w:t>ДІАГНОСТИКА ПРОФЕСІЙНОЇ СПРЯМОВАНОСТІ</w:t>
      </w:r>
    </w:p>
    <w:p w:rsidR="00014180" w:rsidRPr="00F91769" w:rsidRDefault="0001418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014180" w:rsidRPr="00F91769" w:rsidRDefault="00014180" w:rsidP="00A058C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2.1. Організація і методика емпіричного дослідження</w:t>
      </w:r>
    </w:p>
    <w:p w:rsidR="00A058C0" w:rsidRPr="00F91769" w:rsidRDefault="00A058C0" w:rsidP="00A058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3357" w:rsidRPr="00F91769" w:rsidRDefault="00E93357" w:rsidP="00A058C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1769">
        <w:rPr>
          <w:sz w:val="28"/>
          <w:szCs w:val="28"/>
          <w:lang w:val="uk-UA"/>
        </w:rPr>
        <w:t>Для вивчення професійної спрямованості особистості нами було проведене дослідження, в якому взяли участь 60 курсантів ХНУВС першого та другого курсів віком від 19 до 21 року. Було обрано дві методики діагностики: колірний тест стосунків та методика «Спрямованість особистості».</w:t>
      </w:r>
    </w:p>
    <w:p w:rsidR="00E93357" w:rsidRPr="00F91769" w:rsidRDefault="00E93357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В нашому дослідженні ми поставили перед собою наступні завдання:</w:t>
      </w:r>
    </w:p>
    <w:p w:rsidR="00E93357" w:rsidRPr="00F91769" w:rsidRDefault="00E93357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1. Визначити соціально-психологічні детермінанти вибору професії майбутніми працівниками поліції.</w:t>
      </w:r>
    </w:p>
    <w:p w:rsidR="00E93357" w:rsidRPr="00F91769" w:rsidRDefault="00E93357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2. Дослідити особливості професійної мотивації </w:t>
      </w:r>
      <w:r w:rsidR="00557E22" w:rsidRPr="00F91769">
        <w:rPr>
          <w:rFonts w:ascii="Times New Roman" w:hAnsi="Times New Roman" w:cs="Times New Roman"/>
          <w:sz w:val="28"/>
          <w:szCs w:val="28"/>
        </w:rPr>
        <w:t xml:space="preserve">майбутніх </w:t>
      </w:r>
      <w:r w:rsidRPr="00F91769">
        <w:rPr>
          <w:rFonts w:ascii="Times New Roman" w:hAnsi="Times New Roman" w:cs="Times New Roman"/>
          <w:sz w:val="28"/>
          <w:szCs w:val="28"/>
        </w:rPr>
        <w:t>працівників поліції.</w:t>
      </w:r>
    </w:p>
    <w:p w:rsidR="00E93357" w:rsidRPr="00F91769" w:rsidRDefault="00E93357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3. Проаналізувати переважаючу спрямованість особистості працівників</w:t>
      </w:r>
      <w:r w:rsidR="00557E22" w:rsidRPr="00F91769">
        <w:rPr>
          <w:rFonts w:ascii="Times New Roman" w:hAnsi="Times New Roman" w:cs="Times New Roman"/>
          <w:sz w:val="28"/>
          <w:szCs w:val="28"/>
        </w:rPr>
        <w:t xml:space="preserve"> поліції.</w:t>
      </w:r>
    </w:p>
    <w:p w:rsidR="00E93357" w:rsidRPr="00F91769" w:rsidRDefault="00E93357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Для визначення соціально-психологічних детермінант вибору професії співробітниками</w:t>
      </w:r>
      <w:r w:rsidR="00557E22" w:rsidRPr="00F91769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Pr="00F91769">
        <w:rPr>
          <w:rFonts w:ascii="Times New Roman" w:hAnsi="Times New Roman" w:cs="Times New Roman"/>
          <w:sz w:val="28"/>
          <w:szCs w:val="28"/>
        </w:rPr>
        <w:t xml:space="preserve"> ми використовували анкету. Дослідження особливостей професійної мотивації співробітників ми провели за допомогою методики "професійна мотивація" і колірного тесту відносин.</w:t>
      </w:r>
    </w:p>
    <w:p w:rsidR="00014180" w:rsidRPr="00F91769" w:rsidRDefault="00014180" w:rsidP="00A058C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57E22" w:rsidRPr="00F91769" w:rsidRDefault="00557E22" w:rsidP="00A058C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2.2. Аналіз результатів дослідження</w:t>
      </w:r>
    </w:p>
    <w:p w:rsidR="00557E22" w:rsidRPr="00F91769" w:rsidRDefault="00557E22" w:rsidP="00A058C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Для дослідження неусвідомлюваних емоційних стосунків до важливих понять в області професійної діяльності використаний Колірний Тест Стосунків (ЦТО). Випробовуваним пропонувалося оцінити наступні поняття: "система МНС", "кар'єрний ріст", "я сам", "я як професіонал через 10 років", "моє майбутнє в МНС" за допомогою різних кольорів класичного набору методики М.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Поняття "Система </w:t>
      </w:r>
      <w:r w:rsidR="00C30F68" w:rsidRPr="00F91769">
        <w:rPr>
          <w:rFonts w:ascii="Times New Roman" w:hAnsi="Times New Roman" w:cs="Times New Roman"/>
          <w:sz w:val="28"/>
          <w:szCs w:val="28"/>
        </w:rPr>
        <w:t>поліції</w:t>
      </w:r>
      <w:r w:rsidRPr="00F91769">
        <w:rPr>
          <w:rFonts w:ascii="Times New Roman" w:hAnsi="Times New Roman" w:cs="Times New Roman"/>
          <w:sz w:val="28"/>
          <w:szCs w:val="28"/>
        </w:rPr>
        <w:t xml:space="preserve">" 77% випробовуваних першої групи і 87% випробовуваних другої групи оцінили основними кольорами. У виборі </w:t>
      </w:r>
      <w:r w:rsidRPr="00F91769">
        <w:rPr>
          <w:rFonts w:ascii="Times New Roman" w:hAnsi="Times New Roman" w:cs="Times New Roman"/>
          <w:sz w:val="28"/>
          <w:szCs w:val="28"/>
        </w:rPr>
        <w:lastRenderedPageBreak/>
        <w:t>випробовуваних обох груп переважає червоний колір, що свідчить про наявність у випробовуваних потребі діяти і досягати успіху в професійній діяльності, домінувати. Вказує на наявність потреби в самореалізації в діяльності, на наявність високої мотивації досягнення, потреба у володінні матеріальними благами і насиченим життєвим досвідом. Випробовувані намагаються переслідувати поставлені перед собою цілі і не відхиляються від наміченого шляху.</w:t>
      </w:r>
    </w:p>
    <w:p w:rsidR="009C47C4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ВИСНОВКИ</w:t>
      </w:r>
    </w:p>
    <w:p w:rsidR="009C47C4" w:rsidRPr="00F91769" w:rsidRDefault="009C47C4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30497D" w:rsidRPr="00F91769" w:rsidRDefault="009C47C4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професійну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спрямованість слід розглядати як інтегральну (комплексну) якість особистості, що являє собою ієрархічно організовану систему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професійно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значущих мотивів, інтересів і ціннісних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орієнтацій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, які визначають вибіркове ставлення до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, успішність оволодіння нею, ефективність виконання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професійних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функцій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та активність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професійного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самовдосконалення. Зміст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спрямованості становлять складові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мотиваційно-ціннісної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сфери, які визначають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професійну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позицію особистості: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потреби, ціннісні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орієнтації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, інтереси, мотиви, настанови тощо. У структурі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готовності фахівця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спрямованість виконує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функції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інтеграції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координації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 й </w:t>
      </w:r>
      <w:proofErr w:type="spellStart"/>
      <w:r w:rsidR="0030497D" w:rsidRPr="00F91769">
        <w:rPr>
          <w:rFonts w:ascii="Times New Roman" w:hAnsi="Times New Roman" w:cs="Times New Roman"/>
          <w:sz w:val="28"/>
          <w:szCs w:val="28"/>
        </w:rPr>
        <w:t>активізації</w:t>
      </w:r>
      <w:proofErr w:type="spellEnd"/>
      <w:r w:rsidR="0030497D" w:rsidRPr="00F91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Проаналізувавши теоретичні наукові джерела та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емпіричний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досвід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науковців-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дослідників, визначили, що вчені ще не мають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загальноприйнятої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класифікації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видів спрямованості особистості, а також універсальних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критеріїв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типологізації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У свою чергу, це сприяло тому, що 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психолого-педагогічній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науці питання співвідношення і взаємозв’язку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розумується неоднаково, але вчені мають спільну думку стосовного того факту, що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спрямованість базується на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загальній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особистості. </w:t>
      </w:r>
    </w:p>
    <w:p w:rsidR="009C47C4" w:rsidRPr="00F91769" w:rsidRDefault="00A058C0" w:rsidP="00A058C0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91769">
        <w:rPr>
          <w:b/>
          <w:color w:val="000000"/>
          <w:sz w:val="28"/>
          <w:szCs w:val="28"/>
          <w:lang w:val="uk-UA"/>
        </w:rPr>
        <w:t>СПИСОК ВИКОРИСТАНОЇ ЛІТЕРАТУРИ</w:t>
      </w:r>
    </w:p>
    <w:p w:rsidR="00BB01DB" w:rsidRPr="00F91769" w:rsidRDefault="00BB01DB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0497D" w:rsidRPr="00F91769" w:rsidRDefault="0030497D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lastRenderedPageBreak/>
        <w:t xml:space="preserve">1.Маралова Т.П.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Пути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оптимизации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профессиональной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ид</w:t>
      </w:r>
      <w:r w:rsidR="00A058C0" w:rsidRPr="00F91769">
        <w:rPr>
          <w:rFonts w:ascii="Times New Roman" w:hAnsi="Times New Roman" w:cs="Times New Roman"/>
          <w:sz w:val="28"/>
          <w:szCs w:val="28"/>
        </w:rPr>
        <w:t>ентичности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у будущих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психологов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Вестник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Череповецкого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государственного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университета</w:t>
      </w:r>
      <w:proofErr w:type="spellEnd"/>
      <w:r w:rsidR="00A058C0" w:rsidRPr="00F91769">
        <w:rPr>
          <w:rFonts w:ascii="Times New Roman" w:hAnsi="Times New Roman" w:cs="Times New Roman"/>
          <w:i/>
          <w:sz w:val="28"/>
          <w:szCs w:val="28"/>
        </w:rPr>
        <w:t>.</w:t>
      </w:r>
      <w:r w:rsidRPr="00F91769">
        <w:rPr>
          <w:rFonts w:ascii="Times New Roman" w:hAnsi="Times New Roman" w:cs="Times New Roman"/>
          <w:sz w:val="28"/>
          <w:szCs w:val="28"/>
        </w:rPr>
        <w:t xml:space="preserve"> 20</w:t>
      </w:r>
      <w:r w:rsidR="00BB01DB" w:rsidRPr="00F91769">
        <w:rPr>
          <w:rFonts w:ascii="Times New Roman" w:hAnsi="Times New Roman" w:cs="Times New Roman"/>
          <w:sz w:val="28"/>
          <w:szCs w:val="28"/>
        </w:rPr>
        <w:t>11</w:t>
      </w:r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="00BB01DB" w:rsidRPr="00F91769">
        <w:rPr>
          <w:rFonts w:ascii="Times New Roman" w:hAnsi="Times New Roman" w:cs="Times New Roman"/>
          <w:sz w:val="28"/>
          <w:szCs w:val="28"/>
        </w:rPr>
        <w:t>№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>1.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С. 152-157.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2.Лазурский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Классификация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личностей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., 1921.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144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3.Маслоу А.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Самоакт</w:t>
      </w:r>
      <w:r w:rsidR="00A058C0" w:rsidRPr="00F91769">
        <w:rPr>
          <w:rFonts w:ascii="Times New Roman" w:hAnsi="Times New Roman" w:cs="Times New Roman"/>
          <w:sz w:val="28"/>
          <w:szCs w:val="28"/>
        </w:rPr>
        <w:t>уализация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ун-та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2010.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С. 108–117. </w:t>
      </w:r>
    </w:p>
    <w:p w:rsidR="005B2C72" w:rsidRPr="00F91769" w:rsidRDefault="00A058C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4.Психология: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B2C72" w:rsidRPr="00F9176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5B2C72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C72" w:rsidRPr="00F91769">
        <w:rPr>
          <w:rFonts w:ascii="Times New Roman" w:hAnsi="Times New Roman" w:cs="Times New Roman"/>
          <w:sz w:val="28"/>
          <w:szCs w:val="28"/>
        </w:rPr>
        <w:t>о</w:t>
      </w:r>
      <w:r w:rsidRPr="00F91769">
        <w:rPr>
          <w:rFonts w:ascii="Times New Roman" w:hAnsi="Times New Roman" w:cs="Times New Roman"/>
          <w:sz w:val="28"/>
          <w:szCs w:val="28"/>
        </w:rPr>
        <w:t>бщ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ред. А.В.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Петровского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М.Г. </w:t>
      </w:r>
      <w:proofErr w:type="spellStart"/>
      <w:r w:rsidR="005B2C72" w:rsidRPr="00F91769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="005B2C72" w:rsidRPr="00F91769">
        <w:rPr>
          <w:rFonts w:ascii="Times New Roman" w:hAnsi="Times New Roman" w:cs="Times New Roman"/>
          <w:sz w:val="28"/>
          <w:szCs w:val="28"/>
        </w:rPr>
        <w:t>.</w:t>
      </w:r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="005B2C72"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5B2C72" w:rsidRPr="00F91769">
        <w:rPr>
          <w:rFonts w:ascii="Times New Roman" w:hAnsi="Times New Roman" w:cs="Times New Roman"/>
          <w:sz w:val="28"/>
          <w:szCs w:val="28"/>
        </w:rPr>
        <w:t>Политиздат</w:t>
      </w:r>
      <w:proofErr w:type="spellEnd"/>
      <w:r w:rsidR="005B2C72" w:rsidRPr="00F91769">
        <w:rPr>
          <w:rFonts w:ascii="Times New Roman" w:hAnsi="Times New Roman" w:cs="Times New Roman"/>
          <w:sz w:val="28"/>
          <w:szCs w:val="28"/>
        </w:rPr>
        <w:t>, 2010.</w:t>
      </w:r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="005B2C72" w:rsidRPr="00F91769">
        <w:rPr>
          <w:rFonts w:ascii="Times New Roman" w:hAnsi="Times New Roman" w:cs="Times New Roman"/>
          <w:sz w:val="28"/>
          <w:szCs w:val="28"/>
        </w:rPr>
        <w:t xml:space="preserve">494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5.Ильин Е.П.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Мотивы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чел</w:t>
      </w:r>
      <w:r w:rsidR="00A058C0" w:rsidRPr="00F91769">
        <w:rPr>
          <w:rFonts w:ascii="Times New Roman" w:hAnsi="Times New Roman" w:cs="Times New Roman"/>
          <w:sz w:val="28"/>
          <w:szCs w:val="28"/>
        </w:rPr>
        <w:t>овека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</w:t>
      </w:r>
      <w:r w:rsidR="00BB01DB" w:rsidRPr="00F91769">
        <w:rPr>
          <w:rFonts w:ascii="Times New Roman" w:hAnsi="Times New Roman" w:cs="Times New Roman"/>
          <w:sz w:val="28"/>
          <w:szCs w:val="28"/>
        </w:rPr>
        <w:t>2012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292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Ткачева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направленность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личностное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новообразование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юношеского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: автореф.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соискание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степени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 наук: спец. 19.00.07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sz w:val="28"/>
          <w:szCs w:val="28"/>
        </w:rPr>
        <w:t>М., 1983. 19 с.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7.Леонтье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вА.Н.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психіки.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МГУ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</w:t>
      </w:r>
      <w:r w:rsidR="00BB01DB" w:rsidRPr="00F91769">
        <w:rPr>
          <w:rFonts w:ascii="Times New Roman" w:hAnsi="Times New Roman" w:cs="Times New Roman"/>
          <w:sz w:val="28"/>
          <w:szCs w:val="28"/>
        </w:rPr>
        <w:t>2010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584 </w:t>
      </w:r>
      <w:r w:rsidRPr="00F9176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8.Шевандрин Н.И.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Психодиагностика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sz w:val="28"/>
          <w:szCs w:val="28"/>
        </w:rPr>
        <w:t>М., 1998.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508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9.Божович Л.И.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детском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воздасте.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1968. 464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10.Немов Р.С.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пед.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«ВДАДОС», </w:t>
      </w:r>
      <w:r w:rsidR="00BB01DB" w:rsidRPr="00F91769">
        <w:rPr>
          <w:rFonts w:ascii="Times New Roman" w:hAnsi="Times New Roman" w:cs="Times New Roman"/>
          <w:sz w:val="28"/>
          <w:szCs w:val="28"/>
        </w:rPr>
        <w:t>2012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608 с. </w:t>
      </w:r>
    </w:p>
    <w:p w:rsidR="005B2C72" w:rsidRPr="00F91769" w:rsidRDefault="005B2C7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11.Потиха В.П.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профессиональной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колледжа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 ... канд. пед. наук: спец. 13.00.01.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М., 2000. 172 с. </w:t>
      </w:r>
    </w:p>
    <w:p w:rsidR="00D11BB8" w:rsidRPr="00F91769" w:rsidRDefault="00D11BB8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>12.Ананьев Б.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2012.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240 с. </w:t>
      </w:r>
    </w:p>
    <w:p w:rsidR="00D11BB8" w:rsidRPr="00F91769" w:rsidRDefault="00D11BB8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13.Зеер Э.Ф.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пособ. для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заведений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Издательський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центр «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Акаде</w:t>
      </w:r>
      <w:r w:rsidRPr="00F91769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», 2013.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240 с.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14.Сластенин В.А.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Педагог</w:t>
      </w:r>
      <w:r w:rsidR="00A058C0" w:rsidRPr="00F91769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инновационная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Магистр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</w:t>
      </w:r>
      <w:r w:rsidR="00BB01DB" w:rsidRPr="00F91769">
        <w:rPr>
          <w:rFonts w:ascii="Times New Roman" w:hAnsi="Times New Roman" w:cs="Times New Roman"/>
          <w:sz w:val="28"/>
          <w:szCs w:val="28"/>
        </w:rPr>
        <w:t>2014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224 с.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lastRenderedPageBreak/>
        <w:t xml:space="preserve">15.Шевченко Л.М.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F91769">
        <w:rPr>
          <w:rFonts w:ascii="Times New Roman" w:hAnsi="Times New Roman" w:cs="Times New Roman"/>
          <w:sz w:val="28"/>
          <w:szCs w:val="28"/>
        </w:rPr>
        <w:t>прямова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ність: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методологічний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Науковий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вісник.</w:t>
      </w:r>
      <w:r w:rsidRPr="00F91769">
        <w:rPr>
          <w:rFonts w:ascii="Times New Roman" w:hAnsi="Times New Roman" w:cs="Times New Roman"/>
          <w:sz w:val="28"/>
          <w:szCs w:val="28"/>
        </w:rPr>
        <w:t xml:space="preserve"> К., 20</w:t>
      </w:r>
      <w:r w:rsidR="00BB01DB" w:rsidRPr="00F91769">
        <w:rPr>
          <w:rFonts w:ascii="Times New Roman" w:hAnsi="Times New Roman" w:cs="Times New Roman"/>
          <w:sz w:val="28"/>
          <w:szCs w:val="28"/>
        </w:rPr>
        <w:t>12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>Вип. 88.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С. 204–215.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16.Іванченко Є.А. Дослідження щодо виявлення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студентів та результати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формування в системі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інтерактивної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пі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дготовки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майбутніх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економістів. </w:t>
      </w:r>
      <w:r w:rsidRPr="00F91769">
        <w:rPr>
          <w:rFonts w:ascii="Times New Roman" w:hAnsi="Times New Roman" w:cs="Times New Roman"/>
          <w:i/>
          <w:sz w:val="28"/>
          <w:szCs w:val="28"/>
        </w:rPr>
        <w:t>Наука і освіта.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О., 2009. </w:t>
      </w:r>
      <w:r w:rsidR="00BB01DB" w:rsidRPr="00F91769">
        <w:rPr>
          <w:rFonts w:ascii="Times New Roman" w:hAnsi="Times New Roman" w:cs="Times New Roman"/>
          <w:sz w:val="28"/>
          <w:szCs w:val="28"/>
        </w:rPr>
        <w:t>№</w:t>
      </w:r>
      <w:r w:rsidRPr="00F91769">
        <w:rPr>
          <w:rFonts w:ascii="Times New Roman" w:hAnsi="Times New Roman" w:cs="Times New Roman"/>
          <w:sz w:val="28"/>
          <w:szCs w:val="28"/>
        </w:rPr>
        <w:t xml:space="preserve"> 10.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С. 123–129.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17.Тимошко Г.В. Дослідження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професійної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спрямованості студентів магістранта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ми. </w:t>
      </w:r>
      <w:r w:rsidRPr="00F91769">
        <w:rPr>
          <w:rFonts w:ascii="Times New Roman" w:hAnsi="Times New Roman" w:cs="Times New Roman"/>
          <w:i/>
          <w:sz w:val="28"/>
          <w:szCs w:val="28"/>
        </w:rPr>
        <w:t xml:space="preserve">Вісник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Донбаської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національної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академії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будівництва і архітектури.</w:t>
      </w:r>
      <w:r w:rsidR="00A058C0"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>2011.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Вип. 2 (88). С. 3–6. </w:t>
      </w:r>
    </w:p>
    <w:p w:rsidR="00960926" w:rsidRPr="00F91769" w:rsidRDefault="00960926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18.Семиченко В.А.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поведен</w:t>
      </w:r>
      <w:r w:rsidR="00A058C0" w:rsidRPr="00F9176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Мо</w:t>
      </w:r>
      <w:r w:rsidRPr="00F91769">
        <w:rPr>
          <w:rFonts w:ascii="Times New Roman" w:hAnsi="Times New Roman" w:cs="Times New Roman"/>
          <w:sz w:val="28"/>
          <w:szCs w:val="28"/>
        </w:rPr>
        <w:t>дульний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i/>
          <w:sz w:val="28"/>
          <w:szCs w:val="28"/>
        </w:rPr>
        <w:t>Модуль «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>» (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Лекции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занятия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задан</w:t>
      </w:r>
      <w:r w:rsidR="00A058C0" w:rsidRPr="00F91769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="00A058C0" w:rsidRPr="00F91769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="00A058C0" w:rsidRPr="00F91769">
        <w:rPr>
          <w:rFonts w:ascii="Times New Roman" w:hAnsi="Times New Roman" w:cs="Times New Roman"/>
          <w:i/>
          <w:sz w:val="28"/>
          <w:szCs w:val="28"/>
        </w:rPr>
        <w:t>самостоятельной</w:t>
      </w:r>
      <w:proofErr w:type="spellEnd"/>
      <w:r w:rsidR="00A058C0"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i/>
          <w:sz w:val="28"/>
          <w:szCs w:val="28"/>
        </w:rPr>
        <w:t>работы</w:t>
      </w:r>
      <w:proofErr w:type="spellEnd"/>
      <w:r w:rsidR="00A058C0" w:rsidRPr="00F91769">
        <w:rPr>
          <w:rFonts w:ascii="Times New Roman" w:hAnsi="Times New Roman" w:cs="Times New Roman"/>
          <w:i/>
          <w:sz w:val="28"/>
          <w:szCs w:val="28"/>
        </w:rPr>
        <w:t>).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Миллениум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20</w:t>
      </w:r>
      <w:r w:rsidR="00BB01DB" w:rsidRPr="00F91769">
        <w:rPr>
          <w:rFonts w:ascii="Times New Roman" w:hAnsi="Times New Roman" w:cs="Times New Roman"/>
          <w:sz w:val="28"/>
          <w:szCs w:val="28"/>
        </w:rPr>
        <w:t>1</w:t>
      </w:r>
      <w:r w:rsidRPr="00F91769">
        <w:rPr>
          <w:rFonts w:ascii="Times New Roman" w:hAnsi="Times New Roman" w:cs="Times New Roman"/>
          <w:sz w:val="28"/>
          <w:szCs w:val="28"/>
        </w:rPr>
        <w:t xml:space="preserve">4. 521 с.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19.Зеер Э.Ф.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профессий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Академический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Проект, Фонд «Мир», 20</w:t>
      </w:r>
      <w:r w:rsidR="00BB01DB" w:rsidRPr="00F91769">
        <w:rPr>
          <w:rFonts w:ascii="Times New Roman" w:hAnsi="Times New Roman" w:cs="Times New Roman"/>
          <w:sz w:val="28"/>
          <w:szCs w:val="28"/>
        </w:rPr>
        <w:t>12</w:t>
      </w:r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336 с.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20.Социология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ред. В. Т.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Лисовского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2011</w:t>
      </w:r>
      <w:r w:rsidR="00BB01DB" w:rsidRPr="00F91769">
        <w:rPr>
          <w:rFonts w:ascii="Times New Roman" w:hAnsi="Times New Roman" w:cs="Times New Roman"/>
          <w:sz w:val="28"/>
          <w:szCs w:val="28"/>
        </w:rPr>
        <w:t xml:space="preserve">. </w:t>
      </w:r>
      <w:r w:rsidRPr="00F91769">
        <w:rPr>
          <w:rFonts w:ascii="Times New Roman" w:hAnsi="Times New Roman" w:cs="Times New Roman"/>
          <w:sz w:val="28"/>
          <w:szCs w:val="28"/>
        </w:rPr>
        <w:t xml:space="preserve">28с. </w:t>
      </w:r>
    </w:p>
    <w:p w:rsidR="00014180" w:rsidRPr="00F91769" w:rsidRDefault="00014180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21.Психологическое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сопровождение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выбора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профессии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058C0" w:rsidRPr="00F9176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A058C0" w:rsidRPr="00F91769">
        <w:rPr>
          <w:rFonts w:ascii="Times New Roman" w:hAnsi="Times New Roman" w:cs="Times New Roman"/>
          <w:sz w:val="28"/>
          <w:szCs w:val="28"/>
        </w:rPr>
        <w:t xml:space="preserve"> ред. Л.</w:t>
      </w:r>
      <w:r w:rsidRPr="00F91769">
        <w:rPr>
          <w:rFonts w:ascii="Times New Roman" w:hAnsi="Times New Roman" w:cs="Times New Roman"/>
          <w:sz w:val="28"/>
          <w:szCs w:val="28"/>
        </w:rPr>
        <w:t>М.</w:t>
      </w:r>
      <w:r w:rsidR="00A058C0" w:rsidRPr="00F917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Митиной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</w:t>
      </w:r>
      <w:r w:rsidR="00A058C0" w:rsidRPr="00F91769">
        <w:rPr>
          <w:rFonts w:ascii="Times New Roman" w:hAnsi="Times New Roman" w:cs="Times New Roman"/>
          <w:sz w:val="28"/>
          <w:szCs w:val="28"/>
        </w:rPr>
        <w:t xml:space="preserve"> </w:t>
      </w:r>
      <w:r w:rsidRPr="00F91769">
        <w:rPr>
          <w:rFonts w:ascii="Times New Roman" w:hAnsi="Times New Roman" w:cs="Times New Roman"/>
          <w:sz w:val="28"/>
          <w:szCs w:val="28"/>
        </w:rPr>
        <w:t xml:space="preserve">М., 2012. 181 с. </w:t>
      </w: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22.Федотова С.В. Структура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социальном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статусе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Вестник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Российского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нового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университета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Серия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Человек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современном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мире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>».</w:t>
      </w:r>
      <w:r w:rsidRPr="00F91769">
        <w:rPr>
          <w:rFonts w:ascii="Times New Roman" w:hAnsi="Times New Roman" w:cs="Times New Roman"/>
          <w:sz w:val="28"/>
          <w:szCs w:val="28"/>
        </w:rPr>
        <w:t xml:space="preserve"> 2015. № 4. С. 37–45. </w:t>
      </w: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23.Филиппов А.А.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Категория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статуса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зарубежной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отечественной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социологии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769">
        <w:rPr>
          <w:rFonts w:ascii="Times New Roman" w:hAnsi="Times New Roman" w:cs="Times New Roman"/>
          <w:i/>
          <w:sz w:val="28"/>
          <w:szCs w:val="28"/>
        </w:rPr>
        <w:t>современной</w:t>
      </w:r>
      <w:proofErr w:type="spellEnd"/>
      <w:r w:rsidRPr="00F91769">
        <w:rPr>
          <w:rFonts w:ascii="Times New Roman" w:hAnsi="Times New Roman" w:cs="Times New Roman"/>
          <w:i/>
          <w:sz w:val="28"/>
          <w:szCs w:val="28"/>
        </w:rPr>
        <w:t xml:space="preserve"> науки и практики.</w:t>
      </w:r>
      <w:r w:rsidRPr="00F91769">
        <w:rPr>
          <w:rFonts w:ascii="Times New Roman" w:hAnsi="Times New Roman" w:cs="Times New Roman"/>
          <w:sz w:val="28"/>
          <w:szCs w:val="28"/>
        </w:rPr>
        <w:t xml:space="preserve"> 2012. № 1. С. 37. </w:t>
      </w: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t xml:space="preserve">24.Юридична психологія :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/ за ред. О.Є.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Миронець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, Г.М. 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Ржевський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 xml:space="preserve">. К. : Київ. нац. </w:t>
      </w:r>
      <w:proofErr w:type="spellStart"/>
      <w:r w:rsidRPr="00F91769">
        <w:rPr>
          <w:rFonts w:ascii="Times New Roman" w:hAnsi="Times New Roman" w:cs="Times New Roman"/>
          <w:sz w:val="28"/>
          <w:szCs w:val="28"/>
        </w:rPr>
        <w:t>торг.-екон</w:t>
      </w:r>
      <w:proofErr w:type="spellEnd"/>
      <w:r w:rsidRPr="00F91769">
        <w:rPr>
          <w:rFonts w:ascii="Times New Roman" w:hAnsi="Times New Roman" w:cs="Times New Roman"/>
          <w:sz w:val="28"/>
          <w:szCs w:val="28"/>
        </w:rPr>
        <w:t>. ун-т, 2015. 432 с</w:t>
      </w:r>
    </w:p>
    <w:p w:rsidR="00557E22" w:rsidRPr="00F91769" w:rsidRDefault="00557E22" w:rsidP="00A058C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69">
        <w:rPr>
          <w:rFonts w:ascii="Times New Roman" w:hAnsi="Times New Roman" w:cs="Times New Roman"/>
          <w:sz w:val="28"/>
          <w:szCs w:val="28"/>
        </w:rPr>
        <w:lastRenderedPageBreak/>
        <w:t>25.Юридична психологія. Навчальний контент (конспект або розширений план лекцій) для денної/заочної форми навчання. Дніпро: Дніпропетровський державний університет внутрішніх справ, 2019. 174 с.</w:t>
      </w:r>
    </w:p>
    <w:p w:rsidR="009C47C4" w:rsidRPr="00F91769" w:rsidRDefault="00A058C0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91769">
        <w:rPr>
          <w:rFonts w:eastAsiaTheme="minorHAnsi"/>
          <w:sz w:val="28"/>
          <w:szCs w:val="28"/>
          <w:lang w:val="uk-UA" w:eastAsia="en-US"/>
        </w:rPr>
        <w:br w:type="column"/>
      </w:r>
      <w:r w:rsidRPr="00F91769">
        <w:rPr>
          <w:b/>
          <w:sz w:val="28"/>
          <w:szCs w:val="28"/>
          <w:lang w:val="uk-UA"/>
        </w:rPr>
        <w:lastRenderedPageBreak/>
        <w:t>ДОДАТКИ</w:t>
      </w:r>
    </w:p>
    <w:p w:rsidR="00A058C0" w:rsidRPr="00F91769" w:rsidRDefault="00A058C0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57E22" w:rsidRPr="00F91769" w:rsidRDefault="00557E22" w:rsidP="00A058C0">
      <w:pPr>
        <w:spacing w:line="360" w:lineRule="auto"/>
        <w:ind w:firstLine="709"/>
        <w:jc w:val="right"/>
        <w:rPr>
          <w:rFonts w:eastAsia="Calibri"/>
          <w:b/>
          <w:sz w:val="28"/>
          <w:szCs w:val="28"/>
          <w:lang w:val="uk-UA"/>
        </w:rPr>
      </w:pPr>
      <w:r w:rsidRPr="00F91769">
        <w:rPr>
          <w:rFonts w:eastAsia="Calibri"/>
          <w:b/>
          <w:sz w:val="28"/>
          <w:szCs w:val="28"/>
          <w:lang w:val="uk-UA"/>
        </w:rPr>
        <w:t>Додаток А</w:t>
      </w:r>
    </w:p>
    <w:p w:rsidR="00557E22" w:rsidRPr="00F91769" w:rsidRDefault="00557E22" w:rsidP="00A058C0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 w:rsidRPr="00F91769">
        <w:rPr>
          <w:rFonts w:eastAsia="Calibri"/>
          <w:b/>
          <w:sz w:val="28"/>
          <w:szCs w:val="28"/>
          <w:lang w:val="uk-UA"/>
        </w:rPr>
        <w:t xml:space="preserve">Вивчення спрямованості особистості </w:t>
      </w:r>
    </w:p>
    <w:p w:rsidR="00557E22" w:rsidRPr="00F91769" w:rsidRDefault="00557E22" w:rsidP="00A058C0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 w:rsidRPr="00F91769">
        <w:rPr>
          <w:rFonts w:eastAsia="Calibri"/>
          <w:b/>
          <w:sz w:val="28"/>
          <w:szCs w:val="28"/>
          <w:lang w:val="uk-UA"/>
        </w:rPr>
        <w:t xml:space="preserve">(Методика В. </w:t>
      </w:r>
      <w:proofErr w:type="spellStart"/>
      <w:r w:rsidRPr="00F91769">
        <w:rPr>
          <w:rFonts w:eastAsia="Calibri"/>
          <w:b/>
          <w:sz w:val="28"/>
          <w:szCs w:val="28"/>
          <w:lang w:val="uk-UA"/>
        </w:rPr>
        <w:t>Смекала</w:t>
      </w:r>
      <w:proofErr w:type="spellEnd"/>
      <w:r w:rsidRPr="00F91769">
        <w:rPr>
          <w:rFonts w:eastAsia="Calibri"/>
          <w:b/>
          <w:sz w:val="28"/>
          <w:szCs w:val="28"/>
          <w:lang w:val="uk-UA"/>
        </w:rPr>
        <w:t xml:space="preserve"> і М. Кучера)</w:t>
      </w:r>
    </w:p>
    <w:p w:rsidR="00557E22" w:rsidRPr="00F91769" w:rsidRDefault="00557E22" w:rsidP="00A058C0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F91769">
        <w:rPr>
          <w:rFonts w:eastAsia="Calibri"/>
          <w:sz w:val="28"/>
          <w:szCs w:val="28"/>
          <w:lang w:val="uk-UA"/>
        </w:rPr>
        <w:t xml:space="preserve">В основі методики </w:t>
      </w:r>
      <w:proofErr w:type="spellStart"/>
      <w:r w:rsidRPr="00F91769">
        <w:rPr>
          <w:rFonts w:eastAsia="Calibri"/>
          <w:sz w:val="28"/>
          <w:szCs w:val="28"/>
          <w:lang w:val="uk-UA"/>
        </w:rPr>
        <w:t>Смекала</w:t>
      </w:r>
      <w:proofErr w:type="spellEnd"/>
      <w:r w:rsidRPr="00F91769">
        <w:rPr>
          <w:rFonts w:eastAsia="Calibri"/>
          <w:sz w:val="28"/>
          <w:szCs w:val="28"/>
          <w:lang w:val="uk-UA"/>
        </w:rPr>
        <w:t xml:space="preserve"> - Кучера лежить дещо змінена орієнтовна анкета Б. Баса. Методика </w:t>
      </w:r>
      <w:proofErr w:type="spellStart"/>
      <w:r w:rsidRPr="00F91769">
        <w:rPr>
          <w:rFonts w:eastAsia="Calibri"/>
          <w:sz w:val="28"/>
          <w:szCs w:val="28"/>
          <w:lang w:val="uk-UA"/>
        </w:rPr>
        <w:t>Смекала</w:t>
      </w:r>
      <w:proofErr w:type="spellEnd"/>
      <w:r w:rsidRPr="00F91769">
        <w:rPr>
          <w:rFonts w:eastAsia="Calibri"/>
          <w:sz w:val="28"/>
          <w:szCs w:val="28"/>
          <w:lang w:val="uk-UA"/>
        </w:rPr>
        <w:t xml:space="preserve"> - Кучера заснована на словесних реакціях випробуваного в передбачуваних ситуаціях, пов'язаних з роботою, або участю в них інших людей. Відповіді </w:t>
      </w:r>
      <w:proofErr w:type="spellStart"/>
      <w:r w:rsidRPr="00F91769">
        <w:rPr>
          <w:rFonts w:eastAsia="Calibri"/>
          <w:sz w:val="28"/>
          <w:szCs w:val="28"/>
          <w:lang w:val="uk-UA"/>
        </w:rPr>
        <w:t>випробованого</w:t>
      </w:r>
      <w:proofErr w:type="spellEnd"/>
      <w:r w:rsidRPr="00F91769">
        <w:rPr>
          <w:rFonts w:eastAsia="Calibri"/>
          <w:sz w:val="28"/>
          <w:szCs w:val="28"/>
          <w:lang w:val="uk-UA"/>
        </w:rPr>
        <w:t xml:space="preserve"> залежать від того, яким видам задоволення і винагороди він віддає перевагу.</w:t>
      </w:r>
    </w:p>
    <w:p w:rsidR="00557E22" w:rsidRPr="00F91769" w:rsidRDefault="00557E22" w:rsidP="00A058C0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F91769">
        <w:rPr>
          <w:rFonts w:eastAsia="Calibri"/>
          <w:sz w:val="28"/>
          <w:szCs w:val="28"/>
          <w:lang w:val="uk-UA"/>
        </w:rPr>
        <w:t>Призначення дослідження – визначення спрямованості людини: особистісної (на себе), ділової (на завдання) і колективістської (на взаємодію).</w:t>
      </w:r>
    </w:p>
    <w:p w:rsidR="00557E22" w:rsidRPr="00F91769" w:rsidRDefault="00557E22" w:rsidP="00A058C0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F91769">
        <w:rPr>
          <w:rFonts w:eastAsia="Calibri"/>
          <w:b/>
          <w:sz w:val="28"/>
          <w:szCs w:val="28"/>
          <w:lang w:val="uk-UA"/>
        </w:rPr>
        <w:t>Інструкція:</w:t>
      </w:r>
    </w:p>
    <w:p w:rsidR="00557E22" w:rsidRPr="00F91769" w:rsidRDefault="00557E22" w:rsidP="00A058C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sectPr w:rsidR="00557E22" w:rsidRPr="00F91769" w:rsidSect="00F91769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97" w:rsidRDefault="003C2397" w:rsidP="002C2B1D">
      <w:r>
        <w:separator/>
      </w:r>
    </w:p>
  </w:endnote>
  <w:endnote w:type="continuationSeparator" w:id="0">
    <w:p w:rsidR="003C2397" w:rsidRDefault="003C2397" w:rsidP="002C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97" w:rsidRDefault="003C2397" w:rsidP="002C2B1D">
      <w:r>
        <w:separator/>
      </w:r>
    </w:p>
  </w:footnote>
  <w:footnote w:type="continuationSeparator" w:id="0">
    <w:p w:rsidR="003C2397" w:rsidRDefault="003C2397" w:rsidP="002C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043179514"/>
      <w:docPartObj>
        <w:docPartGallery w:val="Page Numbers (Top of Page)"/>
        <w:docPartUnique/>
      </w:docPartObj>
    </w:sdtPr>
    <w:sdtContent>
      <w:p w:rsidR="00A058C0" w:rsidRDefault="005D69E9" w:rsidP="00557E2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A058C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A058C0" w:rsidRDefault="00A058C0" w:rsidP="002C2B1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923172130"/>
      <w:docPartObj>
        <w:docPartGallery w:val="Page Numbers (Top of Page)"/>
        <w:docPartUnique/>
      </w:docPartObj>
    </w:sdtPr>
    <w:sdtContent>
      <w:p w:rsidR="00A058C0" w:rsidRDefault="005D69E9" w:rsidP="00557E2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A058C0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6230A">
          <w:rPr>
            <w:rStyle w:val="a6"/>
            <w:noProof/>
          </w:rPr>
          <w:t>7</w:t>
        </w:r>
        <w:r>
          <w:rPr>
            <w:rStyle w:val="a6"/>
          </w:rPr>
          <w:fldChar w:fldCharType="end"/>
        </w:r>
      </w:p>
    </w:sdtContent>
  </w:sdt>
  <w:p w:rsidR="00A058C0" w:rsidRDefault="00A058C0" w:rsidP="002C2B1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76E"/>
    <w:multiLevelType w:val="hybridMultilevel"/>
    <w:tmpl w:val="A2E60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D5212"/>
    <w:multiLevelType w:val="hybridMultilevel"/>
    <w:tmpl w:val="A1FE1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7C3056"/>
    <w:multiLevelType w:val="hybridMultilevel"/>
    <w:tmpl w:val="108055C6"/>
    <w:lvl w:ilvl="0" w:tplc="33BC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913FF"/>
    <w:multiLevelType w:val="multilevel"/>
    <w:tmpl w:val="825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3E4362"/>
    <w:multiLevelType w:val="multilevel"/>
    <w:tmpl w:val="9E0CBD4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4039B"/>
    <w:multiLevelType w:val="multilevel"/>
    <w:tmpl w:val="0D26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D95AE0"/>
    <w:multiLevelType w:val="multilevel"/>
    <w:tmpl w:val="1BC4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206AF"/>
    <w:multiLevelType w:val="multilevel"/>
    <w:tmpl w:val="2F6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C2B1D"/>
    <w:rsid w:val="00014180"/>
    <w:rsid w:val="0006230A"/>
    <w:rsid w:val="000C003B"/>
    <w:rsid w:val="000E131B"/>
    <w:rsid w:val="00137B15"/>
    <w:rsid w:val="00267553"/>
    <w:rsid w:val="002C2B1D"/>
    <w:rsid w:val="0030497D"/>
    <w:rsid w:val="003C2397"/>
    <w:rsid w:val="003F2459"/>
    <w:rsid w:val="00401DEB"/>
    <w:rsid w:val="0044467D"/>
    <w:rsid w:val="00474710"/>
    <w:rsid w:val="00557E22"/>
    <w:rsid w:val="005B2C72"/>
    <w:rsid w:val="005D69E9"/>
    <w:rsid w:val="00960926"/>
    <w:rsid w:val="00964504"/>
    <w:rsid w:val="009C47C4"/>
    <w:rsid w:val="00A058C0"/>
    <w:rsid w:val="00BB01DB"/>
    <w:rsid w:val="00BF5EB0"/>
    <w:rsid w:val="00C30F68"/>
    <w:rsid w:val="00D11BB8"/>
    <w:rsid w:val="00DD703D"/>
    <w:rsid w:val="00E93357"/>
    <w:rsid w:val="00EB0D7E"/>
    <w:rsid w:val="00F22C4A"/>
    <w:rsid w:val="00F9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2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2C2B1D"/>
  </w:style>
  <w:style w:type="character" w:customStyle="1" w:styleId="apple-converted-space">
    <w:name w:val="apple-converted-space"/>
    <w:basedOn w:val="a0"/>
    <w:rsid w:val="002C2B1D"/>
  </w:style>
  <w:style w:type="paragraph" w:styleId="a3">
    <w:name w:val="List Paragraph"/>
    <w:basedOn w:val="a"/>
    <w:uiPriority w:val="34"/>
    <w:qFormat/>
    <w:rsid w:val="002C2B1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2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B1D"/>
    <w:rPr>
      <w:lang w:val="uk-UA"/>
    </w:rPr>
  </w:style>
  <w:style w:type="character" w:styleId="a6">
    <w:name w:val="page number"/>
    <w:basedOn w:val="a0"/>
    <w:uiPriority w:val="99"/>
    <w:semiHidden/>
    <w:unhideWhenUsed/>
    <w:rsid w:val="002C2B1D"/>
  </w:style>
  <w:style w:type="paragraph" w:styleId="a7">
    <w:name w:val="Normal (Web)"/>
    <w:basedOn w:val="a"/>
    <w:uiPriority w:val="99"/>
    <w:unhideWhenUsed/>
    <w:rsid w:val="002C2B1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C2B1D"/>
    <w:rPr>
      <w:lang w:val="uk-UA"/>
    </w:rPr>
  </w:style>
  <w:style w:type="paragraph" w:customStyle="1" w:styleId="a9">
    <w:name w:val="_ТЕКСТ"/>
    <w:basedOn w:val="a"/>
    <w:rsid w:val="002C2B1D"/>
    <w:pPr>
      <w:spacing w:line="360" w:lineRule="auto"/>
      <w:ind w:firstLine="567"/>
      <w:jc w:val="both"/>
    </w:pPr>
    <w:rPr>
      <w:noProof/>
      <w:sz w:val="28"/>
    </w:rPr>
  </w:style>
  <w:style w:type="paragraph" w:styleId="aa">
    <w:name w:val="footer"/>
    <w:basedOn w:val="a"/>
    <w:link w:val="ab"/>
    <w:uiPriority w:val="99"/>
    <w:semiHidden/>
    <w:unhideWhenUsed/>
    <w:rsid w:val="00A058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58C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9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7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7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0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4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2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4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3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3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4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7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3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0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6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9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2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3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2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0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2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9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4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5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1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3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8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0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6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9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3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6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9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4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5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10</cp:revision>
  <dcterms:created xsi:type="dcterms:W3CDTF">2021-04-28T20:29:00Z</dcterms:created>
  <dcterms:modified xsi:type="dcterms:W3CDTF">2021-04-29T10:06:00Z</dcterms:modified>
</cp:coreProperties>
</file>