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6DA0" w14:textId="77777777" w:rsidR="00602E79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74CE6FA9" w14:textId="77777777" w:rsidR="00602E79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2E9E8CBF" w14:textId="77777777" w:rsidR="00602E79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138A5A06" w14:textId="77777777" w:rsidR="00602E79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3DAC5B77" w14:textId="77777777" w:rsidR="00602E79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183DC26B" w14:textId="77777777" w:rsidR="00602E79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145842B7" w14:textId="77777777" w:rsidR="00602E79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190410AB" w14:textId="77777777" w:rsidR="00602E79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4C002DB6" w14:textId="77777777" w:rsidR="00602E79" w:rsidRPr="007B6F4B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>КУРСОВА РОБОТА</w:t>
      </w:r>
    </w:p>
    <w:p w14:paraId="3DE684CC" w14:textId="77777777" w:rsidR="00602E79" w:rsidRPr="00EA035F" w:rsidRDefault="00602E79" w:rsidP="00EA035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A035F">
        <w:rPr>
          <w:b/>
          <w:sz w:val="28"/>
          <w:szCs w:val="28"/>
          <w:lang w:val="uk-UA"/>
        </w:rPr>
        <w:t>Тема: «</w:t>
      </w:r>
      <w:r w:rsidR="00EA035F" w:rsidRPr="00EA035F">
        <w:rPr>
          <w:b/>
          <w:sz w:val="28"/>
          <w:szCs w:val="28"/>
          <w:shd w:val="clear" w:color="auto" w:fill="FFFFFF"/>
          <w:lang w:val="uk-UA"/>
        </w:rPr>
        <w:t>Поглиблена </w:t>
      </w:r>
      <w:r w:rsidR="00EA035F" w:rsidRPr="00EA035F">
        <w:rPr>
          <w:b/>
          <w:sz w:val="28"/>
          <w:szCs w:val="28"/>
          <w:lang w:val="uk-UA"/>
        </w:rPr>
        <w:t>та</w:t>
      </w:r>
      <w:r w:rsidR="00EA035F" w:rsidRPr="00EA035F">
        <w:rPr>
          <w:b/>
          <w:sz w:val="28"/>
          <w:szCs w:val="28"/>
          <w:shd w:val="clear" w:color="auto" w:fill="FFFFFF"/>
          <w:lang w:val="uk-UA"/>
        </w:rPr>
        <w:t> всеохоплююча зона вільної торгівлі з ЄС: поняття </w:t>
      </w:r>
      <w:r w:rsidR="00EA035F" w:rsidRPr="00EA035F">
        <w:rPr>
          <w:b/>
          <w:sz w:val="28"/>
          <w:szCs w:val="28"/>
          <w:lang w:val="uk-UA"/>
        </w:rPr>
        <w:t>та</w:t>
      </w:r>
      <w:r w:rsidR="00EA035F" w:rsidRPr="00EA035F">
        <w:rPr>
          <w:b/>
          <w:sz w:val="28"/>
          <w:szCs w:val="28"/>
          <w:shd w:val="clear" w:color="auto" w:fill="FFFFFF"/>
          <w:lang w:val="uk-UA"/>
        </w:rPr>
        <w:t> зміст, наслідки для національної правової системи</w:t>
      </w:r>
      <w:r w:rsidRPr="00EA035F">
        <w:rPr>
          <w:b/>
          <w:sz w:val="28"/>
          <w:szCs w:val="28"/>
          <w:lang w:val="uk-UA"/>
        </w:rPr>
        <w:t>»</w:t>
      </w:r>
    </w:p>
    <w:p w14:paraId="4F814C3E" w14:textId="77777777" w:rsidR="00602E79" w:rsidRPr="007B6F4B" w:rsidRDefault="00602E79" w:rsidP="00602E79">
      <w:pPr>
        <w:spacing w:line="360" w:lineRule="auto"/>
        <w:jc w:val="center"/>
        <w:rPr>
          <w:sz w:val="28"/>
          <w:szCs w:val="28"/>
          <w:lang w:val="uk-UA"/>
        </w:rPr>
      </w:pPr>
    </w:p>
    <w:p w14:paraId="2E56C0F7" w14:textId="77777777" w:rsidR="00602E79" w:rsidRPr="006C7D2D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135806C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C8C8E06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731270B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3B38094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8586E5B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38E6291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8680F6B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B24654C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E4EDDE4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2A34008" w14:textId="77777777" w:rsidR="00602E79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BDC4254" w14:textId="77777777" w:rsidR="00602E79" w:rsidRPr="00602E79" w:rsidRDefault="00602E79" w:rsidP="00602E79">
      <w:pPr>
        <w:pStyle w:val="2"/>
        <w:spacing w:before="0" w:beforeAutospacing="0" w:after="0" w:afterAutospacing="0" w:line="360" w:lineRule="auto"/>
        <w:jc w:val="center"/>
        <w:rPr>
          <w:bCs w:val="0"/>
          <w:color w:val="202124"/>
          <w:sz w:val="28"/>
          <w:szCs w:val="28"/>
          <w:lang w:val="uk-UA"/>
        </w:rPr>
      </w:pPr>
    </w:p>
    <w:p w14:paraId="7BE97F08" w14:textId="77777777" w:rsidR="00602E79" w:rsidRDefault="00602E79" w:rsidP="00602E79">
      <w:pPr>
        <w:jc w:val="center"/>
        <w:rPr>
          <w:sz w:val="28"/>
          <w:szCs w:val="28"/>
          <w:lang w:val="uk-UA"/>
        </w:rPr>
      </w:pPr>
    </w:p>
    <w:p w14:paraId="47BB531C" w14:textId="77777777" w:rsidR="00602E79" w:rsidRDefault="00602E79" w:rsidP="00602E79">
      <w:pPr>
        <w:jc w:val="both"/>
        <w:rPr>
          <w:sz w:val="28"/>
          <w:szCs w:val="28"/>
          <w:lang w:val="uk-UA"/>
        </w:rPr>
      </w:pPr>
    </w:p>
    <w:p w14:paraId="78704717" w14:textId="77777777" w:rsidR="00602E79" w:rsidRDefault="00602E79" w:rsidP="00602E79">
      <w:pPr>
        <w:jc w:val="both"/>
        <w:rPr>
          <w:sz w:val="28"/>
          <w:szCs w:val="28"/>
          <w:lang w:val="uk-UA"/>
        </w:rPr>
      </w:pPr>
    </w:p>
    <w:p w14:paraId="0664291B" w14:textId="77777777" w:rsidR="00602E79" w:rsidRDefault="00602E79" w:rsidP="00602E79">
      <w:pPr>
        <w:rPr>
          <w:sz w:val="36"/>
          <w:szCs w:val="36"/>
          <w:lang w:val="uk-UA"/>
        </w:rPr>
      </w:pPr>
    </w:p>
    <w:p w14:paraId="4B89AC14" w14:textId="77777777" w:rsidR="00602E79" w:rsidRDefault="00602E79" w:rsidP="00602E79">
      <w:pPr>
        <w:rPr>
          <w:sz w:val="36"/>
          <w:szCs w:val="36"/>
          <w:lang w:val="uk-UA"/>
        </w:rPr>
      </w:pPr>
    </w:p>
    <w:p w14:paraId="7B9B48BD" w14:textId="77777777" w:rsidR="00602E79" w:rsidRDefault="00602E79" w:rsidP="00602E79">
      <w:pPr>
        <w:rPr>
          <w:sz w:val="36"/>
          <w:szCs w:val="36"/>
          <w:lang w:val="uk-UA"/>
        </w:rPr>
      </w:pPr>
    </w:p>
    <w:p w14:paraId="0F4273D3" w14:textId="77777777" w:rsidR="00602E79" w:rsidRDefault="00602E79" w:rsidP="00602E79">
      <w:pPr>
        <w:rPr>
          <w:sz w:val="36"/>
          <w:szCs w:val="36"/>
          <w:lang w:val="uk-UA"/>
        </w:rPr>
      </w:pPr>
    </w:p>
    <w:p w14:paraId="03620E31" w14:textId="77777777" w:rsidR="00602E79" w:rsidRDefault="00602E79" w:rsidP="00602E79">
      <w:pPr>
        <w:rPr>
          <w:sz w:val="36"/>
          <w:szCs w:val="36"/>
          <w:lang w:val="uk-UA"/>
        </w:rPr>
      </w:pPr>
    </w:p>
    <w:p w14:paraId="63C72B8A" w14:textId="77777777" w:rsidR="00602E79" w:rsidRPr="008221E3" w:rsidRDefault="00602E79" w:rsidP="00602E79">
      <w:pPr>
        <w:jc w:val="center"/>
        <w:rPr>
          <w:b/>
          <w:sz w:val="28"/>
          <w:szCs w:val="28"/>
          <w:lang w:val="uk-UA"/>
        </w:rPr>
      </w:pPr>
      <w:r w:rsidRPr="008221E3">
        <w:rPr>
          <w:b/>
          <w:sz w:val="28"/>
          <w:szCs w:val="28"/>
          <w:lang w:val="uk-UA"/>
        </w:rPr>
        <w:t>Зміст</w:t>
      </w:r>
    </w:p>
    <w:p w14:paraId="6ADE40BF" w14:textId="77777777" w:rsidR="00602E79" w:rsidRDefault="00602E79" w:rsidP="00602E79">
      <w:pPr>
        <w:jc w:val="center"/>
        <w:rPr>
          <w:sz w:val="36"/>
          <w:szCs w:val="36"/>
          <w:lang w:val="uk-UA"/>
        </w:rPr>
      </w:pPr>
    </w:p>
    <w:p w14:paraId="6B66C3A3" w14:textId="77777777" w:rsidR="00602E79" w:rsidRPr="00602E79" w:rsidRDefault="00602E79" w:rsidP="00E830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Вступ………………………………………………………….……………3</w:t>
      </w:r>
    </w:p>
    <w:p w14:paraId="606C45EA" w14:textId="77777777" w:rsid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РОЗДІЛ 1. ТЕОРЕТИЧНІ ОСОБЛИВОСТІ ЗОНИ ВІЛЬНОЇ ТОРГІВЛІ З ЄС</w:t>
      </w:r>
      <w:r w:rsidR="00430FCF">
        <w:rPr>
          <w:sz w:val="28"/>
          <w:szCs w:val="28"/>
          <w:lang w:val="uk-UA"/>
        </w:rPr>
        <w:t>…………………………………………………………………………………5</w:t>
      </w:r>
    </w:p>
    <w:p w14:paraId="34C30C08" w14:textId="77777777" w:rsidR="00602E79" w:rsidRP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1.1. Поняття та зміст поглибленої та всеохоплюючої зони вільної торгівлі з ЄС</w:t>
      </w:r>
      <w:r w:rsidR="00430FCF">
        <w:rPr>
          <w:sz w:val="28"/>
          <w:szCs w:val="28"/>
          <w:lang w:val="uk-UA"/>
        </w:rPr>
        <w:t>……………………………………….…………..…………………5</w:t>
      </w:r>
    </w:p>
    <w:p w14:paraId="39B16992" w14:textId="77777777" w:rsidR="00602E79" w:rsidRP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1.2.Засади функціонування зони вільної торгівлі</w:t>
      </w:r>
      <w:r w:rsidR="00430FCF">
        <w:rPr>
          <w:sz w:val="28"/>
          <w:szCs w:val="28"/>
          <w:lang w:val="uk-UA"/>
        </w:rPr>
        <w:t>……………………..</w:t>
      </w:r>
      <w:r w:rsidR="00D72312">
        <w:rPr>
          <w:sz w:val="28"/>
          <w:szCs w:val="28"/>
          <w:lang w:val="uk-UA"/>
        </w:rPr>
        <w:t>1</w:t>
      </w:r>
      <w:r w:rsidR="003B6C00">
        <w:rPr>
          <w:sz w:val="28"/>
          <w:szCs w:val="28"/>
          <w:lang w:val="uk-UA"/>
        </w:rPr>
        <w:t>1</w:t>
      </w:r>
    </w:p>
    <w:p w14:paraId="662BD7A2" w14:textId="77777777" w:rsidR="00602E79" w:rsidRP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РОЗДІЛ 2. АНАЛІЗ ТА ПРІОРІТЕТНІ НАПРЯМКИ РОЗВИТКУ СПІВПРАЦІ В РАМКАХ УГОДИ ПРО ЗОНУ ВІЛЬНОЇ ТОРГІВЛІ МІЖ УКРАЇНОЮ ТА ЄС</w:t>
      </w:r>
      <w:r w:rsidR="00430FCF">
        <w:rPr>
          <w:sz w:val="28"/>
          <w:szCs w:val="28"/>
          <w:lang w:val="uk-UA"/>
        </w:rPr>
        <w:t>…………………………………………………………….1</w:t>
      </w:r>
      <w:r w:rsidR="00E83060">
        <w:rPr>
          <w:sz w:val="28"/>
          <w:szCs w:val="28"/>
          <w:lang w:val="uk-UA"/>
        </w:rPr>
        <w:t>6</w:t>
      </w:r>
    </w:p>
    <w:p w14:paraId="3AFC5AA3" w14:textId="77777777" w:rsidR="00602E79" w:rsidRP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2.1.Аналіз конвергенції України та ЄС у сфері вільної торгівлі</w:t>
      </w:r>
      <w:r w:rsidR="00D72312">
        <w:rPr>
          <w:sz w:val="28"/>
          <w:szCs w:val="28"/>
          <w:lang w:val="uk-UA"/>
        </w:rPr>
        <w:t>……..1</w:t>
      </w:r>
      <w:r w:rsidR="00E83060">
        <w:rPr>
          <w:sz w:val="28"/>
          <w:szCs w:val="28"/>
          <w:lang w:val="uk-UA"/>
        </w:rPr>
        <w:t>6</w:t>
      </w:r>
    </w:p>
    <w:p w14:paraId="7E2DF18F" w14:textId="77777777" w:rsidR="00602E79" w:rsidRP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2.2. Напрямки розвитку співпраці в рамках угоди про зону вільної торгівлі між Україною та ЄС</w:t>
      </w:r>
      <w:r w:rsidR="00D72312">
        <w:rPr>
          <w:sz w:val="28"/>
          <w:szCs w:val="28"/>
          <w:lang w:val="uk-UA"/>
        </w:rPr>
        <w:t>……………………..……………………………2</w:t>
      </w:r>
      <w:r w:rsidR="00E83060">
        <w:rPr>
          <w:sz w:val="28"/>
          <w:szCs w:val="28"/>
          <w:lang w:val="uk-UA"/>
        </w:rPr>
        <w:t>1</w:t>
      </w:r>
    </w:p>
    <w:p w14:paraId="4398ECB1" w14:textId="77777777" w:rsidR="00602E79" w:rsidRP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РОЗДІЛ 3. НАСЛІДКИ ЗОНИ ВІЛЬНОЇ ТОРГІВЛІ З ЄС ДЛЯ НАЦІОНАЛЬНОЇ ПРАВОВОЇ СИСТЕМИ</w:t>
      </w:r>
      <w:r w:rsidR="00D72312">
        <w:rPr>
          <w:sz w:val="28"/>
          <w:szCs w:val="28"/>
          <w:lang w:val="uk-UA"/>
        </w:rPr>
        <w:t>…………………………………..</w:t>
      </w:r>
      <w:r w:rsidR="0013391C">
        <w:rPr>
          <w:sz w:val="28"/>
          <w:szCs w:val="28"/>
          <w:lang w:val="uk-UA"/>
        </w:rPr>
        <w:t>2</w:t>
      </w:r>
      <w:r w:rsidR="00E83060">
        <w:rPr>
          <w:sz w:val="28"/>
          <w:szCs w:val="28"/>
          <w:lang w:val="uk-UA"/>
        </w:rPr>
        <w:t>4</w:t>
      </w:r>
    </w:p>
    <w:p w14:paraId="5CBD11F3" w14:textId="77777777" w:rsidR="00602E79" w:rsidRP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3.1.Зона вільної торгівлі - переваги для економіки України</w:t>
      </w:r>
      <w:r w:rsidR="00D72312">
        <w:rPr>
          <w:sz w:val="28"/>
          <w:szCs w:val="28"/>
          <w:lang w:val="uk-UA"/>
        </w:rPr>
        <w:t>………….</w:t>
      </w:r>
      <w:r w:rsidR="0013391C">
        <w:rPr>
          <w:sz w:val="28"/>
          <w:szCs w:val="28"/>
          <w:lang w:val="uk-UA"/>
        </w:rPr>
        <w:t>2</w:t>
      </w:r>
      <w:r w:rsidR="00E83060">
        <w:rPr>
          <w:sz w:val="28"/>
          <w:szCs w:val="28"/>
          <w:lang w:val="uk-UA"/>
        </w:rPr>
        <w:t>4</w:t>
      </w:r>
    </w:p>
    <w:p w14:paraId="5C667456" w14:textId="77777777" w:rsidR="00602E79" w:rsidRPr="00602E79" w:rsidRDefault="00602E79" w:rsidP="00E83060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3.2. Основні проблеми зони вільної торгівлі Україна-ЄС</w:t>
      </w:r>
      <w:r w:rsidR="0013391C">
        <w:rPr>
          <w:sz w:val="28"/>
          <w:szCs w:val="28"/>
          <w:lang w:val="uk-UA"/>
        </w:rPr>
        <w:t>……………</w:t>
      </w:r>
      <w:r w:rsidR="00E83060">
        <w:rPr>
          <w:sz w:val="28"/>
          <w:szCs w:val="28"/>
          <w:lang w:val="uk-UA"/>
        </w:rPr>
        <w:t>29</w:t>
      </w:r>
    </w:p>
    <w:p w14:paraId="6189F802" w14:textId="77777777" w:rsidR="00602E79" w:rsidRPr="00602E79" w:rsidRDefault="00602E79" w:rsidP="00E83060">
      <w:pPr>
        <w:tabs>
          <w:tab w:val="left" w:pos="31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Висновки та пропозиції</w:t>
      </w:r>
      <w:r w:rsidR="00D72312">
        <w:rPr>
          <w:sz w:val="28"/>
          <w:szCs w:val="28"/>
          <w:lang w:val="uk-UA"/>
        </w:rPr>
        <w:t>………………………………………………</w:t>
      </w:r>
      <w:r w:rsidR="003B6C00">
        <w:rPr>
          <w:sz w:val="28"/>
          <w:szCs w:val="28"/>
          <w:lang w:val="uk-UA"/>
        </w:rPr>
        <w:t>....3</w:t>
      </w:r>
      <w:r w:rsidR="00E83060">
        <w:rPr>
          <w:sz w:val="28"/>
          <w:szCs w:val="28"/>
          <w:lang w:val="uk-UA"/>
        </w:rPr>
        <w:t>2</w:t>
      </w:r>
    </w:p>
    <w:p w14:paraId="04FC4CBB" w14:textId="77777777" w:rsidR="00602E79" w:rsidRPr="00602E79" w:rsidRDefault="00602E79" w:rsidP="00E83060">
      <w:pPr>
        <w:tabs>
          <w:tab w:val="left" w:pos="31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2E79">
        <w:rPr>
          <w:sz w:val="28"/>
          <w:szCs w:val="28"/>
          <w:lang w:val="uk-UA"/>
        </w:rPr>
        <w:t>Список використаної літератури……</w:t>
      </w:r>
      <w:r w:rsidR="003B6C00">
        <w:rPr>
          <w:sz w:val="28"/>
          <w:szCs w:val="28"/>
          <w:lang w:val="uk-UA"/>
        </w:rPr>
        <w:t>………………………………….3</w:t>
      </w:r>
      <w:r w:rsidR="00E83060">
        <w:rPr>
          <w:sz w:val="28"/>
          <w:szCs w:val="28"/>
          <w:lang w:val="uk-UA"/>
        </w:rPr>
        <w:t>3</w:t>
      </w:r>
    </w:p>
    <w:p w14:paraId="5E1859E7" w14:textId="77777777" w:rsidR="00602E79" w:rsidRPr="00602E79" w:rsidRDefault="00602E79" w:rsidP="00E83060">
      <w:pPr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14:paraId="673DE70E" w14:textId="77777777" w:rsidR="00602E79" w:rsidRPr="00602E79" w:rsidRDefault="00602E79" w:rsidP="00E83060">
      <w:pPr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14:paraId="4CD5F2C1" w14:textId="77777777" w:rsidR="00602E79" w:rsidRPr="00602E79" w:rsidRDefault="00602E79" w:rsidP="00E83060">
      <w:pPr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14:paraId="46CEBAD1" w14:textId="77777777" w:rsidR="00602E79" w:rsidRPr="00602E79" w:rsidRDefault="00602E79" w:rsidP="00E83060">
      <w:pPr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14:paraId="03E1C290" w14:textId="77777777" w:rsidR="00602E79" w:rsidRPr="00602E79" w:rsidRDefault="00602E79" w:rsidP="00602E79">
      <w:pPr>
        <w:rPr>
          <w:sz w:val="22"/>
          <w:szCs w:val="22"/>
          <w:lang w:val="uk-UA"/>
        </w:rPr>
      </w:pPr>
    </w:p>
    <w:p w14:paraId="06F1D19A" w14:textId="77777777" w:rsidR="00602E79" w:rsidRPr="00602E79" w:rsidRDefault="00602E79" w:rsidP="00602E79">
      <w:pPr>
        <w:rPr>
          <w:sz w:val="22"/>
          <w:szCs w:val="22"/>
          <w:lang w:val="uk-UA"/>
        </w:rPr>
      </w:pPr>
    </w:p>
    <w:p w14:paraId="0602B8C5" w14:textId="77777777" w:rsidR="00602E79" w:rsidRPr="00602E79" w:rsidRDefault="00602E79" w:rsidP="00602E79">
      <w:pPr>
        <w:rPr>
          <w:sz w:val="22"/>
          <w:szCs w:val="22"/>
          <w:lang w:val="uk-UA"/>
        </w:rPr>
      </w:pPr>
    </w:p>
    <w:p w14:paraId="31771D68" w14:textId="77777777" w:rsidR="00602E79" w:rsidRPr="00602E79" w:rsidRDefault="00602E79" w:rsidP="00602E79">
      <w:pPr>
        <w:rPr>
          <w:sz w:val="22"/>
          <w:szCs w:val="22"/>
          <w:lang w:val="uk-UA"/>
        </w:rPr>
      </w:pPr>
    </w:p>
    <w:p w14:paraId="41AFEF54" w14:textId="77777777" w:rsidR="00602E79" w:rsidRPr="00602E79" w:rsidRDefault="00602E79" w:rsidP="00602E79">
      <w:pPr>
        <w:rPr>
          <w:sz w:val="22"/>
          <w:szCs w:val="22"/>
          <w:lang w:val="uk-UA"/>
        </w:rPr>
      </w:pPr>
    </w:p>
    <w:p w14:paraId="157D4D79" w14:textId="77777777" w:rsidR="00602E79" w:rsidRDefault="00602E79" w:rsidP="00602E79">
      <w:pPr>
        <w:rPr>
          <w:sz w:val="22"/>
          <w:szCs w:val="22"/>
          <w:lang w:val="uk-UA"/>
        </w:rPr>
      </w:pPr>
    </w:p>
    <w:p w14:paraId="0311DA47" w14:textId="77777777" w:rsidR="00602E79" w:rsidRDefault="00602E79" w:rsidP="00602E79">
      <w:pPr>
        <w:rPr>
          <w:sz w:val="22"/>
          <w:szCs w:val="22"/>
          <w:lang w:val="uk-UA"/>
        </w:rPr>
      </w:pPr>
    </w:p>
    <w:p w14:paraId="5EEF7590" w14:textId="77777777" w:rsidR="00602E79" w:rsidRDefault="00602E79" w:rsidP="00602E79">
      <w:pPr>
        <w:rPr>
          <w:sz w:val="22"/>
          <w:szCs w:val="22"/>
          <w:lang w:val="uk-UA"/>
        </w:rPr>
      </w:pPr>
    </w:p>
    <w:p w14:paraId="237DEFC1" w14:textId="77777777" w:rsidR="00602E79" w:rsidRDefault="00602E79" w:rsidP="00602E79">
      <w:pPr>
        <w:rPr>
          <w:sz w:val="22"/>
          <w:szCs w:val="22"/>
          <w:lang w:val="uk-UA"/>
        </w:rPr>
      </w:pPr>
    </w:p>
    <w:p w14:paraId="316392CF" w14:textId="77777777" w:rsidR="00602E79" w:rsidRDefault="00602E79" w:rsidP="00602E79">
      <w:pPr>
        <w:rPr>
          <w:sz w:val="22"/>
          <w:szCs w:val="22"/>
          <w:lang w:val="uk-UA"/>
        </w:rPr>
      </w:pPr>
    </w:p>
    <w:p w14:paraId="5403E4EB" w14:textId="77777777" w:rsidR="00602E79" w:rsidRDefault="00602E79" w:rsidP="00602E79">
      <w:pPr>
        <w:rPr>
          <w:b/>
          <w:sz w:val="28"/>
          <w:szCs w:val="28"/>
          <w:lang w:val="uk-UA"/>
        </w:rPr>
      </w:pPr>
    </w:p>
    <w:p w14:paraId="3471DD6B" w14:textId="77777777" w:rsidR="00602E79" w:rsidRPr="00800E88" w:rsidRDefault="00602E79" w:rsidP="00602E79">
      <w:pPr>
        <w:rPr>
          <w:b/>
          <w:noProof/>
          <w:sz w:val="28"/>
          <w:szCs w:val="28"/>
        </w:rPr>
      </w:pPr>
    </w:p>
    <w:p w14:paraId="0F4827BE" w14:textId="77777777" w:rsidR="00602E79" w:rsidRPr="00E83060" w:rsidRDefault="00602E79" w:rsidP="00602E79">
      <w:pPr>
        <w:jc w:val="center"/>
        <w:rPr>
          <w:b/>
          <w:noProof/>
          <w:sz w:val="28"/>
          <w:szCs w:val="28"/>
          <w:lang w:val="en-US"/>
        </w:rPr>
      </w:pPr>
      <w:r w:rsidRPr="00E83060">
        <w:rPr>
          <w:b/>
          <w:noProof/>
          <w:sz w:val="28"/>
          <w:szCs w:val="28"/>
          <w:lang w:val="en-US"/>
        </w:rPr>
        <w:lastRenderedPageBreak/>
        <w:t>ВСТУП</w:t>
      </w:r>
    </w:p>
    <w:p w14:paraId="5E295DA4" w14:textId="77777777" w:rsidR="00602E79" w:rsidRPr="00E83060" w:rsidRDefault="00602E79" w:rsidP="00602E79">
      <w:pPr>
        <w:jc w:val="center"/>
        <w:rPr>
          <w:noProof/>
          <w:sz w:val="22"/>
          <w:szCs w:val="22"/>
          <w:lang w:val="en-US"/>
        </w:rPr>
      </w:pPr>
    </w:p>
    <w:p w14:paraId="73FA5090" w14:textId="77777777" w:rsidR="00602E79" w:rsidRPr="00E83060" w:rsidRDefault="00602E79" w:rsidP="00602E79">
      <w:pPr>
        <w:jc w:val="center"/>
        <w:rPr>
          <w:noProof/>
          <w:sz w:val="22"/>
          <w:szCs w:val="22"/>
          <w:lang w:val="en-US"/>
        </w:rPr>
      </w:pPr>
    </w:p>
    <w:p w14:paraId="71D11A53" w14:textId="03B2117F" w:rsidR="00C906A9" w:rsidRPr="00E83060" w:rsidRDefault="00602E79" w:rsidP="00800E88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  <w:lang w:val="en-US"/>
        </w:rPr>
      </w:pPr>
      <w:r w:rsidRPr="00E83060">
        <w:rPr>
          <w:b/>
          <w:noProof/>
          <w:sz w:val="28"/>
          <w:szCs w:val="28"/>
          <w:lang w:val="en-US"/>
        </w:rPr>
        <w:t>Актуальність теми.</w:t>
      </w:r>
      <w:r w:rsidRPr="00E83060">
        <w:rPr>
          <w:noProof/>
          <w:sz w:val="28"/>
          <w:szCs w:val="28"/>
          <w:lang w:val="en-US"/>
        </w:rPr>
        <w:t xml:space="preserve"> </w:t>
      </w:r>
      <w:r w:rsidR="00C906A9" w:rsidRPr="00E83060">
        <w:rPr>
          <w:rFonts w:eastAsia="TimesNewRoman"/>
          <w:noProof/>
          <w:sz w:val="28"/>
          <w:szCs w:val="28"/>
          <w:lang w:val="en-US"/>
        </w:rPr>
        <w:t xml:space="preserve">Інтеграція України до світового економічного простору відіграє важливу роль у розвитку держави, саме тому Україна зацікавлена у сприятливому середовищі, яке спрощувало б доступ вітчизняних товарів до зовнішніх ринків та забезпечувало підвищення </w:t>
      </w:r>
      <w:r w:rsidR="00800E88">
        <w:rPr>
          <w:rFonts w:eastAsia="TimesNewRoman"/>
          <w:noProof/>
          <w:sz w:val="28"/>
          <w:szCs w:val="28"/>
          <w:lang w:val="uk-UA"/>
        </w:rPr>
        <w:t>….</w:t>
      </w:r>
      <w:r w:rsidR="00C906A9" w:rsidRPr="00E83060">
        <w:rPr>
          <w:noProof/>
          <w:color w:val="000000" w:themeColor="text1"/>
          <w:sz w:val="28"/>
          <w:szCs w:val="28"/>
          <w:lang w:val="en-US"/>
        </w:rPr>
        <w:t>,</w:t>
      </w:r>
      <w:r w:rsidR="00C906A9" w:rsidRPr="00E83060">
        <w:rPr>
          <w:rFonts w:eastAsia="TimesNewRomanPSMT"/>
          <w:noProof/>
          <w:color w:val="000000" w:themeColor="text1"/>
          <w:sz w:val="28"/>
          <w:szCs w:val="28"/>
          <w:lang w:val="en-US"/>
        </w:rPr>
        <w:t xml:space="preserve"> О. Гріненко, В. Денисов, О. Київець, З. Макаруха, М.Микиєвич, В.Муравйов, Н.Пархоменко, Р. Петров, К. Смирнова, О.Шпакович та інших.</w:t>
      </w:r>
    </w:p>
    <w:p w14:paraId="7DEBCEB8" w14:textId="0827A4C6" w:rsidR="00EA035F" w:rsidRPr="00800E88" w:rsidRDefault="00602E79" w:rsidP="00EA035F">
      <w:pPr>
        <w:pStyle w:val="a3"/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  <w:lang w:val="uk-UA"/>
        </w:rPr>
      </w:pPr>
      <w:r w:rsidRPr="00800E88">
        <w:rPr>
          <w:b/>
          <w:noProof/>
          <w:color w:val="000000" w:themeColor="text1"/>
          <w:sz w:val="28"/>
          <w:szCs w:val="28"/>
        </w:rPr>
        <w:t>Об’єкт дослідження є</w:t>
      </w:r>
      <w:r w:rsidRPr="00800E88">
        <w:rPr>
          <w:noProof/>
          <w:color w:val="000000" w:themeColor="text1"/>
          <w:sz w:val="28"/>
          <w:szCs w:val="28"/>
        </w:rPr>
        <w:t xml:space="preserve"> </w:t>
      </w:r>
      <w:r w:rsidR="00800E88">
        <w:rPr>
          <w:rStyle w:val="il"/>
          <w:bCs/>
          <w:noProof/>
          <w:color w:val="000000" w:themeColor="text1"/>
          <w:sz w:val="28"/>
          <w:szCs w:val="28"/>
          <w:lang w:val="uk-UA"/>
        </w:rPr>
        <w:t>..</w:t>
      </w:r>
    </w:p>
    <w:p w14:paraId="5A6670B0" w14:textId="58680EAF" w:rsidR="00EA035F" w:rsidRPr="00800E88" w:rsidRDefault="00602E79" w:rsidP="00602E79">
      <w:pPr>
        <w:pStyle w:val="a3"/>
        <w:spacing w:line="360" w:lineRule="auto"/>
        <w:ind w:firstLine="709"/>
        <w:jc w:val="both"/>
        <w:rPr>
          <w:rStyle w:val="il"/>
          <w:bCs/>
          <w:noProof/>
          <w:color w:val="000000" w:themeColor="text1"/>
          <w:sz w:val="28"/>
          <w:szCs w:val="28"/>
          <w:lang w:val="uk-UA"/>
        </w:rPr>
      </w:pPr>
      <w:r w:rsidRPr="00800E88">
        <w:rPr>
          <w:b/>
          <w:noProof/>
          <w:color w:val="000000" w:themeColor="text1"/>
          <w:sz w:val="28"/>
          <w:szCs w:val="28"/>
        </w:rPr>
        <w:t>Предмет дослідження</w:t>
      </w:r>
      <w:r w:rsidRPr="00800E88">
        <w:rPr>
          <w:rStyle w:val="il"/>
          <w:bCs/>
          <w:noProof/>
          <w:color w:val="000000" w:themeColor="text1"/>
          <w:sz w:val="28"/>
          <w:szCs w:val="28"/>
        </w:rPr>
        <w:t xml:space="preserve"> є</w:t>
      </w:r>
      <w:r w:rsidR="00EA035F" w:rsidRPr="00800E88">
        <w:rPr>
          <w:rStyle w:val="il"/>
          <w:bCs/>
          <w:noProof/>
          <w:color w:val="000000" w:themeColor="text1"/>
          <w:sz w:val="28"/>
          <w:szCs w:val="28"/>
        </w:rPr>
        <w:t xml:space="preserve"> </w:t>
      </w:r>
      <w:r w:rsidR="00800E88">
        <w:rPr>
          <w:noProof/>
          <w:sz w:val="28"/>
          <w:szCs w:val="28"/>
          <w:shd w:val="clear" w:color="auto" w:fill="FFFFFF"/>
          <w:lang w:val="uk-UA"/>
        </w:rPr>
        <w:t>..</w:t>
      </w:r>
    </w:p>
    <w:p w14:paraId="26FDF5EB" w14:textId="54BBBF47" w:rsidR="00EA035F" w:rsidRPr="00800E88" w:rsidRDefault="00602E79" w:rsidP="00602E79">
      <w:pPr>
        <w:pStyle w:val="a3"/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800E88">
        <w:rPr>
          <w:b/>
          <w:noProof/>
          <w:color w:val="000000" w:themeColor="text1"/>
          <w:sz w:val="28"/>
          <w:szCs w:val="28"/>
        </w:rPr>
        <w:t xml:space="preserve">Мета роботи </w:t>
      </w:r>
      <w:r w:rsidRPr="00800E88">
        <w:rPr>
          <w:noProof/>
          <w:color w:val="000000" w:themeColor="text1"/>
          <w:sz w:val="28"/>
          <w:szCs w:val="28"/>
        </w:rPr>
        <w:t xml:space="preserve">полягає </w:t>
      </w:r>
      <w:r w:rsidR="00800E88">
        <w:rPr>
          <w:noProof/>
          <w:color w:val="000000" w:themeColor="text1"/>
          <w:sz w:val="28"/>
          <w:szCs w:val="28"/>
          <w:lang w:val="uk-UA"/>
        </w:rPr>
        <w:t>..</w:t>
      </w:r>
      <w:r w:rsidR="00EA035F" w:rsidRPr="00800E88">
        <w:rPr>
          <w:noProof/>
          <w:sz w:val="28"/>
          <w:szCs w:val="28"/>
          <w:shd w:val="clear" w:color="auto" w:fill="FFFFFF"/>
        </w:rPr>
        <w:t>.</w:t>
      </w:r>
    </w:p>
    <w:p w14:paraId="77CFF403" w14:textId="77777777" w:rsidR="00EA035F" w:rsidRPr="00800E88" w:rsidRDefault="00602E79" w:rsidP="00EA035F">
      <w:pPr>
        <w:pStyle w:val="a3"/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800E88">
        <w:rPr>
          <w:noProof/>
          <w:color w:val="000000" w:themeColor="text1"/>
          <w:sz w:val="28"/>
          <w:szCs w:val="28"/>
        </w:rPr>
        <w:t xml:space="preserve">Для досягнення поставленої мети в роботі вирішувались такі </w:t>
      </w:r>
      <w:r w:rsidRPr="00800E88">
        <w:rPr>
          <w:b/>
          <w:bCs/>
          <w:noProof/>
          <w:color w:val="000000" w:themeColor="text1"/>
          <w:sz w:val="28"/>
          <w:szCs w:val="28"/>
        </w:rPr>
        <w:t>завдання:</w:t>
      </w:r>
    </w:p>
    <w:p w14:paraId="49FA381A" w14:textId="5B7CBDE3" w:rsidR="00602E79" w:rsidRPr="00800E88" w:rsidRDefault="00EA035F" w:rsidP="00800E88">
      <w:pPr>
        <w:pStyle w:val="a3"/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800E88">
        <w:rPr>
          <w:noProof/>
          <w:sz w:val="28"/>
          <w:szCs w:val="28"/>
        </w:rPr>
        <w:t>- дослідити поняття</w:t>
      </w:r>
      <w:r w:rsidRPr="00E83060">
        <w:rPr>
          <w:noProof/>
          <w:sz w:val="28"/>
          <w:szCs w:val="28"/>
          <w:lang w:val="en-US"/>
        </w:rPr>
        <w:t> </w:t>
      </w:r>
      <w:r w:rsidRPr="00800E88">
        <w:rPr>
          <w:noProof/>
          <w:sz w:val="28"/>
          <w:szCs w:val="28"/>
        </w:rPr>
        <w:t>та</w:t>
      </w:r>
      <w:r w:rsidRPr="00E83060">
        <w:rPr>
          <w:noProof/>
          <w:sz w:val="28"/>
          <w:szCs w:val="28"/>
          <w:lang w:val="en-US"/>
        </w:rPr>
        <w:t> </w:t>
      </w:r>
      <w:r w:rsidRPr="00800E88">
        <w:rPr>
          <w:noProof/>
          <w:sz w:val="28"/>
          <w:szCs w:val="28"/>
        </w:rPr>
        <w:t>зміст поглибленої</w:t>
      </w:r>
      <w:r w:rsidRPr="00E83060">
        <w:rPr>
          <w:noProof/>
          <w:sz w:val="28"/>
          <w:szCs w:val="28"/>
          <w:lang w:val="en-US"/>
        </w:rPr>
        <w:t> </w:t>
      </w:r>
      <w:r w:rsidRPr="00800E88">
        <w:rPr>
          <w:noProof/>
          <w:sz w:val="28"/>
          <w:szCs w:val="28"/>
        </w:rPr>
        <w:t>та</w:t>
      </w:r>
      <w:r w:rsidRPr="00E83060">
        <w:rPr>
          <w:noProof/>
          <w:sz w:val="28"/>
          <w:szCs w:val="28"/>
          <w:lang w:val="en-US"/>
        </w:rPr>
        <w:t> </w:t>
      </w:r>
      <w:r w:rsidRPr="00800E88">
        <w:rPr>
          <w:noProof/>
          <w:sz w:val="28"/>
          <w:szCs w:val="28"/>
        </w:rPr>
        <w:t>всеохоплюючої зони вільної торгівлі з ЄС</w:t>
      </w:r>
      <w:r w:rsidR="00800E88">
        <w:rPr>
          <w:noProof/>
          <w:color w:val="000000" w:themeColor="text1"/>
          <w:sz w:val="28"/>
          <w:szCs w:val="28"/>
          <w:lang w:val="uk-UA"/>
        </w:rPr>
        <w:t>..</w:t>
      </w:r>
      <w:r w:rsidR="00602E79" w:rsidRPr="00800E88">
        <w:rPr>
          <w:noProof/>
          <w:color w:val="000000" w:themeColor="text1"/>
          <w:sz w:val="28"/>
          <w:szCs w:val="28"/>
        </w:rPr>
        <w:t xml:space="preserve"> узагальнення теоретичних положень.</w:t>
      </w:r>
    </w:p>
    <w:p w14:paraId="1F470AEC" w14:textId="77777777" w:rsidR="00EA035F" w:rsidRPr="00800E88" w:rsidRDefault="00602E79" w:rsidP="00602E79">
      <w:pPr>
        <w:pStyle w:val="a3"/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800E88">
        <w:rPr>
          <w:b/>
          <w:noProof/>
          <w:color w:val="000000" w:themeColor="text1"/>
          <w:sz w:val="28"/>
          <w:szCs w:val="28"/>
        </w:rPr>
        <w:t>Практичне значення:</w:t>
      </w:r>
      <w:r w:rsidRPr="00800E88">
        <w:rPr>
          <w:noProof/>
          <w:color w:val="000000" w:themeColor="text1"/>
          <w:sz w:val="28"/>
          <w:szCs w:val="28"/>
        </w:rPr>
        <w:t xml:space="preserve"> Одержані результати дозволять науково- обґрунтовано підходити до вирішення деяких проблем </w:t>
      </w:r>
      <w:r w:rsidR="00EA035F" w:rsidRPr="00800E88">
        <w:rPr>
          <w:noProof/>
          <w:sz w:val="28"/>
          <w:szCs w:val="28"/>
          <w:shd w:val="clear" w:color="auto" w:fill="FFFFFF"/>
        </w:rPr>
        <w:t>зони вільної торгівлі з ЄС.</w:t>
      </w:r>
    </w:p>
    <w:p w14:paraId="037AD289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800E88">
        <w:rPr>
          <w:b/>
          <w:noProof/>
          <w:color w:val="000000" w:themeColor="text1"/>
          <w:sz w:val="28"/>
          <w:szCs w:val="28"/>
        </w:rPr>
        <w:t>Структура роботи:</w:t>
      </w:r>
      <w:r w:rsidRPr="00800E88">
        <w:rPr>
          <w:noProof/>
          <w:color w:val="000000" w:themeColor="text1"/>
          <w:sz w:val="28"/>
          <w:szCs w:val="28"/>
        </w:rPr>
        <w:t xml:space="preserve"> вступ,  розділів, список використаної літератури. Загальний обсяг роботи –</w:t>
      </w:r>
      <w:r w:rsidR="00E83060" w:rsidRPr="00800E88">
        <w:rPr>
          <w:noProof/>
          <w:color w:val="000000" w:themeColor="text1"/>
          <w:sz w:val="28"/>
          <w:szCs w:val="28"/>
        </w:rPr>
        <w:t>35</w:t>
      </w:r>
      <w:r w:rsidRPr="00800E88">
        <w:rPr>
          <w:noProof/>
          <w:color w:val="000000" w:themeColor="text1"/>
          <w:sz w:val="28"/>
          <w:szCs w:val="28"/>
        </w:rPr>
        <w:t xml:space="preserve"> .</w:t>
      </w:r>
    </w:p>
    <w:p w14:paraId="19EB7A3C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</w:p>
    <w:p w14:paraId="79BD0691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3B1E069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9FB002D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D4284A1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BE6FCDD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77F852C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224CF7C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938B477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F703310" w14:textId="77777777" w:rsidR="00602E79" w:rsidRPr="00800E88" w:rsidRDefault="00602E79" w:rsidP="00602E79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E63D3FD" w14:textId="77777777" w:rsidR="00C906A9" w:rsidRPr="00800E88" w:rsidRDefault="00C906A9" w:rsidP="00C906A9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800E88">
        <w:rPr>
          <w:b/>
          <w:sz w:val="28"/>
          <w:szCs w:val="28"/>
        </w:rPr>
        <w:t>РОЗДІЛ 1</w:t>
      </w:r>
    </w:p>
    <w:p w14:paraId="66C86F51" w14:textId="77777777" w:rsidR="00C906A9" w:rsidRPr="00800E88" w:rsidRDefault="00C906A9" w:rsidP="00C906A9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800E88">
        <w:rPr>
          <w:b/>
          <w:sz w:val="28"/>
          <w:szCs w:val="28"/>
        </w:rPr>
        <w:lastRenderedPageBreak/>
        <w:t>ТЕОРЕТИЧНІ ОСОБЛИВОСТІ ЗОНИ ВІЛЬНОЇ ТОРГІВЛІ З ЄС</w:t>
      </w:r>
    </w:p>
    <w:p w14:paraId="32637189" w14:textId="77777777" w:rsidR="00C906A9" w:rsidRPr="00800E88" w:rsidRDefault="00C906A9" w:rsidP="00C906A9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14:paraId="2C0758F5" w14:textId="77777777" w:rsidR="00602E79" w:rsidRPr="00E83060" w:rsidRDefault="00C906A9" w:rsidP="00981877">
      <w:pPr>
        <w:pStyle w:val="a3"/>
        <w:spacing w:line="360" w:lineRule="auto"/>
        <w:ind w:firstLine="709"/>
        <w:jc w:val="both"/>
        <w:rPr>
          <w:b/>
          <w:noProof/>
          <w:sz w:val="28"/>
          <w:szCs w:val="28"/>
          <w:lang w:val="uk-UA"/>
        </w:rPr>
      </w:pPr>
      <w:r w:rsidRPr="00E83060">
        <w:rPr>
          <w:b/>
          <w:noProof/>
          <w:sz w:val="28"/>
          <w:szCs w:val="28"/>
          <w:lang w:val="uk-UA"/>
        </w:rPr>
        <w:t>1.1. Поняття та зміст поглибленої та всеохоплюючої зони вільної торгівлі з ЄС</w:t>
      </w:r>
    </w:p>
    <w:p w14:paraId="30EC6DB8" w14:textId="77777777" w:rsidR="00981877" w:rsidRPr="00E83060" w:rsidRDefault="00981877" w:rsidP="0098187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rFonts w:eastAsia="TimesNewRomanPSMT"/>
          <w:noProof/>
          <w:sz w:val="28"/>
          <w:szCs w:val="28"/>
          <w:lang w:val="uk-UA"/>
        </w:rPr>
        <w:t xml:space="preserve">В економічній літературі поняття зон вільної торгівлі трактується односторонньо, з точки зору механізму явища, що є недостатнім для розуміння його сутності і змісту. Розглядаючи сутність поняття «зона вільної торгівлі», слід зазначити, що існує незначна кількість його визначень. Окрім того, вони мають низку недоліків і упущень, серед яких слід назвати такі: </w:t>
      </w:r>
    </w:p>
    <w:p w14:paraId="793A06F4" w14:textId="77777777" w:rsidR="00981877" w:rsidRPr="00E83060" w:rsidRDefault="00981877" w:rsidP="0098187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rFonts w:eastAsia="TimesNewRomanPSMT"/>
          <w:noProof/>
          <w:sz w:val="28"/>
          <w:szCs w:val="28"/>
          <w:lang w:val="uk-UA"/>
        </w:rPr>
        <w:t xml:space="preserve">– у багатьох визначеннях відсутні результат явища та його сутність; </w:t>
      </w:r>
    </w:p>
    <w:p w14:paraId="4229BA0C" w14:textId="77777777" w:rsidR="00981877" w:rsidRPr="00E83060" w:rsidRDefault="00981877" w:rsidP="0098187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rFonts w:eastAsia="TimesNewRomanPSMT"/>
          <w:noProof/>
          <w:sz w:val="28"/>
          <w:szCs w:val="28"/>
          <w:lang w:val="uk-UA"/>
        </w:rPr>
        <w:t xml:space="preserve">– зведення сутності поняття «зона вільної торгівлі» до характеристик, які є загальними для багатьох форм міжнародної співпраці («угода», «угруповання», «асоціація»); </w:t>
      </w:r>
    </w:p>
    <w:p w14:paraId="55D33E7E" w14:textId="77777777" w:rsidR="00981877" w:rsidRPr="00E83060" w:rsidRDefault="00981877" w:rsidP="0098187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rFonts w:eastAsia="TimesNewRomanPSMT"/>
          <w:noProof/>
          <w:sz w:val="28"/>
          <w:szCs w:val="28"/>
          <w:lang w:val="uk-UA"/>
        </w:rPr>
        <w:t xml:space="preserve">– використання синонімів під час пояснення сутності поняття («зона» (Д.Г. Лук’яненко)); </w:t>
      </w:r>
    </w:p>
    <w:p w14:paraId="24114356" w14:textId="77777777" w:rsidR="00981877" w:rsidRPr="00E83060" w:rsidRDefault="00981877" w:rsidP="0098187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rFonts w:eastAsia="TimesNewRomanPSMT"/>
          <w:noProof/>
          <w:sz w:val="28"/>
          <w:szCs w:val="28"/>
          <w:lang w:val="uk-UA"/>
        </w:rPr>
        <w:t xml:space="preserve">– заміна сутності явища механізмом його функціонування («торговельний режим» (С.В. Мариніна), «торговий блок» (Д.В. Зеркалов), «лібералізація торгівлі» (К. Стівенс, І. Маса)). </w:t>
      </w:r>
    </w:p>
    <w:p w14:paraId="455112BC" w14:textId="77777777" w:rsidR="00981877" w:rsidRPr="00E83060" w:rsidRDefault="00981877" w:rsidP="0098187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rFonts w:eastAsia="TimesNewRomanPSMT"/>
          <w:noProof/>
          <w:sz w:val="28"/>
          <w:szCs w:val="28"/>
          <w:lang w:val="uk-UA"/>
        </w:rPr>
        <w:t xml:space="preserve">Відповідно до вищезазначеного існує необхідність уточнення поняття «зона вільної торгівлі», а саме сутності, механізму та результатів функціонування. Було застосовано методику конструювання категоріального апарату економічної науки, запропонована А.О. Старостіною, з використанням таких складових, як сутність явища, зміст явища і його результат. </w:t>
      </w:r>
    </w:p>
    <w:p w14:paraId="52487DA1" w14:textId="77777777" w:rsidR="00981877" w:rsidRPr="00E83060" w:rsidRDefault="00981877" w:rsidP="0098187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rFonts w:eastAsia="TimesNewRomanPSMT"/>
          <w:noProof/>
          <w:sz w:val="28"/>
          <w:szCs w:val="28"/>
          <w:lang w:val="uk-UA"/>
        </w:rPr>
        <w:t xml:space="preserve">ОЄСР, статті ГАТТ/СОТ, а також А.П. Голіков та П.А. Черномаз у словнику міжнародних економічних термінів визначають сутність зони вільної торгівлі як угруповання країн, в межах якого усуваються митні та інші регуляторні обмеження торгівлі </w:t>
      </w:r>
      <w:r w:rsidR="00CA6310" w:rsidRPr="00E83060">
        <w:rPr>
          <w:noProof/>
          <w:sz w:val="28"/>
          <w:szCs w:val="28"/>
          <w:lang w:val="uk-UA"/>
        </w:rPr>
        <w:t>[1].</w:t>
      </w:r>
    </w:p>
    <w:p w14:paraId="793363E6" w14:textId="27056A24" w:rsidR="005D2AFD" w:rsidRPr="00E83060" w:rsidRDefault="00981877" w:rsidP="00800E88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800E88">
        <w:rPr>
          <w:noProof/>
          <w:sz w:val="28"/>
          <w:szCs w:val="28"/>
          <w:lang w:val="uk-UA"/>
        </w:rPr>
        <w:lastRenderedPageBreak/>
        <w:t xml:space="preserve">Теорія Д. Рікардо полягає в підвищенні ролі зовнішньої торгівлі в рамках </w:t>
      </w:r>
      <w:r w:rsidR="00800E88">
        <w:rPr>
          <w:noProof/>
          <w:sz w:val="28"/>
          <w:szCs w:val="28"/>
          <w:lang w:val="uk-UA"/>
        </w:rPr>
        <w:t>….</w:t>
      </w:r>
      <w:r w:rsidR="005D2AFD" w:rsidRPr="00E83060">
        <w:rPr>
          <w:rFonts w:eastAsia="TimesNewRoman"/>
          <w:noProof/>
          <w:sz w:val="28"/>
          <w:szCs w:val="28"/>
          <w:lang w:val="uk-UA"/>
        </w:rPr>
        <w:t xml:space="preserve">-економічного розвитку, недостатньо розвинутою структурою національного виробництва, як правило, доволі швидко вичерпує себе. </w:t>
      </w:r>
    </w:p>
    <w:p w14:paraId="6336395B" w14:textId="29A3D840" w:rsidR="005D2AFD" w:rsidRPr="00E83060" w:rsidRDefault="005D2AFD" w:rsidP="00800E88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rFonts w:eastAsia="TimesNewRoman"/>
          <w:noProof/>
          <w:sz w:val="28"/>
          <w:szCs w:val="28"/>
          <w:lang w:val="uk-UA"/>
        </w:rPr>
        <w:t xml:space="preserve">Другу модель підсилює конкурентний тиск на внутрішніх виробників, тобто підвищує ефективність національного виробництва в цілому. Таким чином, вона сприяє зростанню конкурентоспроможності національної економіки, створює </w:t>
      </w:r>
      <w:r w:rsidR="00800E88">
        <w:rPr>
          <w:rFonts w:eastAsia="TimesNewRoman"/>
          <w:noProof/>
          <w:sz w:val="28"/>
          <w:szCs w:val="28"/>
          <w:lang w:val="uk-UA"/>
        </w:rPr>
        <w:t>..</w:t>
      </w:r>
      <w:r w:rsidRPr="00E83060">
        <w:rPr>
          <w:rFonts w:eastAsia="TimesNewRomanPSMT"/>
          <w:noProof/>
          <w:sz w:val="28"/>
          <w:szCs w:val="28"/>
          <w:lang w:val="uk-UA"/>
        </w:rPr>
        <w:t xml:space="preserve"> яка реалізується через результат явища, а саме національні інтереси різного рівня. </w:t>
      </w:r>
    </w:p>
    <w:p w14:paraId="3243496D" w14:textId="77777777" w:rsidR="005D2AFD" w:rsidRPr="00E83060" w:rsidRDefault="005D2AFD" w:rsidP="005D2AFD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14:paraId="5A64AD9E" w14:textId="77777777" w:rsidR="00981877" w:rsidRPr="00800E88" w:rsidRDefault="00981877" w:rsidP="005D2AFD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14:paraId="63656A20" w14:textId="77777777" w:rsidR="005D2AFD" w:rsidRPr="00E83060" w:rsidRDefault="005D2AFD" w:rsidP="005D2AFD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83060">
        <w:rPr>
          <w:b/>
          <w:sz w:val="28"/>
          <w:szCs w:val="28"/>
          <w:lang w:val="uk-UA"/>
        </w:rPr>
        <w:t>1.2.Засади функціонування зони вільної торгівлі</w:t>
      </w:r>
    </w:p>
    <w:p w14:paraId="44A544C3" w14:textId="77777777" w:rsidR="005D2AFD" w:rsidRPr="00E83060" w:rsidRDefault="005D2AFD" w:rsidP="00A7746D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noProof/>
          <w:sz w:val="28"/>
          <w:szCs w:val="28"/>
          <w:lang w:val="uk-UA"/>
        </w:rPr>
        <w:t xml:space="preserve">Аналізуючи особливості впливу правової системи Євросоюзу на функціонування ЗВТ за участі цього об’єднання, слід підкреслити, що Європейський Союз являє собою єдиний митний союз зі спільною торговельною і тарифною політикою. При цьому спільна торговельна політика відповід- но до практики Суду ЄС, що знайшла своє відображення в ст.3 Лісабонського Договору про функціонування Євросоюзу (ДФЄС) [4], належить до виключної компетенції Євросоюзу. Це означає, що держави-члени передали свої повноваження в сфері регулювання торговельних відносин інститутам Євросоюзу. Сфери, що охоплюються спільною торговельною політикою, визначені в ст. 207 ДФЄС, яка передбачає, що єдині принципи діють, зокрема, щодо зміни тарифних ставок; укладання тарифних і торговельних угод стосовно торгівлі товарами і послугами; торговельних аспектів інтелектуальної власності; прямих іноземних інвестицій; досягнення уніфікації заходів з лібералізації; експортної політики і заходів по захисту торгівлі, включаючи ті, що мають ухвалюватися у разі демпінгу й субсидій. </w:t>
      </w:r>
    </w:p>
    <w:p w14:paraId="0C4333CA" w14:textId="15F4137D" w:rsidR="00430FCF" w:rsidRPr="00E83060" w:rsidRDefault="005D2AFD" w:rsidP="00800E88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noProof/>
          <w:sz w:val="28"/>
          <w:szCs w:val="28"/>
          <w:lang w:val="uk-UA"/>
        </w:rPr>
        <w:t xml:space="preserve">Таким чином, зазначені питання торговельного співробітництва з третіми країнами відносяться до компетенції інститутів Євросоюзу, а не національних органів держав-членів. Крім цього ст.3 ДФЄС до виключної компетенції інститутів </w:t>
      </w:r>
      <w:r w:rsidR="00800E88">
        <w:rPr>
          <w:noProof/>
          <w:sz w:val="28"/>
          <w:szCs w:val="28"/>
          <w:lang w:val="uk-UA"/>
        </w:rPr>
        <w:t>….</w:t>
      </w:r>
    </w:p>
    <w:p w14:paraId="092680B0" w14:textId="4A72F6CB" w:rsidR="00981877" w:rsidRPr="00E83060" w:rsidRDefault="00430FCF" w:rsidP="00E83060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noProof/>
          <w:sz w:val="28"/>
          <w:szCs w:val="28"/>
          <w:lang w:val="uk-UA"/>
        </w:rPr>
        <w:lastRenderedPageBreak/>
        <w:t xml:space="preserve">Таким чином, </w:t>
      </w:r>
      <w:r w:rsidR="00800E88">
        <w:rPr>
          <w:noProof/>
          <w:sz w:val="28"/>
          <w:szCs w:val="28"/>
          <w:lang w:val="uk-UA"/>
        </w:rPr>
        <w:t>…</w:t>
      </w:r>
    </w:p>
    <w:p w14:paraId="25238B2C" w14:textId="77777777" w:rsidR="00430FCF" w:rsidRPr="00800E88" w:rsidRDefault="00430FCF" w:rsidP="00430FCF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00E88">
        <w:rPr>
          <w:b/>
          <w:sz w:val="28"/>
          <w:szCs w:val="28"/>
          <w:lang w:val="uk-UA"/>
        </w:rPr>
        <w:t>РОЗДІЛ 2</w:t>
      </w:r>
    </w:p>
    <w:p w14:paraId="5F9EE967" w14:textId="77777777" w:rsidR="00E83060" w:rsidRPr="00800E88" w:rsidRDefault="00430FCF" w:rsidP="00E83060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00E88">
        <w:rPr>
          <w:b/>
          <w:sz w:val="28"/>
          <w:szCs w:val="28"/>
          <w:lang w:val="uk-UA"/>
        </w:rPr>
        <w:t>АНАЛІЗ</w:t>
      </w:r>
      <w:r w:rsidRPr="00E83060">
        <w:rPr>
          <w:b/>
          <w:sz w:val="28"/>
          <w:szCs w:val="28"/>
          <w:lang w:val="en-US"/>
        </w:rPr>
        <w:t> </w:t>
      </w:r>
      <w:r w:rsidRPr="00800E88">
        <w:rPr>
          <w:b/>
          <w:sz w:val="28"/>
          <w:szCs w:val="28"/>
          <w:lang w:val="uk-UA"/>
        </w:rPr>
        <w:t>ТА</w:t>
      </w:r>
      <w:r w:rsidRPr="00E83060">
        <w:rPr>
          <w:b/>
          <w:sz w:val="28"/>
          <w:szCs w:val="28"/>
          <w:lang w:val="en-US"/>
        </w:rPr>
        <w:t> </w:t>
      </w:r>
      <w:r w:rsidRPr="00800E88">
        <w:rPr>
          <w:b/>
          <w:sz w:val="28"/>
          <w:szCs w:val="28"/>
          <w:lang w:val="uk-UA"/>
        </w:rPr>
        <w:t>ПРІОРІТЕТНІ НАПРЯМКИ РОЗВИТКУ СПІВПРАЦІ В РАМКАХ УГОДИ ПРО ЗОНУ ВІЛЬНОЇ ТОРГІВЛІ МІЖ УКРАЇНОЮ</w:t>
      </w:r>
      <w:r w:rsidRPr="00E83060">
        <w:rPr>
          <w:b/>
          <w:sz w:val="28"/>
          <w:szCs w:val="28"/>
          <w:lang w:val="en-US"/>
        </w:rPr>
        <w:t> </w:t>
      </w:r>
      <w:r w:rsidRPr="00800E88">
        <w:rPr>
          <w:b/>
          <w:sz w:val="28"/>
          <w:szCs w:val="28"/>
          <w:lang w:val="uk-UA"/>
        </w:rPr>
        <w:t>ТА</w:t>
      </w:r>
      <w:r w:rsidRPr="00E83060">
        <w:rPr>
          <w:b/>
          <w:sz w:val="28"/>
          <w:szCs w:val="28"/>
          <w:lang w:val="en-US"/>
        </w:rPr>
        <w:t> </w:t>
      </w:r>
      <w:r w:rsidRPr="00800E88">
        <w:rPr>
          <w:b/>
          <w:sz w:val="28"/>
          <w:szCs w:val="28"/>
          <w:lang w:val="uk-UA"/>
        </w:rPr>
        <w:t>ЄС</w:t>
      </w:r>
    </w:p>
    <w:p w14:paraId="6E6D0D20" w14:textId="77777777" w:rsidR="00E83060" w:rsidRPr="00800E88" w:rsidRDefault="00E83060" w:rsidP="00E83060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89D765D" w14:textId="77777777" w:rsidR="00E83060" w:rsidRDefault="00430FCF" w:rsidP="00E83060">
      <w:pPr>
        <w:pStyle w:val="a3"/>
        <w:spacing w:line="360" w:lineRule="auto"/>
        <w:ind w:firstLine="709"/>
        <w:jc w:val="center"/>
        <w:rPr>
          <w:b/>
          <w:noProof/>
          <w:sz w:val="28"/>
          <w:szCs w:val="28"/>
          <w:lang w:val="uk-UA"/>
        </w:rPr>
      </w:pPr>
      <w:r w:rsidRPr="00E83060">
        <w:rPr>
          <w:b/>
          <w:noProof/>
          <w:sz w:val="28"/>
          <w:szCs w:val="28"/>
          <w:lang w:val="uk-UA"/>
        </w:rPr>
        <w:t>2.1.Аналіз конвергенції України та ЄС у сфері вільної торгівлі</w:t>
      </w:r>
    </w:p>
    <w:p w14:paraId="464B715E" w14:textId="1F13782A" w:rsidR="00D72312" w:rsidRPr="00800E88" w:rsidRDefault="005958FF" w:rsidP="00800E88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83060">
        <w:rPr>
          <w:noProof/>
          <w:sz w:val="28"/>
          <w:szCs w:val="28"/>
          <w:lang w:val="uk-UA"/>
        </w:rPr>
        <w:t xml:space="preserve">Наближаючись до розуміння регіональної проблеми в країнах колишнього СРСР та ідентифікації методологічних основ нової регіональної економіки, яка мала б істотно відрізнятися від радянської економічної географії та </w:t>
      </w:r>
      <w:r w:rsidR="00800E88">
        <w:rPr>
          <w:noProof/>
          <w:sz w:val="28"/>
          <w:szCs w:val="28"/>
          <w:lang w:val="uk-UA"/>
        </w:rPr>
        <w:t>…</w:t>
      </w:r>
    </w:p>
    <w:p w14:paraId="5748F5B8" w14:textId="77777777" w:rsidR="00D72312" w:rsidRPr="00800E88" w:rsidRDefault="00D72312" w:rsidP="00D7231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00E88">
        <w:rPr>
          <w:noProof/>
          <w:sz w:val="28"/>
          <w:szCs w:val="28"/>
        </w:rPr>
        <w:t xml:space="preserve">Геополітичні ризики дещо виросли, але прямих загроз для України вони не становлять. Прямий вплив від уведених США імпортних мит на сталь та алюміній для України буде незначним, адже частка США у загально- му експорті українських товарів за результатами 2017 р. становить близько 2 %, а експорт чорних металів і продуктів із них – 6 % [13]. Наприклад, за даними агентства </w:t>
      </w:r>
      <w:r w:rsidRPr="00E83060">
        <w:rPr>
          <w:noProof/>
          <w:sz w:val="28"/>
          <w:szCs w:val="28"/>
          <w:lang w:val="en-US"/>
        </w:rPr>
        <w:t>Bloomberg</w:t>
      </w:r>
      <w:r w:rsidRPr="00800E88">
        <w:rPr>
          <w:noProof/>
          <w:sz w:val="28"/>
          <w:szCs w:val="28"/>
        </w:rPr>
        <w:t xml:space="preserve">, гірничо-металургійна група "Метінвест" у короткостроковій перспективі отримає переваги від запровадження адміністрацією президента США мит на сталь, але ці заходи у довгостроковій перспективі зашкодять компанії, після ухвалення країнами ЄС відповідних заходів. Компанія в основному постачає до США чавун, який використовується сталеливарними підприємствами, але водночас продає сталеві напівфабрикати країнам ЄС, і в разі підвищення імпортних тарифів у Європі це позначиться і на постачанні групи. </w:t>
      </w:r>
    </w:p>
    <w:p w14:paraId="751DF75B" w14:textId="191787CF" w:rsidR="003B6C00" w:rsidRPr="00800E88" w:rsidRDefault="00D72312" w:rsidP="00800E8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00E88">
        <w:rPr>
          <w:noProof/>
          <w:sz w:val="28"/>
          <w:szCs w:val="28"/>
        </w:rPr>
        <w:t xml:space="preserve">За даними Європейської комісії, 19 липня 2018 р. набули чинності обмежувальні заходи ЄС щодо імпорту сталі з України. ЄС увів тарифні квоти стосовно 11 видів </w:t>
      </w:r>
      <w:r w:rsidR="00800E88">
        <w:rPr>
          <w:noProof/>
          <w:sz w:val="28"/>
          <w:szCs w:val="28"/>
          <w:lang w:val="uk-UA"/>
        </w:rPr>
        <w:t>…</w:t>
      </w:r>
    </w:p>
    <w:p w14:paraId="19A74430" w14:textId="77777777" w:rsidR="002E7325" w:rsidRPr="00800E88" w:rsidRDefault="002E7325" w:rsidP="0013391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14:paraId="40EFAF18" w14:textId="77777777" w:rsidR="002E7325" w:rsidRPr="00800E88" w:rsidRDefault="002E7325" w:rsidP="0013391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14:paraId="461CF466" w14:textId="77777777" w:rsidR="0013391C" w:rsidRPr="00800E88" w:rsidRDefault="0013391C" w:rsidP="0013391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800E88">
        <w:rPr>
          <w:b/>
          <w:sz w:val="28"/>
          <w:szCs w:val="28"/>
        </w:rPr>
        <w:t>РОЗДІЛ 3</w:t>
      </w:r>
    </w:p>
    <w:p w14:paraId="5FD8CE3C" w14:textId="77777777" w:rsidR="0013391C" w:rsidRPr="00800E88" w:rsidRDefault="0013391C" w:rsidP="0013391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800E88">
        <w:rPr>
          <w:b/>
          <w:sz w:val="28"/>
          <w:szCs w:val="28"/>
        </w:rPr>
        <w:lastRenderedPageBreak/>
        <w:t>НАСЛІДКИ ЗОНИ ВІЛЬНОЇ ТОРГІВЛІ З ЄС ДЛЯ НАЦІОНАЛЬНОЇ ПРАВОВОЇ СИСТЕМИ</w:t>
      </w:r>
    </w:p>
    <w:p w14:paraId="1B6CC431" w14:textId="77777777" w:rsidR="0013391C" w:rsidRPr="00800E88" w:rsidRDefault="0013391C" w:rsidP="0013391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14:paraId="36AF50F6" w14:textId="77777777" w:rsidR="0013391C" w:rsidRPr="00800E88" w:rsidRDefault="0013391C" w:rsidP="0013391C">
      <w:pPr>
        <w:pStyle w:val="a3"/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  <w:r w:rsidRPr="00800E88">
        <w:rPr>
          <w:b/>
          <w:noProof/>
          <w:sz w:val="28"/>
          <w:szCs w:val="28"/>
        </w:rPr>
        <w:t>3.1.Зона вільної торгівлі - переваги для економіки</w:t>
      </w:r>
      <w:r w:rsidRPr="00E83060">
        <w:rPr>
          <w:b/>
          <w:noProof/>
          <w:sz w:val="28"/>
          <w:szCs w:val="28"/>
          <w:lang w:val="en-US"/>
        </w:rPr>
        <w:t> </w:t>
      </w:r>
      <w:r w:rsidRPr="00800E88">
        <w:rPr>
          <w:b/>
          <w:noProof/>
          <w:sz w:val="28"/>
          <w:szCs w:val="28"/>
        </w:rPr>
        <w:t>України</w:t>
      </w:r>
    </w:p>
    <w:p w14:paraId="2180FDB8" w14:textId="08DFABE7" w:rsidR="003B6C00" w:rsidRPr="00800E88" w:rsidRDefault="0013391C" w:rsidP="00800E8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800E88">
        <w:rPr>
          <w:noProof/>
          <w:sz w:val="28"/>
          <w:szCs w:val="28"/>
        </w:rPr>
        <w:t xml:space="preserve">Європейський Союз вважається найбільш просунутим, з точки зору форм економічної інтеграції, угрупованням у світі. Це унікальне міжнародне співтовариство. </w:t>
      </w:r>
      <w:r w:rsidRPr="002E7325">
        <w:rPr>
          <w:noProof/>
          <w:sz w:val="28"/>
          <w:szCs w:val="28"/>
        </w:rPr>
        <w:t xml:space="preserve">Він поєднує ознаки міжнародної організації і держави та є суб’єктом міжнародного публічного права, має повноваження на участь у міжнародних відносинах і грає в них значну роль. </w:t>
      </w:r>
      <w:r w:rsidRPr="00800E88">
        <w:rPr>
          <w:noProof/>
          <w:sz w:val="28"/>
          <w:szCs w:val="28"/>
        </w:rPr>
        <w:t xml:space="preserve">Починаючи з 2007 року розпочалися переговори з Україною. Європейська інтеграція була проголошена клю- човим зовнішньополітичним пріоритетом України, що відкриває нові </w:t>
      </w:r>
      <w:r w:rsidR="00800E88">
        <w:rPr>
          <w:noProof/>
          <w:sz w:val="28"/>
          <w:szCs w:val="28"/>
          <w:lang w:val="uk-UA"/>
        </w:rPr>
        <w:t>….</w:t>
      </w:r>
    </w:p>
    <w:p w14:paraId="6C922F9E" w14:textId="77777777" w:rsidR="00981877" w:rsidRPr="002E7325" w:rsidRDefault="00981877" w:rsidP="00981877">
      <w:pPr>
        <w:tabs>
          <w:tab w:val="left" w:pos="312"/>
        </w:tabs>
        <w:spacing w:line="360" w:lineRule="auto"/>
        <w:ind w:firstLine="720"/>
        <w:jc w:val="center"/>
        <w:rPr>
          <w:b/>
          <w:noProof/>
          <w:sz w:val="28"/>
          <w:szCs w:val="28"/>
          <w:lang w:val="uk-UA"/>
        </w:rPr>
      </w:pPr>
      <w:r w:rsidRPr="002E7325">
        <w:rPr>
          <w:b/>
          <w:noProof/>
          <w:sz w:val="28"/>
          <w:szCs w:val="28"/>
          <w:lang w:val="uk-UA"/>
        </w:rPr>
        <w:t xml:space="preserve">Висновки </w:t>
      </w:r>
    </w:p>
    <w:p w14:paraId="3F39ADF2" w14:textId="77777777" w:rsidR="003B6C00" w:rsidRPr="002E7325" w:rsidRDefault="003B6C00" w:rsidP="00981877">
      <w:pPr>
        <w:tabs>
          <w:tab w:val="left" w:pos="312"/>
        </w:tabs>
        <w:spacing w:line="360" w:lineRule="auto"/>
        <w:ind w:firstLine="720"/>
        <w:jc w:val="center"/>
        <w:rPr>
          <w:b/>
          <w:noProof/>
          <w:sz w:val="28"/>
          <w:szCs w:val="28"/>
          <w:lang w:val="uk-UA"/>
        </w:rPr>
      </w:pPr>
    </w:p>
    <w:p w14:paraId="669396A3" w14:textId="24239F65" w:rsidR="003B6C00" w:rsidRPr="002E7325" w:rsidRDefault="00981877" w:rsidP="00800E88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2E7325">
        <w:rPr>
          <w:noProof/>
          <w:sz w:val="28"/>
          <w:szCs w:val="28"/>
          <w:lang w:val="uk-UA"/>
        </w:rPr>
        <w:t xml:space="preserve">Підсумовуючи вищевикладене слід зазначити, що </w:t>
      </w:r>
      <w:r w:rsidR="00F97B99" w:rsidRPr="002E7325">
        <w:rPr>
          <w:rFonts w:eastAsia="TimesNewRomanPSMT"/>
          <w:noProof/>
          <w:sz w:val="28"/>
          <w:szCs w:val="28"/>
          <w:lang w:val="uk-UA"/>
        </w:rPr>
        <w:t xml:space="preserve">положення УА про зону вільної торгівлі виступають економічною основою майбутньої асоціації України з ЄС та мають на меті забезпечити поступову інтеграцію України до внутрішнього ринку ЄС. При цьому у відповідності до положень Розділу 4 УА Україна </w:t>
      </w:r>
      <w:r w:rsidR="00800E88">
        <w:rPr>
          <w:rFonts w:eastAsia="TimesNewRomanPSMT"/>
          <w:noProof/>
          <w:sz w:val="28"/>
          <w:szCs w:val="28"/>
          <w:lang w:val="uk-UA"/>
        </w:rPr>
        <w:t>….</w:t>
      </w:r>
      <w:r w:rsidR="003B6C00" w:rsidRPr="002E7325">
        <w:rPr>
          <w:noProof/>
          <w:sz w:val="28"/>
          <w:szCs w:val="28"/>
          <w:lang w:val="uk-UA"/>
        </w:rPr>
        <w:t xml:space="preserve"> глобалізованому суспільстві, найбільшу вигоду отримують саме ті країни, які об’єднують свої зусилля заради досягнення спільних інтересів та високих показників розвитку. </w:t>
      </w:r>
    </w:p>
    <w:p w14:paraId="4706CEA5" w14:textId="77777777" w:rsidR="00981877" w:rsidRPr="002E7325" w:rsidRDefault="00981877" w:rsidP="003B6C00">
      <w:pPr>
        <w:pStyle w:val="a3"/>
        <w:rPr>
          <w:noProof/>
          <w:lang w:val="uk-UA"/>
        </w:rPr>
      </w:pPr>
    </w:p>
    <w:p w14:paraId="6B326B34" w14:textId="77777777" w:rsidR="003B6C00" w:rsidRPr="002E7325" w:rsidRDefault="003B6C00" w:rsidP="003B6C00">
      <w:pPr>
        <w:pStyle w:val="a3"/>
        <w:rPr>
          <w:noProof/>
          <w:lang w:val="uk-UA"/>
        </w:rPr>
      </w:pPr>
    </w:p>
    <w:p w14:paraId="08478CE0" w14:textId="77777777" w:rsidR="00F22C4A" w:rsidRDefault="00981877" w:rsidP="00981877">
      <w:pPr>
        <w:jc w:val="center"/>
        <w:rPr>
          <w:b/>
          <w:sz w:val="28"/>
          <w:szCs w:val="28"/>
          <w:lang w:val="uk-UA"/>
        </w:rPr>
      </w:pPr>
      <w:r w:rsidRPr="00981877">
        <w:rPr>
          <w:b/>
          <w:sz w:val="28"/>
          <w:szCs w:val="28"/>
          <w:lang w:val="uk-UA"/>
        </w:rPr>
        <w:t>Список використаної літератури</w:t>
      </w:r>
    </w:p>
    <w:p w14:paraId="3BF41EE7" w14:textId="77777777" w:rsidR="003B6C00" w:rsidRDefault="003B6C00" w:rsidP="00981877">
      <w:pPr>
        <w:jc w:val="center"/>
        <w:rPr>
          <w:b/>
          <w:sz w:val="28"/>
          <w:szCs w:val="28"/>
          <w:lang w:val="uk-UA"/>
        </w:rPr>
      </w:pPr>
    </w:p>
    <w:p w14:paraId="1F52603B" w14:textId="77777777" w:rsidR="00981877" w:rsidRPr="00800E88" w:rsidRDefault="00981877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800E88">
        <w:rPr>
          <w:noProof/>
          <w:sz w:val="28"/>
          <w:szCs w:val="28"/>
          <w:lang w:val="uk-UA"/>
        </w:rPr>
        <w:t>1.Дербантова Я.В. Сутність і зміст зон вільної торгівлі в сучасних міжнародних відносинах. Науковий вісник Міжнародного гуманітарного університету, 2017</w:t>
      </w:r>
      <w:r w:rsidR="00CA6310" w:rsidRPr="00800E88">
        <w:rPr>
          <w:noProof/>
          <w:sz w:val="28"/>
          <w:szCs w:val="28"/>
          <w:lang w:val="uk-UA"/>
        </w:rPr>
        <w:t>. Вип. 1. С. 16-19.</w:t>
      </w:r>
    </w:p>
    <w:p w14:paraId="364288E2" w14:textId="77777777" w:rsidR="00CA6310" w:rsidRPr="00800E88" w:rsidRDefault="00CA6310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800E88">
        <w:rPr>
          <w:noProof/>
          <w:sz w:val="28"/>
          <w:szCs w:val="28"/>
          <w:lang w:val="uk-UA"/>
        </w:rPr>
        <w:t>2.Кочергіна О.Ю. Сучасний зміст зони вільної торгівлі як невід’ємної категорії інтеграційного розвитку. Інвестиції: практика та досвід, 2018. Вип. 1. С.54-58.</w:t>
      </w:r>
    </w:p>
    <w:p w14:paraId="318A0A96" w14:textId="77777777" w:rsidR="00CA6310" w:rsidRPr="00800E88" w:rsidRDefault="005D2AFD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800E88">
        <w:rPr>
          <w:noProof/>
          <w:sz w:val="28"/>
          <w:szCs w:val="28"/>
          <w:lang w:val="uk-UA"/>
        </w:rPr>
        <w:lastRenderedPageBreak/>
        <w:t xml:space="preserve">3.Осадча Н.В. Формування зон вільної торгівлі в Україні: проблеми та шляхи вирішення. Економічний вісник Донбасу, 2012. Вип.4.  С.95-98. </w:t>
      </w:r>
    </w:p>
    <w:p w14:paraId="17C4F715" w14:textId="77777777" w:rsidR="00A7746D" w:rsidRPr="00800E88" w:rsidRDefault="00A7746D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800E88">
        <w:rPr>
          <w:noProof/>
          <w:sz w:val="28"/>
          <w:szCs w:val="28"/>
          <w:lang w:val="uk-UA"/>
        </w:rPr>
        <w:t>4.</w:t>
      </w:r>
      <w:r w:rsidRPr="003B6C00">
        <w:rPr>
          <w:noProof/>
          <w:sz w:val="28"/>
          <w:szCs w:val="28"/>
        </w:rPr>
        <w:t>Versions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consolide</w:t>
      </w:r>
      <w:r w:rsidRPr="00800E88">
        <w:rPr>
          <w:noProof/>
          <w:sz w:val="28"/>
          <w:szCs w:val="28"/>
          <w:lang w:val="uk-UA"/>
        </w:rPr>
        <w:t>́</w:t>
      </w:r>
      <w:r w:rsidRPr="003B6C00">
        <w:rPr>
          <w:noProof/>
          <w:sz w:val="28"/>
          <w:szCs w:val="28"/>
        </w:rPr>
        <w:t>es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du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traite</w:t>
      </w:r>
      <w:r w:rsidRPr="00800E88">
        <w:rPr>
          <w:noProof/>
          <w:sz w:val="28"/>
          <w:szCs w:val="28"/>
          <w:lang w:val="uk-UA"/>
        </w:rPr>
        <w:t xml:space="preserve">́ </w:t>
      </w:r>
      <w:r w:rsidRPr="003B6C00">
        <w:rPr>
          <w:noProof/>
          <w:sz w:val="28"/>
          <w:szCs w:val="28"/>
        </w:rPr>
        <w:t>sur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l</w:t>
      </w:r>
      <w:r w:rsidRPr="00800E88">
        <w:rPr>
          <w:noProof/>
          <w:sz w:val="28"/>
          <w:szCs w:val="28"/>
          <w:lang w:val="uk-UA"/>
        </w:rPr>
        <w:t>'</w:t>
      </w:r>
      <w:r w:rsidRPr="003B6C00">
        <w:rPr>
          <w:noProof/>
          <w:sz w:val="28"/>
          <w:szCs w:val="28"/>
        </w:rPr>
        <w:t>Union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europe</w:t>
      </w:r>
      <w:r w:rsidRPr="00800E88">
        <w:rPr>
          <w:noProof/>
          <w:sz w:val="28"/>
          <w:szCs w:val="28"/>
          <w:lang w:val="uk-UA"/>
        </w:rPr>
        <w:t>́</w:t>
      </w:r>
      <w:r w:rsidRPr="003B6C00">
        <w:rPr>
          <w:noProof/>
          <w:sz w:val="28"/>
          <w:szCs w:val="28"/>
        </w:rPr>
        <w:t>enne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et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du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traite</w:t>
      </w:r>
      <w:r w:rsidRPr="00800E88">
        <w:rPr>
          <w:noProof/>
          <w:sz w:val="28"/>
          <w:szCs w:val="28"/>
          <w:lang w:val="uk-UA"/>
        </w:rPr>
        <w:t xml:space="preserve">́ </w:t>
      </w:r>
      <w:r w:rsidRPr="003B6C00">
        <w:rPr>
          <w:noProof/>
          <w:sz w:val="28"/>
          <w:szCs w:val="28"/>
        </w:rPr>
        <w:t>sur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le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fonctionnement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de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l</w:t>
      </w:r>
      <w:r w:rsidRPr="00800E88">
        <w:rPr>
          <w:noProof/>
          <w:sz w:val="28"/>
          <w:szCs w:val="28"/>
          <w:lang w:val="uk-UA"/>
        </w:rPr>
        <w:t>'</w:t>
      </w:r>
      <w:r w:rsidRPr="003B6C00">
        <w:rPr>
          <w:noProof/>
          <w:sz w:val="28"/>
          <w:szCs w:val="28"/>
        </w:rPr>
        <w:t>Union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europe</w:t>
      </w:r>
      <w:r w:rsidRPr="00800E88">
        <w:rPr>
          <w:noProof/>
          <w:sz w:val="28"/>
          <w:szCs w:val="28"/>
          <w:lang w:val="uk-UA"/>
        </w:rPr>
        <w:t>́</w:t>
      </w:r>
      <w:r w:rsidRPr="003B6C00">
        <w:rPr>
          <w:noProof/>
          <w:sz w:val="28"/>
          <w:szCs w:val="28"/>
        </w:rPr>
        <w:t>enne</w:t>
      </w:r>
      <w:r w:rsidRPr="00800E88">
        <w:rPr>
          <w:noProof/>
          <w:sz w:val="28"/>
          <w:szCs w:val="28"/>
          <w:lang w:val="uk-UA"/>
        </w:rPr>
        <w:t xml:space="preserve"> /</w:t>
      </w:r>
      <w:r w:rsidRPr="003B6C00">
        <w:rPr>
          <w:noProof/>
          <w:sz w:val="28"/>
          <w:szCs w:val="28"/>
        </w:rPr>
        <w:t>JO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C</w:t>
      </w:r>
      <w:r w:rsidRPr="00800E88">
        <w:rPr>
          <w:noProof/>
          <w:sz w:val="28"/>
          <w:szCs w:val="28"/>
          <w:lang w:val="uk-UA"/>
        </w:rPr>
        <w:t xml:space="preserve">115 </w:t>
      </w:r>
      <w:r w:rsidRPr="003B6C00">
        <w:rPr>
          <w:noProof/>
          <w:sz w:val="28"/>
          <w:szCs w:val="28"/>
        </w:rPr>
        <w:t>du</w:t>
      </w:r>
      <w:r w:rsidRPr="00800E88">
        <w:rPr>
          <w:noProof/>
          <w:sz w:val="28"/>
          <w:szCs w:val="28"/>
          <w:lang w:val="uk-UA"/>
        </w:rPr>
        <w:t xml:space="preserve"> 9.05.2008. </w:t>
      </w:r>
    </w:p>
    <w:p w14:paraId="7A47AB41" w14:textId="77777777" w:rsidR="00430FCF" w:rsidRPr="00800E88" w:rsidRDefault="00430FCF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800E88">
        <w:rPr>
          <w:noProof/>
          <w:sz w:val="28"/>
          <w:szCs w:val="28"/>
          <w:lang w:val="uk-UA"/>
        </w:rPr>
        <w:t>5.Березовська І.А. Правові інструменти реалізації зони вільної торгівлі України з Європейським Союзом / Право України</w:t>
      </w:r>
      <w:r w:rsidR="002E7325">
        <w:rPr>
          <w:noProof/>
          <w:sz w:val="28"/>
          <w:szCs w:val="28"/>
          <w:lang w:val="uk-UA"/>
        </w:rPr>
        <w:t>.</w:t>
      </w:r>
      <w:r w:rsidRPr="00800E88">
        <w:rPr>
          <w:noProof/>
          <w:sz w:val="28"/>
          <w:szCs w:val="28"/>
          <w:lang w:val="uk-UA"/>
        </w:rPr>
        <w:t xml:space="preserve"> </w:t>
      </w:r>
      <w:r w:rsidRPr="003B6C00">
        <w:rPr>
          <w:noProof/>
          <w:sz w:val="28"/>
          <w:szCs w:val="28"/>
        </w:rPr>
        <w:t>К</w:t>
      </w:r>
      <w:r w:rsidR="002E7325">
        <w:rPr>
          <w:noProof/>
          <w:sz w:val="28"/>
          <w:szCs w:val="28"/>
          <w:lang w:val="uk-UA"/>
        </w:rPr>
        <w:t>иїа</w:t>
      </w:r>
      <w:r w:rsidRPr="00800E88">
        <w:rPr>
          <w:noProof/>
          <w:sz w:val="28"/>
          <w:szCs w:val="28"/>
          <w:lang w:val="en-US"/>
        </w:rPr>
        <w:t xml:space="preserve">, 2016. </w:t>
      </w:r>
      <w:r w:rsidR="002E7325">
        <w:rPr>
          <w:noProof/>
          <w:sz w:val="28"/>
          <w:szCs w:val="28"/>
          <w:lang w:val="uk-UA"/>
        </w:rPr>
        <w:t xml:space="preserve">№ </w:t>
      </w:r>
      <w:r w:rsidRPr="00800E88">
        <w:rPr>
          <w:noProof/>
          <w:sz w:val="28"/>
          <w:szCs w:val="28"/>
          <w:lang w:val="en-US"/>
        </w:rPr>
        <w:t xml:space="preserve">4. </w:t>
      </w:r>
      <w:r w:rsidRPr="003B6C00">
        <w:rPr>
          <w:noProof/>
          <w:sz w:val="28"/>
          <w:szCs w:val="28"/>
        </w:rPr>
        <w:t>С</w:t>
      </w:r>
      <w:r w:rsidRPr="00800E88">
        <w:rPr>
          <w:noProof/>
          <w:sz w:val="28"/>
          <w:szCs w:val="28"/>
          <w:lang w:val="en-US"/>
        </w:rPr>
        <w:t xml:space="preserve">.35-45. </w:t>
      </w:r>
    </w:p>
    <w:p w14:paraId="2A81D985" w14:textId="77777777" w:rsidR="005958FF" w:rsidRPr="00800E88" w:rsidRDefault="005958FF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800E88">
        <w:rPr>
          <w:noProof/>
          <w:sz w:val="28"/>
          <w:szCs w:val="28"/>
          <w:lang w:val="en-US"/>
        </w:rPr>
        <w:t>6. Henderson S. From Sub-Regional Networks to Sub – Regional localism: Experinces of Collaboration in England’s Historical Black Country / Steven R.Henderson</w:t>
      </w:r>
      <w:r w:rsidR="002E7325">
        <w:rPr>
          <w:noProof/>
          <w:sz w:val="28"/>
          <w:szCs w:val="28"/>
          <w:lang w:val="uk-UA"/>
        </w:rPr>
        <w:t>.</w:t>
      </w:r>
      <w:r w:rsidRPr="00800E88">
        <w:rPr>
          <w:noProof/>
          <w:sz w:val="28"/>
          <w:szCs w:val="28"/>
          <w:lang w:val="en-US"/>
        </w:rPr>
        <w:t xml:space="preserve"> Regional studies.  2015. Vol. 49 (No 9).  P. 1497–1513. </w:t>
      </w:r>
    </w:p>
    <w:p w14:paraId="5282955D" w14:textId="77777777" w:rsidR="005958FF" w:rsidRPr="00800E88" w:rsidRDefault="005958FF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800E88">
        <w:rPr>
          <w:noProof/>
          <w:sz w:val="28"/>
          <w:szCs w:val="28"/>
          <w:lang w:val="en-US"/>
        </w:rPr>
        <w:t>7.D’Agostino G. Innovation, Socio – institutional Conditions and Economic Growth in the Italian Regions / Giorgio D’agostino, Margherita Scarlato</w:t>
      </w:r>
      <w:r w:rsidR="002E7325">
        <w:rPr>
          <w:noProof/>
          <w:sz w:val="28"/>
          <w:szCs w:val="28"/>
          <w:lang w:val="uk-UA"/>
        </w:rPr>
        <w:t>.</w:t>
      </w:r>
      <w:r w:rsidRPr="00800E88">
        <w:rPr>
          <w:noProof/>
          <w:sz w:val="28"/>
          <w:szCs w:val="28"/>
          <w:lang w:val="en-US"/>
        </w:rPr>
        <w:t xml:space="preserve"> Region studies</w:t>
      </w:r>
      <w:r w:rsidR="002E7325">
        <w:rPr>
          <w:noProof/>
          <w:sz w:val="28"/>
          <w:szCs w:val="28"/>
          <w:lang w:val="uk-UA"/>
        </w:rPr>
        <w:t>,</w:t>
      </w:r>
      <w:r w:rsidRPr="00800E88">
        <w:rPr>
          <w:noProof/>
          <w:sz w:val="28"/>
          <w:szCs w:val="28"/>
          <w:lang w:val="en-US"/>
        </w:rPr>
        <w:t xml:space="preserve"> 2015.  Vol. 49 (9).  P. 1514–1534.</w:t>
      </w:r>
    </w:p>
    <w:p w14:paraId="76A8E6A6" w14:textId="77777777" w:rsidR="005958FF" w:rsidRPr="00800E88" w:rsidRDefault="005958FF" w:rsidP="002E7325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800E88">
        <w:rPr>
          <w:noProof/>
          <w:sz w:val="28"/>
          <w:szCs w:val="28"/>
          <w:lang w:val="en-US"/>
        </w:rPr>
        <w:t xml:space="preserve"> 8. Gyuris F. The Political Discourse of Spatial Disparities: Geographical Inegualities between Science and Propaganda / F. Gyuris.  L. : Springer, 2014.  381 p.</w:t>
      </w:r>
    </w:p>
    <w:p w14:paraId="48A574A7" w14:textId="77777777" w:rsidR="00D72312" w:rsidRPr="00800E88" w:rsidRDefault="00D72312" w:rsidP="003B6C00">
      <w:pPr>
        <w:pStyle w:val="a3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en-US"/>
        </w:rPr>
      </w:pPr>
      <w:r w:rsidRPr="00800E88">
        <w:rPr>
          <w:rFonts w:eastAsia="TimesNewRomanPSMT"/>
          <w:noProof/>
          <w:sz w:val="28"/>
          <w:szCs w:val="28"/>
          <w:lang w:val="en-US"/>
        </w:rPr>
        <w:t>9.</w:t>
      </w:r>
      <w:r w:rsidRPr="003B6C00">
        <w:rPr>
          <w:rFonts w:eastAsia="TimesNewRomanPSMT"/>
          <w:noProof/>
          <w:sz w:val="28"/>
          <w:szCs w:val="28"/>
        </w:rPr>
        <w:t>Аржевітін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</w:t>
      </w:r>
      <w:r w:rsidRPr="003B6C00">
        <w:rPr>
          <w:rFonts w:eastAsia="TimesNewRomanPSMT"/>
          <w:noProof/>
          <w:sz w:val="28"/>
          <w:szCs w:val="28"/>
        </w:rPr>
        <w:t>Станіслав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</w:t>
      </w:r>
      <w:r w:rsidRPr="003B6C00">
        <w:rPr>
          <w:rFonts w:eastAsia="TimesNewRomanPSMT"/>
          <w:noProof/>
          <w:sz w:val="28"/>
          <w:szCs w:val="28"/>
        </w:rPr>
        <w:t>Монетарна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</w:t>
      </w:r>
      <w:r w:rsidRPr="003B6C00">
        <w:rPr>
          <w:rFonts w:eastAsia="TimesNewRomanPSMT"/>
          <w:noProof/>
          <w:sz w:val="28"/>
          <w:szCs w:val="28"/>
        </w:rPr>
        <w:t>влада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</w:t>
      </w:r>
      <w:r w:rsidRPr="003B6C00">
        <w:rPr>
          <w:rFonts w:eastAsia="TimesNewRomanPSMT"/>
          <w:noProof/>
          <w:sz w:val="28"/>
          <w:szCs w:val="28"/>
        </w:rPr>
        <w:t>окремо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, </w:t>
      </w:r>
      <w:r w:rsidRPr="003B6C00">
        <w:rPr>
          <w:rFonts w:eastAsia="TimesNewRomanPSMT"/>
          <w:noProof/>
          <w:sz w:val="28"/>
          <w:szCs w:val="28"/>
        </w:rPr>
        <w:t>соціально</w:t>
      </w:r>
      <w:r w:rsidRPr="00800E88">
        <w:rPr>
          <w:rFonts w:eastAsia="TimesNewRomanPSMT"/>
          <w:noProof/>
          <w:sz w:val="28"/>
          <w:szCs w:val="28"/>
          <w:lang w:val="en-US"/>
        </w:rPr>
        <w:t>-</w:t>
      </w:r>
      <w:r w:rsidRPr="003B6C00">
        <w:rPr>
          <w:rFonts w:eastAsia="TimesNewRomanPSMT"/>
          <w:noProof/>
          <w:sz w:val="28"/>
          <w:szCs w:val="28"/>
        </w:rPr>
        <w:t>економічне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</w:t>
      </w:r>
      <w:r w:rsidRPr="003B6C00">
        <w:rPr>
          <w:rFonts w:eastAsia="TimesNewRomanPSMT"/>
          <w:noProof/>
          <w:sz w:val="28"/>
          <w:szCs w:val="28"/>
        </w:rPr>
        <w:t>життя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</w:t>
      </w:r>
      <w:r w:rsidRPr="003B6C00">
        <w:rPr>
          <w:rFonts w:eastAsia="TimesNewRomanPSMT"/>
          <w:noProof/>
          <w:sz w:val="28"/>
          <w:szCs w:val="28"/>
        </w:rPr>
        <w:t>окремо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/ </w:t>
      </w:r>
      <w:r w:rsidRPr="003B6C00">
        <w:rPr>
          <w:rFonts w:eastAsia="TimesNewRomanPSMT"/>
          <w:noProof/>
          <w:sz w:val="28"/>
          <w:szCs w:val="28"/>
        </w:rPr>
        <w:t>Станіслав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</w:t>
      </w:r>
      <w:r w:rsidRPr="003B6C00">
        <w:rPr>
          <w:rFonts w:eastAsia="TimesNewRomanPSMT"/>
          <w:noProof/>
          <w:sz w:val="28"/>
          <w:szCs w:val="28"/>
        </w:rPr>
        <w:t>Аржевітін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.  </w:t>
      </w:r>
      <w:r w:rsidRPr="003B6C00">
        <w:rPr>
          <w:rFonts w:eastAsia="TimesNewRomanPSMT"/>
          <w:noProof/>
          <w:sz w:val="28"/>
          <w:szCs w:val="28"/>
        </w:rPr>
        <w:t>Дзеркало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</w:t>
      </w:r>
      <w:r w:rsidRPr="003B6C00">
        <w:rPr>
          <w:rFonts w:eastAsia="TimesNewRomanPSMT"/>
          <w:noProof/>
          <w:sz w:val="28"/>
          <w:szCs w:val="28"/>
        </w:rPr>
        <w:t>тижня</w:t>
      </w:r>
      <w:r w:rsidR="002E7325">
        <w:rPr>
          <w:rFonts w:eastAsia="TimesNewRomanPSMT"/>
          <w:noProof/>
          <w:sz w:val="28"/>
          <w:szCs w:val="28"/>
          <w:lang w:val="uk-UA"/>
        </w:rPr>
        <w:t>,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2017. </w:t>
      </w:r>
      <w:r w:rsidR="002E7325">
        <w:rPr>
          <w:rFonts w:eastAsia="TimesNewRomanPSMT"/>
          <w:noProof/>
          <w:sz w:val="28"/>
          <w:szCs w:val="28"/>
          <w:lang w:val="uk-UA"/>
        </w:rPr>
        <w:t xml:space="preserve">№ 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 9. </w:t>
      </w:r>
      <w:r w:rsidRPr="003B6C00">
        <w:rPr>
          <w:rFonts w:eastAsia="TimesNewRomanPSMT"/>
          <w:noProof/>
          <w:sz w:val="28"/>
          <w:szCs w:val="28"/>
        </w:rPr>
        <w:t>С</w:t>
      </w:r>
      <w:r w:rsidRPr="00800E88">
        <w:rPr>
          <w:rFonts w:eastAsia="TimesNewRomanPSMT"/>
          <w:noProof/>
          <w:sz w:val="28"/>
          <w:szCs w:val="28"/>
          <w:lang w:val="en-US"/>
        </w:rPr>
        <w:t xml:space="preserve">. 7. </w:t>
      </w:r>
    </w:p>
    <w:p w14:paraId="0E78F85F" w14:textId="77777777" w:rsidR="00D72312" w:rsidRPr="00800E88" w:rsidRDefault="00D72312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800E88">
        <w:rPr>
          <w:noProof/>
          <w:sz w:val="28"/>
          <w:szCs w:val="28"/>
          <w:lang w:val="en-US"/>
        </w:rPr>
        <w:t>10.</w:t>
      </w:r>
      <w:r w:rsidRPr="003B6C00">
        <w:rPr>
          <w:noProof/>
          <w:sz w:val="28"/>
          <w:szCs w:val="28"/>
        </w:rPr>
        <w:t>Луцишин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З</w:t>
      </w:r>
      <w:r w:rsidRPr="00800E88">
        <w:rPr>
          <w:noProof/>
          <w:sz w:val="28"/>
          <w:szCs w:val="28"/>
          <w:lang w:val="en-US"/>
        </w:rPr>
        <w:t xml:space="preserve">. </w:t>
      </w:r>
      <w:r w:rsidRPr="003B6C00">
        <w:rPr>
          <w:noProof/>
          <w:sz w:val="28"/>
          <w:szCs w:val="28"/>
        </w:rPr>
        <w:t>Системні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детермінанти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сучасних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гравітаціи</w:t>
      </w:r>
      <w:r w:rsidRPr="00800E88">
        <w:rPr>
          <w:noProof/>
          <w:sz w:val="28"/>
          <w:szCs w:val="28"/>
          <w:lang w:val="en-US"/>
        </w:rPr>
        <w:t>̆</w:t>
      </w:r>
      <w:r w:rsidRPr="003B6C00">
        <w:rPr>
          <w:noProof/>
          <w:sz w:val="28"/>
          <w:szCs w:val="28"/>
        </w:rPr>
        <w:t>них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процесів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у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геоекономічному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просторі</w:t>
      </w:r>
      <w:r w:rsidRPr="00800E88">
        <w:rPr>
          <w:noProof/>
          <w:sz w:val="28"/>
          <w:szCs w:val="28"/>
          <w:lang w:val="en-US"/>
        </w:rPr>
        <w:t xml:space="preserve"> / </w:t>
      </w:r>
      <w:r w:rsidRPr="003B6C00">
        <w:rPr>
          <w:noProof/>
          <w:sz w:val="28"/>
          <w:szCs w:val="28"/>
        </w:rPr>
        <w:t>З</w:t>
      </w:r>
      <w:r w:rsidRPr="00800E88">
        <w:rPr>
          <w:noProof/>
          <w:sz w:val="28"/>
          <w:szCs w:val="28"/>
          <w:lang w:val="en-US"/>
        </w:rPr>
        <w:t xml:space="preserve">. </w:t>
      </w:r>
      <w:r w:rsidRPr="003B6C00">
        <w:rPr>
          <w:noProof/>
          <w:sz w:val="28"/>
          <w:szCs w:val="28"/>
        </w:rPr>
        <w:t>Луцишин</w:t>
      </w:r>
      <w:r w:rsidRPr="00800E88">
        <w:rPr>
          <w:noProof/>
          <w:sz w:val="28"/>
          <w:szCs w:val="28"/>
          <w:lang w:val="en-US"/>
        </w:rPr>
        <w:t xml:space="preserve">, </w:t>
      </w:r>
      <w:r w:rsidRPr="003B6C00">
        <w:rPr>
          <w:noProof/>
          <w:sz w:val="28"/>
          <w:szCs w:val="28"/>
        </w:rPr>
        <w:t>Н</w:t>
      </w:r>
      <w:r w:rsidRPr="00800E88">
        <w:rPr>
          <w:noProof/>
          <w:sz w:val="28"/>
          <w:szCs w:val="28"/>
          <w:lang w:val="en-US"/>
        </w:rPr>
        <w:t xml:space="preserve">. </w:t>
      </w:r>
      <w:r w:rsidRPr="003B6C00">
        <w:rPr>
          <w:noProof/>
          <w:sz w:val="28"/>
          <w:szCs w:val="28"/>
        </w:rPr>
        <w:t>Кравчук</w:t>
      </w:r>
      <w:r w:rsidRPr="00800E88">
        <w:rPr>
          <w:noProof/>
          <w:sz w:val="28"/>
          <w:szCs w:val="28"/>
          <w:lang w:val="en-US"/>
        </w:rPr>
        <w:t xml:space="preserve"> / </w:t>
      </w:r>
      <w:r w:rsidRPr="003B6C00">
        <w:rPr>
          <w:noProof/>
          <w:sz w:val="28"/>
          <w:szCs w:val="28"/>
        </w:rPr>
        <w:t>Міжнародні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економічна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політика</w:t>
      </w:r>
      <w:r w:rsidR="002E7325">
        <w:rPr>
          <w:noProof/>
          <w:sz w:val="28"/>
          <w:szCs w:val="28"/>
          <w:lang w:val="uk-UA"/>
        </w:rPr>
        <w:t>,</w:t>
      </w:r>
      <w:r w:rsidRPr="00800E88">
        <w:rPr>
          <w:noProof/>
          <w:sz w:val="28"/>
          <w:szCs w:val="28"/>
          <w:lang w:val="en-US"/>
        </w:rPr>
        <w:t xml:space="preserve"> 2015. </w:t>
      </w:r>
      <w:r w:rsidR="002E7325">
        <w:rPr>
          <w:noProof/>
          <w:sz w:val="28"/>
          <w:szCs w:val="28"/>
          <w:lang w:val="uk-UA"/>
        </w:rPr>
        <w:t xml:space="preserve">№ </w:t>
      </w:r>
      <w:r w:rsidRPr="00800E88">
        <w:rPr>
          <w:noProof/>
          <w:sz w:val="28"/>
          <w:szCs w:val="28"/>
          <w:lang w:val="en-US"/>
        </w:rPr>
        <w:t xml:space="preserve"> 2 (23).  </w:t>
      </w:r>
      <w:r w:rsidRPr="003B6C00">
        <w:rPr>
          <w:noProof/>
          <w:sz w:val="28"/>
          <w:szCs w:val="28"/>
        </w:rPr>
        <w:t>С</w:t>
      </w:r>
      <w:r w:rsidRPr="00800E88">
        <w:rPr>
          <w:noProof/>
          <w:sz w:val="28"/>
          <w:szCs w:val="28"/>
          <w:lang w:val="en-US"/>
        </w:rPr>
        <w:t xml:space="preserve">. 29-49. </w:t>
      </w:r>
    </w:p>
    <w:p w14:paraId="51DD15D9" w14:textId="77777777" w:rsidR="00D72312" w:rsidRPr="00800E88" w:rsidRDefault="00D72312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800E88">
        <w:rPr>
          <w:noProof/>
          <w:sz w:val="28"/>
          <w:szCs w:val="28"/>
          <w:lang w:val="en-US"/>
        </w:rPr>
        <w:t>11. Dadush U. The Future of Globalization / U. Dadush</w:t>
      </w:r>
      <w:r w:rsidR="002E7325">
        <w:rPr>
          <w:noProof/>
          <w:sz w:val="28"/>
          <w:szCs w:val="28"/>
          <w:lang w:val="uk-UA"/>
        </w:rPr>
        <w:t>.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2E7325">
        <w:rPr>
          <w:noProof/>
          <w:sz w:val="28"/>
          <w:szCs w:val="28"/>
          <w:lang w:val="en-US"/>
        </w:rPr>
        <w:t>Policy Brief, PB-17/18, OCP Policy Center. May</w:t>
      </w:r>
      <w:r w:rsidRPr="00800E88">
        <w:rPr>
          <w:noProof/>
          <w:sz w:val="28"/>
          <w:szCs w:val="28"/>
        </w:rPr>
        <w:t xml:space="preserve"> 2017. </w:t>
      </w:r>
    </w:p>
    <w:p w14:paraId="299C0EA9" w14:textId="77777777" w:rsidR="00D72312" w:rsidRPr="002E7325" w:rsidRDefault="00D72312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3B6C00">
        <w:rPr>
          <w:noProof/>
          <w:sz w:val="28"/>
          <w:szCs w:val="28"/>
        </w:rPr>
        <w:t xml:space="preserve">12. Економічна статистика [Електронний ресурс] / Державна служба статистики України. </w:t>
      </w:r>
      <w:r w:rsidR="002E7325">
        <w:rPr>
          <w:noProof/>
          <w:sz w:val="28"/>
          <w:szCs w:val="28"/>
          <w:lang w:val="en-US"/>
        </w:rPr>
        <w:t>URL</w:t>
      </w:r>
      <w:r w:rsidR="002E7325">
        <w:rPr>
          <w:noProof/>
          <w:sz w:val="28"/>
          <w:szCs w:val="28"/>
          <w:lang w:val="uk-UA"/>
        </w:rPr>
        <w:t xml:space="preserve">: </w:t>
      </w:r>
      <w:r w:rsidRPr="002E7325">
        <w:rPr>
          <w:noProof/>
          <w:sz w:val="28"/>
          <w:szCs w:val="28"/>
          <w:lang w:val="en-US"/>
        </w:rPr>
        <w:t>http</w:t>
      </w:r>
      <w:r w:rsidRPr="00800E88">
        <w:rPr>
          <w:noProof/>
          <w:sz w:val="28"/>
          <w:szCs w:val="28"/>
        </w:rPr>
        <w:t>://</w:t>
      </w:r>
      <w:r w:rsidRPr="002E7325">
        <w:rPr>
          <w:noProof/>
          <w:sz w:val="28"/>
          <w:szCs w:val="28"/>
          <w:lang w:val="en-US"/>
        </w:rPr>
        <w:t>www</w:t>
      </w:r>
      <w:r w:rsidRPr="00800E88">
        <w:rPr>
          <w:noProof/>
          <w:sz w:val="28"/>
          <w:szCs w:val="28"/>
        </w:rPr>
        <w:t>.</w:t>
      </w:r>
      <w:r w:rsidRPr="002E7325">
        <w:rPr>
          <w:noProof/>
          <w:sz w:val="28"/>
          <w:szCs w:val="28"/>
          <w:lang w:val="en-US"/>
        </w:rPr>
        <w:t>ukrstat</w:t>
      </w:r>
      <w:r w:rsidRPr="00800E88">
        <w:rPr>
          <w:noProof/>
          <w:sz w:val="28"/>
          <w:szCs w:val="28"/>
        </w:rPr>
        <w:t>.</w:t>
      </w:r>
      <w:r w:rsidRPr="002E7325">
        <w:rPr>
          <w:noProof/>
          <w:sz w:val="28"/>
          <w:szCs w:val="28"/>
          <w:lang w:val="en-US"/>
        </w:rPr>
        <w:t>gov</w:t>
      </w:r>
      <w:r w:rsidRPr="00800E88">
        <w:rPr>
          <w:noProof/>
          <w:sz w:val="28"/>
          <w:szCs w:val="28"/>
        </w:rPr>
        <w:t>.</w:t>
      </w:r>
      <w:r w:rsidRPr="002E7325">
        <w:rPr>
          <w:noProof/>
          <w:sz w:val="28"/>
          <w:szCs w:val="28"/>
          <w:lang w:val="en-US"/>
        </w:rPr>
        <w:t>ua</w:t>
      </w:r>
      <w:r w:rsidRPr="00800E88">
        <w:rPr>
          <w:noProof/>
          <w:sz w:val="28"/>
          <w:szCs w:val="28"/>
        </w:rPr>
        <w:t xml:space="preserve">. </w:t>
      </w:r>
      <w:r w:rsidR="002E7325">
        <w:rPr>
          <w:noProof/>
          <w:sz w:val="28"/>
          <w:szCs w:val="28"/>
          <w:lang w:val="uk-UA"/>
        </w:rPr>
        <w:t>(дата звернення: 27.04.2021 р.).</w:t>
      </w:r>
    </w:p>
    <w:p w14:paraId="62EB214A" w14:textId="77777777" w:rsidR="00D72312" w:rsidRPr="002E7325" w:rsidRDefault="00D72312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E7325">
        <w:rPr>
          <w:noProof/>
          <w:sz w:val="28"/>
          <w:szCs w:val="28"/>
          <w:lang w:val="en-US"/>
        </w:rPr>
        <w:t>13.Commission Implementing Regulation (EU) 2018/1013 of 17 July 2018 [Electronic source] / Imposing Provisional Safeguard Measures with Regards to Imports of Certain Steel products</w:t>
      </w:r>
      <w:r w:rsidR="002E7325">
        <w:rPr>
          <w:noProof/>
          <w:sz w:val="28"/>
          <w:szCs w:val="28"/>
          <w:lang w:val="uk-UA"/>
        </w:rPr>
        <w:t xml:space="preserve">. 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800E88">
        <w:rPr>
          <w:noProof/>
          <w:sz w:val="28"/>
          <w:szCs w:val="28"/>
          <w:lang w:val="en-US"/>
        </w:rPr>
        <w:t xml:space="preserve">Official Journal of the European Union. – 18 July 2018.  </w:t>
      </w:r>
      <w:r w:rsidRPr="002E7325">
        <w:rPr>
          <w:noProof/>
          <w:sz w:val="28"/>
          <w:szCs w:val="28"/>
          <w:lang w:val="en-US"/>
        </w:rPr>
        <w:t xml:space="preserve">Access mode : https://eurlex.europa.eu/legal-content/NL/ALL/?uri=CELEX:32018R1013. </w:t>
      </w:r>
      <w:r w:rsidR="002E7325">
        <w:rPr>
          <w:noProof/>
          <w:sz w:val="28"/>
          <w:szCs w:val="28"/>
          <w:lang w:val="uk-UA"/>
        </w:rPr>
        <w:t>(дата звернення: 27.04.2021 р.).</w:t>
      </w:r>
    </w:p>
    <w:p w14:paraId="7169010D" w14:textId="77777777" w:rsidR="00D72312" w:rsidRPr="002E7325" w:rsidRDefault="00D72312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2E7325">
        <w:rPr>
          <w:noProof/>
          <w:sz w:val="28"/>
          <w:szCs w:val="28"/>
          <w:lang w:val="en-US"/>
        </w:rPr>
        <w:lastRenderedPageBreak/>
        <w:t>14.</w:t>
      </w:r>
      <w:r w:rsidRPr="003B6C00">
        <w:rPr>
          <w:noProof/>
          <w:sz w:val="28"/>
          <w:szCs w:val="28"/>
        </w:rPr>
        <w:t>Угода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про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асоціацію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між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Украі</w:t>
      </w:r>
      <w:r w:rsidRPr="002E7325">
        <w:rPr>
          <w:noProof/>
          <w:sz w:val="28"/>
          <w:szCs w:val="28"/>
          <w:lang w:val="en-US"/>
        </w:rPr>
        <w:t>̈</w:t>
      </w:r>
      <w:r w:rsidRPr="003B6C00">
        <w:rPr>
          <w:noProof/>
          <w:sz w:val="28"/>
          <w:szCs w:val="28"/>
        </w:rPr>
        <w:t>ною</w:t>
      </w:r>
      <w:r w:rsidRPr="002E7325">
        <w:rPr>
          <w:noProof/>
          <w:sz w:val="28"/>
          <w:szCs w:val="28"/>
          <w:lang w:val="en-US"/>
        </w:rPr>
        <w:t xml:space="preserve">, </w:t>
      </w:r>
      <w:r w:rsidRPr="003B6C00">
        <w:rPr>
          <w:noProof/>
          <w:sz w:val="28"/>
          <w:szCs w:val="28"/>
        </w:rPr>
        <w:t>з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однієі</w:t>
      </w:r>
      <w:r w:rsidRPr="002E7325">
        <w:rPr>
          <w:noProof/>
          <w:sz w:val="28"/>
          <w:szCs w:val="28"/>
          <w:lang w:val="en-US"/>
        </w:rPr>
        <w:t xml:space="preserve">̈ </w:t>
      </w:r>
      <w:r w:rsidRPr="003B6C00">
        <w:rPr>
          <w:noProof/>
          <w:sz w:val="28"/>
          <w:szCs w:val="28"/>
        </w:rPr>
        <w:t>сторони</w:t>
      </w:r>
      <w:r w:rsidRPr="002E7325">
        <w:rPr>
          <w:noProof/>
          <w:sz w:val="28"/>
          <w:szCs w:val="28"/>
          <w:lang w:val="en-US"/>
        </w:rPr>
        <w:t xml:space="preserve">, </w:t>
      </w:r>
      <w:r w:rsidRPr="003B6C00">
        <w:rPr>
          <w:noProof/>
          <w:sz w:val="28"/>
          <w:szCs w:val="28"/>
        </w:rPr>
        <w:t>та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Європеи</w:t>
      </w:r>
      <w:r w:rsidRPr="002E7325">
        <w:rPr>
          <w:noProof/>
          <w:sz w:val="28"/>
          <w:szCs w:val="28"/>
          <w:lang w:val="en-US"/>
        </w:rPr>
        <w:t>̆</w:t>
      </w:r>
      <w:r w:rsidRPr="003B6C00">
        <w:rPr>
          <w:noProof/>
          <w:sz w:val="28"/>
          <w:szCs w:val="28"/>
        </w:rPr>
        <w:t>ським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Союзом</w:t>
      </w:r>
      <w:r w:rsidRPr="002E7325">
        <w:rPr>
          <w:noProof/>
          <w:sz w:val="28"/>
          <w:szCs w:val="28"/>
          <w:lang w:val="en-US"/>
        </w:rPr>
        <w:t xml:space="preserve">, </w:t>
      </w:r>
      <w:r w:rsidRPr="003B6C00">
        <w:rPr>
          <w:noProof/>
          <w:sz w:val="28"/>
          <w:szCs w:val="28"/>
        </w:rPr>
        <w:t>Європеи</w:t>
      </w:r>
      <w:r w:rsidRPr="002E7325">
        <w:rPr>
          <w:noProof/>
          <w:sz w:val="28"/>
          <w:szCs w:val="28"/>
          <w:lang w:val="en-US"/>
        </w:rPr>
        <w:t>̆</w:t>
      </w:r>
      <w:r w:rsidRPr="003B6C00">
        <w:rPr>
          <w:noProof/>
          <w:sz w:val="28"/>
          <w:szCs w:val="28"/>
        </w:rPr>
        <w:t>ським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співтовариством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з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атомноі</w:t>
      </w:r>
      <w:r w:rsidRPr="002E7325">
        <w:rPr>
          <w:noProof/>
          <w:sz w:val="28"/>
          <w:szCs w:val="28"/>
          <w:lang w:val="en-US"/>
        </w:rPr>
        <w:t xml:space="preserve">̈ </w:t>
      </w:r>
      <w:r w:rsidRPr="003B6C00">
        <w:rPr>
          <w:noProof/>
          <w:sz w:val="28"/>
          <w:szCs w:val="28"/>
        </w:rPr>
        <w:t>енергіі</w:t>
      </w:r>
      <w:r w:rsidRPr="002E7325">
        <w:rPr>
          <w:noProof/>
          <w:sz w:val="28"/>
          <w:szCs w:val="28"/>
          <w:lang w:val="en-US"/>
        </w:rPr>
        <w:t xml:space="preserve">̈ </w:t>
      </w:r>
      <w:r w:rsidRPr="003B6C00">
        <w:rPr>
          <w:noProof/>
          <w:sz w:val="28"/>
          <w:szCs w:val="28"/>
        </w:rPr>
        <w:t>і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і</w:t>
      </w:r>
      <w:r w:rsidRPr="002E7325">
        <w:rPr>
          <w:noProof/>
          <w:sz w:val="28"/>
          <w:szCs w:val="28"/>
          <w:lang w:val="en-US"/>
        </w:rPr>
        <w:t>̈</w:t>
      </w:r>
      <w:r w:rsidRPr="003B6C00">
        <w:rPr>
          <w:noProof/>
          <w:sz w:val="28"/>
          <w:szCs w:val="28"/>
        </w:rPr>
        <w:t>хніми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державами</w:t>
      </w:r>
      <w:r w:rsidRPr="002E7325">
        <w:rPr>
          <w:noProof/>
          <w:sz w:val="28"/>
          <w:szCs w:val="28"/>
          <w:lang w:val="en-US"/>
        </w:rPr>
        <w:t>-</w:t>
      </w:r>
      <w:r w:rsidRPr="003B6C00">
        <w:rPr>
          <w:noProof/>
          <w:sz w:val="28"/>
          <w:szCs w:val="28"/>
        </w:rPr>
        <w:t>членами</w:t>
      </w:r>
      <w:r w:rsidRPr="002E7325">
        <w:rPr>
          <w:noProof/>
          <w:sz w:val="28"/>
          <w:szCs w:val="28"/>
          <w:lang w:val="en-US"/>
        </w:rPr>
        <w:t xml:space="preserve">, </w:t>
      </w:r>
      <w:r w:rsidRPr="003B6C00">
        <w:rPr>
          <w:noProof/>
          <w:sz w:val="28"/>
          <w:szCs w:val="28"/>
        </w:rPr>
        <w:t>з</w:t>
      </w:r>
      <w:r w:rsidRPr="002E7325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іншоі</w:t>
      </w:r>
      <w:r w:rsidRPr="002E7325">
        <w:rPr>
          <w:noProof/>
          <w:sz w:val="28"/>
          <w:szCs w:val="28"/>
          <w:lang w:val="en-US"/>
        </w:rPr>
        <w:t xml:space="preserve">̈ </w:t>
      </w:r>
      <w:r w:rsidRPr="003B6C00">
        <w:rPr>
          <w:noProof/>
          <w:sz w:val="28"/>
          <w:szCs w:val="28"/>
        </w:rPr>
        <w:t>сторони</w:t>
      </w:r>
      <w:r w:rsidR="002E7325">
        <w:rPr>
          <w:noProof/>
          <w:sz w:val="28"/>
          <w:szCs w:val="28"/>
          <w:lang w:val="uk-UA"/>
        </w:rPr>
        <w:t xml:space="preserve">. </w:t>
      </w:r>
      <w:r w:rsidR="002E7325">
        <w:rPr>
          <w:noProof/>
          <w:sz w:val="28"/>
          <w:szCs w:val="28"/>
          <w:lang w:val="en-US"/>
        </w:rPr>
        <w:t>URL</w:t>
      </w:r>
      <w:r w:rsidRPr="002E7325">
        <w:rPr>
          <w:noProof/>
          <w:sz w:val="28"/>
          <w:szCs w:val="28"/>
        </w:rPr>
        <w:t xml:space="preserve"> : </w:t>
      </w:r>
      <w:r w:rsidRPr="002E7325">
        <w:rPr>
          <w:noProof/>
          <w:sz w:val="28"/>
          <w:szCs w:val="28"/>
          <w:lang w:val="en-US"/>
        </w:rPr>
        <w:t>http</w:t>
      </w:r>
      <w:r w:rsidRPr="002E7325">
        <w:rPr>
          <w:noProof/>
          <w:sz w:val="28"/>
          <w:szCs w:val="28"/>
        </w:rPr>
        <w:t>://</w:t>
      </w:r>
      <w:r w:rsidRPr="002E7325">
        <w:rPr>
          <w:noProof/>
          <w:sz w:val="28"/>
          <w:szCs w:val="28"/>
          <w:lang w:val="en-US"/>
        </w:rPr>
        <w:t>www</w:t>
      </w:r>
      <w:r w:rsidRPr="002E7325">
        <w:rPr>
          <w:noProof/>
          <w:sz w:val="28"/>
          <w:szCs w:val="28"/>
        </w:rPr>
        <w:t>.</w:t>
      </w:r>
      <w:r w:rsidRPr="002E7325">
        <w:rPr>
          <w:noProof/>
          <w:sz w:val="28"/>
          <w:szCs w:val="28"/>
          <w:lang w:val="en-US"/>
        </w:rPr>
        <w:t>zakon</w:t>
      </w:r>
      <w:r w:rsidRPr="002E7325">
        <w:rPr>
          <w:noProof/>
          <w:sz w:val="28"/>
          <w:szCs w:val="28"/>
        </w:rPr>
        <w:t>3.</w:t>
      </w:r>
      <w:r w:rsidRPr="002E7325">
        <w:rPr>
          <w:noProof/>
          <w:sz w:val="28"/>
          <w:szCs w:val="28"/>
          <w:lang w:val="en-US"/>
        </w:rPr>
        <w:t>rada</w:t>
      </w:r>
      <w:r w:rsidRPr="002E7325">
        <w:rPr>
          <w:noProof/>
          <w:sz w:val="28"/>
          <w:szCs w:val="28"/>
        </w:rPr>
        <w:t>.</w:t>
      </w:r>
      <w:r w:rsidRPr="002E7325">
        <w:rPr>
          <w:noProof/>
          <w:sz w:val="28"/>
          <w:szCs w:val="28"/>
          <w:lang w:val="en-US"/>
        </w:rPr>
        <w:t>gov</w:t>
      </w:r>
      <w:r w:rsidRPr="002E7325">
        <w:rPr>
          <w:noProof/>
          <w:sz w:val="28"/>
          <w:szCs w:val="28"/>
        </w:rPr>
        <w:t>.</w:t>
      </w:r>
      <w:r w:rsidRPr="002E7325">
        <w:rPr>
          <w:noProof/>
          <w:sz w:val="28"/>
          <w:szCs w:val="28"/>
          <w:lang w:val="en-US"/>
        </w:rPr>
        <w:t>ua</w:t>
      </w:r>
      <w:r w:rsidRPr="002E7325">
        <w:rPr>
          <w:noProof/>
          <w:sz w:val="28"/>
          <w:szCs w:val="28"/>
        </w:rPr>
        <w:t>/</w:t>
      </w:r>
      <w:r w:rsidRPr="002E7325">
        <w:rPr>
          <w:noProof/>
          <w:sz w:val="28"/>
          <w:szCs w:val="28"/>
          <w:lang w:val="en-US"/>
        </w:rPr>
        <w:t>laws</w:t>
      </w:r>
      <w:r w:rsidRPr="002E7325">
        <w:rPr>
          <w:noProof/>
          <w:sz w:val="28"/>
          <w:szCs w:val="28"/>
        </w:rPr>
        <w:t>/</w:t>
      </w:r>
      <w:r w:rsidRPr="002E7325">
        <w:rPr>
          <w:noProof/>
          <w:sz w:val="28"/>
          <w:szCs w:val="28"/>
          <w:lang w:val="en-US"/>
        </w:rPr>
        <w:t>show</w:t>
      </w:r>
      <w:r w:rsidRPr="002E7325">
        <w:rPr>
          <w:noProof/>
          <w:sz w:val="28"/>
          <w:szCs w:val="28"/>
        </w:rPr>
        <w:t xml:space="preserve">/984_011 </w:t>
      </w:r>
      <w:r w:rsidR="002E7325">
        <w:rPr>
          <w:noProof/>
          <w:sz w:val="28"/>
          <w:szCs w:val="28"/>
          <w:lang w:val="uk-UA"/>
        </w:rPr>
        <w:t>(дата звернення: 27.04.2021 р.).</w:t>
      </w:r>
    </w:p>
    <w:p w14:paraId="645A4283" w14:textId="77777777" w:rsidR="0013391C" w:rsidRPr="003B6C00" w:rsidRDefault="0013391C" w:rsidP="002E7325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3B6C00">
        <w:rPr>
          <w:noProof/>
          <w:sz w:val="28"/>
          <w:szCs w:val="28"/>
        </w:rPr>
        <w:t xml:space="preserve">15.Михайлова Л.І. Євроекономічна інтеграція: навчальний посібник / Л.І. Михайлова, Н.В. Волченко, Т.О. Зінчук, С.М. Кваша  К.: Центр учбової літератури, 2013.  136 с. </w:t>
      </w:r>
    </w:p>
    <w:p w14:paraId="75B67FEA" w14:textId="77777777" w:rsidR="0013391C" w:rsidRPr="003B6C00" w:rsidRDefault="0013391C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3B6C00">
        <w:rPr>
          <w:noProof/>
          <w:sz w:val="28"/>
          <w:szCs w:val="28"/>
        </w:rPr>
        <w:t>16.Експорт та імпорт України</w:t>
      </w:r>
      <w:r w:rsidR="002E7325">
        <w:rPr>
          <w:noProof/>
          <w:sz w:val="28"/>
          <w:szCs w:val="28"/>
          <w:lang w:val="uk-UA"/>
        </w:rPr>
        <w:t>.</w:t>
      </w:r>
      <w:r w:rsidR="002E7325" w:rsidRPr="002E7325">
        <w:rPr>
          <w:noProof/>
          <w:sz w:val="28"/>
          <w:szCs w:val="28"/>
        </w:rPr>
        <w:t xml:space="preserve"> </w:t>
      </w:r>
      <w:r w:rsidR="002E7325">
        <w:rPr>
          <w:noProof/>
          <w:sz w:val="28"/>
          <w:szCs w:val="28"/>
          <w:lang w:val="en-US"/>
        </w:rPr>
        <w:t>URL</w:t>
      </w:r>
      <w:r w:rsidRPr="003B6C00">
        <w:rPr>
          <w:noProof/>
          <w:sz w:val="28"/>
          <w:szCs w:val="28"/>
        </w:rPr>
        <w:t xml:space="preserve">: http://index.minfin.com.ua/index/gdp/ eximp.php </w:t>
      </w:r>
      <w:r w:rsidR="002E7325">
        <w:rPr>
          <w:noProof/>
          <w:sz w:val="28"/>
          <w:szCs w:val="28"/>
          <w:lang w:val="uk-UA"/>
        </w:rPr>
        <w:t>(дата звернення: 27.04.2021 р.).</w:t>
      </w:r>
    </w:p>
    <w:p w14:paraId="75563C86" w14:textId="77777777" w:rsidR="00BB2BFC" w:rsidRPr="003B6C00" w:rsidRDefault="00BB2BFC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3B6C00">
        <w:rPr>
          <w:noProof/>
          <w:sz w:val="28"/>
          <w:szCs w:val="28"/>
        </w:rPr>
        <w:t>17.Єлісєєв К. 7 міфів угоди про асоціацію між Україною та ЄС / К. Єлісєєв</w:t>
      </w:r>
      <w:r w:rsidR="002E7325">
        <w:rPr>
          <w:noProof/>
          <w:sz w:val="28"/>
          <w:szCs w:val="28"/>
          <w:lang w:val="uk-UA"/>
        </w:rPr>
        <w:t>.</w:t>
      </w:r>
      <w:r w:rsidRPr="003B6C00">
        <w:rPr>
          <w:noProof/>
          <w:sz w:val="28"/>
          <w:szCs w:val="28"/>
        </w:rPr>
        <w:t xml:space="preserve"> Народний Депутат</w:t>
      </w:r>
      <w:r w:rsidR="002E7325">
        <w:rPr>
          <w:noProof/>
          <w:sz w:val="28"/>
          <w:szCs w:val="28"/>
          <w:lang w:val="uk-UA"/>
        </w:rPr>
        <w:t>,</w:t>
      </w:r>
      <w:r w:rsidRPr="003B6C00">
        <w:rPr>
          <w:noProof/>
          <w:sz w:val="28"/>
          <w:szCs w:val="28"/>
        </w:rPr>
        <w:t xml:space="preserve"> 2013. </w:t>
      </w:r>
      <w:r w:rsidR="002E7325">
        <w:rPr>
          <w:noProof/>
          <w:sz w:val="28"/>
          <w:szCs w:val="28"/>
          <w:lang w:val="uk-UA"/>
        </w:rPr>
        <w:t xml:space="preserve">№ </w:t>
      </w:r>
      <w:r w:rsidRPr="003B6C00">
        <w:rPr>
          <w:noProof/>
          <w:sz w:val="28"/>
          <w:szCs w:val="28"/>
        </w:rPr>
        <w:t xml:space="preserve"> 9.</w:t>
      </w:r>
    </w:p>
    <w:p w14:paraId="085CDF16" w14:textId="77777777" w:rsidR="00BB2BFC" w:rsidRPr="003B6C00" w:rsidRDefault="00BB2BFC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3B6C00">
        <w:rPr>
          <w:noProof/>
          <w:sz w:val="28"/>
          <w:szCs w:val="28"/>
        </w:rPr>
        <w:t>18. Дозволи щодо продаж курятини в ЄС</w:t>
      </w:r>
      <w:r w:rsidR="002E7325">
        <w:rPr>
          <w:noProof/>
          <w:sz w:val="28"/>
          <w:szCs w:val="28"/>
          <w:lang w:val="uk-UA"/>
        </w:rPr>
        <w:t xml:space="preserve">. </w:t>
      </w:r>
      <w:r w:rsidR="002E7325">
        <w:rPr>
          <w:noProof/>
          <w:sz w:val="28"/>
          <w:szCs w:val="28"/>
          <w:lang w:val="en-US"/>
        </w:rPr>
        <w:t>URL</w:t>
      </w:r>
      <w:r w:rsidR="002E7325">
        <w:rPr>
          <w:noProof/>
          <w:sz w:val="28"/>
          <w:szCs w:val="28"/>
          <w:lang w:val="uk-UA"/>
        </w:rPr>
        <w:t xml:space="preserve">: </w:t>
      </w:r>
      <w:r w:rsidRPr="003B6C00">
        <w:rPr>
          <w:noProof/>
          <w:sz w:val="28"/>
          <w:szCs w:val="28"/>
        </w:rPr>
        <w:t xml:space="preserve">http://www.bbc. co.uk/ukr/ business/2013/07/130724_ukr_poultry_eu_az.shtml </w:t>
      </w:r>
      <w:r w:rsidR="002E7325">
        <w:rPr>
          <w:noProof/>
          <w:sz w:val="28"/>
          <w:szCs w:val="28"/>
          <w:lang w:val="uk-UA"/>
        </w:rPr>
        <w:t>(дата звернення: 27.04.2021 р.).</w:t>
      </w:r>
    </w:p>
    <w:p w14:paraId="6DE712F3" w14:textId="77777777" w:rsidR="003B6C00" w:rsidRPr="00800E88" w:rsidRDefault="003B6C00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800E88">
        <w:rPr>
          <w:noProof/>
          <w:sz w:val="28"/>
          <w:szCs w:val="28"/>
          <w:lang w:val="en-US"/>
        </w:rPr>
        <w:t>19.Heisbourg, F. Readings in European Security / F. Heisbourg.  Brussels.  20</w:t>
      </w:r>
      <w:r w:rsidR="002E7325">
        <w:rPr>
          <w:noProof/>
          <w:sz w:val="28"/>
          <w:szCs w:val="28"/>
          <w:lang w:val="uk-UA"/>
        </w:rPr>
        <w:t>12</w:t>
      </w:r>
      <w:r w:rsidRPr="00800E88">
        <w:rPr>
          <w:noProof/>
          <w:sz w:val="28"/>
          <w:szCs w:val="28"/>
          <w:lang w:val="en-US"/>
        </w:rPr>
        <w:t xml:space="preserve">.  vol. 4.  260 p. </w:t>
      </w:r>
    </w:p>
    <w:p w14:paraId="54CEEAD0" w14:textId="77777777" w:rsidR="003B6C00" w:rsidRPr="00800E88" w:rsidRDefault="003B6C00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800E88">
        <w:rPr>
          <w:noProof/>
          <w:sz w:val="28"/>
          <w:szCs w:val="28"/>
          <w:lang w:val="en-US"/>
        </w:rPr>
        <w:t>20.Di Quirico, R. The prospects for democratization in the European Union Post-Soviet Neighbours: An overview / Roberto Di Quirico</w:t>
      </w:r>
      <w:r w:rsidR="002E7325">
        <w:rPr>
          <w:noProof/>
          <w:sz w:val="28"/>
          <w:szCs w:val="28"/>
          <w:lang w:val="uk-UA"/>
        </w:rPr>
        <w:t>.</w:t>
      </w:r>
      <w:r w:rsidRPr="00800E88">
        <w:rPr>
          <w:noProof/>
          <w:sz w:val="28"/>
          <w:szCs w:val="28"/>
          <w:lang w:val="en-US"/>
        </w:rPr>
        <w:t xml:space="preserve"> Comparative European Politics.  London</w:t>
      </w:r>
      <w:r w:rsidR="002E7325">
        <w:rPr>
          <w:noProof/>
          <w:sz w:val="28"/>
          <w:szCs w:val="28"/>
          <w:lang w:val="uk-UA"/>
        </w:rPr>
        <w:t>,</w:t>
      </w:r>
      <w:r w:rsidRPr="00800E88">
        <w:rPr>
          <w:noProof/>
          <w:sz w:val="28"/>
          <w:szCs w:val="28"/>
          <w:lang w:val="en-US"/>
        </w:rPr>
        <w:t xml:space="preserve">  2011. </w:t>
      </w:r>
      <w:r w:rsidR="002E7325">
        <w:rPr>
          <w:noProof/>
          <w:sz w:val="28"/>
          <w:szCs w:val="28"/>
          <w:lang w:val="uk-UA"/>
        </w:rPr>
        <w:t xml:space="preserve">№ </w:t>
      </w:r>
      <w:r w:rsidRPr="00800E88">
        <w:rPr>
          <w:noProof/>
          <w:sz w:val="28"/>
          <w:szCs w:val="28"/>
          <w:lang w:val="en-US"/>
        </w:rPr>
        <w:t xml:space="preserve"> 9.  P. 432–447. </w:t>
      </w:r>
    </w:p>
    <w:p w14:paraId="21131531" w14:textId="77777777" w:rsidR="003B6C00" w:rsidRPr="003B6C00" w:rsidRDefault="003B6C00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800E88">
        <w:rPr>
          <w:noProof/>
          <w:sz w:val="28"/>
          <w:szCs w:val="28"/>
          <w:lang w:val="en-US"/>
        </w:rPr>
        <w:t>21.</w:t>
      </w:r>
      <w:r w:rsidRPr="003B6C00">
        <w:rPr>
          <w:noProof/>
          <w:sz w:val="28"/>
          <w:szCs w:val="28"/>
        </w:rPr>
        <w:t>Шнирков</w:t>
      </w:r>
      <w:r w:rsidRPr="00800E88">
        <w:rPr>
          <w:noProof/>
          <w:sz w:val="28"/>
          <w:szCs w:val="28"/>
          <w:lang w:val="en-US"/>
        </w:rPr>
        <w:t xml:space="preserve">, </w:t>
      </w:r>
      <w:r w:rsidRPr="003B6C00">
        <w:rPr>
          <w:noProof/>
          <w:sz w:val="28"/>
          <w:szCs w:val="28"/>
        </w:rPr>
        <w:t>О</w:t>
      </w:r>
      <w:r w:rsidRPr="00800E88">
        <w:rPr>
          <w:noProof/>
          <w:sz w:val="28"/>
          <w:szCs w:val="28"/>
          <w:lang w:val="en-US"/>
        </w:rPr>
        <w:t xml:space="preserve">. </w:t>
      </w:r>
      <w:r w:rsidRPr="003B6C00">
        <w:rPr>
          <w:noProof/>
          <w:sz w:val="28"/>
          <w:szCs w:val="28"/>
        </w:rPr>
        <w:t>І</w:t>
      </w:r>
      <w:r w:rsidRPr="00800E88">
        <w:rPr>
          <w:noProof/>
          <w:sz w:val="28"/>
          <w:szCs w:val="28"/>
          <w:lang w:val="en-US"/>
        </w:rPr>
        <w:t xml:space="preserve">. </w:t>
      </w:r>
      <w:r w:rsidRPr="003B6C00">
        <w:rPr>
          <w:noProof/>
          <w:sz w:val="28"/>
          <w:szCs w:val="28"/>
        </w:rPr>
        <w:t>Європеи</w:t>
      </w:r>
      <w:r w:rsidRPr="00800E88">
        <w:rPr>
          <w:noProof/>
          <w:sz w:val="28"/>
          <w:szCs w:val="28"/>
          <w:lang w:val="en-US"/>
        </w:rPr>
        <w:t>̆</w:t>
      </w:r>
      <w:r w:rsidRPr="003B6C00">
        <w:rPr>
          <w:noProof/>
          <w:sz w:val="28"/>
          <w:szCs w:val="28"/>
        </w:rPr>
        <w:t>ськии</w:t>
      </w:r>
      <w:r w:rsidRPr="00800E88">
        <w:rPr>
          <w:noProof/>
          <w:sz w:val="28"/>
          <w:szCs w:val="28"/>
          <w:lang w:val="en-US"/>
        </w:rPr>
        <w:t xml:space="preserve">̆ </w:t>
      </w:r>
      <w:r w:rsidRPr="003B6C00">
        <w:rPr>
          <w:noProof/>
          <w:sz w:val="28"/>
          <w:szCs w:val="28"/>
        </w:rPr>
        <w:t>Союз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у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зонах</w:t>
      </w:r>
      <w:r w:rsidRPr="00800E88">
        <w:rPr>
          <w:noProof/>
          <w:sz w:val="28"/>
          <w:szCs w:val="28"/>
          <w:lang w:val="en-US"/>
        </w:rPr>
        <w:t xml:space="preserve"> </w:t>
      </w:r>
      <w:r w:rsidRPr="003B6C00">
        <w:rPr>
          <w:noProof/>
          <w:sz w:val="28"/>
          <w:szCs w:val="28"/>
        </w:rPr>
        <w:t>вільноі</w:t>
      </w:r>
      <w:r w:rsidRPr="00800E88">
        <w:rPr>
          <w:noProof/>
          <w:sz w:val="28"/>
          <w:szCs w:val="28"/>
          <w:lang w:val="en-US"/>
        </w:rPr>
        <w:t xml:space="preserve">̈ </w:t>
      </w:r>
      <w:r w:rsidRPr="003B6C00">
        <w:rPr>
          <w:noProof/>
          <w:sz w:val="28"/>
          <w:szCs w:val="28"/>
        </w:rPr>
        <w:t>торгівлі</w:t>
      </w:r>
      <w:r w:rsidRPr="00800E88">
        <w:rPr>
          <w:noProof/>
          <w:sz w:val="28"/>
          <w:szCs w:val="28"/>
          <w:lang w:val="en-US"/>
        </w:rPr>
        <w:t xml:space="preserve"> / </w:t>
      </w:r>
      <w:r w:rsidRPr="003B6C00">
        <w:rPr>
          <w:noProof/>
          <w:sz w:val="28"/>
          <w:szCs w:val="28"/>
        </w:rPr>
        <w:t>О</w:t>
      </w:r>
      <w:r w:rsidRPr="00800E88">
        <w:rPr>
          <w:noProof/>
          <w:sz w:val="28"/>
          <w:szCs w:val="28"/>
          <w:lang w:val="en-US"/>
        </w:rPr>
        <w:t xml:space="preserve">. </w:t>
      </w:r>
      <w:r w:rsidRPr="003B6C00">
        <w:rPr>
          <w:noProof/>
          <w:sz w:val="28"/>
          <w:szCs w:val="28"/>
        </w:rPr>
        <w:t>І</w:t>
      </w:r>
      <w:r w:rsidRPr="00800E88">
        <w:rPr>
          <w:noProof/>
          <w:sz w:val="28"/>
          <w:szCs w:val="28"/>
          <w:lang w:val="en-US"/>
        </w:rPr>
        <w:t xml:space="preserve">. </w:t>
      </w:r>
      <w:r w:rsidRPr="003B6C00">
        <w:rPr>
          <w:noProof/>
          <w:sz w:val="28"/>
          <w:szCs w:val="28"/>
        </w:rPr>
        <w:t>Шнирков</w:t>
      </w:r>
      <w:r w:rsidR="002E7325">
        <w:rPr>
          <w:noProof/>
          <w:sz w:val="28"/>
          <w:szCs w:val="28"/>
          <w:lang w:val="uk-UA"/>
        </w:rPr>
        <w:t xml:space="preserve">. </w:t>
      </w:r>
      <w:r w:rsidRPr="003B6C00">
        <w:rPr>
          <w:noProof/>
          <w:sz w:val="28"/>
          <w:szCs w:val="28"/>
        </w:rPr>
        <w:t xml:space="preserve">Національна безпека і оборона, 2012. №7.С.66-68. </w:t>
      </w:r>
    </w:p>
    <w:p w14:paraId="7420B44A" w14:textId="77777777" w:rsidR="003B6C00" w:rsidRPr="003B6C00" w:rsidRDefault="003B6C00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3B6C00">
        <w:rPr>
          <w:noProof/>
          <w:sz w:val="28"/>
          <w:szCs w:val="28"/>
        </w:rPr>
        <w:t xml:space="preserve">22.Вплив </w:t>
      </w:r>
      <w:r w:rsidRPr="003B6C00">
        <w:rPr>
          <w:rFonts w:eastAsia="TimesNewRoman"/>
          <w:noProof/>
          <w:sz w:val="28"/>
          <w:szCs w:val="28"/>
        </w:rPr>
        <w:t>створення зони вільної торгівлі з ЄС на економіку України. Аналітичне дослідження.  К</w:t>
      </w:r>
      <w:r w:rsidR="002E7325">
        <w:rPr>
          <w:rFonts w:eastAsia="TimesNewRoman"/>
          <w:noProof/>
          <w:sz w:val="28"/>
          <w:szCs w:val="28"/>
          <w:lang w:val="uk-UA"/>
        </w:rPr>
        <w:t>иїв</w:t>
      </w:r>
      <w:r w:rsidRPr="003B6C00">
        <w:rPr>
          <w:rFonts w:eastAsia="TimesNewRoman"/>
          <w:noProof/>
          <w:sz w:val="28"/>
          <w:szCs w:val="28"/>
        </w:rPr>
        <w:t xml:space="preserve">: Міжнародний центр перспективних досліджень, 2013 .  С. 38–39, 153. </w:t>
      </w:r>
    </w:p>
    <w:p w14:paraId="25B183A1" w14:textId="77777777" w:rsidR="003B6C00" w:rsidRPr="003B6C00" w:rsidRDefault="003B6C00" w:rsidP="003B6C00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  <w:r w:rsidRPr="003B6C00">
        <w:rPr>
          <w:rFonts w:eastAsia="TimesNewRoman"/>
          <w:noProof/>
          <w:sz w:val="28"/>
          <w:szCs w:val="28"/>
        </w:rPr>
        <w:t xml:space="preserve">23. </w:t>
      </w:r>
      <w:r w:rsidRPr="003B6C00">
        <w:rPr>
          <w:noProof/>
          <w:sz w:val="28"/>
          <w:szCs w:val="28"/>
        </w:rPr>
        <w:t xml:space="preserve">Незалежне </w:t>
      </w:r>
      <w:r w:rsidRPr="003B6C00">
        <w:rPr>
          <w:rFonts w:eastAsia="TimesNewRoman"/>
          <w:noProof/>
          <w:sz w:val="28"/>
          <w:szCs w:val="28"/>
        </w:rPr>
        <w:t>бюро новин</w:t>
      </w:r>
      <w:r w:rsidR="002E7325">
        <w:rPr>
          <w:rFonts w:eastAsia="TimesNewRoman"/>
          <w:noProof/>
          <w:sz w:val="28"/>
          <w:szCs w:val="28"/>
          <w:lang w:val="uk-UA"/>
        </w:rPr>
        <w:t xml:space="preserve">. </w:t>
      </w:r>
      <w:r w:rsidR="002E7325">
        <w:rPr>
          <w:rFonts w:eastAsia="TimesNewRoman"/>
          <w:noProof/>
          <w:sz w:val="28"/>
          <w:szCs w:val="28"/>
          <w:lang w:val="en-US"/>
        </w:rPr>
        <w:t>URL</w:t>
      </w:r>
      <w:r w:rsidRPr="003B6C00">
        <w:rPr>
          <w:rFonts w:eastAsia="TimesNewRoman"/>
          <w:noProof/>
          <w:sz w:val="28"/>
          <w:szCs w:val="28"/>
        </w:rPr>
        <w:t xml:space="preserve">: http://nbnews.com.ua/ua/news/97502/ </w:t>
      </w:r>
      <w:r w:rsidR="002E7325">
        <w:rPr>
          <w:noProof/>
          <w:sz w:val="28"/>
          <w:szCs w:val="28"/>
          <w:lang w:val="uk-UA"/>
        </w:rPr>
        <w:t>(дата звернення: 27.04.2021 р.).</w:t>
      </w:r>
    </w:p>
    <w:p w14:paraId="26137DFF" w14:textId="77777777" w:rsidR="003B6C00" w:rsidRPr="003B6C00" w:rsidRDefault="003B6C00" w:rsidP="003B6C00">
      <w:pPr>
        <w:spacing w:before="100" w:beforeAutospacing="1" w:after="100" w:afterAutospacing="1"/>
        <w:rPr>
          <w:noProof/>
        </w:rPr>
      </w:pPr>
    </w:p>
    <w:p w14:paraId="54D5768D" w14:textId="77777777" w:rsidR="00D72312" w:rsidRPr="003B6C00" w:rsidRDefault="00D72312" w:rsidP="00D72312">
      <w:pPr>
        <w:spacing w:before="100" w:beforeAutospacing="1" w:after="100" w:afterAutospacing="1"/>
        <w:rPr>
          <w:noProof/>
        </w:rPr>
      </w:pPr>
    </w:p>
    <w:p w14:paraId="1C31F40A" w14:textId="77777777" w:rsidR="00981877" w:rsidRPr="00981877" w:rsidRDefault="00981877" w:rsidP="00981877">
      <w:pPr>
        <w:jc w:val="center"/>
        <w:rPr>
          <w:b/>
          <w:noProof/>
          <w:lang w:val="uk-UA"/>
        </w:rPr>
      </w:pPr>
    </w:p>
    <w:sectPr w:rsidR="00981877" w:rsidRPr="00981877" w:rsidSect="00602E79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2894" w14:textId="77777777" w:rsidR="006231AD" w:rsidRDefault="006231AD" w:rsidP="00602E79">
      <w:r>
        <w:separator/>
      </w:r>
    </w:p>
  </w:endnote>
  <w:endnote w:type="continuationSeparator" w:id="0">
    <w:p w14:paraId="06100743" w14:textId="77777777" w:rsidR="006231AD" w:rsidRDefault="006231AD" w:rsidP="0060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imesNewRomanPSMT">
    <w:altName w:val="Yu Gothic"/>
    <w:charset w:val="80"/>
    <w:family w:val="auto"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8875" w14:textId="77777777" w:rsidR="006231AD" w:rsidRDefault="006231AD" w:rsidP="00602E79">
      <w:r>
        <w:separator/>
      </w:r>
    </w:p>
  </w:footnote>
  <w:footnote w:type="continuationSeparator" w:id="0">
    <w:p w14:paraId="760361C6" w14:textId="77777777" w:rsidR="006231AD" w:rsidRDefault="006231AD" w:rsidP="0060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60030258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1664C688" w14:textId="77777777" w:rsidR="00BB2BFC" w:rsidRDefault="00BB2BFC" w:rsidP="00BB2BF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320FCD0" w14:textId="77777777" w:rsidR="00BB2BFC" w:rsidRDefault="00BB2BFC" w:rsidP="00602E7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73485860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0637292E" w14:textId="77777777" w:rsidR="00BB2BFC" w:rsidRDefault="00BB2BFC" w:rsidP="00BB2BF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0D337998" w14:textId="77777777" w:rsidR="00BB2BFC" w:rsidRDefault="00BB2BFC" w:rsidP="00602E7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303"/>
    <w:multiLevelType w:val="multilevel"/>
    <w:tmpl w:val="39D0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D2CE8"/>
    <w:multiLevelType w:val="multilevel"/>
    <w:tmpl w:val="045A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22AFE"/>
    <w:multiLevelType w:val="multilevel"/>
    <w:tmpl w:val="352C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71EB4"/>
    <w:multiLevelType w:val="multilevel"/>
    <w:tmpl w:val="3686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C7DD4"/>
    <w:multiLevelType w:val="multilevel"/>
    <w:tmpl w:val="FBE6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E5DE4"/>
    <w:multiLevelType w:val="multilevel"/>
    <w:tmpl w:val="680C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75ABF"/>
    <w:multiLevelType w:val="multilevel"/>
    <w:tmpl w:val="1C0A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B6773"/>
    <w:multiLevelType w:val="multilevel"/>
    <w:tmpl w:val="087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E1EE6"/>
    <w:multiLevelType w:val="multilevel"/>
    <w:tmpl w:val="196A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C1279"/>
    <w:multiLevelType w:val="multilevel"/>
    <w:tmpl w:val="A386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A24C1"/>
    <w:multiLevelType w:val="multilevel"/>
    <w:tmpl w:val="5100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2B185C"/>
    <w:multiLevelType w:val="multilevel"/>
    <w:tmpl w:val="8E5E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9160F"/>
    <w:multiLevelType w:val="multilevel"/>
    <w:tmpl w:val="027A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12ED4"/>
    <w:multiLevelType w:val="multilevel"/>
    <w:tmpl w:val="83C0D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26F5E"/>
    <w:multiLevelType w:val="multilevel"/>
    <w:tmpl w:val="93D8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E79D4"/>
    <w:multiLevelType w:val="multilevel"/>
    <w:tmpl w:val="3AC29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C0D79"/>
    <w:multiLevelType w:val="multilevel"/>
    <w:tmpl w:val="0FB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3F3057"/>
    <w:multiLevelType w:val="multilevel"/>
    <w:tmpl w:val="4790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F71B5"/>
    <w:multiLevelType w:val="multilevel"/>
    <w:tmpl w:val="E646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D01D2B"/>
    <w:multiLevelType w:val="multilevel"/>
    <w:tmpl w:val="4292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75AAB"/>
    <w:multiLevelType w:val="multilevel"/>
    <w:tmpl w:val="45B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18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12"/>
  </w:num>
  <w:num w:numId="13">
    <w:abstractNumId w:val="20"/>
  </w:num>
  <w:num w:numId="14">
    <w:abstractNumId w:val="9"/>
  </w:num>
  <w:num w:numId="15">
    <w:abstractNumId w:val="19"/>
  </w:num>
  <w:num w:numId="16">
    <w:abstractNumId w:val="5"/>
  </w:num>
  <w:num w:numId="17">
    <w:abstractNumId w:val="1"/>
  </w:num>
  <w:num w:numId="18">
    <w:abstractNumId w:val="17"/>
  </w:num>
  <w:num w:numId="19">
    <w:abstractNumId w:val="7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79"/>
    <w:rsid w:val="0013391C"/>
    <w:rsid w:val="002423FB"/>
    <w:rsid w:val="002E7325"/>
    <w:rsid w:val="003B6C00"/>
    <w:rsid w:val="003F2459"/>
    <w:rsid w:val="00430FCF"/>
    <w:rsid w:val="005958FF"/>
    <w:rsid w:val="005D2AFD"/>
    <w:rsid w:val="00602E79"/>
    <w:rsid w:val="006231AD"/>
    <w:rsid w:val="00800E88"/>
    <w:rsid w:val="00932FB5"/>
    <w:rsid w:val="00981877"/>
    <w:rsid w:val="00A7746D"/>
    <w:rsid w:val="00BB2BFC"/>
    <w:rsid w:val="00C906A9"/>
    <w:rsid w:val="00CA6310"/>
    <w:rsid w:val="00CC0CB0"/>
    <w:rsid w:val="00D72312"/>
    <w:rsid w:val="00E83060"/>
    <w:rsid w:val="00EA035F"/>
    <w:rsid w:val="00F22C4A"/>
    <w:rsid w:val="00F97B99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712D"/>
  <w15:chartTrackingRefBased/>
  <w15:docId w15:val="{AA137298-7EC9-B944-80BF-6561EE4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FC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02E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02E79"/>
    <w:rPr>
      <w:rFonts w:ascii="Times New Roman" w:eastAsia="Times New Roman" w:hAnsi="Times New Roman" w:cs="Times New Roman"/>
      <w:lang w:eastAsia="ru-RU"/>
    </w:rPr>
  </w:style>
  <w:style w:type="character" w:customStyle="1" w:styleId="il">
    <w:name w:val="il"/>
    <w:basedOn w:val="a0"/>
    <w:rsid w:val="00602E79"/>
  </w:style>
  <w:style w:type="paragraph" w:styleId="a4">
    <w:name w:val="Title"/>
    <w:basedOn w:val="a"/>
    <w:next w:val="a"/>
    <w:link w:val="a5"/>
    <w:qFormat/>
    <w:rsid w:val="00602E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602E7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header"/>
    <w:basedOn w:val="a"/>
    <w:link w:val="a7"/>
    <w:uiPriority w:val="99"/>
    <w:unhideWhenUsed/>
    <w:rsid w:val="00602E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E79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602E79"/>
  </w:style>
  <w:style w:type="character" w:customStyle="1" w:styleId="apple-converted-space">
    <w:name w:val="apple-converted-space"/>
    <w:basedOn w:val="a0"/>
    <w:rsid w:val="00602E79"/>
  </w:style>
  <w:style w:type="paragraph" w:styleId="a9">
    <w:name w:val="Normal (Web)"/>
    <w:basedOn w:val="a"/>
    <w:uiPriority w:val="99"/>
    <w:unhideWhenUsed/>
    <w:rsid w:val="00C906A9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CA6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7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5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Оксана Смолярчук</cp:lastModifiedBy>
  <cp:revision>3</cp:revision>
  <dcterms:created xsi:type="dcterms:W3CDTF">2021-04-27T14:17:00Z</dcterms:created>
  <dcterms:modified xsi:type="dcterms:W3CDTF">2021-04-27T14:18:00Z</dcterms:modified>
</cp:coreProperties>
</file>