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228" w:rsidRPr="00712C95" w:rsidRDefault="00564228" w:rsidP="009F34E3">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r w:rsidRPr="00712C95">
        <w:rPr>
          <w:rFonts w:eastAsia="Andale Sans UI"/>
          <w:b/>
          <w:kern w:val="1"/>
          <w:sz w:val="28"/>
          <w:szCs w:val="28"/>
        </w:rPr>
        <w:t>ЗМІСТ</w:t>
      </w:r>
    </w:p>
    <w:p w:rsidR="00564228" w:rsidRPr="00712C95" w:rsidRDefault="00564228" w:rsidP="00851B67">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p>
    <w:p w:rsidR="00564228" w:rsidRPr="00712C95" w:rsidRDefault="00564228" w:rsidP="00851B67">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r w:rsidRPr="00712C95">
        <w:rPr>
          <w:rFonts w:eastAsia="Andale Sans UI"/>
          <w:b/>
          <w:kern w:val="1"/>
          <w:sz w:val="28"/>
          <w:szCs w:val="28"/>
        </w:rPr>
        <w:t>ВСТУП</w:t>
      </w:r>
      <w:r w:rsidR="009F34E3" w:rsidRPr="00712C95">
        <w:rPr>
          <w:rFonts w:eastAsia="Andale Sans UI"/>
          <w:b/>
          <w:kern w:val="1"/>
          <w:sz w:val="28"/>
          <w:szCs w:val="28"/>
        </w:rPr>
        <w:t>………………………………………………………………………</w:t>
      </w:r>
      <w:r w:rsidR="00712C95" w:rsidRPr="00712C95">
        <w:rPr>
          <w:rFonts w:eastAsia="Andale Sans UI"/>
          <w:b/>
          <w:kern w:val="1"/>
          <w:sz w:val="28"/>
          <w:szCs w:val="28"/>
        </w:rPr>
        <w:t>…</w:t>
      </w:r>
      <w:r w:rsidR="009F34E3" w:rsidRPr="00712C95">
        <w:rPr>
          <w:rFonts w:eastAsia="Andale Sans UI"/>
          <w:b/>
          <w:kern w:val="1"/>
          <w:sz w:val="28"/>
          <w:szCs w:val="28"/>
        </w:rPr>
        <w:t>….3</w:t>
      </w:r>
    </w:p>
    <w:p w:rsidR="00564228" w:rsidRPr="00712C95" w:rsidRDefault="00964B0A" w:rsidP="00851B67">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r w:rsidRPr="00712C95">
        <w:rPr>
          <w:rFonts w:eastAsia="Andale Sans UI"/>
          <w:b/>
          <w:kern w:val="1"/>
          <w:sz w:val="28"/>
          <w:szCs w:val="28"/>
        </w:rPr>
        <w:t>РОЗДІЛ 1. МІСЦЕ НОРМ МІЖНАРОДНОГО П</w:t>
      </w:r>
      <w:r w:rsidR="00564228" w:rsidRPr="00712C95">
        <w:rPr>
          <w:rFonts w:eastAsia="Andale Sans UI"/>
          <w:b/>
          <w:kern w:val="1"/>
          <w:sz w:val="28"/>
          <w:szCs w:val="28"/>
        </w:rPr>
        <w:t>РАВА У ПРАВОВІЙ</w:t>
      </w:r>
      <w:r w:rsidR="00712C95" w:rsidRPr="00712C95">
        <w:rPr>
          <w:rFonts w:eastAsia="Andale Sans UI"/>
          <w:b/>
          <w:kern w:val="1"/>
          <w:sz w:val="28"/>
          <w:szCs w:val="28"/>
        </w:rPr>
        <w:t xml:space="preserve"> </w:t>
      </w:r>
      <w:r w:rsidR="00564228" w:rsidRPr="00712C95">
        <w:rPr>
          <w:rFonts w:eastAsia="Andale Sans UI"/>
          <w:b/>
          <w:kern w:val="1"/>
          <w:sz w:val="28"/>
          <w:szCs w:val="28"/>
        </w:rPr>
        <w:t>СИСТЕМІ УКРАЇНИ</w:t>
      </w:r>
      <w:r w:rsidR="009F34E3" w:rsidRPr="00712C95">
        <w:rPr>
          <w:rFonts w:eastAsia="Andale Sans UI"/>
          <w:b/>
          <w:kern w:val="1"/>
          <w:sz w:val="28"/>
          <w:szCs w:val="28"/>
        </w:rPr>
        <w:t>…………………………………………………………………5</w:t>
      </w:r>
    </w:p>
    <w:p w:rsidR="00564228" w:rsidRPr="00712C95" w:rsidRDefault="00964B0A" w:rsidP="00851B67">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1.1. </w:t>
      </w:r>
      <w:proofErr w:type="spellStart"/>
      <w:r w:rsidRPr="00712C95">
        <w:rPr>
          <w:rFonts w:eastAsia="Andale Sans UI"/>
          <w:kern w:val="1"/>
          <w:sz w:val="28"/>
          <w:szCs w:val="28"/>
        </w:rPr>
        <w:t>Конституційне</w:t>
      </w:r>
      <w:proofErr w:type="spellEnd"/>
      <w:r w:rsidRPr="00712C95">
        <w:rPr>
          <w:rFonts w:eastAsia="Andale Sans UI"/>
          <w:kern w:val="1"/>
          <w:sz w:val="28"/>
          <w:szCs w:val="28"/>
        </w:rPr>
        <w:t xml:space="preserve"> закріплення місця міжнародних договорів в </w:t>
      </w:r>
      <w:proofErr w:type="spellStart"/>
      <w:r w:rsidR="00564228" w:rsidRPr="00712C95">
        <w:rPr>
          <w:rFonts w:eastAsia="Andale Sans UI"/>
          <w:kern w:val="1"/>
          <w:sz w:val="28"/>
          <w:szCs w:val="28"/>
        </w:rPr>
        <w:t>національній</w:t>
      </w:r>
      <w:proofErr w:type="spellEnd"/>
      <w:r w:rsidR="00712C95" w:rsidRPr="00712C95">
        <w:rPr>
          <w:rFonts w:eastAsia="Andale Sans UI"/>
          <w:kern w:val="1"/>
          <w:sz w:val="28"/>
          <w:szCs w:val="28"/>
        </w:rPr>
        <w:t xml:space="preserve"> </w:t>
      </w:r>
      <w:proofErr w:type="spellStart"/>
      <w:r w:rsidR="00564228" w:rsidRPr="00712C95">
        <w:rPr>
          <w:rFonts w:eastAsia="Andale Sans UI"/>
          <w:kern w:val="1"/>
          <w:sz w:val="28"/>
          <w:szCs w:val="28"/>
        </w:rPr>
        <w:t>правовій</w:t>
      </w:r>
      <w:proofErr w:type="spellEnd"/>
      <w:r w:rsidR="00564228" w:rsidRPr="00712C95">
        <w:rPr>
          <w:rFonts w:eastAsia="Andale Sans UI"/>
          <w:kern w:val="1"/>
          <w:sz w:val="28"/>
          <w:szCs w:val="28"/>
        </w:rPr>
        <w:t xml:space="preserve"> системі</w:t>
      </w:r>
      <w:r w:rsidR="009F34E3" w:rsidRPr="00712C95">
        <w:rPr>
          <w:rFonts w:eastAsia="Andale Sans UI"/>
          <w:kern w:val="1"/>
          <w:sz w:val="28"/>
          <w:szCs w:val="28"/>
        </w:rPr>
        <w:t>……………………………………………………………………</w:t>
      </w:r>
      <w:r w:rsidR="00712C95" w:rsidRPr="00712C95">
        <w:rPr>
          <w:rFonts w:eastAsia="Andale Sans UI"/>
          <w:kern w:val="1"/>
          <w:sz w:val="28"/>
          <w:szCs w:val="28"/>
        </w:rPr>
        <w:t>…</w:t>
      </w:r>
      <w:r w:rsidR="009F34E3" w:rsidRPr="00712C95">
        <w:rPr>
          <w:rFonts w:eastAsia="Andale Sans UI"/>
          <w:kern w:val="1"/>
          <w:sz w:val="28"/>
          <w:szCs w:val="28"/>
        </w:rPr>
        <w:t>...5</w:t>
      </w:r>
    </w:p>
    <w:p w:rsidR="00564228" w:rsidRPr="00712C95" w:rsidRDefault="00964B0A" w:rsidP="00851B67">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1.2. Місце рішень міжнародних суд</w:t>
      </w:r>
      <w:r w:rsidR="00564228" w:rsidRPr="00712C95">
        <w:rPr>
          <w:rFonts w:eastAsia="Andale Sans UI"/>
          <w:kern w:val="1"/>
          <w:sz w:val="28"/>
          <w:szCs w:val="28"/>
        </w:rPr>
        <w:t xml:space="preserve">ів у </w:t>
      </w:r>
      <w:proofErr w:type="spellStart"/>
      <w:r w:rsidR="00564228" w:rsidRPr="00712C95">
        <w:rPr>
          <w:rFonts w:eastAsia="Andale Sans UI"/>
          <w:kern w:val="1"/>
          <w:sz w:val="28"/>
          <w:szCs w:val="28"/>
        </w:rPr>
        <w:t>правовій</w:t>
      </w:r>
      <w:proofErr w:type="spellEnd"/>
      <w:r w:rsidR="00564228" w:rsidRPr="00712C95">
        <w:rPr>
          <w:rFonts w:eastAsia="Andale Sans UI"/>
          <w:kern w:val="1"/>
          <w:sz w:val="28"/>
          <w:szCs w:val="28"/>
        </w:rPr>
        <w:t xml:space="preserve"> системі </w:t>
      </w:r>
      <w:proofErr w:type="spellStart"/>
      <w:r w:rsidR="00564228" w:rsidRPr="00712C95">
        <w:rPr>
          <w:rFonts w:eastAsia="Andale Sans UI"/>
          <w:kern w:val="1"/>
          <w:sz w:val="28"/>
          <w:szCs w:val="28"/>
        </w:rPr>
        <w:t>України</w:t>
      </w:r>
      <w:proofErr w:type="spellEnd"/>
      <w:r w:rsidR="009F34E3" w:rsidRPr="00712C95">
        <w:rPr>
          <w:rFonts w:eastAsia="Andale Sans UI"/>
          <w:kern w:val="1"/>
          <w:sz w:val="28"/>
          <w:szCs w:val="28"/>
        </w:rPr>
        <w:t>…………</w:t>
      </w:r>
      <w:r w:rsidR="00712C95" w:rsidRPr="00712C95">
        <w:rPr>
          <w:rFonts w:eastAsia="Andale Sans UI"/>
          <w:kern w:val="1"/>
          <w:sz w:val="28"/>
          <w:szCs w:val="28"/>
        </w:rPr>
        <w:t>…</w:t>
      </w:r>
      <w:r w:rsidR="009F34E3" w:rsidRPr="00712C95">
        <w:rPr>
          <w:rFonts w:eastAsia="Andale Sans UI"/>
          <w:kern w:val="1"/>
          <w:sz w:val="28"/>
          <w:szCs w:val="28"/>
        </w:rPr>
        <w:t>.9</w:t>
      </w:r>
    </w:p>
    <w:p w:rsidR="00564228" w:rsidRPr="00712C95" w:rsidRDefault="00964B0A" w:rsidP="00851B67">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r w:rsidRPr="00712C95">
        <w:rPr>
          <w:rFonts w:eastAsia="Andale Sans UI"/>
          <w:b/>
          <w:kern w:val="1"/>
          <w:sz w:val="28"/>
          <w:szCs w:val="28"/>
        </w:rPr>
        <w:t>РОЗДІЛ 2.ЄКПЛ І ПРАКТИКА ЇЇ ЗАСТОСУВАННЯ ЄСПЛ В СИСТЕМІ</w:t>
      </w:r>
      <w:r w:rsidR="00712C95" w:rsidRPr="00712C95">
        <w:rPr>
          <w:rFonts w:eastAsia="Andale Sans UI"/>
          <w:b/>
          <w:kern w:val="1"/>
          <w:sz w:val="28"/>
          <w:szCs w:val="28"/>
        </w:rPr>
        <w:t xml:space="preserve"> </w:t>
      </w:r>
      <w:r w:rsidRPr="00712C95">
        <w:rPr>
          <w:rFonts w:eastAsia="Andale Sans UI"/>
          <w:b/>
          <w:kern w:val="1"/>
          <w:sz w:val="28"/>
          <w:szCs w:val="28"/>
        </w:rPr>
        <w:t>НАЦІ</w:t>
      </w:r>
      <w:r w:rsidR="00564228" w:rsidRPr="00712C95">
        <w:rPr>
          <w:rFonts w:eastAsia="Andale Sans UI"/>
          <w:b/>
          <w:kern w:val="1"/>
          <w:sz w:val="28"/>
          <w:szCs w:val="28"/>
        </w:rPr>
        <w:t>ОНАЛЬНОГО ЗАКОНОДАВСТВА УКРАЇНИ</w:t>
      </w:r>
      <w:r w:rsidR="00712C95" w:rsidRPr="00712C95">
        <w:rPr>
          <w:rFonts w:eastAsia="Andale Sans UI"/>
          <w:b/>
          <w:kern w:val="1"/>
          <w:sz w:val="28"/>
          <w:szCs w:val="28"/>
        </w:rPr>
        <w:t>…………………..</w:t>
      </w:r>
      <w:r w:rsidR="009F34E3" w:rsidRPr="00712C95">
        <w:rPr>
          <w:rFonts w:eastAsia="Andale Sans UI"/>
          <w:b/>
          <w:kern w:val="1"/>
          <w:sz w:val="28"/>
          <w:szCs w:val="28"/>
        </w:rPr>
        <w:t>……..…14</w:t>
      </w:r>
    </w:p>
    <w:p w:rsidR="00564228" w:rsidRPr="00712C95" w:rsidRDefault="00964B0A" w:rsidP="00851B67">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2.1. </w:t>
      </w:r>
      <w:proofErr w:type="spellStart"/>
      <w:r w:rsidRPr="00712C95">
        <w:rPr>
          <w:rFonts w:eastAsia="Andale Sans UI"/>
          <w:kern w:val="1"/>
          <w:sz w:val="28"/>
          <w:szCs w:val="28"/>
        </w:rPr>
        <w:t>Пре</w:t>
      </w:r>
      <w:r w:rsidR="00564228" w:rsidRPr="00712C95">
        <w:rPr>
          <w:rFonts w:eastAsia="Andale Sans UI"/>
          <w:kern w:val="1"/>
          <w:sz w:val="28"/>
          <w:szCs w:val="28"/>
        </w:rPr>
        <w:t>цедентний</w:t>
      </w:r>
      <w:proofErr w:type="spellEnd"/>
      <w:r w:rsidR="00564228" w:rsidRPr="00712C95">
        <w:rPr>
          <w:rFonts w:eastAsia="Andale Sans UI"/>
          <w:kern w:val="1"/>
          <w:sz w:val="28"/>
          <w:szCs w:val="28"/>
        </w:rPr>
        <w:t xml:space="preserve"> характер рішень ЄСПЛ</w:t>
      </w:r>
      <w:r w:rsidR="009F34E3" w:rsidRPr="00712C95">
        <w:rPr>
          <w:rFonts w:eastAsia="Andale Sans UI"/>
          <w:kern w:val="1"/>
          <w:sz w:val="28"/>
          <w:szCs w:val="28"/>
        </w:rPr>
        <w:t>……………………….…………</w:t>
      </w:r>
      <w:r w:rsidR="00712C95" w:rsidRPr="00712C95">
        <w:rPr>
          <w:rFonts w:eastAsia="Andale Sans UI"/>
          <w:kern w:val="1"/>
          <w:sz w:val="28"/>
          <w:szCs w:val="28"/>
        </w:rPr>
        <w:t>…</w:t>
      </w:r>
      <w:r w:rsidR="009F34E3" w:rsidRPr="00712C95">
        <w:rPr>
          <w:rFonts w:eastAsia="Andale Sans UI"/>
          <w:kern w:val="1"/>
          <w:sz w:val="28"/>
          <w:szCs w:val="28"/>
        </w:rPr>
        <w:t>.14</w:t>
      </w:r>
    </w:p>
    <w:p w:rsidR="00564228" w:rsidRPr="00712C95" w:rsidRDefault="00564228" w:rsidP="00851B67">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2.2.</w:t>
      </w:r>
      <w:r w:rsidR="00964B0A" w:rsidRPr="00712C95">
        <w:rPr>
          <w:rFonts w:eastAsia="Andale Sans UI"/>
          <w:kern w:val="1"/>
          <w:sz w:val="28"/>
          <w:szCs w:val="28"/>
        </w:rPr>
        <w:t xml:space="preserve"> Національна практик</w:t>
      </w:r>
      <w:r w:rsidRPr="00712C95">
        <w:rPr>
          <w:rFonts w:eastAsia="Andale Sans UI"/>
          <w:kern w:val="1"/>
          <w:sz w:val="28"/>
          <w:szCs w:val="28"/>
        </w:rPr>
        <w:t>а виконання зобов’язань за ЄКПЛ</w:t>
      </w:r>
      <w:r w:rsidR="009F34E3" w:rsidRPr="00712C95">
        <w:rPr>
          <w:rFonts w:eastAsia="Andale Sans UI"/>
          <w:kern w:val="1"/>
          <w:sz w:val="28"/>
          <w:szCs w:val="28"/>
        </w:rPr>
        <w:t>………………</w:t>
      </w:r>
      <w:r w:rsidR="00712C95" w:rsidRPr="00712C95">
        <w:rPr>
          <w:rFonts w:eastAsia="Andale Sans UI"/>
          <w:kern w:val="1"/>
          <w:sz w:val="28"/>
          <w:szCs w:val="28"/>
        </w:rPr>
        <w:t>…</w:t>
      </w:r>
      <w:r w:rsidR="009F34E3" w:rsidRPr="00712C95">
        <w:rPr>
          <w:rFonts w:eastAsia="Andale Sans UI"/>
          <w:kern w:val="1"/>
          <w:sz w:val="28"/>
          <w:szCs w:val="28"/>
        </w:rPr>
        <w:t>.20</w:t>
      </w:r>
    </w:p>
    <w:p w:rsidR="00564228" w:rsidRPr="00712C95" w:rsidRDefault="00564228" w:rsidP="00851B67">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r w:rsidRPr="00712C95">
        <w:rPr>
          <w:rFonts w:eastAsia="Andale Sans UI"/>
          <w:b/>
          <w:kern w:val="1"/>
          <w:sz w:val="28"/>
          <w:szCs w:val="28"/>
        </w:rPr>
        <w:t>ВИСНОВКИ</w:t>
      </w:r>
      <w:r w:rsidR="009F34E3" w:rsidRPr="00712C95">
        <w:rPr>
          <w:rFonts w:eastAsia="Andale Sans UI"/>
          <w:b/>
          <w:kern w:val="1"/>
          <w:sz w:val="28"/>
          <w:szCs w:val="28"/>
        </w:rPr>
        <w:t>……………………………………………………………………</w:t>
      </w:r>
      <w:r w:rsidR="00712C95" w:rsidRPr="00712C95">
        <w:rPr>
          <w:rFonts w:eastAsia="Andale Sans UI"/>
          <w:b/>
          <w:kern w:val="1"/>
          <w:sz w:val="28"/>
          <w:szCs w:val="28"/>
        </w:rPr>
        <w:t>...</w:t>
      </w:r>
      <w:r w:rsidR="009F34E3" w:rsidRPr="00712C95">
        <w:rPr>
          <w:rFonts w:eastAsia="Andale Sans UI"/>
          <w:b/>
          <w:kern w:val="1"/>
          <w:sz w:val="28"/>
          <w:szCs w:val="28"/>
        </w:rPr>
        <w:t>30</w:t>
      </w:r>
    </w:p>
    <w:p w:rsidR="0043679C" w:rsidRPr="00712C95" w:rsidRDefault="00964B0A" w:rsidP="00851B67">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r w:rsidRPr="00712C95">
        <w:rPr>
          <w:rFonts w:eastAsia="Andale Sans UI"/>
          <w:b/>
          <w:kern w:val="1"/>
          <w:sz w:val="28"/>
          <w:szCs w:val="28"/>
        </w:rPr>
        <w:t>СПИСОК ВИКОРИСТАНИХ ДЖЕРЕЛ</w:t>
      </w:r>
      <w:r w:rsidR="00712C95" w:rsidRPr="00712C95">
        <w:rPr>
          <w:rFonts w:eastAsia="Andale Sans UI"/>
          <w:b/>
          <w:kern w:val="1"/>
          <w:sz w:val="28"/>
          <w:szCs w:val="28"/>
        </w:rPr>
        <w:t>………………………………</w:t>
      </w:r>
      <w:r w:rsidR="009F34E3" w:rsidRPr="00712C95">
        <w:rPr>
          <w:rFonts w:eastAsia="Andale Sans UI"/>
          <w:b/>
          <w:kern w:val="1"/>
          <w:sz w:val="28"/>
          <w:szCs w:val="28"/>
        </w:rPr>
        <w:t>.</w:t>
      </w:r>
      <w:bookmarkStart w:id="0" w:name="_GoBack"/>
      <w:bookmarkEnd w:id="0"/>
      <w:r w:rsidR="009F34E3" w:rsidRPr="00712C95">
        <w:rPr>
          <w:rFonts w:eastAsia="Andale Sans UI"/>
          <w:b/>
          <w:kern w:val="1"/>
          <w:sz w:val="28"/>
          <w:szCs w:val="28"/>
        </w:rPr>
        <w:t>…..32</w:t>
      </w:r>
    </w:p>
    <w:p w:rsidR="00564228" w:rsidRPr="00712C95" w:rsidRDefault="00712C95" w:rsidP="00203419">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r w:rsidRPr="00712C95">
        <w:rPr>
          <w:rFonts w:eastAsia="Andale Sans UI"/>
          <w:b/>
          <w:kern w:val="1"/>
          <w:sz w:val="28"/>
          <w:szCs w:val="28"/>
        </w:rPr>
        <w:br w:type="column"/>
      </w:r>
      <w:r w:rsidR="00964B0A" w:rsidRPr="00712C95">
        <w:rPr>
          <w:rFonts w:eastAsia="Andale Sans UI"/>
          <w:b/>
          <w:kern w:val="1"/>
          <w:sz w:val="28"/>
          <w:szCs w:val="28"/>
        </w:rPr>
        <w:lastRenderedPageBreak/>
        <w:t>ВСТУП</w:t>
      </w:r>
    </w:p>
    <w:p w:rsidR="00564228" w:rsidRPr="00712C95" w:rsidRDefault="00564228" w:rsidP="00203419">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p>
    <w:p w:rsidR="00564228" w:rsidRPr="00712C95" w:rsidRDefault="00564228" w:rsidP="0056422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b/>
          <w:kern w:val="1"/>
          <w:sz w:val="28"/>
          <w:szCs w:val="28"/>
        </w:rPr>
        <w:t>Актуальність теми.</w:t>
      </w:r>
      <w:r w:rsidRPr="00712C95">
        <w:rPr>
          <w:rFonts w:eastAsia="Andale Sans UI"/>
          <w:kern w:val="1"/>
          <w:sz w:val="28"/>
          <w:szCs w:val="28"/>
        </w:rPr>
        <w:t xml:space="preserve"> Примусове виконання рішень ЄСПЛ є специфічним правовим інститутом, відмінним від алгоритмів, передбачених для виконання рішень національних судів, а також для визнання та виконання рішень іноземних судів та іноземних неурядових установ в Україні. Тому, враховуючи міжнародні зобов’язання, передбачені Європейською конвенцією про захист прав людини та основоположних свобод та наднаціональний статус Європейського суду з прав людини, для реалізації його рішень створені спеціальні механізми.</w:t>
      </w:r>
    </w:p>
    <w:p w:rsidR="00564228" w:rsidRPr="00712C95" w:rsidRDefault="00564228" w:rsidP="0056422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Впровадження міжнародного права у національне законодавство є досить складною процедурою, в широкому розумінні, це імплементація міжнародного права та внутрішнього законодавства для виконання міжнародно-правових зобов'язань, а також створення умов на міжнародному та національному рівнях для такого здійснення.</w:t>
      </w:r>
    </w:p>
    <w:p w:rsidR="00564228" w:rsidRPr="00712C95" w:rsidRDefault="00564228" w:rsidP="00564228">
      <w:pPr>
        <w:spacing w:after="0" w:line="360" w:lineRule="auto"/>
        <w:ind w:firstLine="720"/>
        <w:jc w:val="both"/>
        <w:rPr>
          <w:rFonts w:ascii="Times New Roman" w:eastAsia="Calibri" w:hAnsi="Times New Roman" w:cs="Times New Roman"/>
          <w:color w:val="000000"/>
          <w:sz w:val="28"/>
          <w:szCs w:val="28"/>
          <w:shd w:val="clear" w:color="auto" w:fill="FFFFFF"/>
          <w:lang w:val="uk-UA"/>
        </w:rPr>
      </w:pPr>
      <w:r w:rsidRPr="00712C95">
        <w:rPr>
          <w:rFonts w:ascii="Times New Roman" w:eastAsia="Calibri" w:hAnsi="Times New Roman" w:cs="Times New Roman"/>
          <w:b/>
          <w:color w:val="000000"/>
          <w:sz w:val="28"/>
          <w:szCs w:val="28"/>
          <w:shd w:val="clear" w:color="auto" w:fill="FFFFFF"/>
          <w:lang w:val="uk-UA"/>
        </w:rPr>
        <w:t>Об’єктом дослідження</w:t>
      </w:r>
      <w:r w:rsidRPr="00712C95">
        <w:rPr>
          <w:rFonts w:ascii="Times New Roman" w:eastAsia="Calibri" w:hAnsi="Times New Roman" w:cs="Times New Roman"/>
          <w:color w:val="000000"/>
          <w:sz w:val="28"/>
          <w:szCs w:val="28"/>
          <w:shd w:val="clear" w:color="auto" w:fill="FFFFFF"/>
          <w:lang w:val="uk-UA"/>
        </w:rPr>
        <w:t xml:space="preserve"> є </w:t>
      </w:r>
      <w:r w:rsidR="000B24BF" w:rsidRPr="00712C95">
        <w:rPr>
          <w:rFonts w:ascii="Times New Roman" w:eastAsia="Calibri" w:hAnsi="Times New Roman" w:cs="Times New Roman"/>
          <w:color w:val="000000"/>
          <w:sz w:val="28"/>
          <w:szCs w:val="28"/>
          <w:shd w:val="clear" w:color="auto" w:fill="FFFFFF"/>
          <w:lang w:val="uk-UA"/>
        </w:rPr>
        <w:t>вплив міжнародних договорів на правову систему</w:t>
      </w:r>
      <w:r w:rsidRPr="00712C95">
        <w:rPr>
          <w:rFonts w:ascii="Times New Roman" w:eastAsia="Calibri" w:hAnsi="Times New Roman" w:cs="Times New Roman"/>
          <w:color w:val="000000"/>
          <w:sz w:val="28"/>
          <w:szCs w:val="28"/>
          <w:shd w:val="clear" w:color="auto" w:fill="FFFFFF"/>
          <w:lang w:val="uk-UA"/>
        </w:rPr>
        <w:t>.</w:t>
      </w:r>
    </w:p>
    <w:p w:rsidR="00564228" w:rsidRPr="00712C95" w:rsidRDefault="00564228" w:rsidP="00564228">
      <w:pPr>
        <w:spacing w:after="0" w:line="360" w:lineRule="auto"/>
        <w:ind w:firstLine="720"/>
        <w:jc w:val="both"/>
        <w:rPr>
          <w:rFonts w:ascii="Times New Roman" w:eastAsia="Calibri" w:hAnsi="Times New Roman" w:cs="Times New Roman"/>
          <w:color w:val="000000"/>
          <w:sz w:val="28"/>
          <w:szCs w:val="28"/>
          <w:shd w:val="clear" w:color="auto" w:fill="FFFFFF"/>
          <w:lang w:val="uk-UA"/>
        </w:rPr>
      </w:pPr>
      <w:r w:rsidRPr="00712C95">
        <w:rPr>
          <w:rFonts w:ascii="Times New Roman" w:eastAsia="Calibri" w:hAnsi="Times New Roman" w:cs="Times New Roman"/>
          <w:b/>
          <w:color w:val="000000"/>
          <w:sz w:val="28"/>
          <w:szCs w:val="28"/>
          <w:shd w:val="clear" w:color="auto" w:fill="FFFFFF"/>
          <w:lang w:val="uk-UA"/>
        </w:rPr>
        <w:t>Предметом дослідження</w:t>
      </w:r>
      <w:r w:rsidRPr="00712C95">
        <w:rPr>
          <w:rFonts w:ascii="Times New Roman" w:eastAsia="Calibri" w:hAnsi="Times New Roman" w:cs="Times New Roman"/>
          <w:color w:val="000000"/>
          <w:sz w:val="28"/>
          <w:szCs w:val="28"/>
          <w:shd w:val="clear" w:color="auto" w:fill="FFFFFF"/>
          <w:lang w:val="uk-UA"/>
        </w:rPr>
        <w:t xml:space="preserve"> є </w:t>
      </w:r>
      <w:r w:rsidR="000B24BF" w:rsidRPr="00712C95">
        <w:rPr>
          <w:rFonts w:ascii="Times New Roman" w:eastAsia="Calibri" w:hAnsi="Times New Roman" w:cs="Times New Roman"/>
          <w:color w:val="000000"/>
          <w:sz w:val="28"/>
          <w:szCs w:val="28"/>
          <w:shd w:val="clear" w:color="auto" w:fill="FFFFFF"/>
          <w:lang w:val="uk-UA"/>
        </w:rPr>
        <w:t>практика застосування ЄКПЛ в національному законодавстві.</w:t>
      </w:r>
    </w:p>
    <w:p w:rsidR="00564228" w:rsidRPr="00712C95" w:rsidRDefault="00564228" w:rsidP="00564228">
      <w:pPr>
        <w:shd w:val="clear" w:color="auto" w:fill="FFFFFF"/>
        <w:spacing w:after="0" w:line="360" w:lineRule="auto"/>
        <w:ind w:firstLine="547"/>
        <w:jc w:val="both"/>
        <w:textAlignment w:val="baseline"/>
        <w:rPr>
          <w:rFonts w:ascii="Times New Roman" w:eastAsia="Andale Sans UI" w:hAnsi="Times New Roman" w:cs="Times New Roman"/>
          <w:kern w:val="1"/>
          <w:sz w:val="28"/>
          <w:szCs w:val="28"/>
          <w:lang w:val="uk-UA" w:eastAsia="uk-UA"/>
        </w:rPr>
      </w:pPr>
      <w:r w:rsidRPr="00712C95">
        <w:rPr>
          <w:rFonts w:ascii="Times New Roman" w:eastAsia="Calibri" w:hAnsi="Times New Roman" w:cs="Times New Roman"/>
          <w:b/>
          <w:color w:val="000000"/>
          <w:sz w:val="28"/>
          <w:szCs w:val="28"/>
          <w:shd w:val="clear" w:color="auto" w:fill="FFFFFF"/>
          <w:lang w:val="uk-UA" w:eastAsia="uk-UA"/>
        </w:rPr>
        <w:t>Мета курсової роботи</w:t>
      </w:r>
      <w:r w:rsidRPr="00712C95">
        <w:rPr>
          <w:rFonts w:ascii="Times New Roman" w:eastAsia="Calibri" w:hAnsi="Times New Roman" w:cs="Times New Roman"/>
          <w:color w:val="000000"/>
          <w:sz w:val="28"/>
          <w:szCs w:val="28"/>
          <w:shd w:val="clear" w:color="auto" w:fill="FFFFFF"/>
          <w:lang w:val="uk-UA" w:eastAsia="uk-UA"/>
        </w:rPr>
        <w:t xml:space="preserve"> полягає у комплексному та об'єктивному дослідженні ЄКПЛ і практики її застосування ЄСПЛ в системі національного законодавства України.</w:t>
      </w:r>
    </w:p>
    <w:p w:rsidR="00564228" w:rsidRPr="00712C95" w:rsidRDefault="00564228" w:rsidP="00564228">
      <w:pPr>
        <w:spacing w:after="0" w:line="360" w:lineRule="auto"/>
        <w:ind w:firstLine="720"/>
        <w:jc w:val="both"/>
        <w:rPr>
          <w:rFonts w:ascii="Times New Roman" w:eastAsia="Calibri" w:hAnsi="Times New Roman" w:cs="Times New Roman"/>
          <w:color w:val="000000"/>
          <w:sz w:val="28"/>
          <w:szCs w:val="28"/>
          <w:shd w:val="clear" w:color="auto" w:fill="FFFFFF"/>
          <w:lang w:val="uk-UA"/>
        </w:rPr>
      </w:pPr>
      <w:r w:rsidRPr="00712C95">
        <w:rPr>
          <w:rFonts w:ascii="Times New Roman" w:eastAsia="Calibri" w:hAnsi="Times New Roman" w:cs="Times New Roman"/>
          <w:b/>
          <w:color w:val="000000"/>
          <w:sz w:val="28"/>
          <w:szCs w:val="28"/>
          <w:shd w:val="clear" w:color="auto" w:fill="FFFFFF"/>
          <w:lang w:val="uk-UA"/>
        </w:rPr>
        <w:t>Структура та обсяг курсової роботи.</w:t>
      </w:r>
      <w:r w:rsidRPr="00712C95">
        <w:rPr>
          <w:rFonts w:ascii="Times New Roman" w:eastAsia="Calibri" w:hAnsi="Times New Roman" w:cs="Times New Roman"/>
          <w:color w:val="000000"/>
          <w:sz w:val="28"/>
          <w:szCs w:val="28"/>
          <w:shd w:val="clear" w:color="auto" w:fill="FFFFFF"/>
          <w:lang w:val="uk-UA"/>
        </w:rPr>
        <w:t xml:space="preserve"> Курсова робота складається зі вступу, двох розділів, висновків, та списку використаної літератури. Загальний обсяг роботи – 3</w:t>
      </w:r>
      <w:r w:rsidR="007921FC" w:rsidRPr="00712C95">
        <w:rPr>
          <w:rFonts w:ascii="Times New Roman" w:eastAsia="Calibri" w:hAnsi="Times New Roman" w:cs="Times New Roman"/>
          <w:color w:val="000000"/>
          <w:sz w:val="28"/>
          <w:szCs w:val="28"/>
          <w:shd w:val="clear" w:color="auto" w:fill="FFFFFF"/>
          <w:lang w:val="uk-UA"/>
        </w:rPr>
        <w:t>5</w:t>
      </w:r>
      <w:r w:rsidRPr="00712C95">
        <w:rPr>
          <w:rFonts w:ascii="Times New Roman" w:eastAsia="Calibri" w:hAnsi="Times New Roman" w:cs="Times New Roman"/>
          <w:color w:val="000000"/>
          <w:sz w:val="28"/>
          <w:szCs w:val="28"/>
          <w:shd w:val="clear" w:color="auto" w:fill="FFFFFF"/>
          <w:lang w:val="uk-UA"/>
        </w:rPr>
        <w:t xml:space="preserve"> сторінок.</w:t>
      </w:r>
    </w:p>
    <w:p w:rsidR="0019686A" w:rsidRPr="00712C95" w:rsidRDefault="00712C95" w:rsidP="00203419">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r>
        <w:rPr>
          <w:rFonts w:eastAsia="Andale Sans UI"/>
          <w:b/>
          <w:kern w:val="1"/>
          <w:sz w:val="28"/>
          <w:szCs w:val="28"/>
        </w:rPr>
        <w:br w:type="column"/>
      </w:r>
      <w:r w:rsidR="0019686A" w:rsidRPr="00712C95">
        <w:rPr>
          <w:rFonts w:eastAsia="Andale Sans UI"/>
          <w:b/>
          <w:kern w:val="1"/>
          <w:sz w:val="28"/>
          <w:szCs w:val="28"/>
        </w:rPr>
        <w:lastRenderedPageBreak/>
        <w:t>РОЗДІЛ 1</w:t>
      </w:r>
    </w:p>
    <w:p w:rsidR="0019686A" w:rsidRPr="00712C95" w:rsidRDefault="00964B0A" w:rsidP="00203419">
      <w:pPr>
        <w:pStyle w:val="rvps2"/>
        <w:shd w:val="clear" w:color="auto" w:fill="FFFFFF"/>
        <w:spacing w:before="0" w:beforeAutospacing="0" w:after="0" w:afterAutospacing="0" w:line="360" w:lineRule="auto"/>
        <w:ind w:firstLine="547"/>
        <w:jc w:val="center"/>
        <w:textAlignment w:val="baseline"/>
        <w:rPr>
          <w:rFonts w:eastAsia="Andale Sans UI"/>
          <w:kern w:val="1"/>
          <w:sz w:val="28"/>
          <w:szCs w:val="28"/>
        </w:rPr>
      </w:pPr>
      <w:r w:rsidRPr="00712C95">
        <w:rPr>
          <w:rFonts w:eastAsia="Andale Sans UI"/>
          <w:b/>
          <w:kern w:val="1"/>
          <w:sz w:val="28"/>
          <w:szCs w:val="28"/>
        </w:rPr>
        <w:t>МІСЦЕ НОРМ МІЖНАРОДНОГО ПРАВА У ПРАВОВІЙ</w:t>
      </w:r>
      <w:r w:rsidRPr="00712C95">
        <w:rPr>
          <w:rFonts w:eastAsia="Andale Sans UI"/>
          <w:b/>
          <w:kern w:val="1"/>
          <w:sz w:val="28"/>
          <w:szCs w:val="28"/>
        </w:rPr>
        <w:br/>
        <w:t>СИСТЕМІ УКРАЇНИ</w:t>
      </w:r>
    </w:p>
    <w:p w:rsidR="00217C79" w:rsidRPr="00712C95" w:rsidRDefault="00217C79" w:rsidP="00217C7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rsidR="0019686A" w:rsidRPr="00712C95" w:rsidRDefault="00964B0A" w:rsidP="00217C79">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r w:rsidRPr="00712C95">
        <w:rPr>
          <w:rFonts w:eastAsia="Andale Sans UI"/>
          <w:b/>
          <w:kern w:val="1"/>
          <w:sz w:val="28"/>
          <w:szCs w:val="28"/>
        </w:rPr>
        <w:t xml:space="preserve">1.1. </w:t>
      </w:r>
      <w:proofErr w:type="spellStart"/>
      <w:r w:rsidRPr="00712C95">
        <w:rPr>
          <w:rFonts w:eastAsia="Andale Sans UI"/>
          <w:b/>
          <w:kern w:val="1"/>
          <w:sz w:val="28"/>
          <w:szCs w:val="28"/>
        </w:rPr>
        <w:t>Конституційне</w:t>
      </w:r>
      <w:proofErr w:type="spellEnd"/>
      <w:r w:rsidRPr="00712C95">
        <w:rPr>
          <w:rFonts w:eastAsia="Andale Sans UI"/>
          <w:b/>
          <w:kern w:val="1"/>
          <w:sz w:val="28"/>
          <w:szCs w:val="28"/>
        </w:rPr>
        <w:t xml:space="preserve"> закріплення місця міжнародних договорів в </w:t>
      </w:r>
      <w:proofErr w:type="spellStart"/>
      <w:r w:rsidRPr="00712C95">
        <w:rPr>
          <w:rFonts w:eastAsia="Andale Sans UI"/>
          <w:b/>
          <w:kern w:val="1"/>
          <w:sz w:val="28"/>
          <w:szCs w:val="28"/>
        </w:rPr>
        <w:t>національній</w:t>
      </w:r>
      <w:proofErr w:type="spellEnd"/>
      <w:r w:rsidR="003E4D14" w:rsidRPr="00712C95">
        <w:rPr>
          <w:rFonts w:eastAsia="Andale Sans UI"/>
          <w:b/>
          <w:kern w:val="1"/>
          <w:sz w:val="28"/>
          <w:szCs w:val="28"/>
        </w:rPr>
        <w:t xml:space="preserve"> </w:t>
      </w:r>
      <w:proofErr w:type="spellStart"/>
      <w:r w:rsidRPr="00712C95">
        <w:rPr>
          <w:rFonts w:eastAsia="Andale Sans UI"/>
          <w:b/>
          <w:kern w:val="1"/>
          <w:sz w:val="28"/>
          <w:szCs w:val="28"/>
        </w:rPr>
        <w:t>правовій</w:t>
      </w:r>
      <w:proofErr w:type="spellEnd"/>
      <w:r w:rsidRPr="00712C95">
        <w:rPr>
          <w:rFonts w:eastAsia="Andale Sans UI"/>
          <w:b/>
          <w:kern w:val="1"/>
          <w:sz w:val="28"/>
          <w:szCs w:val="28"/>
        </w:rPr>
        <w:t xml:space="preserve"> системі</w:t>
      </w:r>
    </w:p>
    <w:p w:rsidR="003C26E8" w:rsidRPr="00712C95" w:rsidRDefault="003C26E8" w:rsidP="00775B7B">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p>
    <w:p w:rsidR="003C26E8" w:rsidRPr="00712C95" w:rsidRDefault="003C26E8" w:rsidP="00775B7B">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Згідно зі статтею 9 Конституції України чинні міжнародні договори, згода на обов’язковість яких надана Верховною Радою України, є частиною українського законодавства [1].</w:t>
      </w:r>
    </w:p>
    <w:p w:rsidR="00FA4AAA" w:rsidRPr="00712C95" w:rsidRDefault="00FA4AAA" w:rsidP="0020341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Так, Основним Законом встановлено, що загальновизнані принципи та норми міжнародного права є основою для зовнішньопол</w:t>
      </w:r>
      <w:r w:rsidR="00712C95">
        <w:rPr>
          <w:rFonts w:eastAsia="Andale Sans UI"/>
          <w:kern w:val="1"/>
          <w:sz w:val="28"/>
          <w:szCs w:val="28"/>
        </w:rPr>
        <w:t>ітичної діяльності України (ст. </w:t>
      </w:r>
      <w:r w:rsidRPr="00712C95">
        <w:rPr>
          <w:rFonts w:eastAsia="Andale Sans UI"/>
          <w:kern w:val="1"/>
          <w:sz w:val="28"/>
          <w:szCs w:val="28"/>
        </w:rPr>
        <w:t>18).</w:t>
      </w:r>
      <w:r w:rsidR="00AF67E4" w:rsidRPr="00712C95">
        <w:rPr>
          <w:rFonts w:eastAsia="Andale Sans UI"/>
          <w:kern w:val="1"/>
          <w:sz w:val="28"/>
          <w:szCs w:val="28"/>
        </w:rPr>
        <w:t xml:space="preserve"> [2].</w:t>
      </w:r>
    </w:p>
    <w:p w:rsidR="00FA4AAA" w:rsidRPr="00712C95" w:rsidRDefault="00FA4AAA" w:rsidP="0020341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Міжнародні договори укладаються Президентом України (ст. 106) й, у передбачених законом випадках, мають отримати згоду Верховної Ради України на їхню обов’язковість (ст. 85). При цьому чинні міжнародні договори, згода на обов’язковість яких надана Верховною Радою України, є частиною національного законодавства України (ст. 9).</w:t>
      </w:r>
      <w:r w:rsidR="00AF67E4" w:rsidRPr="00712C95">
        <w:rPr>
          <w:rFonts w:eastAsia="Andale Sans UI"/>
          <w:kern w:val="1"/>
          <w:sz w:val="28"/>
          <w:szCs w:val="28"/>
        </w:rPr>
        <w:t xml:space="preserve"> [2].</w:t>
      </w:r>
    </w:p>
    <w:p w:rsidR="00FA4AAA" w:rsidRPr="00712C95" w:rsidRDefault="00FA4AAA" w:rsidP="0020341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Конституційний Суд України за зверненням Президента України або Кабінету Міністрів дає висновки про відповідність Конституції чинних міжнародних договорів України або тих міжнародних договорів, що вносяться до Верховної Ради для надання згоди на їхню обов’язковість (ст. 151). Якщо Конституційний Суд визнає, що міжнародний договір суперечить Конституції України, то його укладання стає можливим</w:t>
      </w:r>
      <w:r w:rsidR="00712C95" w:rsidRPr="00712C95">
        <w:rPr>
          <w:rFonts w:eastAsia="Andale Sans UI"/>
          <w:kern w:val="1"/>
          <w:sz w:val="28"/>
          <w:szCs w:val="28"/>
        </w:rPr>
        <w:t xml:space="preserve"> </w:t>
      </w:r>
      <w:r w:rsidRPr="00712C95">
        <w:rPr>
          <w:rFonts w:eastAsia="Andale Sans UI"/>
          <w:kern w:val="1"/>
          <w:sz w:val="28"/>
          <w:szCs w:val="28"/>
        </w:rPr>
        <w:t>лише після внесення відповідних змін до Конституції (ст. 9).</w:t>
      </w:r>
      <w:r w:rsidR="00AF67E4" w:rsidRPr="00712C95">
        <w:rPr>
          <w:rFonts w:eastAsia="Andale Sans UI"/>
          <w:kern w:val="1"/>
          <w:sz w:val="28"/>
          <w:szCs w:val="28"/>
        </w:rPr>
        <w:t xml:space="preserve"> [2].</w:t>
      </w:r>
    </w:p>
    <w:p w:rsidR="00FA4AAA" w:rsidRPr="00712C95" w:rsidRDefault="00FA4AAA" w:rsidP="0020341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Тож механізм укладання міжнародних договорів визначено в українському законодавстві відносно чітко. Водночас виникають певні питання та дискусії стосовно сприйняття й застосування норм міжнародного права на практиці.</w:t>
      </w:r>
      <w:r w:rsidR="00AF67E4" w:rsidRPr="00712C95">
        <w:rPr>
          <w:rFonts w:eastAsia="Andale Sans UI"/>
          <w:kern w:val="1"/>
          <w:sz w:val="28"/>
          <w:szCs w:val="28"/>
        </w:rPr>
        <w:t xml:space="preserve"> [2].</w:t>
      </w:r>
    </w:p>
    <w:p w:rsidR="00217C79" w:rsidRPr="00712C95" w:rsidRDefault="00217C79" w:rsidP="00775B7B">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rsidR="00775B7B" w:rsidRPr="00712C95" w:rsidRDefault="00964B0A" w:rsidP="00775B7B">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r w:rsidRPr="00712C95">
        <w:rPr>
          <w:rFonts w:eastAsia="Andale Sans UI"/>
          <w:b/>
          <w:kern w:val="1"/>
          <w:sz w:val="28"/>
          <w:szCs w:val="28"/>
        </w:rPr>
        <w:t xml:space="preserve">1.2. Місце рішень міжнародних судів у </w:t>
      </w:r>
      <w:proofErr w:type="spellStart"/>
      <w:r w:rsidRPr="00712C95">
        <w:rPr>
          <w:rFonts w:eastAsia="Andale Sans UI"/>
          <w:b/>
          <w:kern w:val="1"/>
          <w:sz w:val="28"/>
          <w:szCs w:val="28"/>
        </w:rPr>
        <w:t>правовій</w:t>
      </w:r>
      <w:proofErr w:type="spellEnd"/>
      <w:r w:rsidRPr="00712C95">
        <w:rPr>
          <w:rFonts w:eastAsia="Andale Sans UI"/>
          <w:b/>
          <w:kern w:val="1"/>
          <w:sz w:val="28"/>
          <w:szCs w:val="28"/>
        </w:rPr>
        <w:t xml:space="preserve"> системі </w:t>
      </w:r>
      <w:proofErr w:type="spellStart"/>
      <w:r w:rsidRPr="00712C95">
        <w:rPr>
          <w:rFonts w:eastAsia="Andale Sans UI"/>
          <w:b/>
          <w:kern w:val="1"/>
          <w:sz w:val="28"/>
          <w:szCs w:val="28"/>
        </w:rPr>
        <w:t>України</w:t>
      </w:r>
      <w:proofErr w:type="spellEnd"/>
    </w:p>
    <w:p w:rsidR="0019686A" w:rsidRPr="00712C95" w:rsidRDefault="0019686A" w:rsidP="00775B7B">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rsidR="0019686A" w:rsidRPr="00712C95" w:rsidRDefault="0019686A" w:rsidP="0019686A">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Європейський Суд з прав людини за своєю суттю є юрисдикційним органом у сфері захисту прав людини (</w:t>
      </w:r>
      <w:hyperlink r:id="rId8" w:anchor="n144" w:tgtFrame="_blank" w:history="1">
        <w:r w:rsidRPr="00712C95">
          <w:rPr>
            <w:rFonts w:eastAsia="Andale Sans UI"/>
            <w:kern w:val="1"/>
            <w:sz w:val="28"/>
            <w:szCs w:val="28"/>
          </w:rPr>
          <w:t>ст. 32</w:t>
        </w:r>
      </w:hyperlink>
      <w:r w:rsidRPr="00712C95">
        <w:rPr>
          <w:rFonts w:eastAsia="Andale Sans UI"/>
          <w:kern w:val="1"/>
          <w:sz w:val="28"/>
          <w:szCs w:val="28"/>
        </w:rPr>
        <w:t> ЄКПЛ). Це означає, що цей суд розглядає всі питання щодо трактування і застосування Конвенції і протоколів до неї, а також розглядає індивідуальні спори, які стосуються порушення прав людини. Для подачі індивідуальної скарги про порушення прав і свобод людини не потрібно погодження держави, а сам ЄСПЛ не зв’язаний рішеннями національних судів. ЄСПЛ констатує чи було порушено право особи з погляду вищих стандартів, ніж національні. Водночас, рішення ЄСПЛ щодо індивідуальних спорів є обов’язковими до виконання для держави-учасниці ЄКПЛ і у разі їх невиконання можуть застосовуватись певні санкції з боку Комітету Міністрів Ради Європи. </w:t>
      </w:r>
      <w:r w:rsidR="00217C79" w:rsidRPr="00712C95">
        <w:rPr>
          <w:rFonts w:eastAsia="Andale Sans UI"/>
          <w:kern w:val="1"/>
          <w:sz w:val="28"/>
          <w:szCs w:val="28"/>
        </w:rPr>
        <w:t>[5].</w:t>
      </w:r>
    </w:p>
    <w:p w:rsidR="0019686A" w:rsidRPr="00712C95" w:rsidRDefault="0019686A" w:rsidP="0019686A">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Поряд з вирішенням по суті індивідуального спору, ЄСПЛ у своєму рішенні розвиває також і самі положення Конвенції, які повинні тлумачитись однаково усіма державами-учасницями ЄКПЛ. Саме ця особливість «обов’язку однакового тлумачення» дозволяє національним судам посилатись на рішення ЄСПЛ у індивідуальних спорах, що були постановлені стосовно інших держав.</w:t>
      </w:r>
      <w:r w:rsidR="00712C95" w:rsidRPr="00712C95">
        <w:rPr>
          <w:rFonts w:eastAsia="Andale Sans UI"/>
          <w:kern w:val="1"/>
          <w:sz w:val="28"/>
          <w:szCs w:val="28"/>
        </w:rPr>
        <w:t xml:space="preserve"> </w:t>
      </w:r>
      <w:r w:rsidR="00217C79" w:rsidRPr="00712C95">
        <w:rPr>
          <w:rFonts w:eastAsia="Andale Sans UI"/>
          <w:kern w:val="1"/>
          <w:sz w:val="28"/>
          <w:szCs w:val="28"/>
        </w:rPr>
        <w:t>[5].</w:t>
      </w:r>
    </w:p>
    <w:p w:rsidR="0019686A" w:rsidRPr="00712C95" w:rsidRDefault="0019686A" w:rsidP="0019686A">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Рішення ЄСПЛ можна охарактеризувати як прецеденти. І хоча в Україні судові прецеденти не є джерелом права, де-факто ситуація зовсім інша.</w:t>
      </w:r>
      <w:r w:rsidR="00712C95" w:rsidRPr="00712C95">
        <w:rPr>
          <w:rFonts w:eastAsia="Andale Sans UI"/>
          <w:kern w:val="1"/>
          <w:sz w:val="28"/>
          <w:szCs w:val="28"/>
        </w:rPr>
        <w:t xml:space="preserve"> </w:t>
      </w:r>
    </w:p>
    <w:p w:rsidR="00775B7B" w:rsidRPr="00712C95" w:rsidRDefault="00964B0A" w:rsidP="00775B7B">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r w:rsidRPr="00712C95">
        <w:rPr>
          <w:rFonts w:eastAsia="Andale Sans UI"/>
          <w:b/>
          <w:kern w:val="1"/>
          <w:sz w:val="28"/>
          <w:szCs w:val="28"/>
        </w:rPr>
        <w:t>РОЗДІЛ 2</w:t>
      </w:r>
    </w:p>
    <w:p w:rsidR="00775B7B" w:rsidRPr="00712C95" w:rsidRDefault="00964B0A" w:rsidP="00775B7B">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r w:rsidRPr="00712C95">
        <w:rPr>
          <w:rFonts w:eastAsia="Andale Sans UI"/>
          <w:b/>
          <w:kern w:val="1"/>
          <w:sz w:val="28"/>
          <w:szCs w:val="28"/>
        </w:rPr>
        <w:t>ЄКПЛ І ПРАКТИКА ЇЇ ЗАСТОСУВАННЯ ЄСПЛ В СИСТЕМІ</w:t>
      </w:r>
      <w:r w:rsidR="00712C95">
        <w:rPr>
          <w:rFonts w:eastAsia="Andale Sans UI"/>
          <w:b/>
          <w:kern w:val="1"/>
          <w:sz w:val="28"/>
          <w:szCs w:val="28"/>
        </w:rPr>
        <w:t xml:space="preserve"> </w:t>
      </w:r>
      <w:r w:rsidRPr="00712C95">
        <w:rPr>
          <w:rFonts w:eastAsia="Andale Sans UI"/>
          <w:b/>
          <w:kern w:val="1"/>
          <w:sz w:val="28"/>
          <w:szCs w:val="28"/>
        </w:rPr>
        <w:t>НАЦІОНАЛЬНОГО ЗАКОНОДАВСТВА УКРАЇНИ</w:t>
      </w:r>
    </w:p>
    <w:p w:rsidR="00775B7B" w:rsidRPr="00712C95" w:rsidRDefault="00775B7B" w:rsidP="00851B67">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p>
    <w:p w:rsidR="00851B67" w:rsidRPr="00712C95" w:rsidRDefault="00964B0A" w:rsidP="00851B67">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r w:rsidRPr="00712C95">
        <w:rPr>
          <w:rFonts w:eastAsia="Andale Sans UI"/>
          <w:b/>
          <w:kern w:val="1"/>
          <w:sz w:val="28"/>
          <w:szCs w:val="28"/>
        </w:rPr>
        <w:t xml:space="preserve">2.1. </w:t>
      </w:r>
      <w:proofErr w:type="spellStart"/>
      <w:r w:rsidRPr="00712C95">
        <w:rPr>
          <w:rFonts w:eastAsia="Andale Sans UI"/>
          <w:b/>
          <w:kern w:val="1"/>
          <w:sz w:val="28"/>
          <w:szCs w:val="28"/>
        </w:rPr>
        <w:t>Прецедентний</w:t>
      </w:r>
      <w:proofErr w:type="spellEnd"/>
      <w:r w:rsidRPr="00712C95">
        <w:rPr>
          <w:rFonts w:eastAsia="Andale Sans UI"/>
          <w:b/>
          <w:kern w:val="1"/>
          <w:sz w:val="28"/>
          <w:szCs w:val="28"/>
        </w:rPr>
        <w:t xml:space="preserve"> характер рішень ЄСПЛ</w:t>
      </w:r>
    </w:p>
    <w:p w:rsidR="00775B7B" w:rsidRPr="00712C95" w:rsidRDefault="00775B7B" w:rsidP="00851B67">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rsidR="00775B7B" w:rsidRPr="00712C95" w:rsidRDefault="00775B7B" w:rsidP="00851B67">
      <w:pPr>
        <w:pStyle w:val="rvps2"/>
        <w:shd w:val="clear" w:color="auto" w:fill="FFFFFF"/>
        <w:spacing w:before="0" w:beforeAutospacing="0" w:after="0" w:afterAutospacing="0" w:line="360" w:lineRule="auto"/>
        <w:ind w:firstLine="547"/>
        <w:jc w:val="both"/>
        <w:textAlignment w:val="baseline"/>
        <w:rPr>
          <w:rStyle w:val="Bodytext2"/>
          <w:sz w:val="28"/>
          <w:szCs w:val="28"/>
        </w:rPr>
      </w:pPr>
      <w:r w:rsidRPr="00712C95">
        <w:rPr>
          <w:rStyle w:val="Bodytext2"/>
          <w:sz w:val="28"/>
          <w:szCs w:val="28"/>
        </w:rPr>
        <w:t>Термін "прецедент" в юридичному енциклопедичному словнику тлумачиться як поведінка в певній ситуації, як зразок в аналогічних обставинах [</w:t>
      </w:r>
      <w:r w:rsidR="00E025B9" w:rsidRPr="00712C95">
        <w:rPr>
          <w:rStyle w:val="Bodytext2"/>
          <w:sz w:val="28"/>
          <w:szCs w:val="28"/>
        </w:rPr>
        <w:t>9</w:t>
      </w:r>
      <w:r w:rsidRPr="00712C95">
        <w:rPr>
          <w:rStyle w:val="Bodytext2"/>
          <w:sz w:val="28"/>
          <w:szCs w:val="28"/>
        </w:rPr>
        <w:t xml:space="preserve">]. </w:t>
      </w:r>
    </w:p>
    <w:p w:rsidR="00851B67" w:rsidRPr="00712C95" w:rsidRDefault="00851B67" w:rsidP="00851B67">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Style w:val="Bodytext2"/>
          <w:sz w:val="28"/>
          <w:szCs w:val="28"/>
        </w:rPr>
        <w:lastRenderedPageBreak/>
        <w:t xml:space="preserve">Судовий прецедент - це законотворчий </w:t>
      </w:r>
      <w:r w:rsidRPr="00712C95">
        <w:rPr>
          <w:rFonts w:eastAsia="Andale Sans UI"/>
          <w:kern w:val="1"/>
          <w:sz w:val="28"/>
          <w:szCs w:val="28"/>
        </w:rPr>
        <w:t xml:space="preserve">акт, який за відсутності нормативно-правового регулювання приймається судом у результаті рішення конкретної судової справи і містить у своїх приписах випадкову норму права, якій надається обов’язкове значення у вирішенні подібних випадків у майбутньому. Слід підкреслити, що підставою для використання судового прецеденту є обґрунтування того, що жодна із усіх застосовних правових норм не відповідає конкретній справі. Для держав континентальної Європи </w:t>
      </w:r>
      <w:proofErr w:type="spellStart"/>
      <w:r w:rsidRPr="00712C95">
        <w:rPr>
          <w:rFonts w:eastAsia="Andale Sans UI"/>
          <w:kern w:val="1"/>
          <w:sz w:val="28"/>
          <w:szCs w:val="28"/>
        </w:rPr>
        <w:t>прецедентне</w:t>
      </w:r>
      <w:proofErr w:type="spellEnd"/>
      <w:r w:rsidRPr="00712C95">
        <w:rPr>
          <w:rFonts w:eastAsia="Andale Sans UI"/>
          <w:kern w:val="1"/>
          <w:sz w:val="28"/>
          <w:szCs w:val="28"/>
        </w:rPr>
        <w:t xml:space="preserve"> право не властиве, але воно поступово впроваджується [</w:t>
      </w:r>
      <w:r w:rsidR="0048629A" w:rsidRPr="00712C95">
        <w:rPr>
          <w:rFonts w:eastAsia="Andale Sans UI"/>
          <w:kern w:val="1"/>
          <w:sz w:val="28"/>
          <w:szCs w:val="28"/>
        </w:rPr>
        <w:t>10</w:t>
      </w:r>
      <w:r w:rsidRPr="00712C95">
        <w:rPr>
          <w:rFonts w:eastAsia="Andale Sans UI"/>
          <w:kern w:val="1"/>
          <w:sz w:val="28"/>
          <w:szCs w:val="28"/>
        </w:rPr>
        <w:t>, с. 54].</w:t>
      </w:r>
    </w:p>
    <w:p w:rsidR="00851B67" w:rsidRPr="00712C95" w:rsidRDefault="00851B67" w:rsidP="00851B67">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Судовий прецедент (від лат. </w:t>
      </w:r>
      <w:proofErr w:type="spellStart"/>
      <w:r w:rsidRPr="00712C95">
        <w:rPr>
          <w:rFonts w:eastAsia="Andale Sans UI"/>
          <w:kern w:val="1"/>
          <w:sz w:val="28"/>
          <w:szCs w:val="28"/>
        </w:rPr>
        <w:t>Praecedens</w:t>
      </w:r>
      <w:proofErr w:type="spellEnd"/>
      <w:r w:rsidRPr="00712C95">
        <w:rPr>
          <w:rFonts w:eastAsia="Andale Sans UI"/>
          <w:kern w:val="1"/>
          <w:sz w:val="28"/>
          <w:szCs w:val="28"/>
        </w:rPr>
        <w:t xml:space="preserve"> (</w:t>
      </w:r>
      <w:proofErr w:type="spellStart"/>
      <w:r w:rsidRPr="00712C95">
        <w:rPr>
          <w:rFonts w:eastAsia="Andale Sans UI"/>
          <w:kern w:val="1"/>
          <w:sz w:val="28"/>
          <w:szCs w:val="28"/>
        </w:rPr>
        <w:t>praecedentis</w:t>
      </w:r>
      <w:proofErr w:type="spellEnd"/>
      <w:r w:rsidRPr="00712C95">
        <w:rPr>
          <w:rFonts w:eastAsia="Andale Sans UI"/>
          <w:kern w:val="1"/>
          <w:sz w:val="28"/>
          <w:szCs w:val="28"/>
        </w:rPr>
        <w:t>) ) - це рішення суду в конкретній справі, яке є обов'язковим для суду тієї самої або нижчої інстанції в майбутньому для всіх подібних справ. В її основі лежить соціальний факт повторення певних суспільних відносин, що визначає відповідність ідеї прецеденту людської природи та соціальним очікуванням суспільства. Судочинство має базуватися на принципі, що подібні справи повинні вирішуватися однаково, а рішення суду справедливим, якщо воно не відрізняється від фактичних обставин справи, розглянутої раніше у справі [</w:t>
      </w:r>
      <w:r w:rsidR="0048629A" w:rsidRPr="00712C95">
        <w:rPr>
          <w:rFonts w:eastAsia="Andale Sans UI"/>
          <w:kern w:val="1"/>
          <w:sz w:val="28"/>
          <w:szCs w:val="28"/>
        </w:rPr>
        <w:t>11</w:t>
      </w:r>
      <w:r w:rsidRPr="00712C95">
        <w:rPr>
          <w:rFonts w:eastAsia="Andale Sans UI"/>
          <w:kern w:val="1"/>
          <w:sz w:val="28"/>
          <w:szCs w:val="28"/>
        </w:rPr>
        <w:t>, с. 71].</w:t>
      </w:r>
    </w:p>
    <w:p w:rsidR="00851B67" w:rsidRPr="00712C95" w:rsidRDefault="00851B67" w:rsidP="00851B67">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rsidR="00851B67" w:rsidRPr="00712C95" w:rsidRDefault="00851B67" w:rsidP="00851B67">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r w:rsidRPr="00712C95">
        <w:rPr>
          <w:rFonts w:eastAsia="Andale Sans UI"/>
          <w:b/>
          <w:kern w:val="1"/>
          <w:sz w:val="28"/>
          <w:szCs w:val="28"/>
        </w:rPr>
        <w:t>2.2.</w:t>
      </w:r>
      <w:r w:rsidR="00964B0A" w:rsidRPr="00712C95">
        <w:rPr>
          <w:rFonts w:eastAsia="Andale Sans UI"/>
          <w:b/>
          <w:kern w:val="1"/>
          <w:sz w:val="28"/>
          <w:szCs w:val="28"/>
        </w:rPr>
        <w:t xml:space="preserve"> Національна практика виконання зобов’язань за ЄКПЛ</w:t>
      </w:r>
    </w:p>
    <w:p w:rsidR="008E7144" w:rsidRPr="00712C95" w:rsidRDefault="008E7144" w:rsidP="008E714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rsidR="008E7144" w:rsidRPr="00712C95" w:rsidRDefault="008E7144" w:rsidP="008E714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Ратифікувавши Конвенцію та протоколи до неї, держава передусім зобов’язалася гарантувати кожному, хто перебуває під її юрисдикцією, права і свободи, визначені у Конвенції та цих протоколах. У пункті 1 частини першої Закону України № 475/97-ВР від 17 липня 1997 р., на підставі якого відбулася ратифікація Конвенції та окремих протоколів до неї, зазначено, що: «Україна повністю визнає на своїй території […] щодо визнання обов’язковою і без укладення спеціальної угоди юрисдикцію Європейського суду з прав людини в усіх питаннях, що стосуються тлумачення і застосування Конвенції». Таке законодавче визнання обов’язкової юрисдикції ЄСПЛ в усіх питаннях, що </w:t>
      </w:r>
      <w:r w:rsidRPr="00712C95">
        <w:rPr>
          <w:rFonts w:eastAsia="Andale Sans UI"/>
          <w:kern w:val="1"/>
          <w:sz w:val="28"/>
          <w:szCs w:val="28"/>
        </w:rPr>
        <w:lastRenderedPageBreak/>
        <w:t>стосуються тлумачення і застосування Конвенції, зумовлює вивчення практики ЄСПЛ та застосування національного законодавства з урахуванням позиції ЄСПЛ, оскільки саме в рішеннях ЄСПЛ розкривається зміст більшості положень Конвенції. Окрім того, стаття 17 Закону України № 3477-IV «Про виконання рішень та застосування практики Європейського суду з прав людини» (з подальшими змінами) передбачає застосування судами Конвенції та практики ЄСПЛ як джерела права, а стаття 18 цього Закону визначає порядок посилання на Конвенцію та практику Суду. При цьому варто зауважити, що йдеться саме про «практику Суду» у значенні, розкритому у статті 1 цього Закону, тобто практику ЄСПЛ та Європейської комісії з прав людини, а не лише про рішення щодо України. Важливо пам’ятати, що у Законі України № 3477-IV немає положень, які б забороняли застосовувати рішення чи ухвали ЄСПЛ, постановлені щодо інших країн.</w:t>
      </w:r>
      <w:r w:rsidR="0048629A" w:rsidRPr="00712C95">
        <w:rPr>
          <w:rFonts w:eastAsia="Andale Sans UI"/>
          <w:kern w:val="1"/>
          <w:sz w:val="28"/>
          <w:szCs w:val="28"/>
        </w:rPr>
        <w:t xml:space="preserve"> [25, с. 26].</w:t>
      </w:r>
    </w:p>
    <w:p w:rsidR="00A91EB7" w:rsidRPr="00712C95" w:rsidRDefault="00964B0A" w:rsidP="00B81CC8">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r w:rsidRPr="00712C95">
        <w:rPr>
          <w:rFonts w:eastAsia="Andale Sans UI"/>
          <w:b/>
          <w:kern w:val="1"/>
          <w:sz w:val="28"/>
          <w:szCs w:val="28"/>
        </w:rPr>
        <w:t>ВИСНОВКИ</w:t>
      </w:r>
    </w:p>
    <w:p w:rsidR="00A91EB7" w:rsidRPr="00712C95" w:rsidRDefault="00A91EB7" w:rsidP="00B81CC8">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p>
    <w:p w:rsidR="00A91EB7" w:rsidRPr="00712C95" w:rsidRDefault="00A91EB7" w:rsidP="00A91EB7">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Згідно зі статтею 9 Конституції України чинні міжнародні договори, згода на обов’язковість яких надана Верховною Радою України, є частиною українського законодавства.</w:t>
      </w:r>
    </w:p>
    <w:p w:rsidR="00A91EB7" w:rsidRPr="00712C95" w:rsidRDefault="00A91EB7" w:rsidP="00A91EB7">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Конституційний Суд України за зверненням Президента України або Кабінету Міністрів дає висновки про відповідність Конституції чинних міжнародних договорів України або тих міжнародних договорів, що вносяться до Верховної Ради для надання згоди на їхню обов’язковість. Якщо Конституційний Суд визнає, що міжнародний договір суперечить Конституції України, то його укладання стає можливим</w:t>
      </w:r>
      <w:r w:rsidR="00712C95" w:rsidRPr="00712C95">
        <w:rPr>
          <w:rFonts w:eastAsia="Andale Sans UI"/>
          <w:kern w:val="1"/>
          <w:sz w:val="28"/>
          <w:szCs w:val="28"/>
        </w:rPr>
        <w:t xml:space="preserve"> </w:t>
      </w:r>
      <w:r w:rsidRPr="00712C95">
        <w:rPr>
          <w:rFonts w:eastAsia="Andale Sans UI"/>
          <w:kern w:val="1"/>
          <w:sz w:val="28"/>
          <w:szCs w:val="28"/>
        </w:rPr>
        <w:t>лише після внесення відповідних змін до Конституції.</w:t>
      </w:r>
    </w:p>
    <w:p w:rsidR="00964B0A" w:rsidRPr="00712C95" w:rsidRDefault="00964B0A" w:rsidP="00712C95">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r w:rsidRPr="00712C95">
        <w:rPr>
          <w:rFonts w:eastAsia="Andale Sans UI"/>
          <w:b/>
          <w:kern w:val="1"/>
          <w:sz w:val="28"/>
          <w:szCs w:val="28"/>
        </w:rPr>
        <w:t>СПИСОК ВИКОРИСТАНИХ ДЖЕРЕЛ</w:t>
      </w:r>
    </w:p>
    <w:p w:rsidR="00217C79" w:rsidRPr="00712C95" w:rsidRDefault="00217C79"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rsidR="00217C79" w:rsidRPr="00712C95" w:rsidRDefault="00217C79" w:rsidP="00217C7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1. Конституція України. URL: https://zakon.rada.gov.ua/laws/show/254к/96-вр</w:t>
      </w:r>
      <w:r w:rsidR="00712C95">
        <w:rPr>
          <w:rFonts w:eastAsia="Andale Sans UI"/>
          <w:kern w:val="1"/>
          <w:sz w:val="28"/>
          <w:szCs w:val="28"/>
        </w:rPr>
        <w:t>.</w:t>
      </w:r>
      <w:r w:rsidRPr="00712C95">
        <w:rPr>
          <w:rFonts w:eastAsia="Andale Sans UI"/>
          <w:kern w:val="1"/>
          <w:sz w:val="28"/>
          <w:szCs w:val="28"/>
        </w:rPr>
        <w:t xml:space="preserve"> </w:t>
      </w:r>
      <w:r w:rsidR="00712C95">
        <w:rPr>
          <w:rFonts w:eastAsia="Andale Sans UI"/>
          <w:kern w:val="1"/>
          <w:sz w:val="28"/>
          <w:szCs w:val="28"/>
        </w:rPr>
        <w:t>(дата звернення: 8.04.2021).</w:t>
      </w:r>
    </w:p>
    <w:p w:rsidR="00217C79" w:rsidRPr="00712C95" w:rsidRDefault="00217C79" w:rsidP="00217C7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lastRenderedPageBreak/>
        <w:t>2. Ієрархія законів і принцип «</w:t>
      </w:r>
      <w:proofErr w:type="spellStart"/>
      <w:r w:rsidRPr="00712C95">
        <w:rPr>
          <w:rFonts w:eastAsia="Andale Sans UI"/>
          <w:kern w:val="1"/>
          <w:sz w:val="28"/>
          <w:szCs w:val="28"/>
        </w:rPr>
        <w:t>pacta</w:t>
      </w:r>
      <w:proofErr w:type="spellEnd"/>
      <w:r w:rsidRPr="00712C95">
        <w:rPr>
          <w:rFonts w:eastAsia="Andale Sans UI"/>
          <w:kern w:val="1"/>
          <w:sz w:val="28"/>
          <w:szCs w:val="28"/>
        </w:rPr>
        <w:t xml:space="preserve"> </w:t>
      </w:r>
      <w:proofErr w:type="spellStart"/>
      <w:r w:rsidRPr="00712C95">
        <w:rPr>
          <w:rFonts w:eastAsia="Andale Sans UI"/>
          <w:kern w:val="1"/>
          <w:sz w:val="28"/>
          <w:szCs w:val="28"/>
        </w:rPr>
        <w:t>sunt</w:t>
      </w:r>
      <w:proofErr w:type="spellEnd"/>
      <w:r w:rsidRPr="00712C95">
        <w:rPr>
          <w:rFonts w:eastAsia="Andale Sans UI"/>
          <w:kern w:val="1"/>
          <w:sz w:val="28"/>
          <w:szCs w:val="28"/>
        </w:rPr>
        <w:t xml:space="preserve"> </w:t>
      </w:r>
      <w:proofErr w:type="spellStart"/>
      <w:r w:rsidRPr="00712C95">
        <w:rPr>
          <w:rFonts w:eastAsia="Andale Sans UI"/>
          <w:kern w:val="1"/>
          <w:sz w:val="28"/>
          <w:szCs w:val="28"/>
        </w:rPr>
        <w:t>servanda</w:t>
      </w:r>
      <w:proofErr w:type="spellEnd"/>
      <w:r w:rsidRPr="00712C95">
        <w:rPr>
          <w:rFonts w:eastAsia="Andale Sans UI"/>
          <w:kern w:val="1"/>
          <w:sz w:val="28"/>
          <w:szCs w:val="28"/>
        </w:rPr>
        <w:t>»</w:t>
      </w:r>
      <w:r w:rsidR="00712C95">
        <w:rPr>
          <w:rFonts w:eastAsia="Andale Sans UI"/>
          <w:kern w:val="1"/>
          <w:sz w:val="28"/>
          <w:szCs w:val="28"/>
        </w:rPr>
        <w:t>.</w:t>
      </w:r>
      <w:r w:rsidRPr="00712C95">
        <w:rPr>
          <w:rFonts w:eastAsia="Andale Sans UI"/>
          <w:kern w:val="1"/>
          <w:sz w:val="28"/>
          <w:szCs w:val="28"/>
        </w:rPr>
        <w:t xml:space="preserve"> URL:</w:t>
      </w:r>
      <w:r w:rsidR="00712C95">
        <w:rPr>
          <w:sz w:val="28"/>
          <w:szCs w:val="28"/>
        </w:rPr>
        <w:t xml:space="preserve"> </w:t>
      </w:r>
      <w:hyperlink r:id="rId9" w:history="1">
        <w:r w:rsidRPr="00712C95">
          <w:rPr>
            <w:rFonts w:eastAsia="Andale Sans UI"/>
            <w:kern w:val="1"/>
            <w:sz w:val="28"/>
            <w:szCs w:val="28"/>
          </w:rPr>
          <w:t>http://veche.kiev.ua/journal/1020/</w:t>
        </w:r>
      </w:hyperlink>
      <w:r w:rsidR="00712C95">
        <w:rPr>
          <w:rFonts w:eastAsia="Andale Sans UI"/>
          <w:kern w:val="1"/>
          <w:sz w:val="28"/>
          <w:szCs w:val="28"/>
        </w:rPr>
        <w:t xml:space="preserve"> (дата звернення: 8.04.2021).</w:t>
      </w:r>
    </w:p>
    <w:p w:rsidR="00217C79" w:rsidRPr="00712C95" w:rsidRDefault="00217C79" w:rsidP="00217C7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3. </w:t>
      </w:r>
      <w:proofErr w:type="spellStart"/>
      <w:r w:rsidRPr="00712C95">
        <w:rPr>
          <w:rFonts w:eastAsia="Andale Sans UI"/>
          <w:kern w:val="1"/>
          <w:sz w:val="28"/>
          <w:szCs w:val="28"/>
        </w:rPr>
        <w:t>Забокрицький</w:t>
      </w:r>
      <w:proofErr w:type="spellEnd"/>
      <w:r w:rsidRPr="00712C95">
        <w:rPr>
          <w:rFonts w:eastAsia="Andale Sans UI"/>
          <w:kern w:val="1"/>
          <w:sz w:val="28"/>
          <w:szCs w:val="28"/>
        </w:rPr>
        <w:t xml:space="preserve"> І. І. Проблеми правового статусу міжнародних договорів </w:t>
      </w:r>
      <w:proofErr w:type="spellStart"/>
      <w:r w:rsidRPr="00712C95">
        <w:rPr>
          <w:rFonts w:eastAsia="Andale Sans UI"/>
          <w:kern w:val="1"/>
          <w:sz w:val="28"/>
          <w:szCs w:val="28"/>
        </w:rPr>
        <w:t>україни</w:t>
      </w:r>
      <w:proofErr w:type="spellEnd"/>
      <w:r w:rsidRPr="00712C95">
        <w:rPr>
          <w:rFonts w:eastAsia="Andale Sans UI"/>
          <w:kern w:val="1"/>
          <w:sz w:val="28"/>
          <w:szCs w:val="28"/>
        </w:rPr>
        <w:t xml:space="preserve"> у системі джерел конституційного права України</w:t>
      </w:r>
      <w:r w:rsidR="00712C95">
        <w:rPr>
          <w:rFonts w:eastAsia="Andale Sans UI"/>
          <w:kern w:val="1"/>
          <w:sz w:val="28"/>
          <w:szCs w:val="28"/>
        </w:rPr>
        <w:t>.</w:t>
      </w:r>
      <w:r w:rsidRPr="00712C95">
        <w:rPr>
          <w:rFonts w:eastAsia="Andale Sans UI"/>
          <w:kern w:val="1"/>
          <w:sz w:val="28"/>
          <w:szCs w:val="28"/>
        </w:rPr>
        <w:t xml:space="preserve"> URL: </w:t>
      </w:r>
      <w:hyperlink r:id="rId10" w:history="1">
        <w:r w:rsidR="00712C95" w:rsidRPr="00C9668F">
          <w:rPr>
            <w:rStyle w:val="a4"/>
            <w:rFonts w:eastAsia="Andale Sans UI"/>
            <w:kern w:val="1"/>
            <w:sz w:val="28"/>
            <w:szCs w:val="28"/>
          </w:rPr>
          <w:t>http://science.lpnu.ua/sites/default/files/journal-paper/2017/jun/4872/zabokrytskyy.pdf</w:t>
        </w:r>
      </w:hyperlink>
      <w:r w:rsidR="00712C95">
        <w:rPr>
          <w:rFonts w:eastAsia="Andale Sans UI"/>
          <w:kern w:val="1"/>
          <w:sz w:val="28"/>
          <w:szCs w:val="28"/>
        </w:rPr>
        <w:t xml:space="preserve"> (дата звернення: 8.04.2021).</w:t>
      </w:r>
    </w:p>
    <w:p w:rsidR="00217C79" w:rsidRPr="00712C95" w:rsidRDefault="00217C79" w:rsidP="00217C7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4. </w:t>
      </w:r>
      <w:proofErr w:type="spellStart"/>
      <w:r w:rsidRPr="00712C95">
        <w:rPr>
          <w:rFonts w:eastAsia="Andale Sans UI"/>
          <w:kern w:val="1"/>
          <w:sz w:val="28"/>
          <w:szCs w:val="28"/>
        </w:rPr>
        <w:t>Атаманова</w:t>
      </w:r>
      <w:proofErr w:type="spellEnd"/>
      <w:r w:rsidRPr="00712C95">
        <w:rPr>
          <w:rFonts w:eastAsia="Andale Sans UI"/>
          <w:kern w:val="1"/>
          <w:sz w:val="28"/>
          <w:szCs w:val="28"/>
        </w:rPr>
        <w:t xml:space="preserve"> Н. В. Роль та значення міжнародних договорів у національній правовій системі України</w:t>
      </w:r>
      <w:r w:rsidR="00712C95">
        <w:rPr>
          <w:rFonts w:eastAsia="Andale Sans UI"/>
          <w:kern w:val="1"/>
          <w:sz w:val="28"/>
          <w:szCs w:val="28"/>
        </w:rPr>
        <w:t>.</w:t>
      </w:r>
      <w:r w:rsidRPr="00712C95">
        <w:rPr>
          <w:rFonts w:eastAsia="Andale Sans UI"/>
          <w:kern w:val="1"/>
          <w:sz w:val="28"/>
          <w:szCs w:val="28"/>
        </w:rPr>
        <w:t xml:space="preserve"> URL: </w:t>
      </w:r>
      <w:hyperlink r:id="rId11" w:history="1">
        <w:r w:rsidR="00712C95" w:rsidRPr="00C9668F">
          <w:rPr>
            <w:rStyle w:val="a4"/>
            <w:rFonts w:eastAsia="Andale Sans UI"/>
            <w:kern w:val="1"/>
            <w:sz w:val="28"/>
            <w:szCs w:val="28"/>
          </w:rPr>
          <w:t>http://pravoisuspilstvo.org.ua/archive/2020/2_2020/part_1/4.pdf</w:t>
        </w:r>
      </w:hyperlink>
      <w:r w:rsidR="00712C95">
        <w:rPr>
          <w:rFonts w:eastAsia="Andale Sans UI"/>
          <w:kern w:val="1"/>
          <w:sz w:val="28"/>
          <w:szCs w:val="28"/>
        </w:rPr>
        <w:t xml:space="preserve"> (дата звернення: 8.04.2021).</w:t>
      </w:r>
    </w:p>
    <w:p w:rsidR="00217C79" w:rsidRPr="00712C95" w:rsidRDefault="00217C79" w:rsidP="00217C7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5. Роль та місце рішень ЄСПЛ в українській судовій системі</w:t>
      </w:r>
      <w:r w:rsidR="00B81CC8" w:rsidRPr="00712C95">
        <w:rPr>
          <w:rFonts w:eastAsia="Andale Sans UI"/>
          <w:kern w:val="1"/>
          <w:sz w:val="28"/>
          <w:szCs w:val="28"/>
        </w:rPr>
        <w:t xml:space="preserve"> URL: </w:t>
      </w:r>
      <w:hyperlink r:id="rId12" w:history="1">
        <w:r w:rsidR="00712C95" w:rsidRPr="00C9668F">
          <w:rPr>
            <w:rStyle w:val="a4"/>
            <w:rFonts w:eastAsia="Andale Sans UI"/>
            <w:kern w:val="1"/>
            <w:sz w:val="28"/>
            <w:szCs w:val="28"/>
          </w:rPr>
          <w:t>https://everlegal.ua/rol-ta-mistse-rishen-espl-v-ukrayinskiy-sudoviy-systemi</w:t>
        </w:r>
      </w:hyperlink>
      <w:r w:rsidR="00712C95">
        <w:rPr>
          <w:rFonts w:eastAsia="Andale Sans UI"/>
          <w:kern w:val="1"/>
          <w:sz w:val="28"/>
          <w:szCs w:val="28"/>
        </w:rPr>
        <w:t xml:space="preserve"> (дата звернення: 8.04.2021).</w:t>
      </w:r>
    </w:p>
    <w:p w:rsidR="00217C79" w:rsidRPr="00712C95" w:rsidRDefault="00217C79"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6. </w:t>
      </w:r>
      <w:proofErr w:type="spellStart"/>
      <w:r w:rsidRPr="00712C95">
        <w:rPr>
          <w:rFonts w:eastAsia="Andale Sans UI"/>
          <w:kern w:val="1"/>
          <w:sz w:val="28"/>
          <w:szCs w:val="28"/>
        </w:rPr>
        <w:t>Лемак</w:t>
      </w:r>
      <w:proofErr w:type="spellEnd"/>
      <w:r w:rsidRPr="00712C95">
        <w:rPr>
          <w:rFonts w:eastAsia="Andale Sans UI"/>
          <w:kern w:val="1"/>
          <w:sz w:val="28"/>
          <w:szCs w:val="28"/>
        </w:rPr>
        <w:t xml:space="preserve"> О.В. Принцип </w:t>
      </w:r>
      <w:proofErr w:type="spellStart"/>
      <w:r w:rsidRPr="00712C95">
        <w:rPr>
          <w:rFonts w:eastAsia="Andale Sans UI"/>
          <w:kern w:val="1"/>
          <w:sz w:val="28"/>
          <w:szCs w:val="28"/>
        </w:rPr>
        <w:t>res</w:t>
      </w:r>
      <w:proofErr w:type="spellEnd"/>
      <w:r w:rsidRPr="00712C95">
        <w:rPr>
          <w:rFonts w:eastAsia="Andale Sans UI"/>
          <w:kern w:val="1"/>
          <w:sz w:val="28"/>
          <w:szCs w:val="28"/>
        </w:rPr>
        <w:t xml:space="preserve"> </w:t>
      </w:r>
      <w:proofErr w:type="spellStart"/>
      <w:r w:rsidRPr="00712C95">
        <w:rPr>
          <w:rFonts w:eastAsia="Andale Sans UI"/>
          <w:kern w:val="1"/>
          <w:sz w:val="28"/>
          <w:szCs w:val="28"/>
        </w:rPr>
        <w:t>judicata</w:t>
      </w:r>
      <w:proofErr w:type="spellEnd"/>
      <w:r w:rsidRPr="00712C95">
        <w:rPr>
          <w:rFonts w:eastAsia="Andale Sans UI"/>
          <w:kern w:val="1"/>
          <w:sz w:val="28"/>
          <w:szCs w:val="28"/>
        </w:rPr>
        <w:t xml:space="preserve"> та виконання судових </w:t>
      </w:r>
      <w:proofErr w:type="spellStart"/>
      <w:r w:rsidRPr="00712C95">
        <w:rPr>
          <w:rFonts w:eastAsia="Andale Sans UI"/>
          <w:kern w:val="1"/>
          <w:sz w:val="28"/>
          <w:szCs w:val="28"/>
        </w:rPr>
        <w:t>пішень</w:t>
      </w:r>
      <w:proofErr w:type="spellEnd"/>
      <w:r w:rsidRPr="00712C95">
        <w:rPr>
          <w:rFonts w:eastAsia="Andale Sans UI"/>
          <w:kern w:val="1"/>
          <w:sz w:val="28"/>
          <w:szCs w:val="28"/>
        </w:rPr>
        <w:t xml:space="preserve"> як </w:t>
      </w:r>
      <w:proofErr w:type="spellStart"/>
      <w:r w:rsidRPr="00712C95">
        <w:rPr>
          <w:rFonts w:eastAsia="Andale Sans UI"/>
          <w:kern w:val="1"/>
          <w:sz w:val="28"/>
          <w:szCs w:val="28"/>
        </w:rPr>
        <w:t>елемени</w:t>
      </w:r>
      <w:proofErr w:type="spellEnd"/>
      <w:r w:rsidRPr="00712C95">
        <w:rPr>
          <w:rFonts w:eastAsia="Andale Sans UI"/>
          <w:kern w:val="1"/>
          <w:sz w:val="28"/>
          <w:szCs w:val="28"/>
        </w:rPr>
        <w:t xml:space="preserve"> права на судовий захист</w:t>
      </w:r>
      <w:r w:rsidR="00B81CC8" w:rsidRPr="00712C95">
        <w:rPr>
          <w:rFonts w:eastAsia="Andale Sans UI"/>
          <w:kern w:val="1"/>
          <w:sz w:val="28"/>
          <w:szCs w:val="28"/>
        </w:rPr>
        <w:t xml:space="preserve">. </w:t>
      </w:r>
      <w:r w:rsidRPr="00712C95">
        <w:rPr>
          <w:rFonts w:eastAsia="Andale Sans UI"/>
          <w:i/>
          <w:kern w:val="1"/>
          <w:sz w:val="28"/>
          <w:szCs w:val="28"/>
        </w:rPr>
        <w:t>Науковий вісник Ужгородського національного університету</w:t>
      </w:r>
      <w:r w:rsidRPr="00712C95">
        <w:rPr>
          <w:rFonts w:eastAsia="Andale Sans UI"/>
          <w:kern w:val="1"/>
          <w:sz w:val="28"/>
          <w:szCs w:val="28"/>
        </w:rPr>
        <w:t>. 2014. № 27. С. 103-106.</w:t>
      </w:r>
    </w:p>
    <w:p w:rsidR="00217C79" w:rsidRPr="00712C95" w:rsidRDefault="00217C79"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7. </w:t>
      </w:r>
      <w:proofErr w:type="spellStart"/>
      <w:r w:rsidRPr="00712C95">
        <w:rPr>
          <w:rFonts w:eastAsia="Andale Sans UI"/>
          <w:kern w:val="1"/>
          <w:sz w:val="28"/>
          <w:szCs w:val="28"/>
        </w:rPr>
        <w:t>Глушицький</w:t>
      </w:r>
      <w:proofErr w:type="spellEnd"/>
      <w:r w:rsidRPr="00712C95">
        <w:rPr>
          <w:rFonts w:eastAsia="Andale Sans UI"/>
          <w:kern w:val="1"/>
          <w:sz w:val="28"/>
          <w:szCs w:val="28"/>
        </w:rPr>
        <w:t xml:space="preserve"> Д. М. Компетенція Європейського Суду Справедливості та Європейського суду з прав людини</w:t>
      </w:r>
      <w:r w:rsidR="00B81CC8" w:rsidRPr="00712C95">
        <w:rPr>
          <w:rFonts w:eastAsia="Andale Sans UI"/>
          <w:kern w:val="1"/>
          <w:sz w:val="28"/>
          <w:szCs w:val="28"/>
        </w:rPr>
        <w:t xml:space="preserve">. </w:t>
      </w:r>
      <w:r w:rsidRPr="00712C95">
        <w:rPr>
          <w:rFonts w:eastAsia="Andale Sans UI"/>
          <w:i/>
          <w:kern w:val="1"/>
          <w:sz w:val="28"/>
          <w:szCs w:val="28"/>
        </w:rPr>
        <w:t>Наукові зап</w:t>
      </w:r>
      <w:r w:rsidR="00B81CC8" w:rsidRPr="00712C95">
        <w:rPr>
          <w:rFonts w:eastAsia="Andale Sans UI"/>
          <w:i/>
          <w:kern w:val="1"/>
          <w:sz w:val="28"/>
          <w:szCs w:val="28"/>
        </w:rPr>
        <w:t>иски.</w:t>
      </w:r>
      <w:r w:rsidR="00B81CC8" w:rsidRPr="00712C95">
        <w:rPr>
          <w:rFonts w:eastAsia="Andale Sans UI"/>
          <w:kern w:val="1"/>
          <w:sz w:val="28"/>
          <w:szCs w:val="28"/>
        </w:rPr>
        <w:t xml:space="preserve"> 2002. № 20. С. 304-306.</w:t>
      </w:r>
    </w:p>
    <w:p w:rsidR="00217C79" w:rsidRPr="00712C95" w:rsidRDefault="00217C79" w:rsidP="00217C7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8. </w:t>
      </w:r>
      <w:proofErr w:type="spellStart"/>
      <w:r w:rsidRPr="00712C95">
        <w:rPr>
          <w:rFonts w:eastAsia="Andale Sans UI"/>
          <w:kern w:val="1"/>
          <w:sz w:val="28"/>
          <w:szCs w:val="28"/>
        </w:rPr>
        <w:t>Блажівська</w:t>
      </w:r>
      <w:proofErr w:type="spellEnd"/>
      <w:r w:rsidRPr="00712C95">
        <w:rPr>
          <w:rFonts w:eastAsia="Andale Sans UI"/>
          <w:kern w:val="1"/>
          <w:sz w:val="28"/>
          <w:szCs w:val="28"/>
        </w:rPr>
        <w:t xml:space="preserve"> Н. ДО Питання про місце рішень Європейського суду з прав людини у національній правовій системі. </w:t>
      </w:r>
      <w:r w:rsidRPr="00712C95">
        <w:rPr>
          <w:rFonts w:eastAsia="Andale Sans UI"/>
          <w:i/>
          <w:kern w:val="1"/>
          <w:sz w:val="28"/>
          <w:szCs w:val="28"/>
        </w:rPr>
        <w:t>Підприємництво, господарство і право.</w:t>
      </w:r>
      <w:r w:rsidRPr="00712C95">
        <w:rPr>
          <w:rFonts w:eastAsia="Andale Sans UI"/>
          <w:kern w:val="1"/>
          <w:sz w:val="28"/>
          <w:szCs w:val="28"/>
        </w:rPr>
        <w:t xml:space="preserve"> 2018. №4. С. 226-230.</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9. Багатомовний юридичний словник-довідник / </w:t>
      </w:r>
      <w:r w:rsidR="00712C95">
        <w:rPr>
          <w:rFonts w:eastAsia="Andale Sans UI"/>
          <w:kern w:val="1"/>
          <w:sz w:val="28"/>
          <w:szCs w:val="28"/>
        </w:rPr>
        <w:t xml:space="preserve">за ред. I.O. </w:t>
      </w:r>
      <w:proofErr w:type="spellStart"/>
      <w:r w:rsidR="00712C95">
        <w:rPr>
          <w:rFonts w:eastAsia="Andale Sans UI"/>
          <w:kern w:val="1"/>
          <w:sz w:val="28"/>
          <w:szCs w:val="28"/>
        </w:rPr>
        <w:t>Голубовська</w:t>
      </w:r>
      <w:proofErr w:type="spellEnd"/>
      <w:r w:rsidR="00712C95">
        <w:rPr>
          <w:rFonts w:eastAsia="Andale Sans UI"/>
          <w:kern w:val="1"/>
          <w:sz w:val="28"/>
          <w:szCs w:val="28"/>
        </w:rPr>
        <w:t>, B.M.</w:t>
      </w:r>
      <w:r w:rsidR="00712C95">
        <w:rPr>
          <w:rFonts w:eastAsia="Andale Sans UI"/>
          <w:kern w:val="1"/>
          <w:sz w:val="28"/>
          <w:szCs w:val="28"/>
          <w:lang w:val="ru-RU"/>
        </w:rPr>
        <w:t> </w:t>
      </w:r>
      <w:r w:rsidRPr="00712C95">
        <w:rPr>
          <w:rFonts w:eastAsia="Andale Sans UI"/>
          <w:kern w:val="1"/>
          <w:sz w:val="28"/>
          <w:szCs w:val="28"/>
        </w:rPr>
        <w:t xml:space="preserve">Шовковий, О.М. </w:t>
      </w:r>
      <w:proofErr w:type="spellStart"/>
      <w:r w:rsidRPr="00712C95">
        <w:rPr>
          <w:rFonts w:eastAsia="Andale Sans UI"/>
          <w:kern w:val="1"/>
          <w:sz w:val="28"/>
          <w:szCs w:val="28"/>
        </w:rPr>
        <w:t>Лефтерова</w:t>
      </w:r>
      <w:proofErr w:type="spellEnd"/>
      <w:r w:rsidRPr="00712C95">
        <w:rPr>
          <w:rFonts w:eastAsia="Andale Sans UI"/>
          <w:kern w:val="1"/>
          <w:sz w:val="28"/>
          <w:szCs w:val="28"/>
        </w:rPr>
        <w:t xml:space="preserve"> та ін. К.: Видавничо-поліграфічний центр "Київський університет", 2012. 543 с. URL: </w:t>
      </w:r>
      <w:hyperlink r:id="rId13" w:history="1">
        <w:r w:rsidR="00712C95" w:rsidRPr="00C9668F">
          <w:rPr>
            <w:rStyle w:val="a4"/>
            <w:rFonts w:eastAsia="Andale Sans UI"/>
            <w:kern w:val="1"/>
            <w:sz w:val="28"/>
            <w:szCs w:val="28"/>
          </w:rPr>
          <w:t>http://shronl.chtyvo.org.ua/Holubovska_Iryna/Bahatomovnyi_iurydychnyi_slovnyk-dovidnyk.pdf</w:t>
        </w:r>
      </w:hyperlink>
      <w:r w:rsidR="00712C95">
        <w:rPr>
          <w:rFonts w:eastAsia="Andale Sans UI"/>
          <w:kern w:val="1"/>
          <w:sz w:val="28"/>
          <w:szCs w:val="28"/>
        </w:rPr>
        <w:t xml:space="preserve"> (дата звернення: 8.04.2021).</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10. Скакун О. Ф. Теорія права і держави: Підручник.</w:t>
      </w:r>
      <w:r w:rsidR="00712C95" w:rsidRPr="00712C95">
        <w:rPr>
          <w:rFonts w:eastAsia="Andale Sans UI"/>
          <w:kern w:val="1"/>
          <w:sz w:val="28"/>
          <w:szCs w:val="28"/>
        </w:rPr>
        <w:t xml:space="preserve"> </w:t>
      </w:r>
      <w:r w:rsidRPr="00712C95">
        <w:rPr>
          <w:rFonts w:eastAsia="Andale Sans UI"/>
          <w:kern w:val="1"/>
          <w:sz w:val="28"/>
          <w:szCs w:val="28"/>
        </w:rPr>
        <w:t xml:space="preserve">3-те видання. К.: </w:t>
      </w:r>
      <w:proofErr w:type="spellStart"/>
      <w:r w:rsidRPr="00712C95">
        <w:rPr>
          <w:rFonts w:eastAsia="Andale Sans UI"/>
          <w:kern w:val="1"/>
          <w:sz w:val="28"/>
          <w:szCs w:val="28"/>
        </w:rPr>
        <w:t>Алерта</w:t>
      </w:r>
      <w:proofErr w:type="spellEnd"/>
      <w:r w:rsidRPr="00712C95">
        <w:rPr>
          <w:rFonts w:eastAsia="Andale Sans UI"/>
          <w:kern w:val="1"/>
          <w:sz w:val="28"/>
          <w:szCs w:val="28"/>
        </w:rPr>
        <w:t>; ЦУП, 2011. 524 с.</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lastRenderedPageBreak/>
        <w:t xml:space="preserve">11. </w:t>
      </w:r>
      <w:proofErr w:type="spellStart"/>
      <w:r w:rsidRPr="00712C95">
        <w:rPr>
          <w:rFonts w:eastAsia="Andale Sans UI"/>
          <w:kern w:val="1"/>
          <w:sz w:val="28"/>
          <w:szCs w:val="28"/>
        </w:rPr>
        <w:t>Петришин</w:t>
      </w:r>
      <w:proofErr w:type="spellEnd"/>
      <w:r w:rsidRPr="00712C95">
        <w:rPr>
          <w:rFonts w:eastAsia="Andale Sans UI"/>
          <w:kern w:val="1"/>
          <w:sz w:val="28"/>
          <w:szCs w:val="28"/>
        </w:rPr>
        <w:t xml:space="preserve"> О. В.Теорія держави і права: </w:t>
      </w:r>
      <w:proofErr w:type="spellStart"/>
      <w:r w:rsidRPr="00712C95">
        <w:rPr>
          <w:rFonts w:eastAsia="Andale Sans UI"/>
          <w:kern w:val="1"/>
          <w:sz w:val="28"/>
          <w:szCs w:val="28"/>
        </w:rPr>
        <w:t>підруч</w:t>
      </w:r>
      <w:proofErr w:type="spellEnd"/>
      <w:r w:rsidRPr="00712C95">
        <w:rPr>
          <w:rFonts w:eastAsia="Andale Sans UI"/>
          <w:kern w:val="1"/>
          <w:sz w:val="28"/>
          <w:szCs w:val="28"/>
        </w:rPr>
        <w:t xml:space="preserve">. для </w:t>
      </w:r>
      <w:proofErr w:type="spellStart"/>
      <w:r w:rsidRPr="00712C95">
        <w:rPr>
          <w:rFonts w:eastAsia="Andale Sans UI"/>
          <w:kern w:val="1"/>
          <w:sz w:val="28"/>
          <w:szCs w:val="28"/>
        </w:rPr>
        <w:t>студ</w:t>
      </w:r>
      <w:proofErr w:type="spellEnd"/>
      <w:r w:rsidRPr="00712C95">
        <w:rPr>
          <w:rFonts w:eastAsia="Andale Sans UI"/>
          <w:kern w:val="1"/>
          <w:sz w:val="28"/>
          <w:szCs w:val="28"/>
        </w:rPr>
        <w:t xml:space="preserve">. </w:t>
      </w:r>
      <w:proofErr w:type="spellStart"/>
      <w:r w:rsidRPr="00712C95">
        <w:rPr>
          <w:rFonts w:eastAsia="Andale Sans UI"/>
          <w:kern w:val="1"/>
          <w:sz w:val="28"/>
          <w:szCs w:val="28"/>
        </w:rPr>
        <w:t>юрид</w:t>
      </w:r>
      <w:proofErr w:type="spellEnd"/>
      <w:r w:rsidRPr="00712C95">
        <w:rPr>
          <w:rFonts w:eastAsia="Andale Sans UI"/>
          <w:kern w:val="1"/>
          <w:sz w:val="28"/>
          <w:szCs w:val="28"/>
        </w:rPr>
        <w:t xml:space="preserve">. </w:t>
      </w:r>
      <w:proofErr w:type="spellStart"/>
      <w:r w:rsidRPr="00712C95">
        <w:rPr>
          <w:rFonts w:eastAsia="Andale Sans UI"/>
          <w:kern w:val="1"/>
          <w:sz w:val="28"/>
          <w:szCs w:val="28"/>
        </w:rPr>
        <w:t>вищ</w:t>
      </w:r>
      <w:proofErr w:type="spellEnd"/>
      <w:r w:rsidRPr="00712C95">
        <w:rPr>
          <w:rFonts w:eastAsia="Andale Sans UI"/>
          <w:kern w:val="1"/>
          <w:sz w:val="28"/>
          <w:szCs w:val="28"/>
        </w:rPr>
        <w:t xml:space="preserve">. </w:t>
      </w:r>
      <w:proofErr w:type="spellStart"/>
      <w:r w:rsidRPr="00712C95">
        <w:rPr>
          <w:rFonts w:eastAsia="Andale Sans UI"/>
          <w:kern w:val="1"/>
          <w:sz w:val="28"/>
          <w:szCs w:val="28"/>
        </w:rPr>
        <w:t>навч</w:t>
      </w:r>
      <w:proofErr w:type="spellEnd"/>
      <w:r w:rsidRPr="00712C95">
        <w:rPr>
          <w:rFonts w:eastAsia="Andale Sans UI"/>
          <w:kern w:val="1"/>
          <w:sz w:val="28"/>
          <w:szCs w:val="28"/>
        </w:rPr>
        <w:t xml:space="preserve">. </w:t>
      </w:r>
      <w:proofErr w:type="spellStart"/>
      <w:r w:rsidRPr="00712C95">
        <w:rPr>
          <w:rFonts w:eastAsia="Andale Sans UI"/>
          <w:kern w:val="1"/>
          <w:sz w:val="28"/>
          <w:szCs w:val="28"/>
        </w:rPr>
        <w:t>закл</w:t>
      </w:r>
      <w:proofErr w:type="spellEnd"/>
      <w:r w:rsidRPr="00712C95">
        <w:rPr>
          <w:rFonts w:eastAsia="Andale Sans UI"/>
          <w:kern w:val="1"/>
          <w:sz w:val="28"/>
          <w:szCs w:val="28"/>
        </w:rPr>
        <w:t>. X.: Право, 2014. 368 с.</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12. </w:t>
      </w:r>
      <w:proofErr w:type="spellStart"/>
      <w:r w:rsidRPr="00712C95">
        <w:rPr>
          <w:rFonts w:eastAsia="Andale Sans UI"/>
          <w:kern w:val="1"/>
          <w:sz w:val="28"/>
          <w:szCs w:val="28"/>
        </w:rPr>
        <w:t>Дешко</w:t>
      </w:r>
      <w:proofErr w:type="spellEnd"/>
      <w:r w:rsidRPr="00712C95">
        <w:rPr>
          <w:rFonts w:eastAsia="Andale Sans UI"/>
          <w:kern w:val="1"/>
          <w:sz w:val="28"/>
          <w:szCs w:val="28"/>
        </w:rPr>
        <w:t xml:space="preserve"> Л.М. Критерії ефективності національного засобу юридичного захисту щодо невиконання чи затримки у виконанні рішень національних суддів (за матеріалами практики європейського суду з прав людини)</w:t>
      </w:r>
      <w:r w:rsidR="00712C95">
        <w:rPr>
          <w:rFonts w:eastAsia="Andale Sans UI"/>
          <w:kern w:val="1"/>
          <w:sz w:val="28"/>
          <w:szCs w:val="28"/>
        </w:rPr>
        <w:t>.</w:t>
      </w:r>
      <w:r w:rsidRPr="00712C95">
        <w:rPr>
          <w:rFonts w:eastAsia="Andale Sans UI"/>
          <w:kern w:val="1"/>
          <w:sz w:val="28"/>
          <w:szCs w:val="28"/>
        </w:rPr>
        <w:t xml:space="preserve"> </w:t>
      </w:r>
      <w:r w:rsidR="00B81CC8" w:rsidRPr="00712C95">
        <w:rPr>
          <w:rFonts w:eastAsia="Andale Sans UI"/>
          <w:kern w:val="1"/>
          <w:sz w:val="28"/>
          <w:szCs w:val="28"/>
        </w:rPr>
        <w:t>URL:</w:t>
      </w:r>
      <w:r w:rsidR="00712C95">
        <w:rPr>
          <w:sz w:val="28"/>
          <w:szCs w:val="28"/>
        </w:rPr>
        <w:t xml:space="preserve"> </w:t>
      </w:r>
      <w:hyperlink r:id="rId14" w:tgtFrame="_blank" w:history="1">
        <w:r w:rsidRPr="00712C95">
          <w:rPr>
            <w:rFonts w:eastAsia="Andale Sans UI"/>
            <w:sz w:val="28"/>
            <w:szCs w:val="28"/>
          </w:rPr>
          <w:t>http://archive.nbuv.gov.ua/portal/soc_gum/Pchdu/2012_1/012.pdf</w:t>
        </w:r>
      </w:hyperlink>
      <w:r w:rsidR="00712C95">
        <w:rPr>
          <w:rFonts w:eastAsia="Andale Sans UI"/>
          <w:kern w:val="1"/>
          <w:sz w:val="28"/>
          <w:szCs w:val="28"/>
        </w:rPr>
        <w:t xml:space="preserve"> (дата звернення: 8.04.2021).</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13. Марченко А. А. </w:t>
      </w:r>
      <w:proofErr w:type="spellStart"/>
      <w:r w:rsidRPr="00712C95">
        <w:rPr>
          <w:rFonts w:eastAsia="Andale Sans UI"/>
          <w:kern w:val="1"/>
          <w:sz w:val="28"/>
          <w:szCs w:val="28"/>
        </w:rPr>
        <w:t>Історико-правовий</w:t>
      </w:r>
      <w:proofErr w:type="spellEnd"/>
      <w:r w:rsidRPr="00712C95">
        <w:rPr>
          <w:rFonts w:eastAsia="Andale Sans UI"/>
          <w:kern w:val="1"/>
          <w:sz w:val="28"/>
          <w:szCs w:val="28"/>
        </w:rPr>
        <w:t xml:space="preserve"> екскурс генезису </w:t>
      </w:r>
      <w:proofErr w:type="spellStart"/>
      <w:r w:rsidRPr="00712C95">
        <w:rPr>
          <w:rFonts w:eastAsia="Andale Sans UI"/>
          <w:kern w:val="1"/>
          <w:sz w:val="28"/>
          <w:szCs w:val="28"/>
        </w:rPr>
        <w:t>прецедентного</w:t>
      </w:r>
      <w:proofErr w:type="spellEnd"/>
      <w:r w:rsidRPr="00712C95">
        <w:rPr>
          <w:rFonts w:eastAsia="Andale Sans UI"/>
          <w:kern w:val="1"/>
          <w:sz w:val="28"/>
          <w:szCs w:val="28"/>
        </w:rPr>
        <w:t xml:space="preserve"> права. </w:t>
      </w:r>
      <w:r w:rsidRPr="00712C95">
        <w:rPr>
          <w:rFonts w:eastAsia="Andale Sans UI"/>
          <w:i/>
          <w:kern w:val="1"/>
          <w:sz w:val="28"/>
          <w:szCs w:val="28"/>
        </w:rPr>
        <w:t xml:space="preserve">Наука і </w:t>
      </w:r>
      <w:proofErr w:type="spellStart"/>
      <w:r w:rsidRPr="00712C95">
        <w:rPr>
          <w:rFonts w:eastAsia="Andale Sans UI"/>
          <w:i/>
          <w:kern w:val="1"/>
          <w:sz w:val="28"/>
          <w:szCs w:val="28"/>
        </w:rPr>
        <w:t>правоохорона</w:t>
      </w:r>
      <w:proofErr w:type="spellEnd"/>
      <w:r w:rsidRPr="00712C95">
        <w:rPr>
          <w:rFonts w:eastAsia="Andale Sans UI"/>
          <w:i/>
          <w:kern w:val="1"/>
          <w:sz w:val="28"/>
          <w:szCs w:val="28"/>
        </w:rPr>
        <w:t>.</w:t>
      </w:r>
      <w:r w:rsidRPr="00712C95">
        <w:rPr>
          <w:rFonts w:eastAsia="Andale Sans UI"/>
          <w:kern w:val="1"/>
          <w:sz w:val="28"/>
          <w:szCs w:val="28"/>
        </w:rPr>
        <w:t xml:space="preserve"> 2013. № 3 (21). С. 267- 275. </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14. Малишев Б. Судова правотворчість у Стародавньому Римі та </w:t>
      </w:r>
      <w:proofErr w:type="spellStart"/>
      <w:r w:rsidRPr="00712C95">
        <w:rPr>
          <w:rFonts w:eastAsia="Andale Sans UI"/>
          <w:kern w:val="1"/>
          <w:sz w:val="28"/>
          <w:szCs w:val="28"/>
        </w:rPr>
        <w:t>Середньвічній</w:t>
      </w:r>
      <w:proofErr w:type="spellEnd"/>
      <w:r w:rsidRPr="00712C95">
        <w:rPr>
          <w:rFonts w:eastAsia="Andale Sans UI"/>
          <w:kern w:val="1"/>
          <w:sz w:val="28"/>
          <w:szCs w:val="28"/>
        </w:rPr>
        <w:t xml:space="preserve"> Англії: по</w:t>
      </w:r>
      <w:r w:rsidR="00712C95">
        <w:rPr>
          <w:rFonts w:eastAsia="Andale Sans UI"/>
          <w:kern w:val="1"/>
          <w:sz w:val="28"/>
          <w:szCs w:val="28"/>
        </w:rPr>
        <w:t xml:space="preserve">рівняльний аналіз. </w:t>
      </w:r>
      <w:r w:rsidR="00712C95" w:rsidRPr="00712C95">
        <w:rPr>
          <w:rFonts w:eastAsia="Andale Sans UI"/>
          <w:i/>
          <w:kern w:val="1"/>
          <w:sz w:val="28"/>
          <w:szCs w:val="28"/>
        </w:rPr>
        <w:t>Вісник Київськ</w:t>
      </w:r>
      <w:r w:rsidRPr="00712C95">
        <w:rPr>
          <w:rFonts w:eastAsia="Andale Sans UI"/>
          <w:i/>
          <w:kern w:val="1"/>
          <w:sz w:val="28"/>
          <w:szCs w:val="28"/>
        </w:rPr>
        <w:t>ого університету імені Тараса Шевченка.</w:t>
      </w:r>
      <w:r w:rsidRPr="00712C95">
        <w:rPr>
          <w:rFonts w:eastAsia="Andale Sans UI"/>
          <w:kern w:val="1"/>
          <w:sz w:val="28"/>
          <w:szCs w:val="28"/>
        </w:rPr>
        <w:t xml:space="preserve"> 2007. № 74-76.</w:t>
      </w:r>
      <w:r w:rsidR="00712C95" w:rsidRPr="00712C95">
        <w:rPr>
          <w:rFonts w:eastAsia="Andale Sans UI"/>
          <w:kern w:val="1"/>
          <w:sz w:val="28"/>
          <w:szCs w:val="28"/>
        </w:rPr>
        <w:t xml:space="preserve"> </w:t>
      </w:r>
      <w:r w:rsidRPr="00712C95">
        <w:rPr>
          <w:rFonts w:eastAsia="Andale Sans UI"/>
          <w:kern w:val="1"/>
          <w:sz w:val="28"/>
          <w:szCs w:val="28"/>
        </w:rPr>
        <w:t>С. 37-40.</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15. </w:t>
      </w:r>
      <w:proofErr w:type="spellStart"/>
      <w:r w:rsidRPr="00712C95">
        <w:rPr>
          <w:rFonts w:eastAsia="Andale Sans UI"/>
          <w:kern w:val="1"/>
          <w:sz w:val="28"/>
          <w:szCs w:val="28"/>
        </w:rPr>
        <w:t>Веракса</w:t>
      </w:r>
      <w:proofErr w:type="spellEnd"/>
      <w:r w:rsidRPr="00712C95">
        <w:rPr>
          <w:rFonts w:eastAsia="Andale Sans UI"/>
          <w:kern w:val="1"/>
          <w:sz w:val="28"/>
          <w:szCs w:val="28"/>
        </w:rPr>
        <w:t xml:space="preserve"> Ю. Судовий прецедент в системі джерел англійського права URL: </w:t>
      </w:r>
      <w:hyperlink r:id="rId15" w:history="1">
        <w:r w:rsidR="00712C95" w:rsidRPr="00C9668F">
          <w:rPr>
            <w:rStyle w:val="a4"/>
            <w:rFonts w:eastAsia="Andale Sans UI"/>
            <w:kern w:val="1"/>
            <w:sz w:val="28"/>
            <w:szCs w:val="28"/>
          </w:rPr>
          <w:t>http://dspace.univer.kharkov.ua/bitstream/123456789/1220/2/2010-14.pdf</w:t>
        </w:r>
      </w:hyperlink>
      <w:r w:rsidR="00712C95">
        <w:rPr>
          <w:rFonts w:eastAsia="Andale Sans UI"/>
          <w:kern w:val="1"/>
          <w:sz w:val="28"/>
          <w:szCs w:val="28"/>
        </w:rPr>
        <w:t xml:space="preserve"> (дата звернення: 8.04.2021).</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16. Шевчук С. Судова правотворчість: світовий досвід і персп</w:t>
      </w:r>
      <w:r w:rsidR="00B81CC8" w:rsidRPr="00712C95">
        <w:rPr>
          <w:rFonts w:eastAsia="Andale Sans UI"/>
          <w:kern w:val="1"/>
          <w:sz w:val="28"/>
          <w:szCs w:val="28"/>
        </w:rPr>
        <w:t xml:space="preserve">ективи в Україні : монографія. </w:t>
      </w:r>
      <w:r w:rsidRPr="00712C95">
        <w:rPr>
          <w:rFonts w:eastAsia="Andale Sans UI"/>
          <w:kern w:val="1"/>
          <w:sz w:val="28"/>
          <w:szCs w:val="28"/>
        </w:rPr>
        <w:t>К.: Реферат, 2007. - 640 c.</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17. </w:t>
      </w:r>
      <w:proofErr w:type="spellStart"/>
      <w:r w:rsidRPr="00712C95">
        <w:rPr>
          <w:rFonts w:eastAsia="Andale Sans UI"/>
          <w:kern w:val="1"/>
          <w:sz w:val="28"/>
          <w:szCs w:val="28"/>
        </w:rPr>
        <w:t>Туркіна</w:t>
      </w:r>
      <w:proofErr w:type="spellEnd"/>
      <w:r w:rsidRPr="00712C95">
        <w:rPr>
          <w:rFonts w:eastAsia="Andale Sans UI"/>
          <w:kern w:val="1"/>
          <w:sz w:val="28"/>
          <w:szCs w:val="28"/>
        </w:rPr>
        <w:t xml:space="preserve"> І. Нормативність актів судової влади в </w:t>
      </w:r>
      <w:proofErr w:type="spellStart"/>
      <w:r w:rsidRPr="00712C95">
        <w:rPr>
          <w:rFonts w:eastAsia="Andale Sans UI"/>
          <w:kern w:val="1"/>
          <w:sz w:val="28"/>
          <w:szCs w:val="28"/>
        </w:rPr>
        <w:t>англо-саксонській</w:t>
      </w:r>
      <w:proofErr w:type="spellEnd"/>
      <w:r w:rsidRPr="00712C95">
        <w:rPr>
          <w:rFonts w:eastAsia="Andale Sans UI"/>
          <w:kern w:val="1"/>
          <w:sz w:val="28"/>
          <w:szCs w:val="28"/>
        </w:rPr>
        <w:t xml:space="preserve"> правовій системі: управлінський аспект. </w:t>
      </w:r>
      <w:hyperlink r:id="rId16" w:tooltip="Періодичне видання" w:history="1">
        <w:r w:rsidRPr="00712C95">
          <w:rPr>
            <w:rFonts w:eastAsia="Andale Sans UI"/>
            <w:i/>
            <w:sz w:val="28"/>
            <w:szCs w:val="28"/>
          </w:rPr>
          <w:t>Публічне управління: теорія та практика</w:t>
        </w:r>
      </w:hyperlink>
      <w:r w:rsidR="00712C95" w:rsidRPr="00712C95">
        <w:rPr>
          <w:rFonts w:eastAsia="Andale Sans UI"/>
          <w:i/>
          <w:kern w:val="1"/>
          <w:sz w:val="28"/>
          <w:szCs w:val="28"/>
        </w:rPr>
        <w:t>.</w:t>
      </w:r>
      <w:r w:rsidR="00712C95">
        <w:rPr>
          <w:rFonts w:eastAsia="Andale Sans UI"/>
          <w:kern w:val="1"/>
          <w:sz w:val="28"/>
          <w:szCs w:val="28"/>
        </w:rPr>
        <w:t xml:space="preserve"> 2013. № </w:t>
      </w:r>
      <w:r w:rsidRPr="00712C95">
        <w:rPr>
          <w:rFonts w:eastAsia="Andale Sans UI"/>
          <w:kern w:val="1"/>
          <w:sz w:val="28"/>
          <w:szCs w:val="28"/>
        </w:rPr>
        <w:t>1. С. 19-23.</w:t>
      </w:r>
      <w:r w:rsidR="00712C95" w:rsidRPr="00712C95">
        <w:rPr>
          <w:rFonts w:eastAsia="Andale Sans UI"/>
          <w:kern w:val="1"/>
          <w:sz w:val="28"/>
          <w:szCs w:val="28"/>
        </w:rPr>
        <w:t xml:space="preserve"> </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18. </w:t>
      </w:r>
      <w:hyperlink r:id="rId17" w:history="1">
        <w:r w:rsidRPr="00712C95">
          <w:rPr>
            <w:rFonts w:eastAsia="Andale Sans UI"/>
            <w:sz w:val="28"/>
            <w:szCs w:val="28"/>
          </w:rPr>
          <w:t>Про виконання рішень та застосування практики Європейського суду з прав людини</w:t>
        </w:r>
      </w:hyperlink>
      <w:r w:rsidRPr="00712C95">
        <w:rPr>
          <w:rFonts w:eastAsia="Andale Sans UI"/>
          <w:kern w:val="1"/>
          <w:sz w:val="28"/>
          <w:szCs w:val="28"/>
        </w:rPr>
        <w:t xml:space="preserve"> : Закон від 23.02.2006 № 3477-IV</w:t>
      </w:r>
      <w:r w:rsidR="00712C95">
        <w:rPr>
          <w:rFonts w:eastAsia="Andale Sans UI"/>
          <w:kern w:val="1"/>
          <w:sz w:val="28"/>
          <w:szCs w:val="28"/>
        </w:rPr>
        <w:t>.</w:t>
      </w:r>
      <w:r w:rsidRPr="00712C95">
        <w:rPr>
          <w:rFonts w:eastAsia="Andale Sans UI"/>
          <w:kern w:val="1"/>
          <w:sz w:val="28"/>
          <w:szCs w:val="28"/>
        </w:rPr>
        <w:t xml:space="preserve"> URL: </w:t>
      </w:r>
      <w:hyperlink r:id="rId18" w:history="1">
        <w:r w:rsidRPr="00712C95">
          <w:rPr>
            <w:rFonts w:eastAsia="Andale Sans UI"/>
            <w:sz w:val="28"/>
            <w:szCs w:val="28"/>
          </w:rPr>
          <w:t>http://zakon5.rada.gov.ua/laws/show/3477-15</w:t>
        </w:r>
      </w:hyperlink>
      <w:r w:rsidR="00712C95">
        <w:rPr>
          <w:rFonts w:eastAsia="Andale Sans UI"/>
          <w:kern w:val="1"/>
          <w:sz w:val="28"/>
          <w:szCs w:val="28"/>
        </w:rPr>
        <w:t xml:space="preserve"> (дата звернення: 8.04.2021).</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19. Кирилюк Д. Чи визнається в Україні судовий прецедент? </w:t>
      </w:r>
      <w:hyperlink r:id="rId19" w:history="1">
        <w:r w:rsidRPr="00712C95">
          <w:rPr>
            <w:rFonts w:eastAsia="Andale Sans UI"/>
            <w:i/>
            <w:sz w:val="28"/>
            <w:szCs w:val="28"/>
          </w:rPr>
          <w:t>Юридичний журнал</w:t>
        </w:r>
      </w:hyperlink>
      <w:r w:rsidRPr="00712C95">
        <w:rPr>
          <w:rFonts w:eastAsia="Andale Sans UI"/>
          <w:i/>
          <w:kern w:val="1"/>
          <w:sz w:val="28"/>
          <w:szCs w:val="28"/>
        </w:rPr>
        <w:t> «Юст</w:t>
      </w:r>
      <w:r w:rsidR="00B81CC8" w:rsidRPr="00712C95">
        <w:rPr>
          <w:rFonts w:eastAsia="Andale Sans UI"/>
          <w:i/>
          <w:kern w:val="1"/>
          <w:sz w:val="28"/>
          <w:szCs w:val="28"/>
        </w:rPr>
        <w:t>и</w:t>
      </w:r>
      <w:r w:rsidRPr="00712C95">
        <w:rPr>
          <w:rFonts w:eastAsia="Andale Sans UI"/>
          <w:i/>
          <w:kern w:val="1"/>
          <w:sz w:val="28"/>
          <w:szCs w:val="28"/>
        </w:rPr>
        <w:t xml:space="preserve">ніан». </w:t>
      </w:r>
      <w:r w:rsidRPr="00712C95">
        <w:rPr>
          <w:rFonts w:eastAsia="Andale Sans UI"/>
          <w:kern w:val="1"/>
          <w:sz w:val="28"/>
          <w:szCs w:val="28"/>
        </w:rPr>
        <w:t xml:space="preserve">2006. № 4 URL: </w:t>
      </w:r>
      <w:hyperlink r:id="rId20" w:history="1">
        <w:r w:rsidR="00712C95" w:rsidRPr="00C9668F">
          <w:rPr>
            <w:rStyle w:val="a4"/>
            <w:rFonts w:eastAsia="Andale Sans UI"/>
            <w:kern w:val="1"/>
            <w:sz w:val="28"/>
            <w:szCs w:val="28"/>
          </w:rPr>
          <w:t>http://www.justinian.com.ua/article.php?id=2221</w:t>
        </w:r>
      </w:hyperlink>
      <w:r w:rsidR="00712C95">
        <w:rPr>
          <w:rFonts w:eastAsia="Andale Sans UI"/>
          <w:kern w:val="1"/>
          <w:sz w:val="28"/>
          <w:szCs w:val="28"/>
        </w:rPr>
        <w:t xml:space="preserve"> (дата звернення: 8.04.2021).</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lastRenderedPageBreak/>
        <w:t xml:space="preserve">20. </w:t>
      </w:r>
      <w:proofErr w:type="spellStart"/>
      <w:r w:rsidRPr="00712C95">
        <w:rPr>
          <w:rFonts w:eastAsia="Andale Sans UI"/>
          <w:kern w:val="1"/>
          <w:sz w:val="28"/>
          <w:szCs w:val="28"/>
        </w:rPr>
        <w:t>Пошва</w:t>
      </w:r>
      <w:proofErr w:type="spellEnd"/>
      <w:r w:rsidRPr="00712C95">
        <w:rPr>
          <w:rFonts w:eastAsia="Andale Sans UI"/>
          <w:kern w:val="1"/>
          <w:sz w:val="28"/>
          <w:szCs w:val="28"/>
        </w:rPr>
        <w:t xml:space="preserve"> Б.М. Судовий прецедент: проблеми запровадження в Україні URL: http://www.scourt.gov.ua/clients/vs.nsf/81b1cba59140111fc2256bf7 004f9cd3/ 3a 27628b5abab870c22575d0004d48e7</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21. Марченко А. А.</w:t>
      </w:r>
      <w:r w:rsidR="00B81CC8" w:rsidRPr="00712C95">
        <w:rPr>
          <w:rFonts w:eastAsia="Andale Sans UI"/>
          <w:kern w:val="1"/>
          <w:sz w:val="28"/>
          <w:szCs w:val="28"/>
        </w:rPr>
        <w:t xml:space="preserve"> </w:t>
      </w:r>
      <w:proofErr w:type="spellStart"/>
      <w:r w:rsidRPr="00712C95">
        <w:rPr>
          <w:rFonts w:eastAsia="Andale Sans UI"/>
          <w:kern w:val="1"/>
          <w:sz w:val="28"/>
          <w:szCs w:val="28"/>
        </w:rPr>
        <w:t>П</w:t>
      </w:r>
      <w:r w:rsidR="00B81CC8" w:rsidRPr="00712C95">
        <w:rPr>
          <w:rFonts w:eastAsia="Andale Sans UI"/>
          <w:kern w:val="1"/>
          <w:sz w:val="28"/>
          <w:szCs w:val="28"/>
        </w:rPr>
        <w:t>рецедентний</w:t>
      </w:r>
      <w:proofErr w:type="spellEnd"/>
      <w:r w:rsidR="00B81CC8" w:rsidRPr="00712C95">
        <w:rPr>
          <w:rFonts w:eastAsia="Andale Sans UI"/>
          <w:kern w:val="1"/>
          <w:sz w:val="28"/>
          <w:szCs w:val="28"/>
        </w:rPr>
        <w:t xml:space="preserve"> характер рішень </w:t>
      </w:r>
      <w:proofErr w:type="spellStart"/>
      <w:r w:rsidR="00B81CC8" w:rsidRPr="00712C95">
        <w:rPr>
          <w:rFonts w:eastAsia="Andale Sans UI"/>
          <w:kern w:val="1"/>
          <w:sz w:val="28"/>
          <w:szCs w:val="28"/>
        </w:rPr>
        <w:t>євопейського</w:t>
      </w:r>
      <w:proofErr w:type="spellEnd"/>
      <w:r w:rsidR="00B81CC8" w:rsidRPr="00712C95">
        <w:rPr>
          <w:rFonts w:eastAsia="Andale Sans UI"/>
          <w:kern w:val="1"/>
          <w:sz w:val="28"/>
          <w:szCs w:val="28"/>
        </w:rPr>
        <w:t xml:space="preserve"> суду з прав людини в правовій системі України URL: </w:t>
      </w:r>
      <w:hyperlink r:id="rId21" w:history="1">
        <w:r w:rsidR="00712C95" w:rsidRPr="00C9668F">
          <w:rPr>
            <w:rStyle w:val="a4"/>
            <w:rFonts w:eastAsia="Andale Sans UI"/>
            <w:kern w:val="1"/>
            <w:sz w:val="28"/>
            <w:szCs w:val="28"/>
          </w:rPr>
          <w:t>https://6aas.gov.ua/ua/proekty/articles/m/665-pretsedentnij-kharakter-rishen-evopejskogo-sudu-z-prav-lyudini-v-pravovij-sistemi-ukrajini.html</w:t>
        </w:r>
      </w:hyperlink>
      <w:r w:rsidR="00712C95">
        <w:rPr>
          <w:rFonts w:eastAsia="Andale Sans UI"/>
          <w:kern w:val="1"/>
          <w:sz w:val="28"/>
          <w:szCs w:val="28"/>
        </w:rPr>
        <w:t xml:space="preserve"> (дата звернення: 8.04.2021).</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22. Шевчук С.В. </w:t>
      </w:r>
      <w:proofErr w:type="spellStart"/>
      <w:r w:rsidRPr="00712C95">
        <w:rPr>
          <w:rFonts w:eastAsia="Andale Sans UI"/>
          <w:kern w:val="1"/>
          <w:sz w:val="28"/>
          <w:szCs w:val="28"/>
        </w:rPr>
        <w:t>Загально-теоретичні</w:t>
      </w:r>
      <w:proofErr w:type="spellEnd"/>
      <w:r w:rsidRPr="00712C95">
        <w:rPr>
          <w:rFonts w:eastAsia="Andale Sans UI"/>
          <w:kern w:val="1"/>
          <w:sz w:val="28"/>
          <w:szCs w:val="28"/>
        </w:rPr>
        <w:t xml:space="preserve"> проблеми нормативності актів судової влади: дис. ... </w:t>
      </w:r>
      <w:r w:rsidR="00712C95">
        <w:rPr>
          <w:rFonts w:eastAsia="Andale Sans UI"/>
          <w:kern w:val="1"/>
          <w:sz w:val="28"/>
          <w:szCs w:val="28"/>
        </w:rPr>
        <w:t xml:space="preserve">доктора </w:t>
      </w:r>
      <w:proofErr w:type="spellStart"/>
      <w:r w:rsidR="00712C95">
        <w:rPr>
          <w:rFonts w:eastAsia="Andale Sans UI"/>
          <w:kern w:val="1"/>
          <w:sz w:val="28"/>
          <w:szCs w:val="28"/>
        </w:rPr>
        <w:t>юрид</w:t>
      </w:r>
      <w:proofErr w:type="spellEnd"/>
      <w:r w:rsidR="00712C95">
        <w:rPr>
          <w:rFonts w:eastAsia="Andale Sans UI"/>
          <w:kern w:val="1"/>
          <w:sz w:val="28"/>
          <w:szCs w:val="28"/>
        </w:rPr>
        <w:t xml:space="preserve">. наук: 12.00.01. </w:t>
      </w:r>
      <w:r w:rsidRPr="00712C95">
        <w:rPr>
          <w:rFonts w:eastAsia="Andale Sans UI"/>
          <w:kern w:val="1"/>
          <w:sz w:val="28"/>
          <w:szCs w:val="28"/>
        </w:rPr>
        <w:t>Харків, 2008. 434 с.</w:t>
      </w:r>
    </w:p>
    <w:p w:rsidR="00FE2E85" w:rsidRPr="00712C95" w:rsidRDefault="00B81CC8"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2</w:t>
      </w:r>
      <w:r w:rsidR="00FE2E85" w:rsidRPr="00712C95">
        <w:rPr>
          <w:rFonts w:eastAsia="Andale Sans UI"/>
          <w:kern w:val="1"/>
          <w:sz w:val="28"/>
          <w:szCs w:val="28"/>
        </w:rPr>
        <w:t>3.</w:t>
      </w:r>
      <w:r w:rsidR="00712C95" w:rsidRPr="00712C95">
        <w:rPr>
          <w:rFonts w:eastAsia="Andale Sans UI"/>
          <w:kern w:val="1"/>
          <w:sz w:val="28"/>
          <w:szCs w:val="28"/>
        </w:rPr>
        <w:t xml:space="preserve"> </w:t>
      </w:r>
      <w:proofErr w:type="spellStart"/>
      <w:r w:rsidR="00FE2E85" w:rsidRPr="00712C95">
        <w:rPr>
          <w:rFonts w:eastAsia="Andale Sans UI"/>
          <w:kern w:val="1"/>
          <w:sz w:val="28"/>
          <w:szCs w:val="28"/>
        </w:rPr>
        <w:t>Пархета</w:t>
      </w:r>
      <w:proofErr w:type="spellEnd"/>
      <w:r w:rsidR="00FE2E85" w:rsidRPr="00712C95">
        <w:rPr>
          <w:rFonts w:eastAsia="Andale Sans UI"/>
          <w:kern w:val="1"/>
          <w:sz w:val="28"/>
          <w:szCs w:val="28"/>
        </w:rPr>
        <w:t xml:space="preserve"> А. А. Специфіка застосування рішень Європейського суду з прав людини у правовій системі України. </w:t>
      </w:r>
      <w:r w:rsidR="00FE2E85" w:rsidRPr="00712C95">
        <w:rPr>
          <w:rFonts w:eastAsia="Andale Sans UI"/>
          <w:i/>
          <w:kern w:val="1"/>
          <w:sz w:val="28"/>
          <w:szCs w:val="28"/>
        </w:rPr>
        <w:t>Вісник Вищої ради юстиції.</w:t>
      </w:r>
      <w:r w:rsidR="00712C95" w:rsidRPr="00712C95">
        <w:rPr>
          <w:rFonts w:eastAsia="Andale Sans UI"/>
          <w:i/>
          <w:kern w:val="1"/>
          <w:sz w:val="28"/>
          <w:szCs w:val="28"/>
        </w:rPr>
        <w:t xml:space="preserve"> </w:t>
      </w:r>
      <w:r w:rsidR="00FE2E85" w:rsidRPr="00712C95">
        <w:rPr>
          <w:rFonts w:eastAsia="Andale Sans UI"/>
          <w:kern w:val="1"/>
          <w:sz w:val="28"/>
          <w:szCs w:val="28"/>
        </w:rPr>
        <w:t>2013.</w:t>
      </w:r>
      <w:r w:rsidR="00712C95" w:rsidRPr="00712C95">
        <w:rPr>
          <w:rFonts w:eastAsia="Andale Sans UI"/>
          <w:kern w:val="1"/>
          <w:sz w:val="28"/>
          <w:szCs w:val="28"/>
        </w:rPr>
        <w:t xml:space="preserve"> </w:t>
      </w:r>
      <w:r w:rsidR="00712C95">
        <w:rPr>
          <w:rFonts w:eastAsia="Andale Sans UI"/>
          <w:kern w:val="1"/>
          <w:sz w:val="28"/>
          <w:szCs w:val="28"/>
        </w:rPr>
        <w:t>№ 1 (13). С. </w:t>
      </w:r>
      <w:r w:rsidR="00FE2E85" w:rsidRPr="00712C95">
        <w:rPr>
          <w:rFonts w:eastAsia="Andale Sans UI"/>
          <w:kern w:val="1"/>
          <w:sz w:val="28"/>
          <w:szCs w:val="28"/>
        </w:rPr>
        <w:t>117-133.</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24. Конвенція про захист прав людини і основоположних свобод : міжнародний документ від 04.11.1950. URL : </w:t>
      </w:r>
      <w:hyperlink r:id="rId22" w:history="1">
        <w:r w:rsidR="00712C95" w:rsidRPr="00C9668F">
          <w:rPr>
            <w:rStyle w:val="a4"/>
            <w:rFonts w:eastAsia="Andale Sans UI"/>
            <w:kern w:val="1"/>
            <w:sz w:val="28"/>
            <w:szCs w:val="28"/>
          </w:rPr>
          <w:t>http://zakon2.rada.gov.ua/laws/show/995_004</w:t>
        </w:r>
      </w:hyperlink>
      <w:r w:rsidRPr="00712C95">
        <w:rPr>
          <w:rFonts w:eastAsia="Andale Sans UI"/>
          <w:kern w:val="1"/>
          <w:sz w:val="28"/>
          <w:szCs w:val="28"/>
        </w:rPr>
        <w:t>.</w:t>
      </w:r>
      <w:r w:rsidR="00712C95">
        <w:rPr>
          <w:rFonts w:eastAsia="Andale Sans UI"/>
          <w:kern w:val="1"/>
          <w:sz w:val="28"/>
          <w:szCs w:val="28"/>
        </w:rPr>
        <w:t xml:space="preserve"> (дата звернення: 8.04.2021).</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25. </w:t>
      </w:r>
      <w:proofErr w:type="spellStart"/>
      <w:r w:rsidRPr="00712C95">
        <w:rPr>
          <w:rFonts w:eastAsia="Andale Sans UI"/>
          <w:kern w:val="1"/>
          <w:sz w:val="28"/>
          <w:szCs w:val="28"/>
        </w:rPr>
        <w:t>Фулей</w:t>
      </w:r>
      <w:proofErr w:type="spellEnd"/>
      <w:r w:rsidRPr="00712C95">
        <w:rPr>
          <w:rFonts w:eastAsia="Andale Sans UI"/>
          <w:kern w:val="1"/>
          <w:sz w:val="28"/>
          <w:szCs w:val="28"/>
        </w:rPr>
        <w:t xml:space="preserve"> Т.І. Застосування практики Європейського суду з прав людини при здійсненні правосуддя: Науково-методичний посібник для суддів. К., 2015. 208 с</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26. Про заходи щодо реалізації Закону України «Про виконання рішень та застосування практики Європейського суду з прав людини». Постанова Кабінету Міністрів України від 31 травня 2006 р. URL: http://zakon3.rada.gov.ua/ </w:t>
      </w:r>
      <w:proofErr w:type="spellStart"/>
      <w:r w:rsidRPr="00712C95">
        <w:rPr>
          <w:rFonts w:eastAsia="Andale Sans UI"/>
          <w:kern w:val="1"/>
          <w:sz w:val="28"/>
          <w:szCs w:val="28"/>
        </w:rPr>
        <w:t>laws</w:t>
      </w:r>
      <w:proofErr w:type="spellEnd"/>
      <w:r w:rsidRPr="00712C95">
        <w:rPr>
          <w:rFonts w:eastAsia="Andale Sans UI"/>
          <w:kern w:val="1"/>
          <w:sz w:val="28"/>
          <w:szCs w:val="28"/>
        </w:rPr>
        <w:t>/</w:t>
      </w:r>
      <w:proofErr w:type="spellStart"/>
      <w:r w:rsidRPr="00712C95">
        <w:rPr>
          <w:rFonts w:eastAsia="Andale Sans UI"/>
          <w:kern w:val="1"/>
          <w:sz w:val="28"/>
          <w:szCs w:val="28"/>
        </w:rPr>
        <w:t>show</w:t>
      </w:r>
      <w:proofErr w:type="spellEnd"/>
      <w:r w:rsidRPr="00712C95">
        <w:rPr>
          <w:rFonts w:eastAsia="Andale Sans UI"/>
          <w:kern w:val="1"/>
          <w:sz w:val="28"/>
          <w:szCs w:val="28"/>
        </w:rPr>
        <w:t>/784-2006-%D0%BF.</w:t>
      </w:r>
      <w:r w:rsidR="00712C95">
        <w:rPr>
          <w:rFonts w:eastAsia="Andale Sans UI"/>
          <w:kern w:val="1"/>
          <w:sz w:val="28"/>
          <w:szCs w:val="28"/>
        </w:rPr>
        <w:t xml:space="preserve"> (дата звернення: 8.04.2021).</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27. Про виконавче провадження. </w:t>
      </w:r>
      <w:r w:rsidRPr="00712C95">
        <w:rPr>
          <w:rFonts w:eastAsia="Andale Sans UI"/>
          <w:i/>
          <w:kern w:val="1"/>
          <w:sz w:val="28"/>
          <w:szCs w:val="28"/>
        </w:rPr>
        <w:t>Відомості Верховної Ради (ВВР</w:t>
      </w:r>
      <w:r w:rsidR="00712C95">
        <w:rPr>
          <w:rFonts w:eastAsia="Andale Sans UI"/>
          <w:i/>
          <w:kern w:val="1"/>
          <w:sz w:val="28"/>
          <w:szCs w:val="28"/>
        </w:rPr>
        <w:t>).</w:t>
      </w:r>
      <w:r w:rsidRPr="00712C95">
        <w:rPr>
          <w:rFonts w:eastAsia="Andale Sans UI"/>
          <w:kern w:val="1"/>
          <w:sz w:val="28"/>
          <w:szCs w:val="28"/>
        </w:rPr>
        <w:t xml:space="preserve"> 2016</w:t>
      </w:r>
      <w:r w:rsidR="00712C95">
        <w:rPr>
          <w:rFonts w:eastAsia="Andale Sans UI"/>
          <w:kern w:val="1"/>
          <w:sz w:val="28"/>
          <w:szCs w:val="28"/>
        </w:rPr>
        <w:t>. № 30.</w:t>
      </w:r>
      <w:r w:rsidRPr="00712C95">
        <w:rPr>
          <w:rFonts w:eastAsia="Andale Sans UI"/>
          <w:kern w:val="1"/>
          <w:sz w:val="28"/>
          <w:szCs w:val="28"/>
        </w:rPr>
        <w:t xml:space="preserve"> </w:t>
      </w:r>
      <w:r w:rsidR="00712C95">
        <w:rPr>
          <w:rFonts w:eastAsia="Andale Sans UI"/>
          <w:kern w:val="1"/>
          <w:sz w:val="28"/>
          <w:szCs w:val="28"/>
        </w:rPr>
        <w:t>С</w:t>
      </w:r>
      <w:r w:rsidRPr="00712C95">
        <w:rPr>
          <w:rFonts w:eastAsia="Andale Sans UI"/>
          <w:kern w:val="1"/>
          <w:sz w:val="28"/>
          <w:szCs w:val="28"/>
        </w:rPr>
        <w:t>т.</w:t>
      </w:r>
      <w:r w:rsidR="00712C95">
        <w:rPr>
          <w:rFonts w:eastAsia="Andale Sans UI"/>
          <w:kern w:val="1"/>
          <w:sz w:val="28"/>
          <w:szCs w:val="28"/>
        </w:rPr>
        <w:t> </w:t>
      </w:r>
      <w:r w:rsidRPr="00712C95">
        <w:rPr>
          <w:rFonts w:eastAsia="Andale Sans UI"/>
          <w:kern w:val="1"/>
          <w:sz w:val="28"/>
          <w:szCs w:val="28"/>
        </w:rPr>
        <w:t>542</w:t>
      </w:r>
      <w:r w:rsidR="00712C95">
        <w:rPr>
          <w:rFonts w:eastAsia="Andale Sans UI"/>
          <w:kern w:val="1"/>
          <w:sz w:val="28"/>
          <w:szCs w:val="28"/>
        </w:rPr>
        <w:t>.</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28. Про виконання судових рішень та практику Європейського суду з прав людини. </w:t>
      </w:r>
      <w:r w:rsidRPr="00712C95">
        <w:rPr>
          <w:rFonts w:eastAsia="Andale Sans UI"/>
          <w:i/>
          <w:kern w:val="1"/>
          <w:sz w:val="28"/>
          <w:szCs w:val="28"/>
        </w:rPr>
        <w:t>Відомості Верховної Ради України (ВВР)</w:t>
      </w:r>
      <w:r w:rsidR="00712C95">
        <w:rPr>
          <w:rFonts w:eastAsia="Andale Sans UI"/>
          <w:i/>
          <w:kern w:val="1"/>
          <w:sz w:val="28"/>
          <w:szCs w:val="28"/>
        </w:rPr>
        <w:t xml:space="preserve">. </w:t>
      </w:r>
      <w:r w:rsidR="00712C95">
        <w:rPr>
          <w:rFonts w:eastAsia="Andale Sans UI"/>
          <w:kern w:val="1"/>
          <w:sz w:val="28"/>
          <w:szCs w:val="28"/>
        </w:rPr>
        <w:t>2006. № 0.</w:t>
      </w:r>
      <w:r w:rsidRPr="00712C95">
        <w:rPr>
          <w:rFonts w:eastAsia="Andale Sans UI"/>
          <w:kern w:val="1"/>
          <w:sz w:val="28"/>
          <w:szCs w:val="28"/>
        </w:rPr>
        <w:t xml:space="preserve"> ст.</w:t>
      </w:r>
      <w:r w:rsidR="00712C95">
        <w:rPr>
          <w:rFonts w:eastAsia="Andale Sans UI"/>
          <w:kern w:val="1"/>
          <w:sz w:val="28"/>
          <w:szCs w:val="28"/>
        </w:rPr>
        <w:t xml:space="preserve"> </w:t>
      </w:r>
      <w:r w:rsidRPr="00712C95">
        <w:rPr>
          <w:rFonts w:eastAsia="Andale Sans UI"/>
          <w:kern w:val="1"/>
          <w:sz w:val="28"/>
          <w:szCs w:val="28"/>
        </w:rPr>
        <w:t>260</w:t>
      </w:r>
      <w:r w:rsidR="00712C95">
        <w:rPr>
          <w:rFonts w:eastAsia="Andale Sans UI"/>
          <w:kern w:val="1"/>
          <w:sz w:val="28"/>
          <w:szCs w:val="28"/>
        </w:rPr>
        <w:t>.</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29. Щорічний звіт про результати діяльності Уповноваженого у справах Європейського суду з прав людини у 2018 році</w:t>
      </w:r>
      <w:r w:rsidR="00712C95">
        <w:rPr>
          <w:rFonts w:eastAsia="Andale Sans UI"/>
          <w:kern w:val="1"/>
          <w:sz w:val="28"/>
          <w:szCs w:val="28"/>
        </w:rPr>
        <w:t>.</w:t>
      </w:r>
      <w:r w:rsidRPr="00712C95">
        <w:rPr>
          <w:rFonts w:eastAsia="Andale Sans UI"/>
          <w:kern w:val="1"/>
          <w:sz w:val="28"/>
          <w:szCs w:val="28"/>
        </w:rPr>
        <w:t xml:space="preserve"> URL: </w:t>
      </w:r>
      <w:hyperlink r:id="rId23" w:history="1">
        <w:r w:rsidR="00712C95" w:rsidRPr="00C9668F">
          <w:rPr>
            <w:rStyle w:val="a4"/>
            <w:rFonts w:eastAsia="Andale Sans UI"/>
            <w:kern w:val="1"/>
            <w:sz w:val="28"/>
            <w:szCs w:val="28"/>
          </w:rPr>
          <w:t>http://terjust.gov.ua/wp-</w:t>
        </w:r>
        <w:r w:rsidR="00712C95" w:rsidRPr="00C9668F">
          <w:rPr>
            <w:rStyle w:val="a4"/>
            <w:rFonts w:eastAsia="Andale Sans UI"/>
            <w:kern w:val="1"/>
            <w:sz w:val="28"/>
            <w:szCs w:val="28"/>
          </w:rPr>
          <w:lastRenderedPageBreak/>
          <w:t>content/uploads/2016/05/%D0%B7%D0%B2%D1%96%D1%82-2018.pdf</w:t>
        </w:r>
      </w:hyperlink>
      <w:r w:rsidR="00712C95">
        <w:rPr>
          <w:rFonts w:eastAsia="Andale Sans UI"/>
          <w:kern w:val="1"/>
          <w:sz w:val="28"/>
          <w:szCs w:val="28"/>
        </w:rPr>
        <w:t xml:space="preserve"> (дата звернення: 8.04.2021).</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30. Огляд практики застосування суддями Касаційного господарського суду у складі Верховного Суду рішень Європейського суду з прав людини при прийнятті постанов за 2018 рік</w:t>
      </w:r>
      <w:r w:rsidR="00712C95">
        <w:rPr>
          <w:rFonts w:eastAsia="Andale Sans UI"/>
          <w:kern w:val="1"/>
          <w:sz w:val="28"/>
          <w:szCs w:val="28"/>
        </w:rPr>
        <w:t>.</w:t>
      </w:r>
      <w:r w:rsidRPr="00712C95">
        <w:rPr>
          <w:rFonts w:eastAsia="Andale Sans UI"/>
          <w:kern w:val="1"/>
          <w:sz w:val="28"/>
          <w:szCs w:val="28"/>
        </w:rPr>
        <w:t xml:space="preserve"> </w:t>
      </w:r>
      <w:r w:rsidR="00B81CC8" w:rsidRPr="00712C95">
        <w:rPr>
          <w:rFonts w:eastAsia="Andale Sans UI"/>
          <w:kern w:val="1"/>
          <w:sz w:val="28"/>
          <w:szCs w:val="28"/>
        </w:rPr>
        <w:t>URL:</w:t>
      </w:r>
      <w:hyperlink r:id="rId24" w:history="1">
        <w:r w:rsidRPr="00712C95">
          <w:rPr>
            <w:rFonts w:eastAsia="Andale Sans UI"/>
            <w:kern w:val="1"/>
            <w:sz w:val="28"/>
            <w:szCs w:val="28"/>
          </w:rPr>
          <w:t>https://ips.ligazakon.net/document/VSS00246</w:t>
        </w:r>
      </w:hyperlink>
      <w:r w:rsidR="00712C95">
        <w:rPr>
          <w:rFonts w:eastAsia="Andale Sans UI"/>
          <w:kern w:val="1"/>
          <w:sz w:val="28"/>
          <w:szCs w:val="28"/>
        </w:rPr>
        <w:t xml:space="preserve"> (дата звернення: 8.04.2021).</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31. Про виконання рішень та застосування практики Європейського суду з прав людини. </w:t>
      </w:r>
      <w:r w:rsidRPr="00712C95">
        <w:rPr>
          <w:rFonts w:eastAsia="Andale Sans UI"/>
          <w:i/>
          <w:kern w:val="1"/>
          <w:sz w:val="28"/>
          <w:szCs w:val="28"/>
        </w:rPr>
        <w:t>Відомості Верховної Ради України.</w:t>
      </w:r>
      <w:r w:rsidR="00712C95" w:rsidRPr="00712C95">
        <w:rPr>
          <w:rFonts w:eastAsia="Andale Sans UI"/>
          <w:kern w:val="1"/>
          <w:sz w:val="28"/>
          <w:szCs w:val="28"/>
        </w:rPr>
        <w:t xml:space="preserve"> </w:t>
      </w:r>
      <w:r w:rsidRPr="00712C95">
        <w:rPr>
          <w:rFonts w:eastAsia="Andale Sans UI"/>
          <w:kern w:val="1"/>
          <w:sz w:val="28"/>
          <w:szCs w:val="28"/>
        </w:rPr>
        <w:t>2006.</w:t>
      </w:r>
      <w:r w:rsidR="00712C95" w:rsidRPr="00712C95">
        <w:rPr>
          <w:rFonts w:eastAsia="Andale Sans UI"/>
          <w:kern w:val="1"/>
          <w:sz w:val="28"/>
          <w:szCs w:val="28"/>
        </w:rPr>
        <w:t xml:space="preserve"> </w:t>
      </w:r>
      <w:r w:rsidRPr="00712C95">
        <w:rPr>
          <w:rFonts w:eastAsia="Andale Sans UI"/>
          <w:kern w:val="1"/>
          <w:sz w:val="28"/>
          <w:szCs w:val="28"/>
        </w:rPr>
        <w:t>№ 30.</w:t>
      </w:r>
      <w:r w:rsidR="00712C95" w:rsidRPr="00712C95">
        <w:rPr>
          <w:rFonts w:eastAsia="Andale Sans UI"/>
          <w:kern w:val="1"/>
          <w:sz w:val="28"/>
          <w:szCs w:val="28"/>
        </w:rPr>
        <w:t xml:space="preserve"> </w:t>
      </w:r>
      <w:r w:rsidRPr="00712C95">
        <w:rPr>
          <w:rFonts w:eastAsia="Andale Sans UI"/>
          <w:kern w:val="1"/>
          <w:sz w:val="28"/>
          <w:szCs w:val="28"/>
        </w:rPr>
        <w:t>Ст. 260.</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 xml:space="preserve">32. Про виконавче провадження. </w:t>
      </w:r>
      <w:r w:rsidRPr="00712C95">
        <w:rPr>
          <w:rFonts w:eastAsia="Andale Sans UI"/>
          <w:i/>
          <w:kern w:val="1"/>
          <w:sz w:val="28"/>
          <w:szCs w:val="28"/>
        </w:rPr>
        <w:t>Відомості Верховної Ради (ВВР)</w:t>
      </w:r>
      <w:r w:rsidR="00712C95">
        <w:rPr>
          <w:rFonts w:eastAsia="Andale Sans UI"/>
          <w:i/>
          <w:kern w:val="1"/>
          <w:sz w:val="28"/>
          <w:szCs w:val="28"/>
        </w:rPr>
        <w:t xml:space="preserve">. </w:t>
      </w:r>
      <w:r w:rsidRPr="00712C95">
        <w:rPr>
          <w:rFonts w:eastAsia="Andale Sans UI"/>
          <w:kern w:val="1"/>
          <w:sz w:val="28"/>
          <w:szCs w:val="28"/>
        </w:rPr>
        <w:t>2016</w:t>
      </w:r>
      <w:r w:rsidR="00712C95">
        <w:rPr>
          <w:rFonts w:eastAsia="Andale Sans UI"/>
          <w:kern w:val="1"/>
          <w:sz w:val="28"/>
          <w:szCs w:val="28"/>
        </w:rPr>
        <w:t>.</w:t>
      </w:r>
      <w:r w:rsidRPr="00712C95">
        <w:rPr>
          <w:rFonts w:eastAsia="Andale Sans UI"/>
          <w:kern w:val="1"/>
          <w:sz w:val="28"/>
          <w:szCs w:val="28"/>
        </w:rPr>
        <w:t xml:space="preserve"> № 30</w:t>
      </w:r>
      <w:r w:rsidR="00712C95">
        <w:rPr>
          <w:rFonts w:eastAsia="Andale Sans UI"/>
          <w:kern w:val="1"/>
          <w:sz w:val="28"/>
          <w:szCs w:val="28"/>
        </w:rPr>
        <w:t>.</w:t>
      </w:r>
      <w:r w:rsidRPr="00712C95">
        <w:rPr>
          <w:rFonts w:eastAsia="Andale Sans UI"/>
          <w:kern w:val="1"/>
          <w:sz w:val="28"/>
          <w:szCs w:val="28"/>
        </w:rPr>
        <w:t xml:space="preserve"> </w:t>
      </w:r>
      <w:r w:rsidR="00712C95">
        <w:rPr>
          <w:rFonts w:eastAsia="Andale Sans UI"/>
          <w:kern w:val="1"/>
          <w:sz w:val="28"/>
          <w:szCs w:val="28"/>
        </w:rPr>
        <w:t>С</w:t>
      </w:r>
      <w:r w:rsidRPr="00712C95">
        <w:rPr>
          <w:rFonts w:eastAsia="Andale Sans UI"/>
          <w:kern w:val="1"/>
          <w:sz w:val="28"/>
          <w:szCs w:val="28"/>
        </w:rPr>
        <w:t>т.</w:t>
      </w:r>
      <w:r w:rsidR="00712C95">
        <w:rPr>
          <w:rFonts w:eastAsia="Andale Sans UI"/>
          <w:kern w:val="1"/>
          <w:sz w:val="28"/>
          <w:szCs w:val="28"/>
        </w:rPr>
        <w:t xml:space="preserve"> </w:t>
      </w:r>
      <w:r w:rsidRPr="00712C95">
        <w:rPr>
          <w:rFonts w:eastAsia="Andale Sans UI"/>
          <w:kern w:val="1"/>
          <w:sz w:val="28"/>
          <w:szCs w:val="28"/>
        </w:rPr>
        <w:t>542.</w:t>
      </w:r>
    </w:p>
    <w:p w:rsidR="00FE2E85"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33. Процедура виконання рішень Європейського суду з прав людини в Україні у частині виплати справедливої сатисфакції</w:t>
      </w:r>
      <w:r w:rsidR="00712C95">
        <w:rPr>
          <w:rFonts w:eastAsia="Andale Sans UI"/>
          <w:kern w:val="1"/>
          <w:sz w:val="28"/>
          <w:szCs w:val="28"/>
        </w:rPr>
        <w:t>.</w:t>
      </w:r>
      <w:r w:rsidRPr="00712C95">
        <w:rPr>
          <w:rFonts w:eastAsia="Andale Sans UI"/>
          <w:kern w:val="1"/>
          <w:sz w:val="28"/>
          <w:szCs w:val="28"/>
        </w:rPr>
        <w:t xml:space="preserve"> </w:t>
      </w:r>
      <w:hyperlink r:id="rId25" w:history="1">
        <w:r w:rsidR="00712C95" w:rsidRPr="00C9668F">
          <w:rPr>
            <w:rStyle w:val="a4"/>
            <w:rFonts w:eastAsia="Andale Sans UI"/>
            <w:kern w:val="1"/>
            <w:sz w:val="28"/>
            <w:szCs w:val="28"/>
          </w:rPr>
          <w:t>URL: http://www.i-law.kiev.ua/%D0%BF%D1%80%D0%BE%D1%86%D0%B5%D0%B4%D1%83%D1%80%D0%B0-%D0%B2%D0%B8%D0%BA%D0%BE%D0%BD%D0%B0%D0%BD%D0%BD%D1%8F-%D1%80%D1%96%D1%88%D0%B5%D0%BD%D1%8C-%D1%94%D0%B2%D1%80%D0%BE%D0%BF%D0%B5%D0%B9%D1%81/</w:t>
        </w:r>
      </w:hyperlink>
      <w:r w:rsidR="00712C95">
        <w:rPr>
          <w:rFonts w:eastAsia="Andale Sans UI"/>
          <w:kern w:val="1"/>
          <w:sz w:val="28"/>
          <w:szCs w:val="28"/>
        </w:rPr>
        <w:t xml:space="preserve"> (дата звернення: 8.04.2021).</w:t>
      </w:r>
    </w:p>
    <w:p w:rsidR="00217C79" w:rsidRPr="00712C95" w:rsidRDefault="00FE2E85" w:rsidP="00B81CC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12C95">
        <w:rPr>
          <w:rFonts w:eastAsia="Andale Sans UI"/>
          <w:kern w:val="1"/>
          <w:sz w:val="28"/>
          <w:szCs w:val="28"/>
        </w:rPr>
        <w:t>34. Про затвердження Положення про Міністерство юстиції України. Постанова КМУ від 2 липня 2014 р. № 228</w:t>
      </w:r>
      <w:r w:rsidR="00712C95">
        <w:rPr>
          <w:rFonts w:eastAsia="Andale Sans UI"/>
          <w:kern w:val="1"/>
          <w:sz w:val="28"/>
          <w:szCs w:val="28"/>
        </w:rPr>
        <w:t>.</w:t>
      </w:r>
      <w:r w:rsidRPr="00712C95">
        <w:rPr>
          <w:rFonts w:eastAsia="Andale Sans UI"/>
          <w:kern w:val="1"/>
          <w:sz w:val="28"/>
          <w:szCs w:val="28"/>
        </w:rPr>
        <w:t xml:space="preserve"> URL:</w:t>
      </w:r>
      <w:r w:rsidR="00712C95">
        <w:rPr>
          <w:rFonts w:eastAsia="Andale Sans UI"/>
          <w:kern w:val="1"/>
          <w:sz w:val="28"/>
          <w:szCs w:val="28"/>
        </w:rPr>
        <w:t xml:space="preserve"> </w:t>
      </w:r>
      <w:hyperlink r:id="rId26" w:anchor="n8" w:history="1">
        <w:r w:rsidR="00712C95" w:rsidRPr="00C9668F">
          <w:rPr>
            <w:rStyle w:val="a4"/>
            <w:rFonts w:eastAsia="Andale Sans UI"/>
            <w:kern w:val="1"/>
            <w:sz w:val="28"/>
            <w:szCs w:val="28"/>
          </w:rPr>
          <w:t>https://zakon.rada.gov.ua/laws/show/228-2014-%D0%BF#n8</w:t>
        </w:r>
      </w:hyperlink>
      <w:r w:rsidR="00712C95">
        <w:rPr>
          <w:rFonts w:eastAsia="Andale Sans UI"/>
          <w:kern w:val="1"/>
          <w:sz w:val="28"/>
          <w:szCs w:val="28"/>
        </w:rPr>
        <w:t xml:space="preserve"> (дата звернення: 8.04.2021).</w:t>
      </w:r>
    </w:p>
    <w:sectPr w:rsidR="00217C79" w:rsidRPr="00712C95" w:rsidSect="00712C95">
      <w:headerReference w:type="default" r:id="rId27"/>
      <w:pgSz w:w="12240" w:h="15840"/>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368" w:rsidRDefault="00DB2368" w:rsidP="00FB2EFE">
      <w:pPr>
        <w:spacing w:after="0" w:line="240" w:lineRule="auto"/>
      </w:pPr>
      <w:r>
        <w:separator/>
      </w:r>
    </w:p>
  </w:endnote>
  <w:endnote w:type="continuationSeparator" w:id="0">
    <w:p w:rsidR="00DB2368" w:rsidRDefault="00DB2368" w:rsidP="00FB2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UkrainianPragmatica">
    <w:altName w:val="UkrainianPragmatica"/>
    <w:panose1 w:val="00000000000000000000"/>
    <w:charset w:val="CC"/>
    <w:family w:val="swiss"/>
    <w:notTrueType/>
    <w:pitch w:val="default"/>
    <w:sig w:usb0="00000201" w:usb1="00000000" w:usb2="00000000" w:usb3="00000000" w:csb0="00000004"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368" w:rsidRDefault="00DB2368" w:rsidP="00FB2EFE">
      <w:pPr>
        <w:spacing w:after="0" w:line="240" w:lineRule="auto"/>
      </w:pPr>
      <w:r>
        <w:separator/>
      </w:r>
    </w:p>
  </w:footnote>
  <w:footnote w:type="continuationSeparator" w:id="0">
    <w:p w:rsidR="00DB2368" w:rsidRDefault="00DB2368" w:rsidP="00FB2E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441443"/>
      <w:docPartObj>
        <w:docPartGallery w:val="Page Numbers (Top of Page)"/>
        <w:docPartUnique/>
      </w:docPartObj>
    </w:sdtPr>
    <w:sdtContent>
      <w:p w:rsidR="0048629A" w:rsidRDefault="00EA4F90">
        <w:pPr>
          <w:pStyle w:val="a9"/>
          <w:jc w:val="right"/>
        </w:pPr>
        <w:r>
          <w:fldChar w:fldCharType="begin"/>
        </w:r>
        <w:r w:rsidR="0048629A">
          <w:instrText>PAGE   \* MERGEFORMAT</w:instrText>
        </w:r>
        <w:r>
          <w:fldChar w:fldCharType="separate"/>
        </w:r>
        <w:r w:rsidR="00591293" w:rsidRPr="00591293">
          <w:rPr>
            <w:noProof/>
            <w:lang w:val="ru-RU"/>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976A85A"/>
    <w:lvl w:ilvl="0">
      <w:start w:val="1"/>
      <w:numFmt w:val="decimal"/>
      <w:lvlText w:val="%1."/>
      <w:lvlJc w:val="left"/>
      <w:rPr>
        <w:rFonts w:cs="Times New Roman"/>
        <w:b w:val="0"/>
        <w:bCs w:val="0"/>
        <w:i w:val="0"/>
        <w:iCs w:val="0"/>
        <w:smallCaps w:val="0"/>
        <w:strike w:val="0"/>
        <w:color w:val="231F2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231F20"/>
        <w:spacing w:val="0"/>
        <w:w w:val="100"/>
        <w:position w:val="0"/>
        <w:sz w:val="20"/>
        <w:szCs w:val="20"/>
        <w:u w:val="none"/>
      </w:rPr>
    </w:lvl>
    <w:lvl w:ilvl="2">
      <w:start w:val="1"/>
      <w:numFmt w:val="decimal"/>
      <w:lvlText w:val="%1."/>
      <w:lvlJc w:val="left"/>
      <w:rPr>
        <w:rFonts w:cs="Times New Roman"/>
        <w:b w:val="0"/>
        <w:bCs w:val="0"/>
        <w:i w:val="0"/>
        <w:iCs w:val="0"/>
        <w:smallCaps w:val="0"/>
        <w:strike w:val="0"/>
        <w:color w:val="231F20"/>
        <w:spacing w:val="0"/>
        <w:w w:val="100"/>
        <w:position w:val="0"/>
        <w:sz w:val="20"/>
        <w:szCs w:val="20"/>
        <w:u w:val="none"/>
      </w:rPr>
    </w:lvl>
    <w:lvl w:ilvl="3">
      <w:start w:val="1"/>
      <w:numFmt w:val="decimal"/>
      <w:lvlText w:val="%1."/>
      <w:lvlJc w:val="left"/>
      <w:rPr>
        <w:rFonts w:cs="Times New Roman"/>
        <w:b w:val="0"/>
        <w:bCs w:val="0"/>
        <w:i w:val="0"/>
        <w:iCs w:val="0"/>
        <w:smallCaps w:val="0"/>
        <w:strike w:val="0"/>
        <w:color w:val="231F20"/>
        <w:spacing w:val="0"/>
        <w:w w:val="100"/>
        <w:position w:val="0"/>
        <w:sz w:val="20"/>
        <w:szCs w:val="20"/>
        <w:u w:val="none"/>
      </w:rPr>
    </w:lvl>
    <w:lvl w:ilvl="4">
      <w:start w:val="1"/>
      <w:numFmt w:val="decimal"/>
      <w:lvlText w:val="%1."/>
      <w:lvlJc w:val="left"/>
      <w:rPr>
        <w:rFonts w:cs="Times New Roman"/>
        <w:b w:val="0"/>
        <w:bCs w:val="0"/>
        <w:i w:val="0"/>
        <w:iCs w:val="0"/>
        <w:smallCaps w:val="0"/>
        <w:strike w:val="0"/>
        <w:color w:val="231F20"/>
        <w:spacing w:val="0"/>
        <w:w w:val="100"/>
        <w:position w:val="0"/>
        <w:sz w:val="20"/>
        <w:szCs w:val="20"/>
        <w:u w:val="none"/>
      </w:rPr>
    </w:lvl>
    <w:lvl w:ilvl="5">
      <w:start w:val="1"/>
      <w:numFmt w:val="decimal"/>
      <w:lvlText w:val="%1."/>
      <w:lvlJc w:val="left"/>
      <w:rPr>
        <w:rFonts w:cs="Times New Roman"/>
        <w:b w:val="0"/>
        <w:bCs w:val="0"/>
        <w:i w:val="0"/>
        <w:iCs w:val="0"/>
        <w:smallCaps w:val="0"/>
        <w:strike w:val="0"/>
        <w:color w:val="231F20"/>
        <w:spacing w:val="0"/>
        <w:w w:val="100"/>
        <w:position w:val="0"/>
        <w:sz w:val="20"/>
        <w:szCs w:val="20"/>
        <w:u w:val="none"/>
      </w:rPr>
    </w:lvl>
    <w:lvl w:ilvl="6">
      <w:start w:val="1"/>
      <w:numFmt w:val="decimal"/>
      <w:lvlText w:val="%1."/>
      <w:lvlJc w:val="left"/>
      <w:rPr>
        <w:rFonts w:cs="Times New Roman"/>
        <w:b w:val="0"/>
        <w:bCs w:val="0"/>
        <w:i w:val="0"/>
        <w:iCs w:val="0"/>
        <w:smallCaps w:val="0"/>
        <w:strike w:val="0"/>
        <w:color w:val="231F20"/>
        <w:spacing w:val="0"/>
        <w:w w:val="100"/>
        <w:position w:val="0"/>
        <w:sz w:val="20"/>
        <w:szCs w:val="20"/>
        <w:u w:val="none"/>
      </w:rPr>
    </w:lvl>
    <w:lvl w:ilvl="7">
      <w:start w:val="1"/>
      <w:numFmt w:val="decimal"/>
      <w:lvlText w:val="%1."/>
      <w:lvlJc w:val="left"/>
      <w:rPr>
        <w:rFonts w:cs="Times New Roman"/>
        <w:b w:val="0"/>
        <w:bCs w:val="0"/>
        <w:i w:val="0"/>
        <w:iCs w:val="0"/>
        <w:smallCaps w:val="0"/>
        <w:strike w:val="0"/>
        <w:color w:val="231F20"/>
        <w:spacing w:val="0"/>
        <w:w w:val="100"/>
        <w:position w:val="0"/>
        <w:sz w:val="20"/>
        <w:szCs w:val="20"/>
        <w:u w:val="none"/>
      </w:rPr>
    </w:lvl>
    <w:lvl w:ilvl="8">
      <w:start w:val="1"/>
      <w:numFmt w:val="decimal"/>
      <w:lvlText w:val="%1."/>
      <w:lvlJc w:val="left"/>
      <w:rPr>
        <w:rFonts w:cs="Times New Roman"/>
        <w:b w:val="0"/>
        <w:bCs w:val="0"/>
        <w:i w:val="0"/>
        <w:iCs w:val="0"/>
        <w:smallCaps w:val="0"/>
        <w:strike w:val="0"/>
        <w:color w:val="231F20"/>
        <w:spacing w:val="0"/>
        <w:w w:val="100"/>
        <w:position w:val="0"/>
        <w:sz w:val="20"/>
        <w:szCs w:val="20"/>
        <w:u w:val="none"/>
      </w:rPr>
    </w:lvl>
  </w:abstractNum>
  <w:abstractNum w:abstractNumId="1">
    <w:nsid w:val="3D60560C"/>
    <w:multiLevelType w:val="multilevel"/>
    <w:tmpl w:val="C4E6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964B0A"/>
    <w:rsid w:val="00062C3D"/>
    <w:rsid w:val="000B24BF"/>
    <w:rsid w:val="0019686A"/>
    <w:rsid w:val="00203419"/>
    <w:rsid w:val="00217C79"/>
    <w:rsid w:val="003C26E8"/>
    <w:rsid w:val="003E4D14"/>
    <w:rsid w:val="0043679C"/>
    <w:rsid w:val="0048629A"/>
    <w:rsid w:val="00564228"/>
    <w:rsid w:val="005727CE"/>
    <w:rsid w:val="0057638B"/>
    <w:rsid w:val="00591293"/>
    <w:rsid w:val="00712C95"/>
    <w:rsid w:val="00733294"/>
    <w:rsid w:val="00775B7B"/>
    <w:rsid w:val="0078318D"/>
    <w:rsid w:val="007921FC"/>
    <w:rsid w:val="007C340D"/>
    <w:rsid w:val="00851B67"/>
    <w:rsid w:val="008E7144"/>
    <w:rsid w:val="00912657"/>
    <w:rsid w:val="009233CF"/>
    <w:rsid w:val="00964B0A"/>
    <w:rsid w:val="009F34E3"/>
    <w:rsid w:val="00A91EB7"/>
    <w:rsid w:val="00AF67E4"/>
    <w:rsid w:val="00B81CC8"/>
    <w:rsid w:val="00DB2368"/>
    <w:rsid w:val="00E025B9"/>
    <w:rsid w:val="00EA4F90"/>
    <w:rsid w:val="00FA4AAA"/>
    <w:rsid w:val="00FB2EFE"/>
    <w:rsid w:val="00FE2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7"/>
  </w:style>
  <w:style w:type="paragraph" w:styleId="1">
    <w:name w:val="heading 1"/>
    <w:basedOn w:val="a"/>
    <w:link w:val="10"/>
    <w:uiPriority w:val="9"/>
    <w:qFormat/>
    <w:rsid w:val="005727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763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51B6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Bodytext2">
    <w:name w:val="Body text (2)"/>
    <w:uiPriority w:val="99"/>
    <w:rsid w:val="00775B7B"/>
    <w:rPr>
      <w:color w:val="231F20"/>
      <w:sz w:val="20"/>
      <w:u w:val="none"/>
    </w:rPr>
  </w:style>
  <w:style w:type="character" w:customStyle="1" w:styleId="Bodytext20">
    <w:name w:val="Body text (2)_"/>
    <w:link w:val="Bodytext21"/>
    <w:uiPriority w:val="99"/>
    <w:locked/>
    <w:rsid w:val="00775B7B"/>
    <w:rPr>
      <w:sz w:val="20"/>
      <w:shd w:val="clear" w:color="auto" w:fill="FFFFFF"/>
    </w:rPr>
  </w:style>
  <w:style w:type="paragraph" w:customStyle="1" w:styleId="Bodytext21">
    <w:name w:val="Body text (2)1"/>
    <w:basedOn w:val="a"/>
    <w:link w:val="Bodytext20"/>
    <w:uiPriority w:val="99"/>
    <w:rsid w:val="00775B7B"/>
    <w:pPr>
      <w:widowControl w:val="0"/>
      <w:shd w:val="clear" w:color="auto" w:fill="FFFFFF"/>
      <w:spacing w:after="660" w:line="222" w:lineRule="exact"/>
    </w:pPr>
    <w:rPr>
      <w:sz w:val="20"/>
    </w:rPr>
  </w:style>
  <w:style w:type="paragraph" w:customStyle="1" w:styleId="Default">
    <w:name w:val="Default"/>
    <w:rsid w:val="00775B7B"/>
    <w:pPr>
      <w:autoSpaceDE w:val="0"/>
      <w:autoSpaceDN w:val="0"/>
      <w:adjustRightInd w:val="0"/>
      <w:spacing w:after="0" w:line="240" w:lineRule="auto"/>
    </w:pPr>
    <w:rPr>
      <w:rFonts w:ascii="UkrainianPragmatica" w:hAnsi="UkrainianPragmatica" w:cs="UkrainianPragmatica"/>
      <w:color w:val="000000"/>
      <w:sz w:val="24"/>
      <w:szCs w:val="24"/>
      <w:lang w:val="ru-RU"/>
    </w:rPr>
  </w:style>
  <w:style w:type="paragraph" w:styleId="a3">
    <w:name w:val="Normal (Web)"/>
    <w:basedOn w:val="a"/>
    <w:uiPriority w:val="99"/>
    <w:semiHidden/>
    <w:unhideWhenUsed/>
    <w:rsid w:val="005727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727CE"/>
    <w:rPr>
      <w:color w:val="0000FF"/>
      <w:u w:val="single"/>
    </w:rPr>
  </w:style>
  <w:style w:type="character" w:customStyle="1" w:styleId="10">
    <w:name w:val="Заголовок 1 Знак"/>
    <w:basedOn w:val="a0"/>
    <w:link w:val="1"/>
    <w:uiPriority w:val="9"/>
    <w:rsid w:val="005727CE"/>
    <w:rPr>
      <w:rFonts w:ascii="Times New Roman" w:eastAsia="Times New Roman" w:hAnsi="Times New Roman" w:cs="Times New Roman"/>
      <w:b/>
      <w:bCs/>
      <w:kern w:val="36"/>
      <w:sz w:val="48"/>
      <w:szCs w:val="48"/>
    </w:rPr>
  </w:style>
  <w:style w:type="character" w:styleId="a5">
    <w:name w:val="Strong"/>
    <w:basedOn w:val="a0"/>
    <w:uiPriority w:val="22"/>
    <w:qFormat/>
    <w:rsid w:val="005727CE"/>
    <w:rPr>
      <w:b/>
      <w:bCs/>
    </w:rPr>
  </w:style>
  <w:style w:type="paragraph" w:customStyle="1" w:styleId="tj">
    <w:name w:val="tj"/>
    <w:basedOn w:val="a"/>
    <w:rsid w:val="005727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57638B"/>
    <w:rPr>
      <w:rFonts w:asciiTheme="majorHAnsi" w:eastAsiaTheme="majorEastAsia" w:hAnsiTheme="majorHAnsi" w:cstheme="majorBidi"/>
      <w:color w:val="2E74B5" w:themeColor="accent1" w:themeShade="BF"/>
      <w:sz w:val="26"/>
      <w:szCs w:val="26"/>
    </w:rPr>
  </w:style>
  <w:style w:type="paragraph" w:styleId="a6">
    <w:name w:val="footnote text"/>
    <w:basedOn w:val="a"/>
    <w:link w:val="a7"/>
    <w:uiPriority w:val="99"/>
    <w:unhideWhenUsed/>
    <w:rsid w:val="00FB2EFE"/>
    <w:pPr>
      <w:spacing w:after="0" w:line="240" w:lineRule="auto"/>
    </w:pPr>
    <w:rPr>
      <w:rFonts w:ascii="Times New Roman" w:hAnsi="Times New Roman" w:cs="Times New Roman"/>
      <w:kern w:val="28"/>
      <w:sz w:val="20"/>
      <w:szCs w:val="20"/>
      <w:lang w:val="uk-UA"/>
    </w:rPr>
  </w:style>
  <w:style w:type="character" w:customStyle="1" w:styleId="a7">
    <w:name w:val="Текст сноски Знак"/>
    <w:basedOn w:val="a0"/>
    <w:link w:val="a6"/>
    <w:uiPriority w:val="99"/>
    <w:rsid w:val="00FB2EFE"/>
    <w:rPr>
      <w:rFonts w:ascii="Times New Roman" w:hAnsi="Times New Roman" w:cs="Times New Roman"/>
      <w:kern w:val="28"/>
      <w:sz w:val="20"/>
      <w:szCs w:val="20"/>
      <w:lang w:val="uk-UA"/>
    </w:rPr>
  </w:style>
  <w:style w:type="character" w:styleId="a8">
    <w:name w:val="footnote reference"/>
    <w:basedOn w:val="a0"/>
    <w:uiPriority w:val="99"/>
    <w:semiHidden/>
    <w:unhideWhenUsed/>
    <w:rsid w:val="00FB2EFE"/>
    <w:rPr>
      <w:vertAlign w:val="superscript"/>
    </w:rPr>
  </w:style>
  <w:style w:type="paragraph" w:customStyle="1" w:styleId="annotation">
    <w:name w:val="annotation"/>
    <w:basedOn w:val="a"/>
    <w:rsid w:val="00FA4AA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4862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629A"/>
  </w:style>
  <w:style w:type="paragraph" w:styleId="ab">
    <w:name w:val="footer"/>
    <w:basedOn w:val="a"/>
    <w:link w:val="ac"/>
    <w:uiPriority w:val="99"/>
    <w:unhideWhenUsed/>
    <w:rsid w:val="004862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629A"/>
  </w:style>
</w:styles>
</file>

<file path=word/webSettings.xml><?xml version="1.0" encoding="utf-8"?>
<w:webSettings xmlns:r="http://schemas.openxmlformats.org/officeDocument/2006/relationships" xmlns:w="http://schemas.openxmlformats.org/wordprocessingml/2006/main">
  <w:divs>
    <w:div w:id="712776300">
      <w:bodyDiv w:val="1"/>
      <w:marLeft w:val="0"/>
      <w:marRight w:val="0"/>
      <w:marTop w:val="0"/>
      <w:marBottom w:val="0"/>
      <w:divBdr>
        <w:top w:val="none" w:sz="0" w:space="0" w:color="auto"/>
        <w:left w:val="none" w:sz="0" w:space="0" w:color="auto"/>
        <w:bottom w:val="none" w:sz="0" w:space="0" w:color="auto"/>
        <w:right w:val="none" w:sz="0" w:space="0" w:color="auto"/>
      </w:divBdr>
    </w:div>
    <w:div w:id="825434821">
      <w:bodyDiv w:val="1"/>
      <w:marLeft w:val="0"/>
      <w:marRight w:val="0"/>
      <w:marTop w:val="0"/>
      <w:marBottom w:val="0"/>
      <w:divBdr>
        <w:top w:val="none" w:sz="0" w:space="0" w:color="auto"/>
        <w:left w:val="none" w:sz="0" w:space="0" w:color="auto"/>
        <w:bottom w:val="none" w:sz="0" w:space="0" w:color="auto"/>
        <w:right w:val="none" w:sz="0" w:space="0" w:color="auto"/>
      </w:divBdr>
    </w:div>
    <w:div w:id="884408442">
      <w:bodyDiv w:val="1"/>
      <w:marLeft w:val="0"/>
      <w:marRight w:val="0"/>
      <w:marTop w:val="0"/>
      <w:marBottom w:val="0"/>
      <w:divBdr>
        <w:top w:val="none" w:sz="0" w:space="0" w:color="auto"/>
        <w:left w:val="none" w:sz="0" w:space="0" w:color="auto"/>
        <w:bottom w:val="none" w:sz="0" w:space="0" w:color="auto"/>
        <w:right w:val="none" w:sz="0" w:space="0" w:color="auto"/>
      </w:divBdr>
    </w:div>
    <w:div w:id="1034573929">
      <w:bodyDiv w:val="1"/>
      <w:marLeft w:val="0"/>
      <w:marRight w:val="0"/>
      <w:marTop w:val="0"/>
      <w:marBottom w:val="0"/>
      <w:divBdr>
        <w:top w:val="none" w:sz="0" w:space="0" w:color="auto"/>
        <w:left w:val="none" w:sz="0" w:space="0" w:color="auto"/>
        <w:bottom w:val="none" w:sz="0" w:space="0" w:color="auto"/>
        <w:right w:val="none" w:sz="0" w:space="0" w:color="auto"/>
      </w:divBdr>
    </w:div>
    <w:div w:id="1255892937">
      <w:bodyDiv w:val="1"/>
      <w:marLeft w:val="0"/>
      <w:marRight w:val="0"/>
      <w:marTop w:val="0"/>
      <w:marBottom w:val="0"/>
      <w:divBdr>
        <w:top w:val="none" w:sz="0" w:space="0" w:color="auto"/>
        <w:left w:val="none" w:sz="0" w:space="0" w:color="auto"/>
        <w:bottom w:val="none" w:sz="0" w:space="0" w:color="auto"/>
        <w:right w:val="none" w:sz="0" w:space="0" w:color="auto"/>
      </w:divBdr>
      <w:divsChild>
        <w:div w:id="346517828">
          <w:marLeft w:val="0"/>
          <w:marRight w:val="0"/>
          <w:marTop w:val="0"/>
          <w:marBottom w:val="0"/>
          <w:divBdr>
            <w:top w:val="none" w:sz="0" w:space="0" w:color="auto"/>
            <w:left w:val="none" w:sz="0" w:space="0" w:color="auto"/>
            <w:bottom w:val="none" w:sz="0" w:space="0" w:color="auto"/>
            <w:right w:val="none" w:sz="0" w:space="0" w:color="auto"/>
          </w:divBdr>
        </w:div>
        <w:div w:id="362826412">
          <w:marLeft w:val="0"/>
          <w:marRight w:val="0"/>
          <w:marTop w:val="0"/>
          <w:marBottom w:val="0"/>
          <w:divBdr>
            <w:top w:val="none" w:sz="0" w:space="0" w:color="auto"/>
            <w:left w:val="none" w:sz="0" w:space="0" w:color="auto"/>
            <w:bottom w:val="none" w:sz="0" w:space="0" w:color="auto"/>
            <w:right w:val="none" w:sz="0" w:space="0" w:color="auto"/>
          </w:divBdr>
        </w:div>
        <w:div w:id="452795099">
          <w:marLeft w:val="0"/>
          <w:marRight w:val="0"/>
          <w:marTop w:val="0"/>
          <w:marBottom w:val="0"/>
          <w:divBdr>
            <w:top w:val="none" w:sz="0" w:space="0" w:color="auto"/>
            <w:left w:val="none" w:sz="0" w:space="0" w:color="auto"/>
            <w:bottom w:val="none" w:sz="0" w:space="0" w:color="auto"/>
            <w:right w:val="none" w:sz="0" w:space="0" w:color="auto"/>
          </w:divBdr>
        </w:div>
        <w:div w:id="593824751">
          <w:marLeft w:val="0"/>
          <w:marRight w:val="0"/>
          <w:marTop w:val="0"/>
          <w:marBottom w:val="0"/>
          <w:divBdr>
            <w:top w:val="none" w:sz="0" w:space="0" w:color="auto"/>
            <w:left w:val="none" w:sz="0" w:space="0" w:color="auto"/>
            <w:bottom w:val="none" w:sz="0" w:space="0" w:color="auto"/>
            <w:right w:val="none" w:sz="0" w:space="0" w:color="auto"/>
          </w:divBdr>
        </w:div>
        <w:div w:id="601228768">
          <w:marLeft w:val="0"/>
          <w:marRight w:val="0"/>
          <w:marTop w:val="0"/>
          <w:marBottom w:val="0"/>
          <w:divBdr>
            <w:top w:val="none" w:sz="0" w:space="0" w:color="auto"/>
            <w:left w:val="none" w:sz="0" w:space="0" w:color="auto"/>
            <w:bottom w:val="none" w:sz="0" w:space="0" w:color="auto"/>
            <w:right w:val="none" w:sz="0" w:space="0" w:color="auto"/>
          </w:divBdr>
        </w:div>
        <w:div w:id="651638276">
          <w:marLeft w:val="0"/>
          <w:marRight w:val="0"/>
          <w:marTop w:val="0"/>
          <w:marBottom w:val="0"/>
          <w:divBdr>
            <w:top w:val="none" w:sz="0" w:space="0" w:color="auto"/>
            <w:left w:val="none" w:sz="0" w:space="0" w:color="auto"/>
            <w:bottom w:val="none" w:sz="0" w:space="0" w:color="auto"/>
            <w:right w:val="none" w:sz="0" w:space="0" w:color="auto"/>
          </w:divBdr>
        </w:div>
        <w:div w:id="669531045">
          <w:marLeft w:val="0"/>
          <w:marRight w:val="0"/>
          <w:marTop w:val="0"/>
          <w:marBottom w:val="0"/>
          <w:divBdr>
            <w:top w:val="none" w:sz="0" w:space="0" w:color="auto"/>
            <w:left w:val="none" w:sz="0" w:space="0" w:color="auto"/>
            <w:bottom w:val="none" w:sz="0" w:space="0" w:color="auto"/>
            <w:right w:val="none" w:sz="0" w:space="0" w:color="auto"/>
          </w:divBdr>
        </w:div>
        <w:div w:id="815143304">
          <w:marLeft w:val="0"/>
          <w:marRight w:val="0"/>
          <w:marTop w:val="0"/>
          <w:marBottom w:val="0"/>
          <w:divBdr>
            <w:top w:val="none" w:sz="0" w:space="0" w:color="auto"/>
            <w:left w:val="none" w:sz="0" w:space="0" w:color="auto"/>
            <w:bottom w:val="none" w:sz="0" w:space="0" w:color="auto"/>
            <w:right w:val="none" w:sz="0" w:space="0" w:color="auto"/>
          </w:divBdr>
        </w:div>
        <w:div w:id="938684000">
          <w:marLeft w:val="0"/>
          <w:marRight w:val="0"/>
          <w:marTop w:val="0"/>
          <w:marBottom w:val="0"/>
          <w:divBdr>
            <w:top w:val="none" w:sz="0" w:space="0" w:color="auto"/>
            <w:left w:val="none" w:sz="0" w:space="0" w:color="auto"/>
            <w:bottom w:val="none" w:sz="0" w:space="0" w:color="auto"/>
            <w:right w:val="none" w:sz="0" w:space="0" w:color="auto"/>
          </w:divBdr>
        </w:div>
        <w:div w:id="945313422">
          <w:marLeft w:val="0"/>
          <w:marRight w:val="0"/>
          <w:marTop w:val="0"/>
          <w:marBottom w:val="0"/>
          <w:divBdr>
            <w:top w:val="none" w:sz="0" w:space="0" w:color="auto"/>
            <w:left w:val="none" w:sz="0" w:space="0" w:color="auto"/>
            <w:bottom w:val="none" w:sz="0" w:space="0" w:color="auto"/>
            <w:right w:val="none" w:sz="0" w:space="0" w:color="auto"/>
          </w:divBdr>
        </w:div>
        <w:div w:id="956643360">
          <w:marLeft w:val="0"/>
          <w:marRight w:val="0"/>
          <w:marTop w:val="0"/>
          <w:marBottom w:val="0"/>
          <w:divBdr>
            <w:top w:val="none" w:sz="0" w:space="0" w:color="auto"/>
            <w:left w:val="none" w:sz="0" w:space="0" w:color="auto"/>
            <w:bottom w:val="none" w:sz="0" w:space="0" w:color="auto"/>
            <w:right w:val="none" w:sz="0" w:space="0" w:color="auto"/>
          </w:divBdr>
        </w:div>
        <w:div w:id="1020547383">
          <w:marLeft w:val="0"/>
          <w:marRight w:val="0"/>
          <w:marTop w:val="0"/>
          <w:marBottom w:val="0"/>
          <w:divBdr>
            <w:top w:val="none" w:sz="0" w:space="0" w:color="auto"/>
            <w:left w:val="none" w:sz="0" w:space="0" w:color="auto"/>
            <w:bottom w:val="none" w:sz="0" w:space="0" w:color="auto"/>
            <w:right w:val="none" w:sz="0" w:space="0" w:color="auto"/>
          </w:divBdr>
        </w:div>
        <w:div w:id="1034647618">
          <w:marLeft w:val="0"/>
          <w:marRight w:val="0"/>
          <w:marTop w:val="0"/>
          <w:marBottom w:val="0"/>
          <w:divBdr>
            <w:top w:val="none" w:sz="0" w:space="0" w:color="auto"/>
            <w:left w:val="none" w:sz="0" w:space="0" w:color="auto"/>
            <w:bottom w:val="none" w:sz="0" w:space="0" w:color="auto"/>
            <w:right w:val="none" w:sz="0" w:space="0" w:color="auto"/>
          </w:divBdr>
        </w:div>
        <w:div w:id="1089278796">
          <w:marLeft w:val="0"/>
          <w:marRight w:val="0"/>
          <w:marTop w:val="0"/>
          <w:marBottom w:val="0"/>
          <w:divBdr>
            <w:top w:val="none" w:sz="0" w:space="0" w:color="auto"/>
            <w:left w:val="none" w:sz="0" w:space="0" w:color="auto"/>
            <w:bottom w:val="none" w:sz="0" w:space="0" w:color="auto"/>
            <w:right w:val="none" w:sz="0" w:space="0" w:color="auto"/>
          </w:divBdr>
        </w:div>
        <w:div w:id="1182475264">
          <w:marLeft w:val="0"/>
          <w:marRight w:val="0"/>
          <w:marTop w:val="0"/>
          <w:marBottom w:val="0"/>
          <w:divBdr>
            <w:top w:val="none" w:sz="0" w:space="0" w:color="auto"/>
            <w:left w:val="none" w:sz="0" w:space="0" w:color="auto"/>
            <w:bottom w:val="none" w:sz="0" w:space="0" w:color="auto"/>
            <w:right w:val="none" w:sz="0" w:space="0" w:color="auto"/>
          </w:divBdr>
        </w:div>
        <w:div w:id="1210023853">
          <w:marLeft w:val="0"/>
          <w:marRight w:val="0"/>
          <w:marTop w:val="0"/>
          <w:marBottom w:val="0"/>
          <w:divBdr>
            <w:top w:val="none" w:sz="0" w:space="0" w:color="auto"/>
            <w:left w:val="none" w:sz="0" w:space="0" w:color="auto"/>
            <w:bottom w:val="none" w:sz="0" w:space="0" w:color="auto"/>
            <w:right w:val="none" w:sz="0" w:space="0" w:color="auto"/>
          </w:divBdr>
        </w:div>
        <w:div w:id="1550610157">
          <w:marLeft w:val="0"/>
          <w:marRight w:val="0"/>
          <w:marTop w:val="0"/>
          <w:marBottom w:val="0"/>
          <w:divBdr>
            <w:top w:val="none" w:sz="0" w:space="0" w:color="auto"/>
            <w:left w:val="none" w:sz="0" w:space="0" w:color="auto"/>
            <w:bottom w:val="none" w:sz="0" w:space="0" w:color="auto"/>
            <w:right w:val="none" w:sz="0" w:space="0" w:color="auto"/>
          </w:divBdr>
        </w:div>
        <w:div w:id="1611161092">
          <w:marLeft w:val="0"/>
          <w:marRight w:val="0"/>
          <w:marTop w:val="0"/>
          <w:marBottom w:val="0"/>
          <w:divBdr>
            <w:top w:val="none" w:sz="0" w:space="0" w:color="auto"/>
            <w:left w:val="none" w:sz="0" w:space="0" w:color="auto"/>
            <w:bottom w:val="none" w:sz="0" w:space="0" w:color="auto"/>
            <w:right w:val="none" w:sz="0" w:space="0" w:color="auto"/>
          </w:divBdr>
        </w:div>
        <w:div w:id="1639603633">
          <w:marLeft w:val="0"/>
          <w:marRight w:val="0"/>
          <w:marTop w:val="0"/>
          <w:marBottom w:val="0"/>
          <w:divBdr>
            <w:top w:val="none" w:sz="0" w:space="0" w:color="auto"/>
            <w:left w:val="none" w:sz="0" w:space="0" w:color="auto"/>
            <w:bottom w:val="none" w:sz="0" w:space="0" w:color="auto"/>
            <w:right w:val="none" w:sz="0" w:space="0" w:color="auto"/>
          </w:divBdr>
        </w:div>
        <w:div w:id="1693531108">
          <w:marLeft w:val="0"/>
          <w:marRight w:val="0"/>
          <w:marTop w:val="0"/>
          <w:marBottom w:val="0"/>
          <w:divBdr>
            <w:top w:val="none" w:sz="0" w:space="0" w:color="auto"/>
            <w:left w:val="none" w:sz="0" w:space="0" w:color="auto"/>
            <w:bottom w:val="none" w:sz="0" w:space="0" w:color="auto"/>
            <w:right w:val="none" w:sz="0" w:space="0" w:color="auto"/>
          </w:divBdr>
        </w:div>
        <w:div w:id="1694184273">
          <w:marLeft w:val="0"/>
          <w:marRight w:val="0"/>
          <w:marTop w:val="0"/>
          <w:marBottom w:val="0"/>
          <w:divBdr>
            <w:top w:val="none" w:sz="0" w:space="0" w:color="auto"/>
            <w:left w:val="none" w:sz="0" w:space="0" w:color="auto"/>
            <w:bottom w:val="none" w:sz="0" w:space="0" w:color="auto"/>
            <w:right w:val="none" w:sz="0" w:space="0" w:color="auto"/>
          </w:divBdr>
        </w:div>
        <w:div w:id="1877809559">
          <w:marLeft w:val="0"/>
          <w:marRight w:val="0"/>
          <w:marTop w:val="0"/>
          <w:marBottom w:val="0"/>
          <w:divBdr>
            <w:top w:val="none" w:sz="0" w:space="0" w:color="auto"/>
            <w:left w:val="none" w:sz="0" w:space="0" w:color="auto"/>
            <w:bottom w:val="none" w:sz="0" w:space="0" w:color="auto"/>
            <w:right w:val="none" w:sz="0" w:space="0" w:color="auto"/>
          </w:divBdr>
        </w:div>
        <w:div w:id="1967195801">
          <w:marLeft w:val="0"/>
          <w:marRight w:val="0"/>
          <w:marTop w:val="0"/>
          <w:marBottom w:val="0"/>
          <w:divBdr>
            <w:top w:val="none" w:sz="0" w:space="0" w:color="auto"/>
            <w:left w:val="none" w:sz="0" w:space="0" w:color="auto"/>
            <w:bottom w:val="none" w:sz="0" w:space="0" w:color="auto"/>
            <w:right w:val="none" w:sz="0" w:space="0" w:color="auto"/>
          </w:divBdr>
        </w:div>
        <w:div w:id="1967462251">
          <w:marLeft w:val="0"/>
          <w:marRight w:val="0"/>
          <w:marTop w:val="0"/>
          <w:marBottom w:val="0"/>
          <w:divBdr>
            <w:top w:val="none" w:sz="0" w:space="0" w:color="auto"/>
            <w:left w:val="none" w:sz="0" w:space="0" w:color="auto"/>
            <w:bottom w:val="none" w:sz="0" w:space="0" w:color="auto"/>
            <w:right w:val="none" w:sz="0" w:space="0" w:color="auto"/>
          </w:divBdr>
        </w:div>
      </w:divsChild>
    </w:div>
    <w:div w:id="1302491955">
      <w:bodyDiv w:val="1"/>
      <w:marLeft w:val="0"/>
      <w:marRight w:val="0"/>
      <w:marTop w:val="0"/>
      <w:marBottom w:val="0"/>
      <w:divBdr>
        <w:top w:val="none" w:sz="0" w:space="0" w:color="auto"/>
        <w:left w:val="none" w:sz="0" w:space="0" w:color="auto"/>
        <w:bottom w:val="none" w:sz="0" w:space="0" w:color="auto"/>
        <w:right w:val="none" w:sz="0" w:space="0" w:color="auto"/>
      </w:divBdr>
    </w:div>
    <w:div w:id="1302882962">
      <w:bodyDiv w:val="1"/>
      <w:marLeft w:val="0"/>
      <w:marRight w:val="0"/>
      <w:marTop w:val="0"/>
      <w:marBottom w:val="0"/>
      <w:divBdr>
        <w:top w:val="none" w:sz="0" w:space="0" w:color="auto"/>
        <w:left w:val="none" w:sz="0" w:space="0" w:color="auto"/>
        <w:bottom w:val="none" w:sz="0" w:space="0" w:color="auto"/>
        <w:right w:val="none" w:sz="0" w:space="0" w:color="auto"/>
      </w:divBdr>
    </w:div>
    <w:div w:id="1412235591">
      <w:bodyDiv w:val="1"/>
      <w:marLeft w:val="0"/>
      <w:marRight w:val="0"/>
      <w:marTop w:val="0"/>
      <w:marBottom w:val="0"/>
      <w:divBdr>
        <w:top w:val="none" w:sz="0" w:space="0" w:color="auto"/>
        <w:left w:val="none" w:sz="0" w:space="0" w:color="auto"/>
        <w:bottom w:val="none" w:sz="0" w:space="0" w:color="auto"/>
        <w:right w:val="none" w:sz="0" w:space="0" w:color="auto"/>
      </w:divBdr>
    </w:div>
    <w:div w:id="18978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004" TargetMode="External"/><Relationship Id="rId13" Type="http://schemas.openxmlformats.org/officeDocument/2006/relationships/hyperlink" Target="http://shronl.chtyvo.org.ua/Holubovska_Iryna/Bahatomovnyi_iurydychnyi_slovnyk-dovidnyk.pdf" TargetMode="External"/><Relationship Id="rId18" Type="http://schemas.openxmlformats.org/officeDocument/2006/relationships/hyperlink" Target="http://zakon5.rada.gov.ua/laws/show/3477-15" TargetMode="External"/><Relationship Id="rId26" Type="http://schemas.openxmlformats.org/officeDocument/2006/relationships/hyperlink" Target="https://zakon.rada.gov.ua/laws/show/228-2014-%D0%BF" TargetMode="External"/><Relationship Id="rId3" Type="http://schemas.openxmlformats.org/officeDocument/2006/relationships/styles" Target="styles.xml"/><Relationship Id="rId21" Type="http://schemas.openxmlformats.org/officeDocument/2006/relationships/hyperlink" Target="https://6aas.gov.ua/ua/proekty/articles/m/665-pretsedentnij-kharakter-rishen-evopejskogo-sudu-z-prav-lyudini-v-pravovij-sistemi-ukrajini.html" TargetMode="External"/><Relationship Id="rId7" Type="http://schemas.openxmlformats.org/officeDocument/2006/relationships/endnotes" Target="endnotes.xml"/><Relationship Id="rId12" Type="http://schemas.openxmlformats.org/officeDocument/2006/relationships/hyperlink" Target="https://everlegal.ua/rol-ta-mistse-rishen-espl-v-ukrayinskiy-sudoviy-systemi" TargetMode="External"/><Relationship Id="rId17" Type="http://schemas.openxmlformats.org/officeDocument/2006/relationships/hyperlink" Target="http://zakon.rada.gov.ua/go/3477-15" TargetMode="External"/><Relationship Id="rId25" Type="http://schemas.openxmlformats.org/officeDocument/2006/relationships/hyperlink" Target="URL:%20http://www.i-law.kiev.ua/%D0%BF%D1%80%D0%BE%D1%86%D0%B5%D0%B4%D1%83%D1%80%D0%B0-%D0%B2%D0%B8%D0%BA%D0%BE%D0%BD%D0%B0%D0%BD%D0%BD%D1%8F-%D1%80%D1%96%D1%88%D0%B5%D0%BD%D1%8C-%D1%94%D0%B2%D1%80%D0%BE%D0%BF%D0%B5%D0%B9%D1%81/" TargetMode="External"/><Relationship Id="rId2" Type="http://schemas.openxmlformats.org/officeDocument/2006/relationships/numbering" Target="numbering.xml"/><Relationship Id="rId1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803" TargetMode="External"/><Relationship Id="rId20" Type="http://schemas.openxmlformats.org/officeDocument/2006/relationships/hyperlink" Target="http://www.justinian.com.ua/article.php?id=22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isuspilstvo.org.ua/archive/2020/2_2020/part_1/4.pdf" TargetMode="External"/><Relationship Id="rId24" Type="http://schemas.openxmlformats.org/officeDocument/2006/relationships/hyperlink" Target="https://ips.ligazakon.net/document/VSS00246" TargetMode="External"/><Relationship Id="rId5" Type="http://schemas.openxmlformats.org/officeDocument/2006/relationships/webSettings" Target="webSettings.xml"/><Relationship Id="rId15" Type="http://schemas.openxmlformats.org/officeDocument/2006/relationships/hyperlink" Target="http://dspace.univer.kharkov.ua/bitstream/123456789/1220/2/2010-14.pdf" TargetMode="External"/><Relationship Id="rId23" Type="http://schemas.openxmlformats.org/officeDocument/2006/relationships/hyperlink" Target="http://terjust.gov.ua/wp-content/uploads/2016/05/%D0%B7%D0%B2%D1%96%D1%82-2018.pdf" TargetMode="External"/><Relationship Id="rId28" Type="http://schemas.openxmlformats.org/officeDocument/2006/relationships/fontTable" Target="fontTable.xml"/><Relationship Id="rId10" Type="http://schemas.openxmlformats.org/officeDocument/2006/relationships/hyperlink" Target="http://science.lpnu.ua/sites/default/files/journal-paper/2017/jun/4872/zabokrytskyy.pdf" TargetMode="External"/><Relationship Id="rId19" Type="http://schemas.openxmlformats.org/officeDocument/2006/relationships/hyperlink" Target="http://www.justinian.com.ua/magazines.php" TargetMode="External"/><Relationship Id="rId4" Type="http://schemas.openxmlformats.org/officeDocument/2006/relationships/settings" Target="settings.xml"/><Relationship Id="rId9" Type="http://schemas.openxmlformats.org/officeDocument/2006/relationships/hyperlink" Target="http://veche.kiev.ua/journal/1020/" TargetMode="External"/><Relationship Id="rId14" Type="http://schemas.openxmlformats.org/officeDocument/2006/relationships/hyperlink" Target="http://archive.nbuv.gov.ua/portal/soc_gum/Pchdu/2012_1/012.pdf" TargetMode="External"/><Relationship Id="rId22" Type="http://schemas.openxmlformats.org/officeDocument/2006/relationships/hyperlink" Target="http://zakon2.rada.gov.ua/laws/show/995_004"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0EB00-8B86-4DBC-8F2B-21FF2B13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2463</Words>
  <Characters>14044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Ilienkova</cp:lastModifiedBy>
  <cp:revision>10</cp:revision>
  <dcterms:created xsi:type="dcterms:W3CDTF">2021-04-08T10:12:00Z</dcterms:created>
  <dcterms:modified xsi:type="dcterms:W3CDTF">2021-04-09T11:13:00Z</dcterms:modified>
</cp:coreProperties>
</file>