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3219" w14:textId="77777777" w:rsidR="005C5440" w:rsidRDefault="005C5440" w:rsidP="001161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6C2CBF2C" w14:textId="77777777" w:rsidR="005C5440" w:rsidRPr="005C5440" w:rsidRDefault="005C5440" w:rsidP="005C54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440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…………………………………………………………………………….3</w:t>
      </w:r>
    </w:p>
    <w:p w14:paraId="0BAEEFE0" w14:textId="77777777" w:rsidR="005C5440" w:rsidRPr="005C5440" w:rsidRDefault="005C5440" w:rsidP="005C54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440">
        <w:rPr>
          <w:rFonts w:ascii="Times New Roman" w:hAnsi="Times New Roman" w:cs="Times New Roman"/>
          <w:b/>
          <w:sz w:val="28"/>
          <w:szCs w:val="28"/>
          <w:lang w:val="uk-UA"/>
        </w:rPr>
        <w:t>РОЗДІЛ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C5440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ІНСТИТУТУ ПРОЦЕСУАЛЬНИХ ВИТРАТ У КРИМІНАЛЬНОМУ СУДОЧИНСТВІ</w:t>
      </w:r>
      <w:r>
        <w:rPr>
          <w:rFonts w:ascii="Times New Roman" w:hAnsi="Times New Roman" w:cs="Times New Roman"/>
          <w:sz w:val="28"/>
          <w:szCs w:val="28"/>
          <w:lang w:val="uk-UA"/>
        </w:rPr>
        <w:t>.5</w:t>
      </w:r>
    </w:p>
    <w:p w14:paraId="513525A3" w14:textId="77777777" w:rsidR="005C5440" w:rsidRPr="005C5440" w:rsidRDefault="005C5440" w:rsidP="005C54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440">
        <w:rPr>
          <w:rFonts w:ascii="Times New Roman" w:hAnsi="Times New Roman" w:cs="Times New Roman"/>
          <w:sz w:val="28"/>
          <w:szCs w:val="28"/>
          <w:lang w:val="uk-UA"/>
        </w:rPr>
        <w:t>1.1. Поняття та сутність процесуальних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………………………………...5</w:t>
      </w:r>
    </w:p>
    <w:p w14:paraId="7EF1C011" w14:textId="77777777" w:rsidR="005C5440" w:rsidRDefault="005C5440" w:rsidP="005C54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440">
        <w:rPr>
          <w:rFonts w:ascii="Times New Roman" w:hAnsi="Times New Roman" w:cs="Times New Roman"/>
          <w:sz w:val="28"/>
          <w:szCs w:val="28"/>
        </w:rPr>
        <w:t xml:space="preserve">1.2. Порядок </w:t>
      </w:r>
      <w:proofErr w:type="spellStart"/>
      <w:r w:rsidRPr="005C544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C54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5440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5C5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440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5C5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44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…………………8</w:t>
      </w:r>
    </w:p>
    <w:p w14:paraId="1B6254EC" w14:textId="77777777" w:rsidR="005C5440" w:rsidRPr="005C5440" w:rsidRDefault="005C5440" w:rsidP="005C54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440">
        <w:rPr>
          <w:rFonts w:ascii="Times New Roman" w:hAnsi="Times New Roman" w:cs="Times New Roman"/>
          <w:b/>
          <w:sz w:val="28"/>
          <w:szCs w:val="28"/>
          <w:lang w:val="uk-UA"/>
        </w:rPr>
        <w:t>РОЗДІЛ 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C5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ПРОЦЕСУАЛЬНИХ ВИТРАТ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………………………...16</w:t>
      </w:r>
    </w:p>
    <w:p w14:paraId="2660A83E" w14:textId="77777777" w:rsidR="005C5440" w:rsidRPr="005C5440" w:rsidRDefault="005C5440" w:rsidP="005C54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440">
        <w:rPr>
          <w:rFonts w:ascii="Times New Roman" w:hAnsi="Times New Roman" w:cs="Times New Roman"/>
          <w:sz w:val="28"/>
          <w:szCs w:val="28"/>
          <w:lang w:val="uk-UA"/>
        </w:rPr>
        <w:t>2.1. Витрати на правову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……………………………………………...16</w:t>
      </w:r>
    </w:p>
    <w:p w14:paraId="65232970" w14:textId="77777777" w:rsidR="005C5440" w:rsidRPr="005C5440" w:rsidRDefault="005C5440" w:rsidP="005C54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440">
        <w:rPr>
          <w:rFonts w:ascii="Times New Roman" w:hAnsi="Times New Roman" w:cs="Times New Roman"/>
          <w:sz w:val="28"/>
          <w:szCs w:val="28"/>
          <w:lang w:val="uk-UA"/>
        </w:rPr>
        <w:t>2.2. Витрати пов’язані із прибуттям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місця досудового розслідування </w:t>
      </w:r>
      <w:r w:rsidRPr="005C5440">
        <w:rPr>
          <w:rFonts w:ascii="Times New Roman" w:hAnsi="Times New Roman" w:cs="Times New Roman"/>
          <w:sz w:val="28"/>
          <w:szCs w:val="28"/>
          <w:lang w:val="uk-UA"/>
        </w:rPr>
        <w:t>або судового 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…………………………………………………………..19</w:t>
      </w:r>
    </w:p>
    <w:p w14:paraId="10F9A281" w14:textId="77777777" w:rsidR="005C5440" w:rsidRPr="005C5440" w:rsidRDefault="005C5440" w:rsidP="005C54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5440">
        <w:rPr>
          <w:rFonts w:ascii="Times New Roman" w:hAnsi="Times New Roman" w:cs="Times New Roman"/>
          <w:sz w:val="28"/>
          <w:szCs w:val="28"/>
          <w:lang w:val="uk-UA"/>
        </w:rPr>
        <w:t>2.3. Витрати пов’язані із залученням потерпілих, свідків, спеціалістів, перекладачів та експертів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……………………………………………………….20</w:t>
      </w:r>
    </w:p>
    <w:p w14:paraId="53DBE928" w14:textId="77777777" w:rsidR="005C5440" w:rsidRPr="006C1789" w:rsidRDefault="006C1789" w:rsidP="006C17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789">
        <w:rPr>
          <w:rFonts w:ascii="Times New Roman" w:hAnsi="Times New Roman" w:cs="Times New Roman"/>
          <w:sz w:val="28"/>
          <w:szCs w:val="28"/>
          <w:lang w:val="uk-UA"/>
        </w:rPr>
        <w:t>2.4. Витрати пов’язані із збереженням і пересиланням речей і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…24</w:t>
      </w:r>
    </w:p>
    <w:p w14:paraId="368C8982" w14:textId="77777777" w:rsidR="006C1789" w:rsidRPr="006C1789" w:rsidRDefault="006C1789" w:rsidP="006C17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78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…………………………………………………………………….29</w:t>
      </w:r>
    </w:p>
    <w:p w14:paraId="4884223C" w14:textId="77777777" w:rsidR="005C5440" w:rsidRPr="006C1789" w:rsidRDefault="006C1789" w:rsidP="006C178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178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…………………………………….31</w:t>
      </w:r>
    </w:p>
    <w:p w14:paraId="102221C1" w14:textId="77777777" w:rsidR="005C5440" w:rsidRDefault="005C5440" w:rsidP="001161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75A74F" w14:textId="77777777" w:rsidR="005C5440" w:rsidRDefault="005C5440" w:rsidP="001161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A02C09" w14:textId="77777777" w:rsidR="005C5440" w:rsidRDefault="005C5440" w:rsidP="001161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C620CC" w14:textId="77777777" w:rsidR="005C5440" w:rsidRDefault="005C5440" w:rsidP="001161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E50F8B" w14:textId="77777777" w:rsidR="005C5440" w:rsidRDefault="005C5440" w:rsidP="001161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9234BF" w14:textId="77777777" w:rsidR="005C5440" w:rsidRDefault="005C5440" w:rsidP="001161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FE306B" w14:textId="77777777" w:rsidR="005C5440" w:rsidRDefault="005C5440" w:rsidP="001161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945913" w14:textId="77777777" w:rsidR="005C5440" w:rsidRDefault="005C5440" w:rsidP="001161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2A36CC" w14:textId="77777777" w:rsidR="005C5440" w:rsidRDefault="005C5440" w:rsidP="001161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85048E" w14:textId="77777777" w:rsidR="005C5440" w:rsidRDefault="005C5440" w:rsidP="001161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C8A42" w14:textId="77777777" w:rsidR="005C5440" w:rsidRDefault="005C5440" w:rsidP="005C544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0FB8A" w14:textId="77777777" w:rsidR="00113F13" w:rsidRDefault="00113F13" w:rsidP="001161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075EB6D3" w14:textId="28216355" w:rsidR="00113F13" w:rsidRDefault="00113F13" w:rsidP="00113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113F13">
        <w:rPr>
          <w:rFonts w:ascii="Times New Roman" w:hAnsi="Times New Roman" w:cs="Times New Roman"/>
          <w:sz w:val="28"/>
          <w:szCs w:val="28"/>
        </w:rPr>
        <w:t xml:space="preserve"> часом в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юридичній</w:t>
      </w:r>
      <w:proofErr w:type="spellEnd"/>
      <w:r w:rsidRPr="0011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11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11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 w:rsidRPr="00113F13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11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113F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113F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11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113F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13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F13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proofErr w:type="gramStart"/>
      <w:r w:rsidRPr="00113F13">
        <w:rPr>
          <w:rFonts w:ascii="Times New Roman" w:hAnsi="Times New Roman" w:cs="Times New Roman"/>
          <w:sz w:val="28"/>
          <w:szCs w:val="28"/>
        </w:rPr>
        <w:t xml:space="preserve"> </w:t>
      </w:r>
      <w:r w:rsidR="00395CC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95CC5">
        <w:rPr>
          <w:rFonts w:ascii="Times New Roman" w:hAnsi="Times New Roman" w:cs="Times New Roman"/>
          <w:sz w:val="28"/>
          <w:szCs w:val="28"/>
        </w:rPr>
        <w:t>.</w:t>
      </w:r>
    </w:p>
    <w:p w14:paraId="57988063" w14:textId="1AEB5B1A" w:rsidR="000D14CD" w:rsidRDefault="000D14CD" w:rsidP="00113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4CD">
        <w:rPr>
          <w:rFonts w:ascii="Times New Roman" w:hAnsi="Times New Roman" w:cs="Times New Roman"/>
          <w:sz w:val="28"/>
          <w:szCs w:val="28"/>
          <w:lang w:val="uk-UA"/>
        </w:rPr>
        <w:t xml:space="preserve">Отже, очевидною є </w:t>
      </w:r>
      <w:r w:rsidR="00395CC5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0D14CD">
        <w:rPr>
          <w:rFonts w:ascii="Times New Roman" w:hAnsi="Times New Roman" w:cs="Times New Roman"/>
          <w:sz w:val="28"/>
          <w:szCs w:val="28"/>
          <w:lang w:val="uk-UA"/>
        </w:rPr>
        <w:t xml:space="preserve"> сутності процесуальних витрат у кримінальному провадженні.</w:t>
      </w:r>
    </w:p>
    <w:p w14:paraId="1082379A" w14:textId="32475164" w:rsidR="000D14CD" w:rsidRDefault="000D14CD" w:rsidP="00113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4CD">
        <w:rPr>
          <w:rFonts w:ascii="Times New Roman" w:hAnsi="Times New Roman" w:cs="Times New Roman"/>
          <w:b/>
          <w:sz w:val="28"/>
          <w:szCs w:val="28"/>
          <w:lang w:val="uk-UA"/>
        </w:rPr>
        <w:t>Стан наукового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D14C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D14C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D1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CD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0D1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4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1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C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D1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4CD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0D14C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14CD">
        <w:rPr>
          <w:rFonts w:ascii="Times New Roman" w:hAnsi="Times New Roman" w:cs="Times New Roman"/>
          <w:sz w:val="28"/>
          <w:szCs w:val="28"/>
        </w:rPr>
        <w:t>процесуальними</w:t>
      </w:r>
      <w:proofErr w:type="spellEnd"/>
      <w:r w:rsidRPr="000D1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CD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0D14CD">
        <w:rPr>
          <w:rFonts w:ascii="Times New Roman" w:hAnsi="Times New Roman" w:cs="Times New Roman"/>
          <w:sz w:val="28"/>
          <w:szCs w:val="28"/>
        </w:rPr>
        <w:t xml:space="preserve"> у </w:t>
      </w:r>
      <w:r w:rsidR="00395CC5">
        <w:rPr>
          <w:rFonts w:ascii="Times New Roman" w:hAnsi="Times New Roman" w:cs="Times New Roman"/>
          <w:sz w:val="28"/>
          <w:szCs w:val="28"/>
        </w:rPr>
        <w:t>…</w:t>
      </w:r>
    </w:p>
    <w:p w14:paraId="6E9BB60E" w14:textId="276854E1" w:rsidR="000D14CD" w:rsidRDefault="000D14CD" w:rsidP="00113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FD6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у </w:t>
      </w:r>
      <w:r w:rsidR="00395CC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6A4303E" w14:textId="42242289" w:rsidR="00661FD6" w:rsidRDefault="00661FD6" w:rsidP="00113F1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поставленої мети, необхідно вирішити наступні </w:t>
      </w:r>
      <w:r w:rsidRPr="00661FD6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395CC5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</w:p>
    <w:p w14:paraId="670242DC" w14:textId="514127F5" w:rsidR="00661FD6" w:rsidRDefault="00395CC5" w:rsidP="00661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6D011E" w:rsidRPr="006D011E">
        <w:rPr>
          <w:rFonts w:ascii="Times New Roman" w:hAnsi="Times New Roman" w:cs="Times New Roman"/>
          <w:sz w:val="28"/>
          <w:szCs w:val="28"/>
          <w:lang w:val="uk-UA"/>
        </w:rPr>
        <w:t xml:space="preserve"> із збереженням і пересиланням речей і документів</w:t>
      </w:r>
      <w:r w:rsidR="006D0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CBCDDC" w14:textId="60224424" w:rsidR="006D011E" w:rsidRDefault="006D011E" w:rsidP="00661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11E">
        <w:rPr>
          <w:rFonts w:ascii="Times New Roman" w:hAnsi="Times New Roman" w:cs="Times New Roman"/>
          <w:b/>
          <w:sz w:val="28"/>
          <w:szCs w:val="28"/>
          <w:lang w:val="uk-UA"/>
        </w:rPr>
        <w:t>Об'єктом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6D011E">
        <w:rPr>
          <w:rFonts w:ascii="Times New Roman" w:hAnsi="Times New Roman" w:cs="Times New Roman"/>
          <w:sz w:val="28"/>
          <w:szCs w:val="28"/>
          <w:lang w:val="uk-UA"/>
        </w:rPr>
        <w:t xml:space="preserve">суспільні </w:t>
      </w:r>
      <w:r w:rsidR="00395CC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1A545E5" w14:textId="7A9597B0" w:rsidR="006D011E" w:rsidRPr="006D011E" w:rsidRDefault="006D011E" w:rsidP="00661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11E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395CC5">
        <w:rPr>
          <w:rFonts w:ascii="Times New Roman" w:hAnsi="Times New Roman" w:cs="Times New Roman"/>
          <w:sz w:val="28"/>
          <w:szCs w:val="28"/>
          <w:lang w:val="uk-UA"/>
        </w:rPr>
        <w:t xml:space="preserve">процесуальні </w:t>
      </w:r>
      <w:r w:rsidR="00395CC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C7714EC" w14:textId="7E1EB2CC" w:rsidR="006D4AB4" w:rsidRDefault="006D4AB4" w:rsidP="006D4A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496A32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Методологічну основу</w:t>
      </w:r>
      <w:r w:rsidRPr="00496A32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складають </w:t>
      </w:r>
      <w:r w:rsidR="00395CC5">
        <w:rPr>
          <w:rFonts w:ascii="Times New Roman" w:hAnsi="Times New Roman" w:cs="Times New Roman"/>
          <w:bCs/>
          <w:sz w:val="28"/>
          <w:szCs w:val="28"/>
          <w:lang w:val="uk-UA" w:bidi="uk-UA"/>
        </w:rPr>
        <w:t>..</w:t>
      </w:r>
    </w:p>
    <w:p w14:paraId="4F6A5416" w14:textId="77777777" w:rsidR="00113F13" w:rsidRPr="006D4AB4" w:rsidRDefault="006D4AB4" w:rsidP="006D4A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6D4AB4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Структура роботи</w:t>
      </w:r>
      <w:r w:rsidRPr="006D4AB4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. Курсова робота </w:t>
      </w: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>складається зі вступу, двох</w:t>
      </w:r>
      <w:r w:rsidRPr="006D4AB4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розділів, висновків та списку використаних джерел. Заг</w:t>
      </w: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>альний обсяг роботи становить 28</w:t>
      </w:r>
      <w:r w:rsidRPr="006D4AB4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сторінок.</w:t>
      </w:r>
    </w:p>
    <w:p w14:paraId="3D28AC3B" w14:textId="77777777" w:rsidR="00113F13" w:rsidRDefault="002778B1" w:rsidP="002778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І</w:t>
      </w:r>
    </w:p>
    <w:p w14:paraId="5C641DE9" w14:textId="77777777" w:rsidR="002778B1" w:rsidRDefault="002778B1" w:rsidP="002778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ІНСТИТУТУ ПРОЦЕСУАЛЬНИХ ВИТРАТ У КРИМІНАЛЬНОМУ СУДОЧИНСТВІ</w:t>
      </w:r>
    </w:p>
    <w:p w14:paraId="07DC629E" w14:textId="77777777" w:rsidR="00900F76" w:rsidRDefault="00900F76" w:rsidP="002778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F76">
        <w:rPr>
          <w:rFonts w:ascii="Times New Roman" w:hAnsi="Times New Roman" w:cs="Times New Roman"/>
          <w:b/>
          <w:sz w:val="28"/>
          <w:szCs w:val="28"/>
          <w:lang w:val="uk-UA"/>
        </w:rPr>
        <w:t>1.1. Поняття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 сутність процесуальних витрат</w:t>
      </w:r>
    </w:p>
    <w:p w14:paraId="2CBFFB40" w14:textId="77777777" w:rsidR="00900F76" w:rsidRDefault="00014F20" w:rsidP="00014F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судовими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дізнання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слідства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та суду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профінансовані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з державного бюджету,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F2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14F20">
        <w:rPr>
          <w:rFonts w:ascii="Times New Roman" w:hAnsi="Times New Roman" w:cs="Times New Roman"/>
          <w:sz w:val="28"/>
          <w:szCs w:val="28"/>
        </w:rPr>
        <w:t>.</w:t>
      </w:r>
    </w:p>
    <w:p w14:paraId="5C169466" w14:textId="77777777" w:rsidR="0061481E" w:rsidRDefault="0061481E" w:rsidP="006148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81E">
        <w:rPr>
          <w:rFonts w:ascii="Times New Roman" w:hAnsi="Times New Roman" w:cs="Times New Roman"/>
          <w:sz w:val="28"/>
          <w:szCs w:val="28"/>
          <w:lang w:val="uk-UA"/>
        </w:rPr>
        <w:t>Так, відповідно до вимог ст. 118 КПК України (2012 року) процесуальні витрати складаються із витрат: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правову допомогу; </w:t>
      </w:r>
      <w:r w:rsidRPr="0061481E">
        <w:rPr>
          <w:rFonts w:ascii="Times New Roman" w:hAnsi="Times New Roman" w:cs="Times New Roman"/>
          <w:sz w:val="28"/>
          <w:szCs w:val="28"/>
          <w:lang w:val="uk-UA"/>
        </w:rPr>
        <w:t>пов’язаних із прибуттям до місця досудового розслідува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або судового провадження; </w:t>
      </w:r>
      <w:r w:rsidRPr="0061481E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із </w:t>
      </w:r>
      <w:r w:rsidRPr="0061481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залученням потерпілих, свідків,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ів, перекладачів та експертів;</w:t>
      </w:r>
      <w:r w:rsidRPr="0061481E">
        <w:rPr>
          <w:rFonts w:ascii="Times New Roman" w:hAnsi="Times New Roman" w:cs="Times New Roman"/>
          <w:sz w:val="28"/>
          <w:szCs w:val="28"/>
          <w:lang w:val="uk-UA"/>
        </w:rPr>
        <w:t xml:space="preserve"> із зберіганням і пересиланням речей і документів</w:t>
      </w:r>
      <w:r w:rsidR="00EA6159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614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47F833" w14:textId="77777777" w:rsidR="0061481E" w:rsidRDefault="0061481E" w:rsidP="006148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 xml:space="preserve"> з оплатою </w:t>
      </w: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підозрюваний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обвинувачений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виключенням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1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1481E">
        <w:rPr>
          <w:rFonts w:ascii="Times New Roman" w:hAnsi="Times New Roman" w:cs="Times New Roman"/>
          <w:sz w:val="28"/>
          <w:szCs w:val="28"/>
        </w:rPr>
        <w:t>.</w:t>
      </w:r>
    </w:p>
    <w:p w14:paraId="36647883" w14:textId="3321DC79" w:rsidR="0061481E" w:rsidRPr="0061481E" w:rsidRDefault="0061481E" w:rsidP="00395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CC5">
        <w:rPr>
          <w:rFonts w:ascii="Times New Roman" w:hAnsi="Times New Roman" w:cs="Times New Roman"/>
          <w:sz w:val="28"/>
          <w:szCs w:val="28"/>
          <w:lang w:val="uk-UA"/>
        </w:rPr>
        <w:t xml:space="preserve">Витрати, пов’язані із залученням свідків, спеціалістів, перекладачів та експертів, несе </w:t>
      </w:r>
      <w:r w:rsidR="00395CC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1481E">
        <w:rPr>
          <w:rFonts w:ascii="Times New Roman" w:hAnsi="Times New Roman" w:cs="Times New Roman"/>
          <w:sz w:val="28"/>
          <w:szCs w:val="28"/>
          <w:lang w:val="uk-UA"/>
        </w:rPr>
        <w:t xml:space="preserve"> до ст. 606 КПК України, є однією із умов передачі засуджених осіб для відбування покарання в іншу державу.</w:t>
      </w:r>
    </w:p>
    <w:p w14:paraId="47701155" w14:textId="70E8A245" w:rsidR="0061481E" w:rsidRPr="00D5072C" w:rsidRDefault="00D5072C" w:rsidP="006148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2C">
        <w:rPr>
          <w:rFonts w:ascii="Times New Roman" w:hAnsi="Times New Roman" w:cs="Times New Roman"/>
          <w:sz w:val="28"/>
          <w:szCs w:val="28"/>
          <w:lang w:val="uk-UA"/>
        </w:rPr>
        <w:t xml:space="preserve">Сподіваємося, що всі ці положення кримінально-процесуального законодавства України </w:t>
      </w:r>
      <w:r w:rsidR="00395CC5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3155B841" w14:textId="77777777" w:rsidR="00900F76" w:rsidRDefault="00900F76" w:rsidP="00D507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8A6F4E" w14:textId="77777777" w:rsidR="003405FB" w:rsidRDefault="003405FB" w:rsidP="00D5072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5FB">
        <w:rPr>
          <w:rFonts w:ascii="Times New Roman" w:hAnsi="Times New Roman" w:cs="Times New Roman"/>
          <w:b/>
          <w:sz w:val="28"/>
          <w:szCs w:val="28"/>
        </w:rPr>
        <w:t xml:space="preserve">1.2. Порядок </w:t>
      </w:r>
      <w:proofErr w:type="spellStart"/>
      <w:r w:rsidRPr="003405FB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3405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405FB">
        <w:rPr>
          <w:rFonts w:ascii="Times New Roman" w:hAnsi="Times New Roman" w:cs="Times New Roman"/>
          <w:b/>
          <w:sz w:val="28"/>
          <w:szCs w:val="28"/>
        </w:rPr>
        <w:t>розподілу</w:t>
      </w:r>
      <w:proofErr w:type="spellEnd"/>
      <w:r w:rsidRPr="003405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5FB">
        <w:rPr>
          <w:rFonts w:ascii="Times New Roman" w:hAnsi="Times New Roman" w:cs="Times New Roman"/>
          <w:b/>
          <w:sz w:val="28"/>
          <w:szCs w:val="28"/>
        </w:rPr>
        <w:t>процесуальних</w:t>
      </w:r>
      <w:proofErr w:type="spellEnd"/>
      <w:r w:rsidRPr="003405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5FB">
        <w:rPr>
          <w:rFonts w:ascii="Times New Roman" w:hAnsi="Times New Roman" w:cs="Times New Roman"/>
          <w:b/>
          <w:sz w:val="28"/>
          <w:szCs w:val="28"/>
        </w:rPr>
        <w:t>витрат</w:t>
      </w:r>
      <w:proofErr w:type="spellEnd"/>
    </w:p>
    <w:p w14:paraId="45CDDF2C" w14:textId="03CB30A2" w:rsidR="00133753" w:rsidRDefault="003405FB" w:rsidP="00395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5FB">
        <w:rPr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облемні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proofErr w:type="gramEnd"/>
      <w:r w:rsidRPr="0034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термінології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доктрині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правозастосовній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F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proofErr w:type="gramStart"/>
      <w:r w:rsidRPr="003405FB">
        <w:rPr>
          <w:rFonts w:ascii="Times New Roman" w:hAnsi="Times New Roman" w:cs="Times New Roman"/>
          <w:sz w:val="28"/>
          <w:szCs w:val="28"/>
        </w:rPr>
        <w:t xml:space="preserve"> </w:t>
      </w:r>
      <w:r w:rsidR="00395CC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потерпілих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перекладачів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зберіганням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пересиланням</w:t>
      </w:r>
      <w:proofErr w:type="spellEnd"/>
      <w:r w:rsidR="00133753" w:rsidRPr="00133753">
        <w:rPr>
          <w:rFonts w:ascii="Times New Roman" w:hAnsi="Times New Roman" w:cs="Times New Roman"/>
          <w:sz w:val="28"/>
          <w:szCs w:val="28"/>
        </w:rPr>
        <w:t xml:space="preserve"> речей і </w:t>
      </w:r>
      <w:proofErr w:type="spellStart"/>
      <w:r w:rsidR="00133753" w:rsidRPr="0013375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D5072C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="00133753" w:rsidRPr="00133753">
        <w:rPr>
          <w:rFonts w:ascii="Times New Roman" w:hAnsi="Times New Roman" w:cs="Times New Roman"/>
          <w:sz w:val="28"/>
          <w:szCs w:val="28"/>
        </w:rPr>
        <w:t>.</w:t>
      </w:r>
    </w:p>
    <w:p w14:paraId="05F76877" w14:textId="77777777" w:rsidR="000A2C3B" w:rsidRDefault="000A2C3B" w:rsidP="0034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того, до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вирішенням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особи, а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транзитним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перевезенням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(ст. 594 КПК).</w:t>
      </w:r>
    </w:p>
    <w:p w14:paraId="17DCDCDA" w14:textId="3ABD4256" w:rsidR="00BD1320" w:rsidRDefault="000A2C3B" w:rsidP="00395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0A2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C3B">
        <w:rPr>
          <w:rFonts w:ascii="Times New Roman" w:hAnsi="Times New Roman" w:cs="Times New Roman"/>
          <w:sz w:val="28"/>
          <w:szCs w:val="28"/>
        </w:rPr>
        <w:t>що</w:t>
      </w:r>
      <w:proofErr w:type="spellEnd"/>
      <w:proofErr w:type="gramStart"/>
      <w:r w:rsidRPr="000A2C3B">
        <w:rPr>
          <w:rFonts w:ascii="Times New Roman" w:hAnsi="Times New Roman" w:cs="Times New Roman"/>
          <w:sz w:val="28"/>
          <w:szCs w:val="28"/>
        </w:rPr>
        <w:t xml:space="preserve"> </w:t>
      </w:r>
      <w:r w:rsidR="00395CC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95CC5">
        <w:rPr>
          <w:rFonts w:ascii="Times New Roman" w:hAnsi="Times New Roman" w:cs="Times New Roman"/>
          <w:sz w:val="28"/>
          <w:szCs w:val="28"/>
        </w:rPr>
        <w:t>.</w:t>
      </w:r>
      <w:r w:rsidR="00BD1320" w:rsidRPr="00B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320" w:rsidRPr="00BD1320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="00BD1320" w:rsidRPr="00B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320" w:rsidRPr="00BD1320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="00BD1320" w:rsidRPr="00B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320" w:rsidRPr="00BD132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BD1320" w:rsidRPr="00BD1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1320" w:rsidRPr="00BD1320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="00BD1320" w:rsidRPr="00B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320" w:rsidRPr="00BD1320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BD1320" w:rsidRPr="00BD1320">
        <w:rPr>
          <w:rFonts w:ascii="Times New Roman" w:hAnsi="Times New Roman" w:cs="Times New Roman"/>
          <w:sz w:val="28"/>
          <w:szCs w:val="28"/>
        </w:rPr>
        <w:t xml:space="preserve"> таким засадам </w:t>
      </w:r>
      <w:proofErr w:type="spellStart"/>
      <w:r w:rsidR="00BD1320" w:rsidRPr="00BD1320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BD1320" w:rsidRPr="00BD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320" w:rsidRPr="00BD1320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BD1320" w:rsidRPr="00BD132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BD1320" w:rsidRPr="00BD1320">
        <w:rPr>
          <w:rFonts w:ascii="Times New Roman" w:hAnsi="Times New Roman" w:cs="Times New Roman"/>
          <w:sz w:val="28"/>
          <w:szCs w:val="28"/>
        </w:rPr>
        <w:t>законність</w:t>
      </w:r>
      <w:proofErr w:type="spellEnd"/>
      <w:r w:rsidR="00BD1320" w:rsidRPr="00BD13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D1320" w:rsidRPr="00BD1320">
        <w:rPr>
          <w:rFonts w:ascii="Times New Roman" w:hAnsi="Times New Roman" w:cs="Times New Roman"/>
          <w:sz w:val="28"/>
          <w:szCs w:val="28"/>
        </w:rPr>
        <w:t>публічність</w:t>
      </w:r>
      <w:proofErr w:type="spellEnd"/>
      <w:r w:rsidR="00BD1320" w:rsidRPr="00BD1320">
        <w:rPr>
          <w:rFonts w:ascii="Times New Roman" w:hAnsi="Times New Roman" w:cs="Times New Roman"/>
          <w:sz w:val="28"/>
          <w:szCs w:val="28"/>
        </w:rPr>
        <w:t>.</w:t>
      </w:r>
    </w:p>
    <w:p w14:paraId="0F114F3F" w14:textId="14F5CBE5" w:rsidR="00490EE3" w:rsidRPr="00490EE3" w:rsidRDefault="00490EE3" w:rsidP="0034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395CC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619D245" w14:textId="77777777" w:rsidR="00AD0927" w:rsidRDefault="00AD0927" w:rsidP="0034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46540" w14:textId="77777777" w:rsidR="00AD0927" w:rsidRDefault="00AD0927" w:rsidP="0034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D2D55" w14:textId="77777777" w:rsidR="00AD0927" w:rsidRDefault="00AD0927" w:rsidP="0034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0CAA1" w14:textId="77777777" w:rsidR="00AD0927" w:rsidRDefault="00AD0927" w:rsidP="0034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7A5788" w14:textId="77777777" w:rsidR="00AD0927" w:rsidRDefault="00AD0927" w:rsidP="0034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7CDC76" w14:textId="77777777" w:rsidR="00AD0927" w:rsidRDefault="00AD0927" w:rsidP="0034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2295D3" w14:textId="77777777" w:rsidR="00AD0927" w:rsidRDefault="00AD0927" w:rsidP="0034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DA9C44" w14:textId="77777777" w:rsidR="00AD0927" w:rsidRDefault="00AD0927" w:rsidP="0034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A9A3A9" w14:textId="77777777" w:rsidR="00AD0927" w:rsidRDefault="00AD0927" w:rsidP="003405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F864C3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3E428F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C7137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E04231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582B56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8384C4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893D3A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FEB4D0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6B41C3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C6CA80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5389A9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D4E74C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BA0C59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78A5F2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83192B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6961CF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ІІ</w:t>
      </w:r>
    </w:p>
    <w:p w14:paraId="19DA1E37" w14:textId="77777777" w:rsidR="002778B1" w:rsidRDefault="002778B1" w:rsidP="00AD09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ПРОЦЕСУАЛЬНИХ ВИТРАТ </w:t>
      </w:r>
    </w:p>
    <w:p w14:paraId="5FC5D98D" w14:textId="77777777" w:rsidR="00507EA7" w:rsidRDefault="00AD0927" w:rsidP="002778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927">
        <w:rPr>
          <w:rFonts w:ascii="Times New Roman" w:hAnsi="Times New Roman" w:cs="Times New Roman"/>
          <w:b/>
          <w:sz w:val="28"/>
          <w:szCs w:val="28"/>
          <w:lang w:val="uk-UA"/>
        </w:rPr>
        <w:t>2.1. Витрати на правову допомогу</w:t>
      </w:r>
    </w:p>
    <w:p w14:paraId="4437F18E" w14:textId="77777777" w:rsidR="00507EA7" w:rsidRDefault="00507EA7" w:rsidP="00507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в судовому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нагальною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AADAD" w14:textId="77777777" w:rsidR="00AD0927" w:rsidRDefault="00507EA7" w:rsidP="00507E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E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118 КПК України процесуальні витрати складаються із: 1) витрат на правову допомогу; 2) витрат, пов’язаних із прибуттям до місця </w:t>
      </w:r>
      <w:r w:rsidRPr="00507EA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досудового розслідування або судового провадження; 3) витрат, пов’язаних із залученням потерпілих, свідків, спеціалістів, перекладачів та експертів; 4) витрат, пов’язаних із зберіганням і пересиланням речей і документів</w:t>
      </w:r>
      <w:r w:rsidR="00024714">
        <w:rPr>
          <w:rFonts w:ascii="Times New Roman" w:hAnsi="Times New Roman" w:cs="Times New Roman"/>
          <w:sz w:val="28"/>
          <w:szCs w:val="28"/>
          <w:lang w:val="uk-UA"/>
        </w:rPr>
        <w:t xml:space="preserve"> [2</w:t>
      </w:r>
      <w:r w:rsidRPr="00507EA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D33BD67" w14:textId="0BF291B7" w:rsidR="00A8447F" w:rsidRDefault="00507EA7" w:rsidP="00395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до ст. 120 КПК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з оплатою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підозрюваний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обвинувачений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ст. 120 КПК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з оплатою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позивача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відповідача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за договором,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r w:rsidR="00395CC5">
        <w:rPr>
          <w:rFonts w:ascii="Times New Roman" w:hAnsi="Times New Roman" w:cs="Times New Roman"/>
          <w:sz w:val="28"/>
          <w:szCs w:val="28"/>
        </w:rPr>
        <w:t>…</w:t>
      </w:r>
      <w:r w:rsidRPr="00507EA7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підставі договору про надання правової допомоги (розділ </w:t>
      </w:r>
      <w:r w:rsidRPr="00507EA7">
        <w:rPr>
          <w:rFonts w:ascii="Times New Roman" w:hAnsi="Times New Roman" w:cs="Times New Roman"/>
          <w:sz w:val="28"/>
          <w:szCs w:val="28"/>
        </w:rPr>
        <w:t>IV</w:t>
      </w:r>
      <w:r w:rsidR="0011612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Pr="00507EA7">
        <w:rPr>
          <w:rFonts w:ascii="Times New Roman" w:hAnsi="Times New Roman" w:cs="Times New Roman"/>
          <w:sz w:val="28"/>
          <w:szCs w:val="28"/>
          <w:lang w:val="uk-UA"/>
        </w:rPr>
        <w:t>Про адвок</w:t>
      </w:r>
      <w:r w:rsidR="00116129">
        <w:rPr>
          <w:rFonts w:ascii="Times New Roman" w:hAnsi="Times New Roman" w:cs="Times New Roman"/>
          <w:sz w:val="28"/>
          <w:szCs w:val="28"/>
          <w:lang w:val="uk-UA"/>
        </w:rPr>
        <w:t>атуру та адвокатську діяльність»</w:t>
      </w:r>
      <w:r w:rsidRPr="00507EA7">
        <w:rPr>
          <w:rFonts w:ascii="Times New Roman" w:hAnsi="Times New Roman" w:cs="Times New Roman"/>
          <w:sz w:val="28"/>
          <w:szCs w:val="28"/>
          <w:lang w:val="uk-UA"/>
        </w:rPr>
        <w:t xml:space="preserve">, Правил адвокатської етики, схвалені Вищою кваліфікаційною комісією адвокатури при Кабінеті Міністрів України від 01.10.1999 р.).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з оплатою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адвоката у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з гонорару та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0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A7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="00395CC5">
        <w:rPr>
          <w:rFonts w:ascii="Times New Roman" w:hAnsi="Times New Roman" w:cs="Times New Roman"/>
          <w:sz w:val="28"/>
          <w:szCs w:val="28"/>
        </w:rPr>
        <w:t>……</w:t>
      </w:r>
      <w:r w:rsidR="001161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8447F" w:rsidRPr="00A84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47F" w:rsidRPr="00A844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8447F" w:rsidRPr="00A8447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A8447F" w:rsidRPr="00A8447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A8447F" w:rsidRPr="00A8447F">
        <w:rPr>
          <w:rFonts w:ascii="Times New Roman" w:hAnsi="Times New Roman" w:cs="Times New Roman"/>
          <w:sz w:val="28"/>
          <w:szCs w:val="28"/>
        </w:rPr>
        <w:t xml:space="preserve"> 1994 р. та п. 10 </w:t>
      </w:r>
      <w:proofErr w:type="spellStart"/>
      <w:r w:rsidR="00A8447F" w:rsidRPr="00A8447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A8447F" w:rsidRPr="00A8447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8447F" w:rsidRPr="00A8447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8447F" w:rsidRPr="00A84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47F" w:rsidRPr="00A8447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A8447F" w:rsidRPr="00A8447F">
        <w:rPr>
          <w:rFonts w:ascii="Times New Roman" w:hAnsi="Times New Roman" w:cs="Times New Roman"/>
          <w:sz w:val="28"/>
          <w:szCs w:val="28"/>
        </w:rPr>
        <w:t xml:space="preserve"> Закону, яке </w:t>
      </w:r>
      <w:proofErr w:type="spellStart"/>
      <w:r w:rsidR="00A8447F" w:rsidRPr="00A8447F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="00A8447F" w:rsidRPr="00A8447F">
        <w:rPr>
          <w:rFonts w:ascii="Times New Roman" w:hAnsi="Times New Roman" w:cs="Times New Roman"/>
          <w:sz w:val="28"/>
          <w:szCs w:val="28"/>
        </w:rPr>
        <w:t xml:space="preserve"> наказом МЮ, Генерального прокурора </w:t>
      </w:r>
      <w:proofErr w:type="spellStart"/>
      <w:r w:rsidR="00A8447F" w:rsidRPr="00A8447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8447F" w:rsidRPr="00A8447F">
        <w:rPr>
          <w:rFonts w:ascii="Times New Roman" w:hAnsi="Times New Roman" w:cs="Times New Roman"/>
          <w:sz w:val="28"/>
          <w:szCs w:val="28"/>
        </w:rPr>
        <w:t xml:space="preserve">, МФ </w:t>
      </w:r>
      <w:proofErr w:type="spellStart"/>
      <w:r w:rsidR="00A8447F" w:rsidRPr="00A844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8447F" w:rsidRPr="00A8447F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A8447F" w:rsidRPr="00A8447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A8447F" w:rsidRPr="00A8447F">
        <w:rPr>
          <w:rFonts w:ascii="Times New Roman" w:hAnsi="Times New Roman" w:cs="Times New Roman"/>
          <w:sz w:val="28"/>
          <w:szCs w:val="28"/>
        </w:rPr>
        <w:t xml:space="preserve"> 1996 р. №6/5,3,41.</w:t>
      </w:r>
    </w:p>
    <w:p w14:paraId="1D697C8D" w14:textId="42F7E747" w:rsidR="00A8447F" w:rsidRDefault="00D118A1" w:rsidP="00395C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в</w:t>
      </w:r>
      <w:r w:rsidRPr="00D118A1">
        <w:rPr>
          <w:rFonts w:ascii="Times New Roman" w:hAnsi="Times New Roman" w:cs="Times New Roman"/>
          <w:sz w:val="28"/>
          <w:szCs w:val="28"/>
          <w:lang w:val="uk-UA"/>
        </w:rPr>
        <w:t>итрати</w:t>
      </w:r>
      <w:r w:rsidR="00395CC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2DBDEE6" w14:textId="77777777" w:rsidR="000F7551" w:rsidRDefault="00FC37BC" w:rsidP="005C54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BC">
        <w:rPr>
          <w:rFonts w:ascii="Times New Roman" w:hAnsi="Times New Roman" w:cs="Times New Roman"/>
          <w:b/>
          <w:sz w:val="28"/>
          <w:szCs w:val="28"/>
          <w:lang w:val="uk-UA"/>
        </w:rPr>
        <w:t>2.3. Витрати пов’язані із залученням потерпілих, свідків, спеціалістів, перекладачів та експертів</w:t>
      </w:r>
    </w:p>
    <w:p w14:paraId="780307CD" w14:textId="77777777" w:rsidR="000F7551" w:rsidRDefault="00EB526E" w:rsidP="00E47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122 КПК України,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итрати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перекладачів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сторона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яка заявила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залучила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перекладача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експерта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КПК</w:t>
      </w:r>
      <w:r w:rsidR="00024714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EB526E">
        <w:rPr>
          <w:rFonts w:ascii="Times New Roman" w:hAnsi="Times New Roman" w:cs="Times New Roman"/>
          <w:sz w:val="28"/>
          <w:szCs w:val="28"/>
        </w:rPr>
        <w:t>.</w:t>
      </w:r>
    </w:p>
    <w:p w14:paraId="6A043E11" w14:textId="7EF9995B" w:rsidR="00E47368" w:rsidRDefault="00EB526E" w:rsidP="00395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потерпілих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перекладачів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26E">
        <w:rPr>
          <w:rFonts w:ascii="Times New Roman" w:hAnsi="Times New Roman" w:cs="Times New Roman"/>
          <w:sz w:val="28"/>
          <w:szCs w:val="28"/>
        </w:rPr>
        <w:t>для перекладу</w:t>
      </w:r>
      <w:proofErr w:type="gram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підозрюваного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обвинуваченого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позивача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відповідача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Державного бюджету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стороною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lastRenderedPageBreak/>
        <w:t>обвинувачення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26E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EB526E">
        <w:rPr>
          <w:rFonts w:ascii="Times New Roman" w:hAnsi="Times New Roman" w:cs="Times New Roman"/>
          <w:sz w:val="28"/>
          <w:szCs w:val="28"/>
        </w:rPr>
        <w:t xml:space="preserve"> з Державного</w:t>
      </w:r>
      <w:proofErr w:type="gramStart"/>
      <w:r w:rsidRPr="00EB526E">
        <w:rPr>
          <w:rFonts w:ascii="Times New Roman" w:hAnsi="Times New Roman" w:cs="Times New Roman"/>
          <w:sz w:val="28"/>
          <w:szCs w:val="28"/>
        </w:rPr>
        <w:t xml:space="preserve"> </w:t>
      </w:r>
      <w:r w:rsidR="00395CC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47368" w:rsidRPr="00E47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368" w:rsidRPr="00E47368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="00E47368" w:rsidRPr="00E47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368" w:rsidRPr="00E47368">
        <w:rPr>
          <w:rFonts w:ascii="Times New Roman" w:hAnsi="Times New Roman" w:cs="Times New Roman"/>
          <w:sz w:val="28"/>
          <w:szCs w:val="28"/>
        </w:rPr>
        <w:t>виплачуваної</w:t>
      </w:r>
      <w:proofErr w:type="spellEnd"/>
      <w:r w:rsidR="00E47368" w:rsidRPr="00E47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368" w:rsidRPr="00E47368">
        <w:rPr>
          <w:rFonts w:ascii="Times New Roman" w:hAnsi="Times New Roman" w:cs="Times New Roman"/>
          <w:sz w:val="28"/>
          <w:szCs w:val="28"/>
        </w:rPr>
        <w:t>експертові</w:t>
      </w:r>
      <w:proofErr w:type="spellEnd"/>
      <w:r w:rsidR="00E47368" w:rsidRPr="00E47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368" w:rsidRPr="00E47368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="002778B1">
        <w:rPr>
          <w:rFonts w:ascii="Times New Roman" w:hAnsi="Times New Roman" w:cs="Times New Roman"/>
          <w:sz w:val="28"/>
          <w:szCs w:val="28"/>
          <w:lang w:val="uk-UA"/>
        </w:rPr>
        <w:t xml:space="preserve"> [18, с. 198]</w:t>
      </w:r>
      <w:r w:rsidR="00E47368" w:rsidRPr="00E47368">
        <w:rPr>
          <w:rFonts w:ascii="Times New Roman" w:hAnsi="Times New Roman" w:cs="Times New Roman"/>
          <w:sz w:val="28"/>
          <w:szCs w:val="28"/>
        </w:rPr>
        <w:t>.</w:t>
      </w:r>
    </w:p>
    <w:p w14:paraId="3FCDFCE0" w14:textId="6646CF38" w:rsidR="00E47368" w:rsidRDefault="00E47368" w:rsidP="00E47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Частиною 3 даної</w:t>
      </w:r>
      <w:r w:rsidRPr="00E47368">
        <w:rPr>
          <w:rFonts w:ascii="Times New Roman" w:hAnsi="Times New Roman" w:cs="Times New Roman"/>
          <w:sz w:val="28"/>
          <w:szCs w:val="28"/>
          <w:lang w:val="uk-UA"/>
        </w:rPr>
        <w:t xml:space="preserve"> статті встановлено, що потерпілим, цивільним позивачам, свідкам оплачуються проїзд, наймання житла та добові (уразі переїзду до </w:t>
      </w:r>
      <w:r w:rsidR="00395CC5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5C6AEA06" w14:textId="77777777" w:rsidR="00E47368" w:rsidRPr="00E47368" w:rsidRDefault="00E47368" w:rsidP="00E47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368">
        <w:rPr>
          <w:rFonts w:ascii="Times New Roman" w:hAnsi="Times New Roman" w:cs="Times New Roman"/>
          <w:sz w:val="28"/>
          <w:szCs w:val="28"/>
          <w:lang w:val="uk-UA"/>
        </w:rPr>
        <w:t>Граничний розмір компенсації витрат, пов'язаних із залученням потерпілих, свідків, спеціалістів та експертів, має встановлюватися Кабінетом Міністрів України.</w:t>
      </w:r>
    </w:p>
    <w:p w14:paraId="0CA0E16B" w14:textId="77777777" w:rsidR="000F7551" w:rsidRDefault="000F7551" w:rsidP="00FC3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F4754E" w14:textId="77777777" w:rsidR="000F7551" w:rsidRDefault="000F7551" w:rsidP="002778B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 Витрати пов’язані із збереженням 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пересиланням речей і документів</w:t>
      </w:r>
    </w:p>
    <w:p w14:paraId="4744E3FD" w14:textId="77777777" w:rsidR="000F7551" w:rsidRDefault="000F74AE" w:rsidP="00865E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з’ясування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пересиланням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речей і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74AE">
        <w:rPr>
          <w:rFonts w:ascii="Times New Roman" w:hAnsi="Times New Roman" w:cs="Times New Roman"/>
          <w:sz w:val="28"/>
          <w:szCs w:val="28"/>
        </w:rPr>
        <w:t>у першу</w:t>
      </w:r>
      <w:proofErr w:type="gramEnd"/>
      <w:r w:rsidRPr="000F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». Так, у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– ЦК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) </w:t>
      </w:r>
      <w:r w:rsidR="000B0EB9">
        <w:rPr>
          <w:rFonts w:ascii="Times New Roman" w:hAnsi="Times New Roman" w:cs="Times New Roman"/>
          <w:sz w:val="28"/>
          <w:szCs w:val="28"/>
        </w:rPr>
        <w:t>[</w:t>
      </w:r>
      <w:r w:rsidR="000B0E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F74AE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річчю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F74AE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0F74AE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865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(ст.179). Вони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нерухомі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земельній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неможливим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знецінення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. Режим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нерухомої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поширений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законом на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судна, судна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космічні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, права на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рухомі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переміщувати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 xml:space="preserve">) (ст.181 ЦК </w:t>
      </w:r>
      <w:proofErr w:type="spellStart"/>
      <w:r w:rsidR="00865E65" w:rsidRPr="00865E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65E65" w:rsidRPr="00865E65">
        <w:rPr>
          <w:rFonts w:ascii="Times New Roman" w:hAnsi="Times New Roman" w:cs="Times New Roman"/>
          <w:sz w:val="28"/>
          <w:szCs w:val="28"/>
        </w:rPr>
        <w:t>).</w:t>
      </w:r>
    </w:p>
    <w:p w14:paraId="191EA4F5" w14:textId="0063F18A" w:rsidR="00A975C8" w:rsidRDefault="00865E65" w:rsidP="00395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E65">
        <w:rPr>
          <w:rFonts w:ascii="Times New Roman" w:hAnsi="Times New Roman" w:cs="Times New Roman"/>
          <w:sz w:val="28"/>
          <w:szCs w:val="28"/>
        </w:rPr>
        <w:t xml:space="preserve">У КПК 1960 р. </w:t>
      </w:r>
      <w:proofErr w:type="spellStart"/>
      <w:r w:rsidRPr="00865E6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65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65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65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E6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65">
        <w:rPr>
          <w:rFonts w:ascii="Times New Roman" w:hAnsi="Times New Roman" w:cs="Times New Roman"/>
          <w:sz w:val="28"/>
          <w:szCs w:val="28"/>
        </w:rPr>
        <w:t>складалися</w:t>
      </w:r>
      <w:proofErr w:type="spellEnd"/>
      <w:r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6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6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E65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865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E65">
        <w:rPr>
          <w:rFonts w:ascii="Times New Roman" w:hAnsi="Times New Roman" w:cs="Times New Roman"/>
          <w:sz w:val="28"/>
          <w:szCs w:val="28"/>
        </w:rPr>
        <w:t>витрачених</w:t>
      </w:r>
      <w:proofErr w:type="spellEnd"/>
      <w:r w:rsidRPr="00865E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5E65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65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E65">
        <w:rPr>
          <w:rFonts w:ascii="Times New Roman" w:hAnsi="Times New Roman" w:cs="Times New Roman"/>
          <w:sz w:val="28"/>
          <w:szCs w:val="28"/>
        </w:rPr>
        <w:t>пересилання</w:t>
      </w:r>
      <w:proofErr w:type="spellEnd"/>
      <w:r w:rsidRPr="00865E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5E65">
        <w:rPr>
          <w:rFonts w:ascii="Times New Roman" w:hAnsi="Times New Roman" w:cs="Times New Roman"/>
          <w:sz w:val="28"/>
          <w:szCs w:val="28"/>
        </w:rPr>
        <w:t>дослідж</w:t>
      </w:r>
      <w:r w:rsidR="000B0EB9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0B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EB9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="000B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EB9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="000B0EB9">
        <w:rPr>
          <w:rFonts w:ascii="Times New Roman" w:hAnsi="Times New Roman" w:cs="Times New Roman"/>
          <w:sz w:val="28"/>
          <w:szCs w:val="28"/>
        </w:rPr>
        <w:t xml:space="preserve"> (ч.2 ст.91</w:t>
      </w:r>
      <w:r w:rsidR="000B0E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65E65">
        <w:rPr>
          <w:rFonts w:ascii="Times New Roman" w:hAnsi="Times New Roman" w:cs="Times New Roman"/>
          <w:sz w:val="28"/>
          <w:szCs w:val="28"/>
        </w:rPr>
        <w:t xml:space="preserve">. </w:t>
      </w:r>
      <w:r w:rsidR="00395CC5">
        <w:rPr>
          <w:rFonts w:ascii="Times New Roman" w:hAnsi="Times New Roman" w:cs="Times New Roman"/>
          <w:sz w:val="28"/>
          <w:szCs w:val="28"/>
        </w:rPr>
        <w:t>….</w:t>
      </w:r>
    </w:p>
    <w:p w14:paraId="260F0071" w14:textId="15C7C4F3" w:rsidR="00116129" w:rsidRDefault="00D118A1" w:rsidP="00395C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395CC5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2890ABBF" w14:textId="77777777" w:rsidR="005C5440" w:rsidRDefault="005C5440" w:rsidP="00446BD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1976CF" w14:textId="77777777" w:rsidR="005C5440" w:rsidRDefault="005C5440" w:rsidP="00446BD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EFB46C" w14:textId="77777777" w:rsidR="005C5440" w:rsidRDefault="005C5440" w:rsidP="00446BD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E9692C" w14:textId="77777777" w:rsidR="00490EE3" w:rsidRDefault="00490EE3" w:rsidP="00446BD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EE3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5B74CA4C" w14:textId="77777777" w:rsidR="00446BDF" w:rsidRDefault="00446BDF" w:rsidP="00446B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у процесі досліджуваної теми, ми зробили такі висновки:</w:t>
      </w:r>
    </w:p>
    <w:p w14:paraId="1AC99D63" w14:textId="27D5D250" w:rsidR="00446BDF" w:rsidRDefault="00446BDF" w:rsidP="00395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1.С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указати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процесуальне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оперує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процесуальні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» та не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терміна «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судові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у ст. 118 КПК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вичерпним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з лексико-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ототожнення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–«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процесуальні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судові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» – є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некоректним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дезорієнтує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правозастосовників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ЦПК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судові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(ст. 133 ЦПК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судовий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розглядом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процесуальні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490EE3" w:rsidRPr="00490EE3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490EE3" w:rsidRPr="00490EE3">
        <w:rPr>
          <w:rFonts w:ascii="Times New Roman" w:hAnsi="Times New Roman" w:cs="Times New Roman"/>
          <w:sz w:val="28"/>
          <w:szCs w:val="28"/>
        </w:rPr>
        <w:t xml:space="preserve"> Закону </w:t>
      </w:r>
      <w:r w:rsidR="00395CC5">
        <w:rPr>
          <w:rFonts w:ascii="Times New Roman" w:hAnsi="Times New Roman" w:cs="Times New Roman"/>
          <w:sz w:val="28"/>
          <w:szCs w:val="28"/>
        </w:rPr>
        <w:t>….</w:t>
      </w:r>
      <w:bookmarkStart w:id="0" w:name="_GoBack"/>
      <w:bookmarkEnd w:id="0"/>
    </w:p>
    <w:p w14:paraId="43A7A027" w14:textId="77777777" w:rsidR="00446BDF" w:rsidRDefault="00446BDF" w:rsidP="00446B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B7D30F" w14:textId="77777777" w:rsidR="00446BDF" w:rsidRPr="00446BDF" w:rsidRDefault="00446BDF" w:rsidP="00EA615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BD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7728A696" w14:textId="77777777" w:rsidR="00611B4F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1.</w:t>
      </w:r>
      <w:r w:rsidR="00611B4F" w:rsidRPr="00611B4F">
        <w:rPr>
          <w:rFonts w:ascii="Times New Roman" w:hAnsi="Times New Roman" w:cs="Times New Roman"/>
          <w:sz w:val="28"/>
          <w:szCs w:val="28"/>
          <w:lang w:val="uk-UA" w:bidi="uk-UA"/>
        </w:rPr>
        <w:t>Конституція України: прийнята на п’ятій сесії Верховної Ради України 28 червня 1996 р. // Від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омості Верховної Ради України, 1996.  № 30. </w:t>
      </w:r>
      <w:r w:rsidR="00611B4F" w:rsidRPr="00611B4F">
        <w:rPr>
          <w:rFonts w:ascii="Times New Roman" w:hAnsi="Times New Roman" w:cs="Times New Roman"/>
          <w:sz w:val="28"/>
          <w:szCs w:val="28"/>
          <w:lang w:val="uk-UA" w:bidi="uk-UA"/>
        </w:rPr>
        <w:t xml:space="preserve"> Ст.141</w:t>
      </w:r>
    </w:p>
    <w:p w14:paraId="6D8BB4E9" w14:textId="77777777" w:rsidR="00C56A0E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кодек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13.04.2012 року //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2013. № 9-13. </w:t>
      </w:r>
      <w:r w:rsidR="00C56A0E" w:rsidRPr="00C56A0E">
        <w:rPr>
          <w:rFonts w:ascii="Times New Roman" w:hAnsi="Times New Roman" w:cs="Times New Roman"/>
          <w:sz w:val="28"/>
          <w:szCs w:val="28"/>
        </w:rPr>
        <w:t>Ст. 88.</w:t>
      </w:r>
    </w:p>
    <w:p w14:paraId="23A8488E" w14:textId="77777777" w:rsidR="00C56A0E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08.07.2011 р. № 3674-VI.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6A0E" w:rsidRPr="00C56A0E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proofErr w:type="gram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>. 2012. №14. Ст. 87.</w:t>
      </w:r>
    </w:p>
    <w:p w14:paraId="09F43772" w14:textId="77777777" w:rsidR="00611B4F" w:rsidRPr="00611B4F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02.06.2011 № 3460-VI,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вненнями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 Режим доступу</w:t>
      </w:r>
      <w:r w:rsidR="00611B4F" w:rsidRPr="00611B4F">
        <w:rPr>
          <w:rFonts w:ascii="Times New Roman" w:hAnsi="Times New Roman" w:cs="Times New Roman"/>
          <w:sz w:val="28"/>
          <w:szCs w:val="28"/>
        </w:rPr>
        <w:t>: http://zakon2.rada.gov.ua/laws/show/3460-17.</w:t>
      </w:r>
    </w:p>
    <w:p w14:paraId="78FFCB4E" w14:textId="77777777" w:rsidR="00C56A0E" w:rsidRPr="00EA6159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Цивільний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16.01.2003 № 435-IV. [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ресурс]. Режим доступу: http://zakon3.rada. gov.ua/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>/435-15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2766B3" w14:textId="77777777" w:rsidR="00C56A0E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="00C56A0E" w:rsidRPr="00C56A0E">
        <w:rPr>
          <w:rFonts w:ascii="Times New Roman" w:hAnsi="Times New Roman" w:cs="Times New Roman"/>
          <w:sz w:val="28"/>
          <w:szCs w:val="28"/>
          <w:lang w:val="uk-UA"/>
        </w:rPr>
        <w:t>Закон України «Про відшкодування шкоди, завданої громадянинові незаконними діями органів, що здійснюють оперативно-розшукову діяльність, органів досудового розслідування, прокуратури і суду» від 01.12.1994 № 266/94-ВР. [Текст] / Відомості Верховної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України від 03.01.1995,1995. № 1. Ст. 2.</w:t>
      </w:r>
    </w:p>
    <w:p w14:paraId="6A9BA223" w14:textId="77777777" w:rsidR="00C56A0E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C56A0E" w:rsidRPr="00C56A0E">
        <w:rPr>
          <w:rFonts w:ascii="Times New Roman" w:hAnsi="Times New Roman" w:cs="Times New Roman"/>
          <w:sz w:val="28"/>
          <w:szCs w:val="28"/>
        </w:rPr>
        <w:t xml:space="preserve">Бойко В. П.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кримінально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В. П. Бойко.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Франка, 2015. </w:t>
      </w:r>
      <w:r w:rsidR="00C56A0E" w:rsidRPr="00C56A0E">
        <w:rPr>
          <w:rFonts w:ascii="Times New Roman" w:hAnsi="Times New Roman" w:cs="Times New Roman"/>
          <w:sz w:val="28"/>
          <w:szCs w:val="28"/>
        </w:rPr>
        <w:t>336 с.</w:t>
      </w:r>
    </w:p>
    <w:p w14:paraId="6FA812FF" w14:textId="77777777" w:rsidR="00C56A0E" w:rsidRPr="00C56A0E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Дьомін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Ю. М.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Процесуальні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КПК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/ Ю. М.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Дьом</w:t>
      </w:r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2012.  № 3 (ч. 3).  С. 47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6A0E" w:rsidRPr="00C56A0E">
        <w:rPr>
          <w:rFonts w:ascii="Times New Roman" w:hAnsi="Times New Roman" w:cs="Times New Roman"/>
          <w:sz w:val="28"/>
          <w:szCs w:val="28"/>
        </w:rPr>
        <w:t>51.</w:t>
      </w:r>
    </w:p>
    <w:p w14:paraId="1DEDAB43" w14:textId="77777777" w:rsidR="00C56A0E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Правозастосовне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римінально-процесуального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>: Право, 2008. 296 с.</w:t>
      </w:r>
    </w:p>
    <w:p w14:paraId="41CFEF19" w14:textId="77777777" w:rsidR="00C56A0E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витр</w:t>
      </w:r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Пробле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>. 144. С. 170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6A0E" w:rsidRPr="00C56A0E">
        <w:rPr>
          <w:rFonts w:ascii="Times New Roman" w:hAnsi="Times New Roman" w:cs="Times New Roman"/>
          <w:sz w:val="28"/>
          <w:szCs w:val="28"/>
        </w:rPr>
        <w:t>178.</w:t>
      </w:r>
    </w:p>
    <w:p w14:paraId="6114700A" w14:textId="77777777" w:rsidR="00C56A0E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відповідях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. / [Л. Д.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Удалова,В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Рожнова</w:t>
      </w:r>
      <w:r>
        <w:rPr>
          <w:rFonts w:ascii="Times New Roman" w:hAnsi="Times New Roman" w:cs="Times New Roman"/>
          <w:sz w:val="28"/>
          <w:szCs w:val="28"/>
        </w:rPr>
        <w:t>,Д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Савицький,О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  К., 2012. </w:t>
      </w:r>
      <w:r w:rsidR="00C56A0E" w:rsidRPr="00C56A0E">
        <w:rPr>
          <w:rFonts w:ascii="Times New Roman" w:hAnsi="Times New Roman" w:cs="Times New Roman"/>
          <w:sz w:val="28"/>
          <w:szCs w:val="28"/>
        </w:rPr>
        <w:t xml:space="preserve"> 275 с.</w:t>
      </w:r>
    </w:p>
    <w:p w14:paraId="681B274B" w14:textId="77777777" w:rsidR="00611B4F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процесуал</w:t>
      </w:r>
      <w:proofErr w:type="spellEnd"/>
      <w:r w:rsidR="00611B4F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</w:rPr>
        <w:t>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: у 2 т. / О. М.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, Є. М.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ажівський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Є.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11B4F" w:rsidRPr="00611B4F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. ред. В. Я.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Портнова.  Х.: Право, 2012. Т. 1. </w:t>
      </w:r>
      <w:r w:rsidR="00611B4F" w:rsidRPr="00611B4F">
        <w:rPr>
          <w:rFonts w:ascii="Times New Roman" w:hAnsi="Times New Roman" w:cs="Times New Roman"/>
          <w:sz w:val="28"/>
          <w:szCs w:val="28"/>
        </w:rPr>
        <w:t xml:space="preserve"> 768 с.</w:t>
      </w:r>
    </w:p>
    <w:p w14:paraId="74BF4527" w14:textId="77777777" w:rsidR="00611B4F" w:rsidRPr="00EA6159" w:rsidRDefault="00EA6159" w:rsidP="00EA61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Лобойко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>] / Л.М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</w:t>
      </w:r>
      <w:r w:rsidR="00611B4F" w:rsidRPr="00611B4F">
        <w:rPr>
          <w:rFonts w:ascii="Times New Roman" w:hAnsi="Times New Roman" w:cs="Times New Roman"/>
          <w:sz w:val="28"/>
          <w:szCs w:val="28"/>
        </w:rPr>
        <w:t xml:space="preserve"> 432 с.</w:t>
      </w:r>
    </w:p>
    <w:p w14:paraId="68CCF25C" w14:textId="77777777" w:rsidR="00C56A0E" w:rsidRPr="00C56A0E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C56A0E" w:rsidRPr="00C56A0E">
        <w:rPr>
          <w:rFonts w:ascii="Times New Roman" w:hAnsi="Times New Roman" w:cs="Times New Roman"/>
          <w:sz w:val="28"/>
          <w:szCs w:val="28"/>
        </w:rPr>
        <w:t xml:space="preserve">Ляш А.О.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56A0E" w:rsidRPr="00C56A0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А.О. Ляш, С.М.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Стахівський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>; За на</w:t>
      </w:r>
      <w:r>
        <w:rPr>
          <w:rFonts w:ascii="Times New Roman" w:hAnsi="Times New Roman" w:cs="Times New Roman"/>
          <w:sz w:val="28"/>
          <w:szCs w:val="28"/>
        </w:rPr>
        <w:t xml:space="preserve">ук. ред.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2006. </w:t>
      </w:r>
      <w:r w:rsidR="00C56A0E" w:rsidRPr="00C56A0E">
        <w:rPr>
          <w:rFonts w:ascii="Times New Roman" w:hAnsi="Times New Roman" w:cs="Times New Roman"/>
          <w:sz w:val="28"/>
          <w:szCs w:val="28"/>
        </w:rPr>
        <w:t xml:space="preserve"> 185 с.</w:t>
      </w:r>
    </w:p>
    <w:p w14:paraId="197AA3BE" w14:textId="77777777" w:rsidR="00C56A0E" w:rsidRPr="00C56A0E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Марцынкевич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Н. А. Процессуальны</w:t>
      </w:r>
      <w:r>
        <w:rPr>
          <w:rFonts w:ascii="Times New Roman" w:hAnsi="Times New Roman" w:cs="Times New Roman"/>
          <w:sz w:val="28"/>
          <w:szCs w:val="28"/>
        </w:rPr>
        <w:t>е издержки в уголовном процессе</w:t>
      </w:r>
      <w:r w:rsidR="00C56A0E" w:rsidRPr="00C56A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>. наук. Минск, 2018. 27 с.</w:t>
      </w:r>
    </w:p>
    <w:p w14:paraId="10E86E38" w14:textId="77777777" w:rsidR="00C56A0E" w:rsidRPr="00C56A0E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16.</w:t>
      </w:r>
      <w:r w:rsidR="00611B4F" w:rsidRPr="00611B4F">
        <w:rPr>
          <w:rFonts w:ascii="Times New Roman" w:hAnsi="Times New Roman" w:cs="Times New Roman"/>
          <w:sz w:val="28"/>
          <w:szCs w:val="28"/>
          <w:lang w:val="uk-UA" w:bidi="uk-UA"/>
        </w:rPr>
        <w:t>Молдаван А. В. Кримінальний процес України: [навчальний посібник] / А. В. Молдаван, С. М. Мельник. – К.: «Це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нтр учбової літератури», 2013. </w:t>
      </w:r>
      <w:r w:rsidR="00611B4F" w:rsidRPr="00611B4F">
        <w:rPr>
          <w:rFonts w:ascii="Times New Roman" w:hAnsi="Times New Roman" w:cs="Times New Roman"/>
          <w:sz w:val="28"/>
          <w:szCs w:val="28"/>
          <w:lang w:val="uk-UA" w:bidi="uk-UA"/>
        </w:rPr>
        <w:t xml:space="preserve"> 368 с.</w:t>
      </w:r>
    </w:p>
    <w:p w14:paraId="3FD904AE" w14:textId="77777777" w:rsidR="00C56A0E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Поліщак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Н. І.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Процесуальні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кр</w:t>
      </w:r>
      <w:r w:rsidR="00C56A0E">
        <w:rPr>
          <w:rFonts w:ascii="Times New Roman" w:hAnsi="Times New Roman" w:cs="Times New Roman"/>
          <w:sz w:val="28"/>
          <w:szCs w:val="28"/>
        </w:rPr>
        <w:t>имінальному</w:t>
      </w:r>
      <w:proofErr w:type="spellEnd"/>
      <w:r w:rsid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 w:rsidR="00C56A0E" w:rsidRPr="00C56A0E">
        <w:rPr>
          <w:rFonts w:ascii="Times New Roman" w:hAnsi="Times New Roman" w:cs="Times New Roman"/>
          <w:sz w:val="28"/>
          <w:szCs w:val="28"/>
        </w:rPr>
        <w:t xml:space="preserve">: 12.00.09 / Нац. ун-т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. І. Франка.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>, 2017. 211 с.</w:t>
      </w:r>
    </w:p>
    <w:p w14:paraId="039552BE" w14:textId="77777777" w:rsidR="00611B4F" w:rsidRPr="00611B4F" w:rsidRDefault="00EA6159" w:rsidP="00C56A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611B4F" w:rsidRPr="00611B4F">
        <w:rPr>
          <w:rFonts w:ascii="Times New Roman" w:hAnsi="Times New Roman" w:cs="Times New Roman"/>
          <w:sz w:val="28"/>
          <w:szCs w:val="28"/>
          <w:lang w:val="uk-UA"/>
        </w:rPr>
        <w:t xml:space="preserve">Поліщак Н. І. Визначення розміру та відшкодування витрат, пов’язаних із пересиланням речей і документів / Н. І.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  <w:lang w:val="uk-UA"/>
        </w:rPr>
        <w:t>Поліщак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  <w:lang w:val="uk-UA"/>
        </w:rPr>
        <w:t xml:space="preserve"> // Право.</w:t>
      </w:r>
      <w:r w:rsidR="00611B4F" w:rsidRPr="00611B4F">
        <w:rPr>
          <w:rFonts w:ascii="Times New Roman" w:hAnsi="Times New Roman" w:cs="Times New Roman"/>
          <w:sz w:val="28"/>
          <w:szCs w:val="28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>.  2016. № 1. С. 101-</w:t>
      </w:r>
      <w:r w:rsidR="00611B4F" w:rsidRPr="00611B4F">
        <w:rPr>
          <w:rFonts w:ascii="Times New Roman" w:hAnsi="Times New Roman" w:cs="Times New Roman"/>
          <w:sz w:val="28"/>
          <w:szCs w:val="28"/>
          <w:lang w:val="uk-UA"/>
        </w:rPr>
        <w:t>106.</w:t>
      </w:r>
    </w:p>
    <w:p w14:paraId="1293FA19" w14:textId="77777777" w:rsidR="009A46FE" w:rsidRDefault="00EA6159" w:rsidP="00446B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Поліщак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Н.І.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потерпілому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C56A0E" w:rsidRPr="00C5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A0E" w:rsidRPr="00C56A0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адженні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Наше право. № 2. 2016. </w:t>
      </w:r>
      <w:r w:rsidR="00C56A0E" w:rsidRPr="00C56A0E">
        <w:rPr>
          <w:rFonts w:ascii="Times New Roman" w:hAnsi="Times New Roman" w:cs="Times New Roman"/>
          <w:sz w:val="28"/>
          <w:szCs w:val="28"/>
        </w:rPr>
        <w:t xml:space="preserve"> С. 137-143.</w:t>
      </w:r>
    </w:p>
    <w:p w14:paraId="51EE57F7" w14:textId="77777777" w:rsidR="00611B4F" w:rsidRPr="00611B4F" w:rsidRDefault="00EA6159" w:rsidP="002778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Рибалка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О. В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.] 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Одеса: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2013. </w:t>
      </w:r>
      <w:r w:rsidR="00611B4F" w:rsidRPr="00611B4F">
        <w:rPr>
          <w:rFonts w:ascii="Times New Roman" w:hAnsi="Times New Roman" w:cs="Times New Roman"/>
          <w:sz w:val="28"/>
          <w:szCs w:val="28"/>
        </w:rPr>
        <w:t>146 с.</w:t>
      </w:r>
    </w:p>
    <w:p w14:paraId="3FB17220" w14:textId="77777777" w:rsidR="00C56A0E" w:rsidRPr="00490EE3" w:rsidRDefault="00EA61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Слінько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B4F" w:rsidRPr="00611B4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611B4F" w:rsidRPr="00611B4F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2012. № 4 (8).  С. 115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11B4F" w:rsidRPr="00611B4F">
        <w:rPr>
          <w:rFonts w:ascii="Times New Roman" w:hAnsi="Times New Roman" w:cs="Times New Roman"/>
          <w:sz w:val="28"/>
          <w:szCs w:val="28"/>
        </w:rPr>
        <w:t>120.</w:t>
      </w:r>
    </w:p>
    <w:sectPr w:rsidR="00C56A0E" w:rsidRPr="00490EE3" w:rsidSect="005C5440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8982" w14:textId="77777777" w:rsidR="0073747D" w:rsidRDefault="0073747D" w:rsidP="00BD1320">
      <w:pPr>
        <w:spacing w:after="0" w:line="240" w:lineRule="auto"/>
      </w:pPr>
      <w:r>
        <w:separator/>
      </w:r>
    </w:p>
  </w:endnote>
  <w:endnote w:type="continuationSeparator" w:id="0">
    <w:p w14:paraId="149DA535" w14:textId="77777777" w:rsidR="0073747D" w:rsidRDefault="0073747D" w:rsidP="00BD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2CCC" w14:textId="77777777" w:rsidR="0073747D" w:rsidRDefault="0073747D" w:rsidP="00BD1320">
      <w:pPr>
        <w:spacing w:after="0" w:line="240" w:lineRule="auto"/>
      </w:pPr>
      <w:r>
        <w:separator/>
      </w:r>
    </w:p>
  </w:footnote>
  <w:footnote w:type="continuationSeparator" w:id="0">
    <w:p w14:paraId="4EABB254" w14:textId="77777777" w:rsidR="0073747D" w:rsidRDefault="0073747D" w:rsidP="00BD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989326"/>
      <w:docPartObj>
        <w:docPartGallery w:val="Page Numbers (Top of Page)"/>
        <w:docPartUnique/>
      </w:docPartObj>
    </w:sdtPr>
    <w:sdtEndPr/>
    <w:sdtContent>
      <w:p w14:paraId="394C3315" w14:textId="77777777" w:rsidR="005C5440" w:rsidRDefault="005C54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B4">
          <w:rPr>
            <w:noProof/>
          </w:rPr>
          <w:t>19</w:t>
        </w:r>
        <w:r>
          <w:fldChar w:fldCharType="end"/>
        </w:r>
      </w:p>
    </w:sdtContent>
  </w:sdt>
  <w:p w14:paraId="3B506E31" w14:textId="77777777" w:rsidR="005C5440" w:rsidRDefault="005C54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D6"/>
    <w:rsid w:val="00014F20"/>
    <w:rsid w:val="00024714"/>
    <w:rsid w:val="000A2C3B"/>
    <w:rsid w:val="000B0EB9"/>
    <w:rsid w:val="000D14CD"/>
    <w:rsid w:val="000F74AE"/>
    <w:rsid w:val="000F7551"/>
    <w:rsid w:val="00113F13"/>
    <w:rsid w:val="00116129"/>
    <w:rsid w:val="00133753"/>
    <w:rsid w:val="0016366E"/>
    <w:rsid w:val="002778B1"/>
    <w:rsid w:val="003405FB"/>
    <w:rsid w:val="00395CC5"/>
    <w:rsid w:val="003A0409"/>
    <w:rsid w:val="00446BDF"/>
    <w:rsid w:val="00490EE3"/>
    <w:rsid w:val="00507EA7"/>
    <w:rsid w:val="005C5440"/>
    <w:rsid w:val="00611B4F"/>
    <w:rsid w:val="0061481E"/>
    <w:rsid w:val="00661FD6"/>
    <w:rsid w:val="006C1789"/>
    <w:rsid w:val="006C402E"/>
    <w:rsid w:val="006D011E"/>
    <w:rsid w:val="006D07DD"/>
    <w:rsid w:val="006D4AB4"/>
    <w:rsid w:val="0073747D"/>
    <w:rsid w:val="007F4547"/>
    <w:rsid w:val="0081693C"/>
    <w:rsid w:val="00865E65"/>
    <w:rsid w:val="00900F76"/>
    <w:rsid w:val="009A46FE"/>
    <w:rsid w:val="009A6C68"/>
    <w:rsid w:val="00A8447F"/>
    <w:rsid w:val="00A975C8"/>
    <w:rsid w:val="00AD0927"/>
    <w:rsid w:val="00BD1320"/>
    <w:rsid w:val="00C56A0E"/>
    <w:rsid w:val="00CC270B"/>
    <w:rsid w:val="00CE07D6"/>
    <w:rsid w:val="00D118A1"/>
    <w:rsid w:val="00D5072C"/>
    <w:rsid w:val="00E47368"/>
    <w:rsid w:val="00EA6159"/>
    <w:rsid w:val="00EB526E"/>
    <w:rsid w:val="00F9519E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CB1C"/>
  <w15:docId w15:val="{4A4B13A0-4C74-4D3B-896A-67F40482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13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13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1320"/>
    <w:rPr>
      <w:vertAlign w:val="superscript"/>
    </w:rPr>
  </w:style>
  <w:style w:type="paragraph" w:styleId="a6">
    <w:name w:val="List Paragraph"/>
    <w:basedOn w:val="a"/>
    <w:uiPriority w:val="34"/>
    <w:qFormat/>
    <w:rsid w:val="00900F7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447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C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5440"/>
  </w:style>
  <w:style w:type="paragraph" w:styleId="aa">
    <w:name w:val="footer"/>
    <w:basedOn w:val="a"/>
    <w:link w:val="ab"/>
    <w:uiPriority w:val="99"/>
    <w:unhideWhenUsed/>
    <w:rsid w:val="005C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EB7C-EB2A-4AB0-9E0A-3AF0A9F6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Смолярчук</cp:lastModifiedBy>
  <cp:revision>3</cp:revision>
  <dcterms:created xsi:type="dcterms:W3CDTF">2020-03-02T17:25:00Z</dcterms:created>
  <dcterms:modified xsi:type="dcterms:W3CDTF">2020-03-02T17:30:00Z</dcterms:modified>
</cp:coreProperties>
</file>