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655F" w14:textId="0B8ED598" w:rsidR="006364E0" w:rsidRPr="00B315E4" w:rsidRDefault="00B315E4" w:rsidP="00F908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18F0E9D2" w14:textId="77777777" w:rsidR="001D1FA9" w:rsidRDefault="001D1FA9"/>
    <w:p w14:paraId="6D46DDF3" w14:textId="77777777" w:rsidR="00F9088D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>ВСТУП</w:t>
      </w:r>
      <w:r w:rsidR="00F566F9">
        <w:rPr>
          <w:sz w:val="28"/>
          <w:szCs w:val="28"/>
          <w:lang w:val="uk-UA"/>
        </w:rPr>
        <w:t xml:space="preserve"> …</w:t>
      </w:r>
      <w:r w:rsidRPr="00F9088D">
        <w:rPr>
          <w:sz w:val="28"/>
          <w:szCs w:val="28"/>
          <w:lang w:val="uk-UA"/>
        </w:rPr>
        <w:t>………………………………………………………………………</w:t>
      </w:r>
      <w:r>
        <w:rPr>
          <w:sz w:val="28"/>
          <w:szCs w:val="28"/>
          <w:lang w:val="uk-UA"/>
        </w:rPr>
        <w:t>.........</w:t>
      </w:r>
      <w:r w:rsidR="00F566F9">
        <w:rPr>
          <w:sz w:val="28"/>
          <w:szCs w:val="28"/>
          <w:lang w:val="uk-UA"/>
        </w:rPr>
        <w:t>3</w:t>
      </w:r>
    </w:p>
    <w:p w14:paraId="52BDAA1D" w14:textId="77777777" w:rsidR="001D1FA9" w:rsidRPr="00F9088D" w:rsidRDefault="001D1FA9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</w:rPr>
        <w:t>РОЗД</w:t>
      </w:r>
      <w:r w:rsidRPr="00F9088D">
        <w:rPr>
          <w:sz w:val="28"/>
          <w:szCs w:val="28"/>
          <w:lang w:val="uk-UA"/>
        </w:rPr>
        <w:t xml:space="preserve">ІЛ 1. ХАРАКТЕРИСТИКА ПРОЦЕСУ ДОКАЗУВАННЯ В КРИМІНАЛЬНОМУ </w:t>
      </w:r>
      <w:r w:rsidR="00F9088D" w:rsidRPr="00F9088D">
        <w:rPr>
          <w:sz w:val="28"/>
          <w:szCs w:val="28"/>
          <w:lang w:val="uk-UA"/>
        </w:rPr>
        <w:t>ПРОЦЕСІ</w:t>
      </w:r>
      <w:r w:rsidR="00F566F9">
        <w:rPr>
          <w:sz w:val="28"/>
          <w:szCs w:val="28"/>
          <w:lang w:val="uk-UA"/>
        </w:rPr>
        <w:t xml:space="preserve"> ….</w:t>
      </w:r>
      <w:r w:rsidR="00F9088D" w:rsidRPr="00F9088D">
        <w:rPr>
          <w:sz w:val="28"/>
          <w:szCs w:val="28"/>
          <w:lang w:val="uk-UA"/>
        </w:rPr>
        <w:t>……</w:t>
      </w:r>
      <w:r w:rsidR="00C964F6">
        <w:rPr>
          <w:sz w:val="28"/>
          <w:szCs w:val="28"/>
          <w:lang w:val="uk-UA"/>
        </w:rPr>
        <w:t>…….</w:t>
      </w:r>
      <w:r w:rsidR="00F9088D" w:rsidRPr="00F9088D">
        <w:rPr>
          <w:sz w:val="28"/>
          <w:szCs w:val="28"/>
          <w:lang w:val="uk-UA"/>
        </w:rPr>
        <w:t>……………………………………..</w:t>
      </w:r>
      <w:r w:rsidR="00F566F9">
        <w:rPr>
          <w:sz w:val="28"/>
          <w:szCs w:val="28"/>
          <w:lang w:val="uk-UA"/>
        </w:rPr>
        <w:t>5</w:t>
      </w:r>
    </w:p>
    <w:p w14:paraId="5133F7AC" w14:textId="77777777" w:rsidR="001D1FA9" w:rsidRPr="00F9088D" w:rsidRDefault="001D1FA9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>1</w:t>
      </w:r>
      <w:r w:rsidR="00F9088D" w:rsidRPr="00F9088D">
        <w:rPr>
          <w:sz w:val="28"/>
          <w:szCs w:val="28"/>
          <w:lang w:val="uk-UA"/>
        </w:rPr>
        <w:t>.1.</w:t>
      </w:r>
      <w:r w:rsidRPr="00F9088D">
        <w:rPr>
          <w:sz w:val="28"/>
          <w:szCs w:val="28"/>
          <w:lang w:val="uk-UA"/>
        </w:rPr>
        <w:t xml:space="preserve">Поняття, </w:t>
      </w:r>
      <w:r w:rsidR="00F9088D" w:rsidRPr="00F9088D">
        <w:rPr>
          <w:sz w:val="28"/>
          <w:szCs w:val="28"/>
          <w:lang w:val="uk-UA"/>
        </w:rPr>
        <w:t>предмет та значення доказування</w:t>
      </w:r>
      <w:r w:rsidR="00F566F9">
        <w:rPr>
          <w:sz w:val="28"/>
          <w:szCs w:val="28"/>
          <w:lang w:val="uk-UA"/>
        </w:rPr>
        <w:t xml:space="preserve"> ….</w:t>
      </w:r>
      <w:r w:rsidR="00F9088D" w:rsidRPr="00F9088D">
        <w:rPr>
          <w:sz w:val="28"/>
          <w:szCs w:val="28"/>
          <w:lang w:val="uk-UA"/>
        </w:rPr>
        <w:t>……………………………</w:t>
      </w:r>
      <w:r w:rsidR="00F9088D">
        <w:rPr>
          <w:sz w:val="28"/>
          <w:szCs w:val="28"/>
          <w:lang w:val="uk-UA"/>
        </w:rPr>
        <w:t>......</w:t>
      </w:r>
      <w:r w:rsidR="00F566F9">
        <w:rPr>
          <w:sz w:val="28"/>
          <w:szCs w:val="28"/>
          <w:lang w:val="uk-UA"/>
        </w:rPr>
        <w:t>5</w:t>
      </w:r>
    </w:p>
    <w:p w14:paraId="51B152DB" w14:textId="77777777" w:rsidR="001D1FA9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 xml:space="preserve">1.2. </w:t>
      </w:r>
      <w:r w:rsidR="001D1FA9" w:rsidRPr="00F9088D">
        <w:rPr>
          <w:sz w:val="28"/>
          <w:szCs w:val="28"/>
          <w:lang w:val="uk-UA"/>
        </w:rPr>
        <w:t>Елементи та суб’єкти криміна</w:t>
      </w:r>
      <w:r w:rsidRPr="00F9088D">
        <w:rPr>
          <w:sz w:val="28"/>
          <w:szCs w:val="28"/>
          <w:lang w:val="uk-UA"/>
        </w:rPr>
        <w:t>льно-процесуального доказування</w:t>
      </w:r>
      <w:r>
        <w:rPr>
          <w:sz w:val="28"/>
          <w:szCs w:val="28"/>
          <w:lang w:val="uk-UA"/>
        </w:rPr>
        <w:t>…………</w:t>
      </w:r>
      <w:r w:rsidR="00F566F9">
        <w:rPr>
          <w:sz w:val="28"/>
          <w:szCs w:val="28"/>
          <w:lang w:val="uk-UA"/>
        </w:rPr>
        <w:t>12</w:t>
      </w:r>
    </w:p>
    <w:p w14:paraId="1AC47F71" w14:textId="77777777" w:rsidR="001D1FA9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>РОЗДІЛ 2. ПОНЯТТЯ ПРОЦЕСУ ДОКАЗУВАННЯ У КРИМІНАЛЬНОМУ СУДОЧИНСТВІ. ЕЛЕМЕНТИ</w:t>
      </w:r>
      <w:r w:rsidR="00F566F9">
        <w:rPr>
          <w:sz w:val="28"/>
          <w:szCs w:val="28"/>
          <w:lang w:val="uk-UA"/>
        </w:rPr>
        <w:t xml:space="preserve"> …</w:t>
      </w:r>
      <w:r w:rsidRPr="00F9088D">
        <w:rPr>
          <w:sz w:val="28"/>
          <w:szCs w:val="28"/>
          <w:lang w:val="uk-UA"/>
        </w:rPr>
        <w:t>…………………</w:t>
      </w:r>
      <w:r w:rsidR="00F566F9">
        <w:rPr>
          <w:sz w:val="28"/>
          <w:szCs w:val="28"/>
          <w:lang w:val="uk-UA"/>
        </w:rPr>
        <w:t>..</w:t>
      </w:r>
      <w:r w:rsidRPr="00F9088D">
        <w:rPr>
          <w:sz w:val="28"/>
          <w:szCs w:val="28"/>
          <w:lang w:val="uk-UA"/>
        </w:rPr>
        <w:t>……………………………</w:t>
      </w:r>
      <w:r>
        <w:rPr>
          <w:sz w:val="28"/>
          <w:szCs w:val="28"/>
          <w:lang w:val="uk-UA"/>
        </w:rPr>
        <w:t>.</w:t>
      </w:r>
      <w:r w:rsidR="00F566F9">
        <w:rPr>
          <w:sz w:val="28"/>
          <w:szCs w:val="28"/>
          <w:lang w:val="uk-UA"/>
        </w:rPr>
        <w:t>17</w:t>
      </w:r>
    </w:p>
    <w:p w14:paraId="7F59CA65" w14:textId="77777777" w:rsidR="00F9088D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Збирання доказів …………</w:t>
      </w:r>
      <w:r w:rsidR="00F566F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………………………………………………….</w:t>
      </w:r>
      <w:r w:rsidR="00F566F9">
        <w:rPr>
          <w:sz w:val="28"/>
          <w:szCs w:val="28"/>
          <w:lang w:val="uk-UA"/>
        </w:rPr>
        <w:t>17</w:t>
      </w:r>
    </w:p>
    <w:p w14:paraId="32B6754F" w14:textId="77777777" w:rsidR="00F9088D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 xml:space="preserve">2.2. Дослідження доказів </w:t>
      </w:r>
      <w:r>
        <w:rPr>
          <w:sz w:val="28"/>
          <w:szCs w:val="28"/>
          <w:lang w:val="uk-UA"/>
        </w:rPr>
        <w:t>…………………………</w:t>
      </w:r>
      <w:r w:rsidR="00F566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………………………………</w:t>
      </w:r>
      <w:r w:rsidR="00F566F9">
        <w:rPr>
          <w:sz w:val="28"/>
          <w:szCs w:val="28"/>
          <w:lang w:val="uk-UA"/>
        </w:rPr>
        <w:t>20</w:t>
      </w:r>
    </w:p>
    <w:p w14:paraId="1CBF31D7" w14:textId="77777777" w:rsidR="00F9088D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 xml:space="preserve">2.3. Оцінка доказів </w:t>
      </w:r>
      <w:r>
        <w:rPr>
          <w:sz w:val="28"/>
          <w:szCs w:val="28"/>
          <w:lang w:val="uk-UA"/>
        </w:rPr>
        <w:t>……………………………</w:t>
      </w:r>
      <w:r w:rsidR="00F566F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…………………………………..</w:t>
      </w:r>
      <w:r w:rsidR="00F566F9">
        <w:rPr>
          <w:sz w:val="28"/>
          <w:szCs w:val="28"/>
          <w:lang w:val="uk-UA"/>
        </w:rPr>
        <w:t>27</w:t>
      </w:r>
    </w:p>
    <w:p w14:paraId="6DE7CC49" w14:textId="77777777" w:rsidR="00F9088D" w:rsidRDefault="00F9088D" w:rsidP="00F9088D">
      <w:pPr>
        <w:spacing w:line="360" w:lineRule="auto"/>
        <w:rPr>
          <w:sz w:val="28"/>
          <w:szCs w:val="28"/>
          <w:lang w:val="uk-UA"/>
        </w:rPr>
      </w:pPr>
      <w:r w:rsidRPr="00F9088D">
        <w:rPr>
          <w:sz w:val="28"/>
          <w:szCs w:val="28"/>
          <w:lang w:val="uk-UA"/>
        </w:rPr>
        <w:t xml:space="preserve">ВИСНОВКИ </w:t>
      </w:r>
      <w:r>
        <w:rPr>
          <w:sz w:val="28"/>
          <w:szCs w:val="28"/>
          <w:lang w:val="uk-UA"/>
        </w:rPr>
        <w:t>…………………………………………………</w:t>
      </w:r>
      <w:r w:rsidR="00F566F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……………………</w:t>
      </w:r>
      <w:r w:rsidR="00F566F9">
        <w:rPr>
          <w:sz w:val="28"/>
          <w:szCs w:val="28"/>
          <w:lang w:val="uk-UA"/>
        </w:rPr>
        <w:t>34</w:t>
      </w:r>
    </w:p>
    <w:p w14:paraId="7094FBC9" w14:textId="77777777" w:rsidR="00F9088D" w:rsidRPr="00F9088D" w:rsidRDefault="00F9088D" w:rsidP="00F908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ДЖЕРЕЛ……………………</w:t>
      </w:r>
      <w:r w:rsidR="00F566F9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……………………</w:t>
      </w:r>
      <w:r w:rsidR="00F566F9">
        <w:rPr>
          <w:sz w:val="28"/>
          <w:szCs w:val="28"/>
          <w:lang w:val="uk-UA"/>
        </w:rPr>
        <w:t>36</w:t>
      </w:r>
    </w:p>
    <w:p w14:paraId="1E8C442F" w14:textId="77777777" w:rsidR="00F9088D" w:rsidRDefault="00F9088D" w:rsidP="00F9088D">
      <w:pPr>
        <w:spacing w:line="360" w:lineRule="auto"/>
        <w:rPr>
          <w:sz w:val="28"/>
          <w:szCs w:val="28"/>
          <w:lang w:val="uk-UA"/>
        </w:rPr>
      </w:pPr>
    </w:p>
    <w:p w14:paraId="062083CA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286C7F27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6556B96E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4B14AEFD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738A0DAD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123BAA06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15F66B8B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2988724A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72953C99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6242B0DE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33881515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069D97B5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66D19C65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1269BDE3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7DA67637" w14:textId="0C864A3D" w:rsidR="00C964F6" w:rsidRDefault="00C964F6" w:rsidP="000A215B">
      <w:pPr>
        <w:spacing w:line="360" w:lineRule="auto"/>
        <w:jc w:val="both"/>
        <w:rPr>
          <w:sz w:val="28"/>
          <w:szCs w:val="28"/>
          <w:lang w:val="uk-UA"/>
        </w:rPr>
      </w:pPr>
    </w:p>
    <w:p w14:paraId="16DAB093" w14:textId="77777777" w:rsidR="0023510C" w:rsidRDefault="0023510C" w:rsidP="000A215B">
      <w:pPr>
        <w:spacing w:line="360" w:lineRule="auto"/>
        <w:jc w:val="both"/>
        <w:rPr>
          <w:sz w:val="28"/>
          <w:szCs w:val="28"/>
          <w:lang w:val="uk-UA"/>
        </w:rPr>
      </w:pPr>
    </w:p>
    <w:p w14:paraId="76122A7E" w14:textId="77777777" w:rsidR="00F27884" w:rsidRPr="000A215B" w:rsidRDefault="000A215B" w:rsidP="000A215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A215B">
        <w:rPr>
          <w:b/>
          <w:sz w:val="28"/>
          <w:szCs w:val="28"/>
          <w:lang w:val="uk-UA"/>
        </w:rPr>
        <w:lastRenderedPageBreak/>
        <w:t>ВСТУП</w:t>
      </w:r>
    </w:p>
    <w:p w14:paraId="31F51032" w14:textId="77777777" w:rsidR="00F27884" w:rsidRDefault="00F27884" w:rsidP="000A215B">
      <w:pPr>
        <w:spacing w:line="360" w:lineRule="auto"/>
        <w:jc w:val="both"/>
        <w:rPr>
          <w:sz w:val="28"/>
          <w:szCs w:val="28"/>
          <w:lang w:val="uk-UA"/>
        </w:rPr>
      </w:pPr>
    </w:p>
    <w:p w14:paraId="217B21B6" w14:textId="0B46B82A" w:rsid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A215B">
        <w:rPr>
          <w:b/>
          <w:sz w:val="28"/>
          <w:szCs w:val="28"/>
          <w:lang w:val="uk-UA"/>
        </w:rPr>
        <w:t xml:space="preserve">Актуальність дослідження. </w:t>
      </w:r>
      <w:r>
        <w:rPr>
          <w:b/>
          <w:sz w:val="28"/>
          <w:szCs w:val="28"/>
          <w:lang w:val="uk-UA"/>
        </w:rPr>
        <w:t xml:space="preserve"> 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>Відповідно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 до ст. 3 Конституції України л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>юдина, її життя, здоров’я, честь і гідність, недоторканність і безпека визнаються в Україні найвищою соціальною цінністю. Права і свободи людини та їх гарантії визначають спрямованість діяльності держави. Держава відповідає перед людиною за свою діяльність. Утвердження і забезпечення прав та свобод людин</w:t>
      </w:r>
      <w:r w:rsidR="00C540C9">
        <w:rPr>
          <w:rFonts w:eastAsia="Times New Roman" w:cs="Times New Roman"/>
          <w:sz w:val="28"/>
          <w:szCs w:val="28"/>
          <w:lang w:val="uk-UA" w:eastAsia="ru-RU"/>
        </w:rPr>
        <w:t>и є головним обов’язком держави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>”</w:t>
      </w:r>
      <w:r w:rsidR="00C540C9">
        <w:rPr>
          <w:rFonts w:eastAsia="Times New Roman" w:cs="Times New Roman"/>
          <w:sz w:val="28"/>
          <w:szCs w:val="28"/>
          <w:lang w:val="uk-UA" w:eastAsia="ru-RU"/>
        </w:rPr>
        <w:t xml:space="preserve"> [1]. 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 Тому основними функціями держави є забезпечення </w:t>
      </w:r>
      <w:r w:rsidR="0023510C">
        <w:rPr>
          <w:rFonts w:eastAsia="Times New Roman" w:cs="Times New Roman"/>
          <w:sz w:val="28"/>
          <w:szCs w:val="28"/>
          <w:lang w:val="uk-UA" w:eastAsia="ru-RU"/>
        </w:rPr>
        <w:t>…..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 що його здійснюють.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Саме це зумовлює актуальність дослідження теми доказування в кримінальному процесі.  </w:t>
      </w:r>
    </w:p>
    <w:p w14:paraId="0BC90AE7" w14:textId="61F19E9F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A215B">
        <w:rPr>
          <w:rFonts w:eastAsia="Times New Roman" w:cs="Times New Roman"/>
          <w:b/>
          <w:sz w:val="28"/>
          <w:szCs w:val="28"/>
          <w:lang w:val="uk-UA" w:eastAsia="ru-RU"/>
        </w:rPr>
        <w:t xml:space="preserve">Ступінь наукової розробки. 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Варто зазначити, що питання доказування в кримінальному процесі є достатньо розробленим. Його вивченням займалися як вітчизняні, так і зарубіжні вчені, серед яких: </w:t>
      </w:r>
      <w:r w:rsidRPr="000A215B">
        <w:rPr>
          <w:rFonts w:cs="Times New Roman"/>
          <w:color w:val="242021"/>
          <w:sz w:val="28"/>
          <w:szCs w:val="28"/>
          <w:lang w:val="uk-UA"/>
        </w:rPr>
        <w:t xml:space="preserve">Л. </w:t>
      </w:r>
      <w:r w:rsidR="0023510C">
        <w:rPr>
          <w:rFonts w:cs="Times New Roman"/>
          <w:color w:val="242021"/>
          <w:sz w:val="28"/>
          <w:szCs w:val="28"/>
          <w:lang w:val="uk-UA"/>
        </w:rPr>
        <w:t>….</w:t>
      </w:r>
      <w:r w:rsidRPr="0023510C">
        <w:rPr>
          <w:rFonts w:cs="Times New Roman"/>
          <w:color w:val="242021"/>
          <w:sz w:val="28"/>
          <w:szCs w:val="28"/>
          <w:lang w:val="uk-UA"/>
        </w:rPr>
        <w:t>, Є. Г. Коваленко,</w:t>
      </w:r>
      <w:r w:rsidRPr="000A215B">
        <w:rPr>
          <w:rFonts w:cs="Times New Roman"/>
          <w:color w:val="242021"/>
          <w:sz w:val="28"/>
          <w:szCs w:val="28"/>
          <w:lang w:val="uk-UA"/>
        </w:rPr>
        <w:t xml:space="preserve"> </w:t>
      </w:r>
      <w:r w:rsidRPr="0023510C">
        <w:rPr>
          <w:rFonts w:cs="Times New Roman"/>
          <w:color w:val="242021"/>
          <w:sz w:val="28"/>
          <w:szCs w:val="28"/>
          <w:lang w:val="uk-UA"/>
        </w:rPr>
        <w:t xml:space="preserve">Л. Д. </w:t>
      </w:r>
      <w:proofErr w:type="spellStart"/>
      <w:r w:rsidRPr="0023510C">
        <w:rPr>
          <w:rFonts w:cs="Times New Roman"/>
          <w:color w:val="242021"/>
          <w:sz w:val="28"/>
          <w:szCs w:val="28"/>
          <w:lang w:val="uk-UA"/>
        </w:rPr>
        <w:t>Удалова</w:t>
      </w:r>
      <w:proofErr w:type="spellEnd"/>
      <w:r w:rsidRPr="0023510C">
        <w:rPr>
          <w:rFonts w:cs="Times New Roman"/>
          <w:color w:val="242021"/>
          <w:sz w:val="28"/>
          <w:szCs w:val="28"/>
          <w:lang w:val="uk-UA"/>
        </w:rPr>
        <w:t xml:space="preserve">, С. М. </w:t>
      </w:r>
      <w:proofErr w:type="spellStart"/>
      <w:r w:rsidRPr="0023510C">
        <w:rPr>
          <w:rFonts w:cs="Times New Roman"/>
          <w:color w:val="242021"/>
          <w:sz w:val="28"/>
          <w:szCs w:val="28"/>
          <w:lang w:val="uk-UA"/>
        </w:rPr>
        <w:t>Стахівський</w:t>
      </w:r>
      <w:proofErr w:type="spellEnd"/>
      <w:r w:rsidRPr="000A215B">
        <w:rPr>
          <w:rFonts w:cs="Times New Roman"/>
          <w:color w:val="242021"/>
          <w:sz w:val="28"/>
          <w:szCs w:val="28"/>
          <w:lang w:val="uk-UA"/>
        </w:rPr>
        <w:t xml:space="preserve"> та інші. </w:t>
      </w:r>
    </w:p>
    <w:p w14:paraId="3AB3F3D8" w14:textId="62F9381C" w:rsid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A215B">
        <w:rPr>
          <w:rFonts w:eastAsia="Times New Roman" w:cs="Times New Roman"/>
          <w:b/>
          <w:sz w:val="28"/>
          <w:szCs w:val="28"/>
          <w:lang w:val="uk-UA" w:eastAsia="ru-RU"/>
        </w:rPr>
        <w:t xml:space="preserve"> Метою курсової роботи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 є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проведення </w:t>
      </w:r>
      <w:r w:rsidR="0023510C"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249E7A97" w14:textId="77777777" w:rsid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У роботі будуть виконуватися такі завдання як: </w:t>
      </w:r>
    </w:p>
    <w:p w14:paraId="4BAD11B0" w14:textId="619A54B7" w:rsidR="00C540C9" w:rsidRDefault="0023510C" w:rsidP="00C540C9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….</w:t>
      </w:r>
    </w:p>
    <w:p w14:paraId="498C6787" w14:textId="1E7E3D0A" w:rsidR="00C540C9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A215B">
        <w:rPr>
          <w:rFonts w:eastAsia="Times New Roman" w:cs="Times New Roman"/>
          <w:b/>
          <w:sz w:val="28"/>
          <w:szCs w:val="28"/>
          <w:lang w:val="uk-UA" w:eastAsia="ru-RU"/>
        </w:rPr>
        <w:t>Об’єктом дослідження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 у курсовій роботі </w:t>
      </w:r>
      <w:r w:rsidR="0023510C"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2A6C70AC" w14:textId="21EFD3F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A215B">
        <w:rPr>
          <w:rFonts w:eastAsia="Times New Roman" w:cs="Times New Roman"/>
          <w:b/>
          <w:sz w:val="28"/>
          <w:szCs w:val="28"/>
          <w:lang w:val="uk-UA" w:eastAsia="ru-RU"/>
        </w:rPr>
        <w:t>Предметом дослідження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 є </w:t>
      </w:r>
      <w:r w:rsidR="00C540C9">
        <w:rPr>
          <w:rFonts w:eastAsia="Times New Roman" w:cs="Times New Roman"/>
          <w:sz w:val="28"/>
          <w:szCs w:val="28"/>
          <w:lang w:val="uk-UA" w:eastAsia="ru-RU"/>
        </w:rPr>
        <w:t xml:space="preserve">поняття доказування, </w:t>
      </w:r>
      <w:r w:rsidR="0023510C"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1D2B4D07" w14:textId="77777777" w:rsidR="00C540C9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0A215B">
        <w:rPr>
          <w:rFonts w:eastAsia="Times New Roman" w:cs="Times New Roman"/>
          <w:b/>
          <w:sz w:val="28"/>
          <w:szCs w:val="28"/>
          <w:lang w:val="uk-UA" w:eastAsia="ru-RU"/>
        </w:rPr>
        <w:t>Структура курсової роботи</w:t>
      </w:r>
      <w:r w:rsidRPr="000A215B">
        <w:rPr>
          <w:rFonts w:eastAsia="Times New Roman" w:cs="Times New Roman"/>
          <w:sz w:val="28"/>
          <w:szCs w:val="28"/>
          <w:lang w:val="uk-UA" w:eastAsia="ru-RU"/>
        </w:rPr>
        <w:t xml:space="preserve"> складається із </w:t>
      </w:r>
      <w:r w:rsidR="00C540C9">
        <w:rPr>
          <w:rFonts w:eastAsia="Times New Roman" w:cs="Times New Roman"/>
          <w:sz w:val="28"/>
          <w:szCs w:val="28"/>
          <w:lang w:val="uk-UA" w:eastAsia="ru-RU"/>
        </w:rPr>
        <w:t xml:space="preserve">вступу, двох розділів, поділених на п’ять підрозділів, висновків, списку використаних джерел. </w:t>
      </w:r>
    </w:p>
    <w:p w14:paraId="2136D784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4FF6B1DA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4611DC4D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363D433A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6748C5F6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6DDF498D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2A15A899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1BF1D186" w14:textId="77777777" w:rsidR="000A215B" w:rsidRPr="000A215B" w:rsidRDefault="000A215B" w:rsidP="000A215B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14:paraId="26FFB049" w14:textId="77777777" w:rsidR="00F27884" w:rsidRDefault="00F27884" w:rsidP="00F9088D">
      <w:pPr>
        <w:spacing w:line="360" w:lineRule="auto"/>
        <w:rPr>
          <w:sz w:val="28"/>
          <w:szCs w:val="28"/>
          <w:lang w:val="uk-UA"/>
        </w:rPr>
      </w:pPr>
    </w:p>
    <w:p w14:paraId="3A1AB99C" w14:textId="77777777" w:rsidR="00F27884" w:rsidRDefault="00F27884" w:rsidP="00F9088D">
      <w:pPr>
        <w:spacing w:line="360" w:lineRule="auto"/>
        <w:rPr>
          <w:sz w:val="28"/>
          <w:szCs w:val="28"/>
          <w:lang w:val="uk-UA"/>
        </w:rPr>
      </w:pPr>
    </w:p>
    <w:p w14:paraId="2E4F6E63" w14:textId="77777777" w:rsidR="00F27884" w:rsidRDefault="00F27884" w:rsidP="00F9088D">
      <w:pPr>
        <w:spacing w:line="360" w:lineRule="auto"/>
        <w:rPr>
          <w:sz w:val="28"/>
          <w:szCs w:val="28"/>
          <w:lang w:val="uk-UA"/>
        </w:rPr>
      </w:pPr>
    </w:p>
    <w:p w14:paraId="384AA834" w14:textId="77777777" w:rsidR="00F27884" w:rsidRDefault="00F27884" w:rsidP="00F9088D">
      <w:pPr>
        <w:spacing w:line="360" w:lineRule="auto"/>
        <w:rPr>
          <w:sz w:val="28"/>
          <w:szCs w:val="28"/>
          <w:lang w:val="uk-UA"/>
        </w:rPr>
      </w:pPr>
    </w:p>
    <w:p w14:paraId="23239D5F" w14:textId="77777777" w:rsidR="00B927B7" w:rsidRPr="00B927B7" w:rsidRDefault="00B927B7" w:rsidP="00B927B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927B7">
        <w:rPr>
          <w:b/>
          <w:sz w:val="28"/>
          <w:szCs w:val="28"/>
        </w:rPr>
        <w:t>РОЗД</w:t>
      </w:r>
      <w:r w:rsidRPr="00B927B7">
        <w:rPr>
          <w:b/>
          <w:sz w:val="28"/>
          <w:szCs w:val="28"/>
          <w:lang w:val="uk-UA"/>
        </w:rPr>
        <w:t>ІЛ 1. ХАРАКТЕРИСТИКА ПРОЦЕСУ ДОКАЗУВАННЯ В КРИМІНАЛЬНОМУ ПРОЦЕСІ</w:t>
      </w:r>
    </w:p>
    <w:p w14:paraId="28590E1E" w14:textId="77777777" w:rsidR="00B927B7" w:rsidRPr="00F9088D" w:rsidRDefault="00B927B7" w:rsidP="00B927B7">
      <w:pPr>
        <w:spacing w:line="360" w:lineRule="auto"/>
        <w:rPr>
          <w:sz w:val="28"/>
          <w:szCs w:val="28"/>
          <w:lang w:val="uk-UA"/>
        </w:rPr>
      </w:pPr>
    </w:p>
    <w:p w14:paraId="7B7F6F1C" w14:textId="77777777" w:rsidR="00C964F6" w:rsidRPr="00B927B7" w:rsidRDefault="00B927B7" w:rsidP="00B927B7">
      <w:pPr>
        <w:spacing w:line="360" w:lineRule="auto"/>
        <w:rPr>
          <w:b/>
          <w:sz w:val="28"/>
          <w:szCs w:val="28"/>
          <w:lang w:val="uk-UA"/>
        </w:rPr>
      </w:pPr>
      <w:r w:rsidRPr="00B927B7">
        <w:rPr>
          <w:b/>
          <w:sz w:val="28"/>
          <w:szCs w:val="28"/>
          <w:lang w:val="uk-UA"/>
        </w:rPr>
        <w:t>1.1.Поняття, предмет та значення доказування</w:t>
      </w:r>
    </w:p>
    <w:p w14:paraId="62D679AF" w14:textId="77777777" w:rsidR="00C964F6" w:rsidRDefault="00C964F6" w:rsidP="007421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90719CC" w14:textId="113EF812" w:rsidR="00F73AA6" w:rsidRDefault="00165964" w:rsidP="007421C5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ч. 2 ст. 91 КПК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доказування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збиранні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перевірці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оцінці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доказів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="00C540C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[2]</w:t>
      </w:r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>Як об'єктивна істина в цілому, так і окремі факти, обставини справи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встановлюються слідчим, прокурором, слідчим суддею і </w:t>
      </w:r>
      <w:r w:rsidR="0023510C">
        <w:rPr>
          <w:rFonts w:eastAsia="Times New Roman" w:cs="Times New Roman"/>
          <w:color w:val="000000"/>
          <w:sz w:val="28"/>
          <w:szCs w:val="28"/>
          <w:lang w:val="uk-UA" w:eastAsia="ru-RU"/>
        </w:rPr>
        <w:t>…</w:t>
      </w:r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ученням про докази). </w:t>
      </w:r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кінцевому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підсумку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кримінальному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науці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навчальній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дисципліні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права і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практичній</w:t>
      </w:r>
      <w:proofErr w:type="spellEnd"/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зводиться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доказування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доказів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вони є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C540C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[3, с.193]</w:t>
      </w:r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9FC2550" w14:textId="3E3FC2D0" w:rsidR="00B927B7" w:rsidRDefault="00165964" w:rsidP="0023510C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>Розглядаючи зміст кримінально-процесуального доказування більшість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авторів виділяють два його види: доказування як дослідження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>фактичнихобставин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справи і доказування як логічне і процесуальне доведення визначеної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65964">
        <w:rPr>
          <w:rFonts w:eastAsia="Times New Roman" w:cs="Times New Roman"/>
          <w:color w:val="000000"/>
          <w:sz w:val="28"/>
          <w:szCs w:val="28"/>
          <w:lang w:val="uk-UA" w:eastAsia="ru-RU"/>
        </w:rPr>
        <w:t>тези, ствердження висновків по справі.</w:t>
      </w:r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Кримінально-процесуальне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доказування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кримінально-процесуальної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F73AA6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proofErr w:type="gramStart"/>
      <w:r w:rsidRPr="00165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3510C">
        <w:rPr>
          <w:rFonts w:eastAsia="Times New Roman" w:cs="Times New Roman"/>
          <w:color w:val="000000"/>
          <w:sz w:val="28"/>
          <w:szCs w:val="28"/>
          <w:lang w:val="uk-UA" w:eastAsia="ru-RU"/>
        </w:rPr>
        <w:t>….</w:t>
      </w:r>
      <w:proofErr w:type="gramEnd"/>
      <w:r w:rsidR="0023510C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  <w:r w:rsidR="00B927B7" w:rsidRPr="007421C5">
        <w:rPr>
          <w:rFonts w:cs="Times New Roman"/>
          <w:color w:val="000000"/>
          <w:sz w:val="28"/>
          <w:szCs w:val="28"/>
          <w:lang w:val="uk-UA"/>
        </w:rPr>
        <w:t xml:space="preserve"> у кримінальному провадженні, свідчить про досягнення мети доказування та</w:t>
      </w:r>
      <w:r w:rsidR="007421C5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B927B7" w:rsidRPr="007421C5">
        <w:rPr>
          <w:rFonts w:cs="Times New Roman"/>
          <w:color w:val="000000"/>
          <w:sz w:val="28"/>
          <w:szCs w:val="28"/>
          <w:lang w:val="uk-UA"/>
        </w:rPr>
        <w:t xml:space="preserve">можливість складання підсумкового процесуального </w:t>
      </w:r>
      <w:proofErr w:type="spellStart"/>
      <w:r w:rsidR="00B927B7" w:rsidRPr="007421C5">
        <w:rPr>
          <w:rFonts w:cs="Times New Roman"/>
          <w:color w:val="000000"/>
          <w:sz w:val="28"/>
          <w:szCs w:val="28"/>
          <w:lang w:val="uk-UA"/>
        </w:rPr>
        <w:t>акта</w:t>
      </w:r>
      <w:proofErr w:type="spellEnd"/>
      <w:r w:rsidR="00471278">
        <w:rPr>
          <w:rFonts w:cs="Times New Roman"/>
          <w:color w:val="000000"/>
          <w:sz w:val="28"/>
          <w:szCs w:val="28"/>
          <w:lang w:val="uk-UA"/>
        </w:rPr>
        <w:t xml:space="preserve"> [ 12, с.120-122]</w:t>
      </w:r>
      <w:r w:rsidR="00B927B7" w:rsidRPr="00B927B7">
        <w:rPr>
          <w:rFonts w:cs="Times New Roman"/>
          <w:color w:val="000000"/>
          <w:sz w:val="28"/>
          <w:szCs w:val="28"/>
          <w:lang w:val="uk-UA"/>
        </w:rPr>
        <w:t xml:space="preserve">. </w:t>
      </w:r>
    </w:p>
    <w:p w14:paraId="6930578F" w14:textId="3C51F0E0" w:rsidR="0013231E" w:rsidRPr="00B927B7" w:rsidRDefault="0013231E" w:rsidP="007421C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Таким чином</w:t>
      </w:r>
      <w:r w:rsidRPr="0013231E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="0023510C">
        <w:rPr>
          <w:rFonts w:cs="Times New Roman"/>
          <w:color w:val="000000"/>
          <w:sz w:val="28"/>
          <w:szCs w:val="28"/>
          <w:lang w:val="uk-UA"/>
        </w:rPr>
        <w:t>…..</w:t>
      </w:r>
    </w:p>
    <w:p w14:paraId="7E9BFF8F" w14:textId="77777777" w:rsidR="00C964F6" w:rsidRDefault="00C964F6" w:rsidP="00F9088D">
      <w:pPr>
        <w:spacing w:line="360" w:lineRule="auto"/>
        <w:rPr>
          <w:sz w:val="28"/>
          <w:szCs w:val="28"/>
          <w:lang w:val="uk-UA"/>
        </w:rPr>
      </w:pPr>
    </w:p>
    <w:p w14:paraId="41A7FF65" w14:textId="77777777" w:rsidR="00C964F6" w:rsidRPr="00165964" w:rsidRDefault="00165964" w:rsidP="00F9088D">
      <w:pPr>
        <w:spacing w:line="360" w:lineRule="auto"/>
        <w:rPr>
          <w:b/>
          <w:sz w:val="28"/>
          <w:szCs w:val="28"/>
          <w:lang w:val="uk-UA"/>
        </w:rPr>
      </w:pPr>
      <w:r w:rsidRPr="00165964">
        <w:rPr>
          <w:b/>
          <w:sz w:val="28"/>
          <w:szCs w:val="28"/>
          <w:lang w:val="uk-UA"/>
        </w:rPr>
        <w:t>1.2.  Елементи та суб’єкти кримінально-процесуального доказування</w:t>
      </w:r>
    </w:p>
    <w:p w14:paraId="64FD95A3" w14:textId="77777777" w:rsidR="00C964F6" w:rsidRDefault="00C964F6" w:rsidP="00F9088D">
      <w:pPr>
        <w:spacing w:line="360" w:lineRule="auto"/>
        <w:rPr>
          <w:sz w:val="28"/>
          <w:szCs w:val="28"/>
          <w:lang w:val="uk-UA"/>
        </w:rPr>
      </w:pPr>
    </w:p>
    <w:p w14:paraId="6F628726" w14:textId="77777777" w:rsidR="007421C5" w:rsidRDefault="00F73AA6" w:rsidP="007421C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7421C5">
        <w:rPr>
          <w:rFonts w:cs="Times New Roman"/>
          <w:sz w:val="28"/>
          <w:szCs w:val="28"/>
        </w:rPr>
        <w:lastRenderedPageBreak/>
        <w:t>Процес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кримінально-процесуального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доказування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можна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розглядати</w:t>
      </w:r>
      <w:proofErr w:type="spellEnd"/>
      <w:r w:rsidRPr="007421C5">
        <w:rPr>
          <w:rFonts w:cs="Times New Roman"/>
          <w:sz w:val="28"/>
          <w:szCs w:val="28"/>
        </w:rPr>
        <w:t xml:space="preserve"> як </w:t>
      </w:r>
      <w:proofErr w:type="spellStart"/>
      <w:r w:rsidRPr="007421C5">
        <w:rPr>
          <w:rFonts w:cs="Times New Roman"/>
          <w:sz w:val="28"/>
          <w:szCs w:val="28"/>
        </w:rPr>
        <w:t>здійснювану</w:t>
      </w:r>
      <w:proofErr w:type="spellEnd"/>
      <w:r w:rsidRPr="007421C5">
        <w:rPr>
          <w:rFonts w:cs="Times New Roman"/>
          <w:sz w:val="28"/>
          <w:szCs w:val="28"/>
        </w:rPr>
        <w:t xml:space="preserve"> в </w:t>
      </w:r>
      <w:proofErr w:type="spellStart"/>
      <w:r w:rsidRPr="007421C5">
        <w:rPr>
          <w:rFonts w:cs="Times New Roman"/>
          <w:sz w:val="28"/>
          <w:szCs w:val="28"/>
        </w:rPr>
        <w:t>процесуальних</w:t>
      </w:r>
      <w:proofErr w:type="spellEnd"/>
      <w:r w:rsidRPr="007421C5">
        <w:rPr>
          <w:rFonts w:cs="Times New Roman"/>
          <w:sz w:val="28"/>
          <w:szCs w:val="28"/>
        </w:rPr>
        <w:t xml:space="preserve"> формах </w:t>
      </w:r>
      <w:proofErr w:type="spellStart"/>
      <w:r w:rsidRPr="007421C5">
        <w:rPr>
          <w:rFonts w:cs="Times New Roman"/>
          <w:sz w:val="28"/>
          <w:szCs w:val="28"/>
        </w:rPr>
        <w:t>діяльність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органів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розслідування</w:t>
      </w:r>
      <w:proofErr w:type="spellEnd"/>
      <w:r w:rsidRPr="007421C5">
        <w:rPr>
          <w:rFonts w:cs="Times New Roman"/>
          <w:sz w:val="28"/>
          <w:szCs w:val="28"/>
        </w:rPr>
        <w:t xml:space="preserve"> і суду, а </w:t>
      </w:r>
      <w:proofErr w:type="spellStart"/>
      <w:r w:rsidRPr="007421C5">
        <w:rPr>
          <w:rFonts w:cs="Times New Roman"/>
          <w:sz w:val="28"/>
          <w:szCs w:val="28"/>
        </w:rPr>
        <w:t>також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інших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наділених</w:t>
      </w:r>
      <w:proofErr w:type="spellEnd"/>
      <w:r w:rsidRPr="007421C5">
        <w:rPr>
          <w:rFonts w:cs="Times New Roman"/>
          <w:sz w:val="28"/>
          <w:szCs w:val="28"/>
        </w:rPr>
        <w:t xml:space="preserve"> законом правами </w:t>
      </w:r>
      <w:proofErr w:type="spellStart"/>
      <w:r w:rsidRPr="007421C5">
        <w:rPr>
          <w:rFonts w:cs="Times New Roman"/>
          <w:sz w:val="28"/>
          <w:szCs w:val="28"/>
        </w:rPr>
        <w:t>учасників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процесу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зі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збирання</w:t>
      </w:r>
      <w:proofErr w:type="spellEnd"/>
      <w:r w:rsidRPr="007421C5">
        <w:rPr>
          <w:rFonts w:cs="Times New Roman"/>
          <w:sz w:val="28"/>
          <w:szCs w:val="28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перевірки</w:t>
      </w:r>
      <w:proofErr w:type="spellEnd"/>
      <w:r w:rsidRPr="007421C5">
        <w:rPr>
          <w:rFonts w:cs="Times New Roman"/>
          <w:sz w:val="28"/>
          <w:szCs w:val="28"/>
        </w:rPr>
        <w:t xml:space="preserve"> та </w:t>
      </w:r>
      <w:proofErr w:type="spellStart"/>
      <w:r w:rsidRPr="007421C5">
        <w:rPr>
          <w:rFonts w:cs="Times New Roman"/>
          <w:sz w:val="28"/>
          <w:szCs w:val="28"/>
        </w:rPr>
        <w:t>оцінки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фактичних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даних</w:t>
      </w:r>
      <w:proofErr w:type="spellEnd"/>
      <w:r w:rsidRPr="007421C5">
        <w:rPr>
          <w:rFonts w:cs="Times New Roman"/>
          <w:sz w:val="28"/>
          <w:szCs w:val="28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необхідних</w:t>
      </w:r>
      <w:proofErr w:type="spellEnd"/>
      <w:r w:rsidRPr="007421C5">
        <w:rPr>
          <w:rFonts w:cs="Times New Roman"/>
          <w:sz w:val="28"/>
          <w:szCs w:val="28"/>
        </w:rPr>
        <w:t xml:space="preserve"> для </w:t>
      </w:r>
      <w:proofErr w:type="spellStart"/>
      <w:r w:rsidRPr="007421C5">
        <w:rPr>
          <w:rFonts w:cs="Times New Roman"/>
          <w:sz w:val="28"/>
          <w:szCs w:val="28"/>
        </w:rPr>
        <w:t>встановлення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обставин</w:t>
      </w:r>
      <w:proofErr w:type="spellEnd"/>
      <w:r w:rsidRPr="007421C5">
        <w:rPr>
          <w:rFonts w:cs="Times New Roman"/>
          <w:sz w:val="28"/>
          <w:szCs w:val="28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що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мають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значення</w:t>
      </w:r>
      <w:proofErr w:type="spellEnd"/>
      <w:r w:rsidRPr="007421C5">
        <w:rPr>
          <w:rFonts w:cs="Times New Roman"/>
          <w:sz w:val="28"/>
          <w:szCs w:val="28"/>
        </w:rPr>
        <w:t xml:space="preserve"> для </w:t>
      </w:r>
      <w:proofErr w:type="spellStart"/>
      <w:r w:rsidRPr="007421C5">
        <w:rPr>
          <w:rFonts w:cs="Times New Roman"/>
          <w:sz w:val="28"/>
          <w:szCs w:val="28"/>
        </w:rPr>
        <w:t>кримінального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провадження</w:t>
      </w:r>
      <w:proofErr w:type="spellEnd"/>
      <w:r w:rsidRPr="007421C5">
        <w:rPr>
          <w:rFonts w:cs="Times New Roman"/>
          <w:sz w:val="28"/>
          <w:szCs w:val="28"/>
        </w:rPr>
        <w:t xml:space="preserve"> та </w:t>
      </w:r>
      <w:proofErr w:type="spellStart"/>
      <w:r w:rsidRPr="007421C5">
        <w:rPr>
          <w:rFonts w:cs="Times New Roman"/>
          <w:sz w:val="28"/>
          <w:szCs w:val="28"/>
        </w:rPr>
        <w:t>вирішення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завдань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кримінального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судочинства</w:t>
      </w:r>
      <w:proofErr w:type="spellEnd"/>
      <w:r w:rsidRPr="007421C5">
        <w:rPr>
          <w:rFonts w:cs="Times New Roman"/>
          <w:sz w:val="28"/>
          <w:szCs w:val="28"/>
        </w:rPr>
        <w:t xml:space="preserve">. Правда, в </w:t>
      </w:r>
      <w:proofErr w:type="spellStart"/>
      <w:r w:rsidRPr="007421C5">
        <w:rPr>
          <w:rFonts w:cs="Times New Roman"/>
          <w:sz w:val="28"/>
          <w:szCs w:val="28"/>
        </w:rPr>
        <w:t>теорії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доказування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виділяють</w:t>
      </w:r>
      <w:proofErr w:type="spellEnd"/>
      <w:r w:rsidRPr="007421C5">
        <w:rPr>
          <w:rFonts w:cs="Times New Roman"/>
          <w:sz w:val="28"/>
          <w:szCs w:val="28"/>
        </w:rPr>
        <w:t xml:space="preserve"> не </w:t>
      </w:r>
      <w:proofErr w:type="spellStart"/>
      <w:r w:rsidRPr="007421C5">
        <w:rPr>
          <w:rFonts w:cs="Times New Roman"/>
          <w:sz w:val="28"/>
          <w:szCs w:val="28"/>
        </w:rPr>
        <w:t>тільки</w:t>
      </w:r>
      <w:proofErr w:type="spellEnd"/>
      <w:r w:rsidRPr="007421C5">
        <w:rPr>
          <w:rFonts w:cs="Times New Roman"/>
          <w:sz w:val="28"/>
          <w:szCs w:val="28"/>
        </w:rPr>
        <w:t xml:space="preserve"> три </w:t>
      </w:r>
      <w:proofErr w:type="spellStart"/>
      <w:r w:rsidRPr="007421C5">
        <w:rPr>
          <w:rFonts w:cs="Times New Roman"/>
          <w:sz w:val="28"/>
          <w:szCs w:val="28"/>
        </w:rPr>
        <w:t>згаданих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елементи</w:t>
      </w:r>
      <w:proofErr w:type="spellEnd"/>
      <w:r w:rsidRPr="007421C5">
        <w:rPr>
          <w:rFonts w:cs="Times New Roman"/>
          <w:sz w:val="28"/>
          <w:szCs w:val="28"/>
        </w:rPr>
        <w:t xml:space="preserve">, а </w:t>
      </w:r>
      <w:proofErr w:type="spellStart"/>
      <w:r w:rsidRPr="007421C5">
        <w:rPr>
          <w:rFonts w:cs="Times New Roman"/>
          <w:sz w:val="28"/>
          <w:szCs w:val="28"/>
        </w:rPr>
        <w:t>ще</w:t>
      </w:r>
      <w:proofErr w:type="spellEnd"/>
      <w:r w:rsidR="00471278">
        <w:rPr>
          <w:rFonts w:cs="Times New Roman"/>
          <w:sz w:val="28"/>
          <w:szCs w:val="28"/>
        </w:rPr>
        <w:t xml:space="preserve"> й </w:t>
      </w:r>
      <w:proofErr w:type="spellStart"/>
      <w:r w:rsidR="00471278">
        <w:rPr>
          <w:rFonts w:cs="Times New Roman"/>
          <w:sz w:val="28"/>
          <w:szCs w:val="28"/>
        </w:rPr>
        <w:t>побудову</w:t>
      </w:r>
      <w:proofErr w:type="spellEnd"/>
      <w:r w:rsidR="00471278">
        <w:rPr>
          <w:rFonts w:cs="Times New Roman"/>
          <w:sz w:val="28"/>
          <w:szCs w:val="28"/>
        </w:rPr>
        <w:t xml:space="preserve"> (</w:t>
      </w:r>
      <w:proofErr w:type="spellStart"/>
      <w:r w:rsidR="00471278">
        <w:rPr>
          <w:rFonts w:cs="Times New Roman"/>
          <w:sz w:val="28"/>
          <w:szCs w:val="28"/>
        </w:rPr>
        <w:t>висунення</w:t>
      </w:r>
      <w:proofErr w:type="spellEnd"/>
      <w:r w:rsidR="00471278">
        <w:rPr>
          <w:rFonts w:cs="Times New Roman"/>
          <w:sz w:val="28"/>
          <w:szCs w:val="28"/>
        </w:rPr>
        <w:t xml:space="preserve">) </w:t>
      </w:r>
      <w:proofErr w:type="spellStart"/>
      <w:r w:rsidR="00471278">
        <w:rPr>
          <w:rFonts w:cs="Times New Roman"/>
          <w:sz w:val="28"/>
          <w:szCs w:val="28"/>
        </w:rPr>
        <w:t>версій</w:t>
      </w:r>
      <w:proofErr w:type="spellEnd"/>
      <w:r w:rsidR="00471278">
        <w:rPr>
          <w:rFonts w:cs="Times New Roman"/>
          <w:sz w:val="28"/>
          <w:szCs w:val="28"/>
        </w:rPr>
        <w:t xml:space="preserve">, </w:t>
      </w:r>
      <w:proofErr w:type="spellStart"/>
      <w:r w:rsidR="00471278">
        <w:rPr>
          <w:rFonts w:cs="Times New Roman"/>
          <w:sz w:val="28"/>
          <w:szCs w:val="28"/>
        </w:rPr>
        <w:t>пошук</w:t>
      </w:r>
      <w:proofErr w:type="spellEnd"/>
      <w:r w:rsidR="00471278">
        <w:rPr>
          <w:rFonts w:cs="Times New Roman"/>
          <w:sz w:val="28"/>
          <w:szCs w:val="28"/>
        </w:rPr>
        <w:t xml:space="preserve"> </w:t>
      </w:r>
      <w:proofErr w:type="spellStart"/>
      <w:r w:rsidR="00471278">
        <w:rPr>
          <w:rFonts w:cs="Times New Roman"/>
          <w:sz w:val="28"/>
          <w:szCs w:val="28"/>
        </w:rPr>
        <w:t>доказів</w:t>
      </w:r>
      <w:proofErr w:type="spellEnd"/>
      <w:r w:rsidR="00471278">
        <w:rPr>
          <w:rFonts w:cs="Times New Roman"/>
          <w:sz w:val="28"/>
          <w:szCs w:val="28"/>
        </w:rPr>
        <w:t xml:space="preserve">, </w:t>
      </w:r>
      <w:proofErr w:type="spellStart"/>
      <w:r w:rsidR="00471278">
        <w:rPr>
          <w:rFonts w:cs="Times New Roman"/>
          <w:sz w:val="28"/>
          <w:szCs w:val="28"/>
        </w:rPr>
        <w:t>їх</w:t>
      </w:r>
      <w:proofErr w:type="spellEnd"/>
      <w:r w:rsidR="00471278">
        <w:rPr>
          <w:rFonts w:cs="Times New Roman"/>
          <w:sz w:val="28"/>
          <w:szCs w:val="28"/>
        </w:rPr>
        <w:t xml:space="preserve"> </w:t>
      </w:r>
      <w:proofErr w:type="spellStart"/>
      <w:r w:rsidR="00471278">
        <w:rPr>
          <w:rFonts w:cs="Times New Roman"/>
          <w:sz w:val="28"/>
          <w:szCs w:val="28"/>
        </w:rPr>
        <w:t>виявлення</w:t>
      </w:r>
      <w:proofErr w:type="spellEnd"/>
      <w:r w:rsidR="00471278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процесуальне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оформлення</w:t>
      </w:r>
      <w:proofErr w:type="spellEnd"/>
      <w:r w:rsidR="00471278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="00471278">
        <w:rPr>
          <w:rFonts w:cs="Times New Roman"/>
          <w:sz w:val="28"/>
          <w:szCs w:val="28"/>
        </w:rPr>
        <w:t>дослідження</w:t>
      </w:r>
      <w:proofErr w:type="spellEnd"/>
      <w:r w:rsidR="00471278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обґрун</w:t>
      </w:r>
      <w:r w:rsidR="00471278">
        <w:rPr>
          <w:rFonts w:cs="Times New Roman"/>
          <w:sz w:val="28"/>
          <w:szCs w:val="28"/>
        </w:rPr>
        <w:t>тування</w:t>
      </w:r>
      <w:proofErr w:type="spellEnd"/>
      <w:r w:rsidR="00471278">
        <w:rPr>
          <w:rFonts w:cs="Times New Roman"/>
          <w:sz w:val="28"/>
          <w:szCs w:val="28"/>
        </w:rPr>
        <w:t xml:space="preserve"> </w:t>
      </w:r>
      <w:proofErr w:type="spellStart"/>
      <w:r w:rsidR="00471278">
        <w:rPr>
          <w:rFonts w:cs="Times New Roman"/>
          <w:sz w:val="28"/>
          <w:szCs w:val="28"/>
        </w:rPr>
        <w:t>висновків</w:t>
      </w:r>
      <w:proofErr w:type="spellEnd"/>
      <w:r w:rsidR="00471278">
        <w:rPr>
          <w:rFonts w:cs="Times New Roman"/>
          <w:sz w:val="28"/>
          <w:szCs w:val="28"/>
        </w:rPr>
        <w:t xml:space="preserve"> у </w:t>
      </w:r>
      <w:proofErr w:type="spellStart"/>
      <w:r w:rsidR="00471278">
        <w:rPr>
          <w:rFonts w:cs="Times New Roman"/>
          <w:sz w:val="28"/>
          <w:szCs w:val="28"/>
        </w:rPr>
        <w:t>справі</w:t>
      </w:r>
      <w:proofErr w:type="spellEnd"/>
      <w:r w:rsidR="00471278">
        <w:rPr>
          <w:rFonts w:cs="Times New Roman"/>
          <w:sz w:val="28"/>
          <w:szCs w:val="28"/>
        </w:rPr>
        <w:t xml:space="preserve"> [</w:t>
      </w:r>
      <w:r w:rsidRPr="007421C5">
        <w:rPr>
          <w:rFonts w:cs="Times New Roman"/>
          <w:sz w:val="28"/>
          <w:szCs w:val="28"/>
        </w:rPr>
        <w:t>3, с. 220].</w:t>
      </w:r>
    </w:p>
    <w:p w14:paraId="16EE9E8D" w14:textId="74E42D9A" w:rsidR="00394AB2" w:rsidRDefault="00F73AA6" w:rsidP="0023510C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Розглядаючи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кожний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із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наведених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елементів</w:t>
      </w:r>
      <w:proofErr w:type="spellEnd"/>
      <w:r w:rsidRPr="007421C5">
        <w:rPr>
          <w:rFonts w:cs="Times New Roman"/>
          <w:sz w:val="28"/>
          <w:szCs w:val="28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необхідно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зазначити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таке</w:t>
      </w:r>
      <w:proofErr w:type="spellEnd"/>
      <w:r w:rsidRPr="007421C5">
        <w:rPr>
          <w:rFonts w:cs="Times New Roman"/>
          <w:sz w:val="28"/>
          <w:szCs w:val="28"/>
        </w:rPr>
        <w:t xml:space="preserve">. Робота з </w:t>
      </w:r>
      <w:proofErr w:type="spellStart"/>
      <w:r w:rsidRPr="007421C5">
        <w:rPr>
          <w:rFonts w:cs="Times New Roman"/>
          <w:sz w:val="28"/>
          <w:szCs w:val="28"/>
        </w:rPr>
        <w:t>версіями</w:t>
      </w:r>
      <w:proofErr w:type="spellEnd"/>
      <w:r w:rsidRPr="007421C5">
        <w:rPr>
          <w:rFonts w:cs="Times New Roman"/>
          <w:sz w:val="28"/>
          <w:szCs w:val="28"/>
        </w:rPr>
        <w:t xml:space="preserve">, по </w:t>
      </w:r>
      <w:proofErr w:type="spellStart"/>
      <w:r w:rsidRPr="007421C5">
        <w:rPr>
          <w:rFonts w:cs="Times New Roman"/>
          <w:sz w:val="28"/>
          <w:szCs w:val="28"/>
        </w:rPr>
        <w:t>суті</w:t>
      </w:r>
      <w:proofErr w:type="spellEnd"/>
      <w:r w:rsidRPr="007421C5">
        <w:rPr>
          <w:rFonts w:cs="Times New Roman"/>
          <w:sz w:val="28"/>
          <w:szCs w:val="28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елементом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доказування</w:t>
      </w:r>
      <w:proofErr w:type="spellEnd"/>
      <w:r w:rsidRPr="007421C5">
        <w:rPr>
          <w:rFonts w:cs="Times New Roman"/>
          <w:sz w:val="28"/>
          <w:szCs w:val="28"/>
        </w:rPr>
        <w:t xml:space="preserve"> не є, </w:t>
      </w:r>
      <w:proofErr w:type="spellStart"/>
      <w:r w:rsidRPr="007421C5">
        <w:rPr>
          <w:rFonts w:cs="Times New Roman"/>
          <w:sz w:val="28"/>
          <w:szCs w:val="28"/>
        </w:rPr>
        <w:t>оскільки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саме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поняття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версії</w:t>
      </w:r>
      <w:proofErr w:type="spellEnd"/>
      <w:r w:rsidRPr="007421C5">
        <w:rPr>
          <w:rFonts w:cs="Times New Roman"/>
          <w:sz w:val="28"/>
          <w:szCs w:val="28"/>
        </w:rPr>
        <w:t xml:space="preserve"> є не </w:t>
      </w:r>
      <w:proofErr w:type="spellStart"/>
      <w:r w:rsidRPr="007421C5">
        <w:rPr>
          <w:rFonts w:cs="Times New Roman"/>
          <w:sz w:val="28"/>
          <w:szCs w:val="28"/>
        </w:rPr>
        <w:t>процесуальним</w:t>
      </w:r>
      <w:proofErr w:type="spellEnd"/>
      <w:r w:rsidRPr="007421C5">
        <w:rPr>
          <w:rFonts w:cs="Times New Roman"/>
          <w:sz w:val="28"/>
          <w:szCs w:val="28"/>
        </w:rPr>
        <w:t xml:space="preserve">, а </w:t>
      </w:r>
      <w:proofErr w:type="spellStart"/>
      <w:r w:rsidRPr="007421C5">
        <w:rPr>
          <w:rFonts w:cs="Times New Roman"/>
          <w:sz w:val="28"/>
          <w:szCs w:val="28"/>
        </w:rPr>
        <w:t>криміналістичним</w:t>
      </w:r>
      <w:proofErr w:type="spellEnd"/>
      <w:r w:rsidRPr="007421C5">
        <w:rPr>
          <w:rFonts w:cs="Times New Roman"/>
          <w:sz w:val="28"/>
          <w:szCs w:val="28"/>
        </w:rPr>
        <w:t xml:space="preserve">, яке не </w:t>
      </w:r>
      <w:proofErr w:type="spellStart"/>
      <w:r w:rsidRPr="007421C5">
        <w:rPr>
          <w:rFonts w:cs="Times New Roman"/>
          <w:sz w:val="28"/>
          <w:szCs w:val="28"/>
        </w:rPr>
        <w:t>регулюється</w:t>
      </w:r>
      <w:proofErr w:type="spellEnd"/>
      <w:r w:rsidRPr="007421C5">
        <w:rPr>
          <w:rFonts w:cs="Times New Roman"/>
          <w:sz w:val="28"/>
          <w:szCs w:val="28"/>
        </w:rPr>
        <w:t xml:space="preserve"> нормами права. </w:t>
      </w:r>
      <w:proofErr w:type="spellStart"/>
      <w:r w:rsidRPr="007421C5">
        <w:rPr>
          <w:rFonts w:cs="Times New Roman"/>
          <w:sz w:val="28"/>
          <w:szCs w:val="28"/>
        </w:rPr>
        <w:t>Пошук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доказів</w:t>
      </w:r>
      <w:proofErr w:type="spellEnd"/>
      <w:r w:rsidRPr="007421C5">
        <w:rPr>
          <w:rFonts w:cs="Times New Roman"/>
          <w:sz w:val="28"/>
          <w:szCs w:val="28"/>
        </w:rPr>
        <w:t xml:space="preserve">, </w:t>
      </w:r>
      <w:proofErr w:type="spellStart"/>
      <w:r w:rsidRPr="007421C5">
        <w:rPr>
          <w:rFonts w:cs="Times New Roman"/>
          <w:sz w:val="28"/>
          <w:szCs w:val="28"/>
        </w:rPr>
        <w:t>їх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виявлення</w:t>
      </w:r>
      <w:proofErr w:type="spellEnd"/>
      <w:r w:rsidRPr="007421C5">
        <w:rPr>
          <w:rFonts w:cs="Times New Roman"/>
          <w:sz w:val="28"/>
          <w:szCs w:val="28"/>
        </w:rPr>
        <w:t xml:space="preserve"> та </w:t>
      </w:r>
      <w:proofErr w:type="spellStart"/>
      <w:r w:rsidRPr="007421C5">
        <w:rPr>
          <w:rFonts w:cs="Times New Roman"/>
          <w:sz w:val="28"/>
          <w:szCs w:val="28"/>
        </w:rPr>
        <w:t>процесуальне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оформлення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можна</w:t>
      </w:r>
      <w:proofErr w:type="spellEnd"/>
      <w:r w:rsidRPr="007421C5">
        <w:rPr>
          <w:rFonts w:cs="Times New Roman"/>
          <w:sz w:val="28"/>
          <w:szCs w:val="28"/>
        </w:rPr>
        <w:t xml:space="preserve"> </w:t>
      </w:r>
      <w:proofErr w:type="spellStart"/>
      <w:r w:rsidRPr="007421C5">
        <w:rPr>
          <w:rFonts w:cs="Times New Roman"/>
          <w:sz w:val="28"/>
          <w:szCs w:val="28"/>
        </w:rPr>
        <w:t>включити</w:t>
      </w:r>
      <w:proofErr w:type="spellEnd"/>
      <w:r w:rsidRPr="007421C5">
        <w:rPr>
          <w:rFonts w:cs="Times New Roman"/>
          <w:sz w:val="28"/>
          <w:szCs w:val="28"/>
        </w:rPr>
        <w:t xml:space="preserve"> до </w:t>
      </w:r>
      <w:proofErr w:type="spellStart"/>
      <w:r w:rsidRPr="007421C5">
        <w:rPr>
          <w:rFonts w:cs="Times New Roman"/>
          <w:sz w:val="28"/>
          <w:szCs w:val="28"/>
        </w:rPr>
        <w:t>збирання</w:t>
      </w:r>
      <w:proofErr w:type="spellEnd"/>
      <w:proofErr w:type="gramStart"/>
      <w:r w:rsidRPr="007421C5">
        <w:rPr>
          <w:rFonts w:cs="Times New Roman"/>
          <w:sz w:val="28"/>
          <w:szCs w:val="28"/>
        </w:rPr>
        <w:t xml:space="preserve"> </w:t>
      </w:r>
      <w:r w:rsidR="0023510C">
        <w:rPr>
          <w:rFonts w:cs="Times New Roman"/>
          <w:sz w:val="28"/>
          <w:szCs w:val="28"/>
          <w:lang w:val="uk-UA"/>
        </w:rPr>
        <w:t>….</w:t>
      </w:r>
      <w:proofErr w:type="gramEnd"/>
      <w:r w:rsidR="0023510C">
        <w:rPr>
          <w:rFonts w:cs="Times New Roman"/>
          <w:sz w:val="28"/>
          <w:szCs w:val="28"/>
          <w:lang w:val="uk-UA"/>
        </w:rPr>
        <w:t>.</w:t>
      </w:r>
      <w:r w:rsidRPr="007421C5">
        <w:rPr>
          <w:rFonts w:cs="Times New Roman"/>
          <w:color w:val="000000"/>
          <w:sz w:val="28"/>
          <w:szCs w:val="28"/>
          <w:lang w:val="uk-UA"/>
        </w:rPr>
        <w:t xml:space="preserve"> перевірку (дослідження) та</w:t>
      </w:r>
      <w:r w:rsidR="00394AB2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7421C5">
        <w:rPr>
          <w:rFonts w:cs="Times New Roman"/>
          <w:color w:val="000000"/>
          <w:sz w:val="28"/>
          <w:szCs w:val="28"/>
          <w:lang w:val="uk-UA"/>
        </w:rPr>
        <w:t>оцінку доказів наділені як сторони кримінального провадження та потерпілий</w:t>
      </w:r>
      <w:r w:rsidR="00471278">
        <w:rPr>
          <w:rFonts w:cs="Times New Roman"/>
          <w:color w:val="000000"/>
          <w:sz w:val="28"/>
          <w:szCs w:val="28"/>
          <w:lang w:val="uk-UA"/>
        </w:rPr>
        <w:t xml:space="preserve"> [15 ,с.164]</w:t>
      </w:r>
      <w:r w:rsidRPr="007421C5">
        <w:rPr>
          <w:rFonts w:cs="Times New Roman"/>
          <w:color w:val="000000"/>
          <w:sz w:val="28"/>
          <w:szCs w:val="28"/>
          <w:lang w:val="uk-UA"/>
        </w:rPr>
        <w:t>.</w:t>
      </w:r>
    </w:p>
    <w:p w14:paraId="5B454B7B" w14:textId="5FF30610" w:rsidR="00165964" w:rsidRPr="007421C5" w:rsidRDefault="0013231E" w:rsidP="00394AB2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Підсумовуючи зазначимо, </w:t>
      </w:r>
      <w:r w:rsidR="0023510C">
        <w:rPr>
          <w:rFonts w:cs="Times New Roman"/>
          <w:color w:val="000000"/>
          <w:sz w:val="28"/>
          <w:szCs w:val="28"/>
          <w:lang w:val="uk-UA"/>
        </w:rPr>
        <w:t>…</w:t>
      </w:r>
    </w:p>
    <w:p w14:paraId="0C6D99BC" w14:textId="77777777" w:rsidR="00F73AA6" w:rsidRPr="00F73AA6" w:rsidRDefault="00F73AA6" w:rsidP="00F9088D">
      <w:pPr>
        <w:spacing w:line="360" w:lineRule="auto"/>
        <w:rPr>
          <w:sz w:val="28"/>
          <w:szCs w:val="28"/>
          <w:lang w:val="uk-UA"/>
        </w:rPr>
      </w:pPr>
    </w:p>
    <w:p w14:paraId="63AF71EC" w14:textId="77777777" w:rsidR="002F539C" w:rsidRDefault="002F539C" w:rsidP="00A3623F">
      <w:pPr>
        <w:spacing w:line="360" w:lineRule="auto"/>
        <w:jc w:val="center"/>
        <w:rPr>
          <w:sz w:val="28"/>
          <w:szCs w:val="28"/>
          <w:lang w:val="uk-UA"/>
        </w:rPr>
      </w:pPr>
      <w:r w:rsidRPr="00A3623F">
        <w:rPr>
          <w:b/>
          <w:sz w:val="28"/>
          <w:szCs w:val="28"/>
          <w:lang w:val="uk-UA"/>
        </w:rPr>
        <w:t>РОЗДІЛ 2. ПОНЯТТЯ ПРОЦЕСУ ДОКАЗУВАННЯ У КРИМІНАЛЬНОМУ СУДОЧИНСТВІ. ЕЛЕМЕНТИ</w:t>
      </w:r>
    </w:p>
    <w:p w14:paraId="5CB26684" w14:textId="77777777" w:rsidR="00A3623F" w:rsidRPr="00F9088D" w:rsidRDefault="00A3623F" w:rsidP="00A3623F">
      <w:pPr>
        <w:spacing w:line="360" w:lineRule="auto"/>
        <w:jc w:val="center"/>
        <w:rPr>
          <w:sz w:val="28"/>
          <w:szCs w:val="28"/>
          <w:lang w:val="uk-UA"/>
        </w:rPr>
      </w:pPr>
    </w:p>
    <w:p w14:paraId="4313B27D" w14:textId="77777777" w:rsidR="002F539C" w:rsidRPr="00A3623F" w:rsidRDefault="002F539C" w:rsidP="00394AB2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A3623F">
        <w:rPr>
          <w:b/>
          <w:sz w:val="28"/>
          <w:szCs w:val="28"/>
          <w:lang w:val="uk-UA"/>
        </w:rPr>
        <w:t xml:space="preserve">2.1. Збирання доказів </w:t>
      </w:r>
    </w:p>
    <w:p w14:paraId="65B34BC3" w14:textId="77777777" w:rsidR="002F539C" w:rsidRDefault="002F539C" w:rsidP="002F539C">
      <w:pPr>
        <w:spacing w:line="360" w:lineRule="auto"/>
        <w:rPr>
          <w:sz w:val="28"/>
          <w:szCs w:val="28"/>
          <w:lang w:val="uk-UA"/>
        </w:rPr>
      </w:pPr>
    </w:p>
    <w:p w14:paraId="2A6E5653" w14:textId="77777777" w:rsidR="00A3623F" w:rsidRPr="00A3623F" w:rsidRDefault="00A3623F" w:rsidP="00A3623F">
      <w:pPr>
        <w:spacing w:line="360" w:lineRule="auto"/>
        <w:ind w:firstLine="709"/>
        <w:jc w:val="both"/>
        <w:rPr>
          <w:rFonts w:cs="Times New Roman"/>
          <w:color w:val="242021"/>
          <w:sz w:val="28"/>
          <w:szCs w:val="28"/>
          <w:lang w:val="uk-UA"/>
        </w:rPr>
      </w:pPr>
      <w:r w:rsidRPr="00A3623F">
        <w:rPr>
          <w:rFonts w:cs="Times New Roman"/>
          <w:color w:val="242021"/>
          <w:sz w:val="28"/>
          <w:szCs w:val="28"/>
          <w:lang w:val="uk-UA"/>
        </w:rPr>
        <w:t>Одним із елементів процесу доказування є збирання доказів, яке</w:t>
      </w:r>
      <w:r w:rsidRPr="00A3623F">
        <w:rPr>
          <w:rFonts w:cs="Times New Roman"/>
          <w:color w:val="242021"/>
          <w:sz w:val="28"/>
          <w:szCs w:val="28"/>
          <w:lang w:val="uk-UA"/>
        </w:rPr>
        <w:br/>
        <w:t>відповідно до положень ст.93 Кримінального процесуального кодексу України</w:t>
      </w:r>
      <w:r w:rsidRPr="00A3623F">
        <w:rPr>
          <w:rFonts w:cs="Times New Roman"/>
          <w:color w:val="242021"/>
          <w:sz w:val="28"/>
          <w:szCs w:val="28"/>
          <w:lang w:val="uk-UA"/>
        </w:rPr>
        <w:br/>
        <w:t>(далі – КПК) здійснюється шляхом проведення слідчих (розшукових) дій та</w:t>
      </w:r>
      <w:r w:rsidRPr="00A3623F">
        <w:rPr>
          <w:rFonts w:cs="Times New Roman"/>
          <w:color w:val="242021"/>
          <w:sz w:val="28"/>
          <w:szCs w:val="28"/>
          <w:lang w:val="uk-UA"/>
        </w:rPr>
        <w:br/>
        <w:t>негласних слідчих (розшукових) дій, витребування та отримання від органів</w:t>
      </w:r>
      <w:r w:rsidRPr="00A3623F">
        <w:rPr>
          <w:rFonts w:cs="Times New Roman"/>
          <w:color w:val="242021"/>
          <w:sz w:val="28"/>
          <w:szCs w:val="28"/>
          <w:lang w:val="uk-UA"/>
        </w:rPr>
        <w:br/>
        <w:t>державної влади, органів місцевого самоврядування, підприємств, установ та</w:t>
      </w:r>
      <w:r w:rsidRPr="00A3623F">
        <w:rPr>
          <w:rFonts w:cs="Times New Roman"/>
          <w:color w:val="242021"/>
          <w:sz w:val="28"/>
          <w:szCs w:val="28"/>
          <w:lang w:val="uk-UA"/>
        </w:rPr>
        <w:br/>
        <w:t>організацій, службових та фізичних осіб речей, документів, відомостей, висновків експертів, висновків ревізій та актів перевірок, проведення інших процесуальних дій, передбачених КПК [</w:t>
      </w:r>
      <w:r w:rsidR="00471278">
        <w:rPr>
          <w:rFonts w:cs="Times New Roman"/>
          <w:color w:val="242021"/>
          <w:sz w:val="28"/>
          <w:szCs w:val="28"/>
          <w:lang w:val="uk-UA"/>
        </w:rPr>
        <w:t>2</w:t>
      </w:r>
      <w:r w:rsidRPr="00A3623F">
        <w:rPr>
          <w:rFonts w:cs="Times New Roman"/>
          <w:color w:val="242021"/>
          <w:sz w:val="28"/>
          <w:szCs w:val="28"/>
          <w:lang w:val="uk-UA"/>
        </w:rPr>
        <w:t>]</w:t>
      </w:r>
    </w:p>
    <w:p w14:paraId="249FC9B7" w14:textId="0A02CB6D" w:rsidR="00C964F6" w:rsidRPr="0023510C" w:rsidRDefault="00A3623F" w:rsidP="0023510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2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 даної норми дозволяє визначити такі нормативно закріпленні способи збирання доказів: 1) проведення слідчих дій; 2) проведення негласних слідчих дій; 3) проведення процесуальних дій, зміст яких полягає в отриманні від органів державної влади, </w:t>
      </w:r>
      <w:r w:rsidR="0023510C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spellStart"/>
      <w:r w:rsidRPr="0023510C">
        <w:rPr>
          <w:rFonts w:ascii="Times New Roman" w:hAnsi="Times New Roman" w:cs="Times New Roman"/>
          <w:sz w:val="28"/>
          <w:szCs w:val="28"/>
          <w:lang w:val="uk-UA"/>
        </w:rPr>
        <w:t>петенції</w:t>
      </w:r>
      <w:proofErr w:type="spellEnd"/>
      <w:r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C964F6"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10C">
        <w:rPr>
          <w:rFonts w:ascii="Times New Roman" w:hAnsi="Times New Roman" w:cs="Times New Roman"/>
          <w:sz w:val="28"/>
          <w:szCs w:val="28"/>
          <w:lang w:val="uk-UA"/>
        </w:rPr>
        <w:t>із законом, є обов</w:t>
      </w:r>
      <w:r w:rsidR="00C964F6" w:rsidRPr="0023510C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23510C">
        <w:rPr>
          <w:rFonts w:ascii="Times New Roman" w:hAnsi="Times New Roman" w:cs="Times New Roman"/>
          <w:sz w:val="28"/>
          <w:szCs w:val="28"/>
          <w:lang w:val="uk-UA"/>
        </w:rPr>
        <w:t>язковою для виконання фізичними та</w:t>
      </w:r>
      <w:r w:rsidR="00C964F6"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10C">
        <w:rPr>
          <w:rFonts w:ascii="Times New Roman" w:hAnsi="Times New Roman" w:cs="Times New Roman"/>
          <w:sz w:val="28"/>
          <w:szCs w:val="28"/>
          <w:lang w:val="uk-UA"/>
        </w:rPr>
        <w:t>юридичними особами, прав, свобод чи інтересів яких вона</w:t>
      </w:r>
      <w:r w:rsidR="00C964F6"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10C">
        <w:rPr>
          <w:rFonts w:ascii="Times New Roman" w:hAnsi="Times New Roman" w:cs="Times New Roman"/>
          <w:sz w:val="28"/>
          <w:szCs w:val="28"/>
          <w:lang w:val="uk-UA"/>
        </w:rPr>
        <w:t>стосується, тобто не передбачає добровільного характеру</w:t>
      </w:r>
      <w:r w:rsidR="00C964F6"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10C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471278"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2351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0A3093" w14:textId="56A89B3F" w:rsidR="00A3623F" w:rsidRPr="00A3623F" w:rsidRDefault="00A3623F" w:rsidP="00A3623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процесуальне</w:t>
      </w:r>
      <w:proofErr w:type="spellEnd"/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строків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відповідальності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витребування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єдиною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законною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можливістю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10C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зобов”язані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у межах та в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та законами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перетворює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норму ч. 2 ст. 93 КПК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декларативну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4712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Погоджуючись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наведеною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тезою,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й на те,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до ст. 84 КПК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докази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зібрані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порядку, </w:t>
      </w:r>
      <w:r w:rsidR="0023510C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поширеною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неформальною практикою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зас</w:t>
      </w:r>
      <w:r w:rsidR="00471278">
        <w:rPr>
          <w:rFonts w:ascii="Times New Roman" w:hAnsi="Times New Roman" w:cs="Times New Roman"/>
          <w:sz w:val="28"/>
          <w:szCs w:val="28"/>
          <w:lang w:val="ru-RU"/>
        </w:rPr>
        <w:t>тосування</w:t>
      </w:r>
      <w:proofErr w:type="spellEnd"/>
      <w:r w:rsidR="00471278">
        <w:rPr>
          <w:rFonts w:ascii="Times New Roman" w:hAnsi="Times New Roman" w:cs="Times New Roman"/>
          <w:sz w:val="28"/>
          <w:szCs w:val="28"/>
          <w:lang w:val="ru-RU"/>
        </w:rPr>
        <w:t xml:space="preserve"> чинного КПК </w:t>
      </w:r>
      <w:proofErr w:type="spellStart"/>
      <w:r w:rsidR="0047127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71278">
        <w:rPr>
          <w:rFonts w:ascii="Times New Roman" w:hAnsi="Times New Roman" w:cs="Times New Roman"/>
          <w:sz w:val="28"/>
          <w:szCs w:val="28"/>
          <w:lang w:val="ru-RU"/>
        </w:rPr>
        <w:t xml:space="preserve"> [17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="0047127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7127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64818F4A" w14:textId="3D42F855" w:rsidR="00A3623F" w:rsidRDefault="00A3623F" w:rsidP="0023510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За таких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очевидною є</w:t>
      </w:r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потреба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законодавчої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регламентації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витребування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510C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перевірок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. З метою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дієвості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на нашу думку,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невідкладного</w:t>
      </w:r>
      <w:proofErr w:type="spellEnd"/>
      <w:r w:rsidR="00C964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3623F">
        <w:rPr>
          <w:rFonts w:ascii="Times New Roman" w:hAnsi="Times New Roman" w:cs="Times New Roman"/>
          <w:sz w:val="28"/>
          <w:szCs w:val="28"/>
          <w:lang w:val="ru-RU"/>
        </w:rPr>
        <w:t xml:space="preserve"> в строки, ним </w:t>
      </w:r>
      <w:proofErr w:type="spellStart"/>
      <w:r w:rsidRPr="00A3623F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="00471278">
        <w:rPr>
          <w:rFonts w:ascii="Times New Roman" w:hAnsi="Times New Roman" w:cs="Times New Roman"/>
          <w:sz w:val="28"/>
          <w:szCs w:val="28"/>
          <w:lang w:val="ru-RU"/>
        </w:rPr>
        <w:t xml:space="preserve"> [15]</w:t>
      </w:r>
      <w:r w:rsidRPr="00A362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FD73E9" w14:textId="3DB06C97" w:rsidR="00F566F9" w:rsidRDefault="00F566F9" w:rsidP="0023510C">
      <w:pPr>
        <w:pStyle w:val="PreformattedText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</w:t>
      </w:r>
      <w:r w:rsidR="0023510C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10549A53" w14:textId="77777777" w:rsidR="002F539C" w:rsidRDefault="002F539C" w:rsidP="00394AB2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2F539C">
        <w:rPr>
          <w:b/>
          <w:sz w:val="28"/>
          <w:szCs w:val="28"/>
          <w:lang w:val="uk-UA"/>
        </w:rPr>
        <w:t xml:space="preserve">2.2. Дослідження доказів </w:t>
      </w:r>
    </w:p>
    <w:p w14:paraId="18B10C1D" w14:textId="77777777" w:rsidR="00C964F6" w:rsidRPr="002F539C" w:rsidRDefault="00C964F6" w:rsidP="002F539C">
      <w:pPr>
        <w:spacing w:line="360" w:lineRule="auto"/>
        <w:rPr>
          <w:b/>
          <w:sz w:val="28"/>
          <w:szCs w:val="28"/>
          <w:lang w:val="uk-UA"/>
        </w:rPr>
      </w:pPr>
    </w:p>
    <w:p w14:paraId="5B2A8395" w14:textId="77777777" w:rsidR="009F2F63" w:rsidRPr="00A3623F" w:rsidRDefault="009F2F63" w:rsidP="00A362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3623F">
        <w:rPr>
          <w:color w:val="000000"/>
          <w:sz w:val="28"/>
          <w:szCs w:val="28"/>
          <w:lang w:val="uk-UA"/>
        </w:rPr>
        <w:t>Зібрані докази підлягають ретельній, усесторонній та об’єктивній перевірці</w:t>
      </w:r>
      <w:r w:rsidR="00F566F9">
        <w:rPr>
          <w:color w:val="000000"/>
          <w:sz w:val="28"/>
          <w:szCs w:val="28"/>
          <w:lang w:val="uk-UA"/>
        </w:rPr>
        <w:t xml:space="preserve"> (дослідженню)</w:t>
      </w:r>
      <w:r w:rsidRPr="00A3623F">
        <w:rPr>
          <w:color w:val="000000"/>
          <w:sz w:val="28"/>
          <w:szCs w:val="28"/>
          <w:lang w:val="uk-UA"/>
        </w:rPr>
        <w:t>. Це передбачає вивчення їх джерел, аналіз отриманих доказів і співставлення їх між собою.</w:t>
      </w:r>
      <w:r w:rsidR="00471278">
        <w:rPr>
          <w:color w:val="000000"/>
          <w:sz w:val="28"/>
          <w:szCs w:val="28"/>
          <w:lang w:val="uk-UA"/>
        </w:rPr>
        <w:t xml:space="preserve"> </w:t>
      </w:r>
      <w:r w:rsidRPr="00A3623F">
        <w:rPr>
          <w:color w:val="000000"/>
          <w:sz w:val="28"/>
          <w:szCs w:val="28"/>
          <w:lang w:val="uk-UA"/>
        </w:rPr>
        <w:t xml:space="preserve">У силу принципу публічності обов’язок перевірки доказів покладається на суб’єктів кримінального процесу – особу, яка провадить дізнання, слідчого, прокурора і суд (суддю). Разом з тим, важливу роль при цьому можуть відігравати й інші суб’єкти, які беруть участь у </w:t>
      </w:r>
      <w:r w:rsidRPr="00A3623F">
        <w:rPr>
          <w:color w:val="000000"/>
          <w:sz w:val="28"/>
          <w:szCs w:val="28"/>
          <w:lang w:val="uk-UA"/>
        </w:rPr>
        <w:lastRenderedPageBreak/>
        <w:t>доказуванні як зі сторони захисту, так і зі сторони обвинувачення.</w:t>
      </w:r>
      <w:r w:rsidR="00471278">
        <w:rPr>
          <w:color w:val="000000"/>
          <w:sz w:val="28"/>
          <w:szCs w:val="28"/>
          <w:lang w:val="uk-UA"/>
        </w:rPr>
        <w:t xml:space="preserve"> </w:t>
      </w:r>
      <w:r w:rsidRPr="00A3623F">
        <w:rPr>
          <w:color w:val="000000"/>
          <w:sz w:val="28"/>
          <w:szCs w:val="28"/>
          <w:lang w:val="uk-UA"/>
        </w:rPr>
        <w:t xml:space="preserve">Перевірці доказів, як правило, передує уточнення їх змісту – попереднє дослідження з метою отримання </w:t>
      </w:r>
      <w:proofErr w:type="spellStart"/>
      <w:r w:rsidRPr="00A3623F">
        <w:rPr>
          <w:color w:val="000000"/>
          <w:sz w:val="28"/>
          <w:szCs w:val="28"/>
          <w:lang w:val="uk-UA"/>
        </w:rPr>
        <w:t>криміналістично</w:t>
      </w:r>
      <w:proofErr w:type="spellEnd"/>
      <w:r w:rsidRPr="00A3623F">
        <w:rPr>
          <w:color w:val="000000"/>
          <w:sz w:val="28"/>
          <w:szCs w:val="28"/>
          <w:lang w:val="uk-UA"/>
        </w:rPr>
        <w:t xml:space="preserve"> значимої інформації, що в них міститься</w:t>
      </w:r>
      <w:r w:rsidR="00471278">
        <w:rPr>
          <w:color w:val="000000"/>
          <w:sz w:val="28"/>
          <w:szCs w:val="28"/>
          <w:lang w:val="uk-UA"/>
        </w:rPr>
        <w:t xml:space="preserve"> [16, с.89]</w:t>
      </w:r>
      <w:r w:rsidRPr="00A3623F">
        <w:rPr>
          <w:color w:val="000000"/>
          <w:sz w:val="28"/>
          <w:szCs w:val="28"/>
          <w:lang w:val="uk-UA"/>
        </w:rPr>
        <w:t>.</w:t>
      </w:r>
    </w:p>
    <w:p w14:paraId="700AA159" w14:textId="3D9336BD" w:rsidR="009F2F63" w:rsidRPr="00A3623F" w:rsidRDefault="009F2F63" w:rsidP="0023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3623F">
        <w:rPr>
          <w:color w:val="000000"/>
          <w:sz w:val="28"/>
          <w:szCs w:val="28"/>
          <w:lang w:val="uk-UA"/>
        </w:rPr>
        <w:t xml:space="preserve">Доказування як різновид пізнання і як вид процесуальної діяльності являє собою складний процес, де в органічному взаємозв’язку перебувають і практична діяльність з доказуванням обставин учиненого злочину, й перевірочна діяльність особи, яка </w:t>
      </w:r>
      <w:r w:rsidR="0023510C">
        <w:rPr>
          <w:color w:val="000000"/>
          <w:sz w:val="28"/>
          <w:szCs w:val="28"/>
          <w:lang w:val="uk-UA"/>
        </w:rPr>
        <w:t>….</w:t>
      </w:r>
    </w:p>
    <w:p w14:paraId="4D91F62B" w14:textId="34E8844A" w:rsidR="009F2F63" w:rsidRPr="00A3623F" w:rsidRDefault="009F2F63" w:rsidP="0023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00E7">
        <w:rPr>
          <w:bCs/>
          <w:color w:val="000000"/>
          <w:sz w:val="28"/>
          <w:szCs w:val="28"/>
          <w:lang w:val="uk-UA"/>
        </w:rPr>
        <w:t>Метою дослідження доказів є:</w:t>
      </w:r>
      <w:r w:rsidR="00BF00E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3510C">
        <w:rPr>
          <w:b/>
          <w:bCs/>
          <w:color w:val="000000"/>
          <w:sz w:val="28"/>
          <w:szCs w:val="28"/>
          <w:lang w:val="uk-UA"/>
        </w:rPr>
        <w:t>…</w:t>
      </w:r>
      <w:r w:rsidRPr="00A3623F">
        <w:rPr>
          <w:color w:val="000000"/>
          <w:sz w:val="28"/>
          <w:szCs w:val="28"/>
          <w:lang w:val="uk-UA"/>
        </w:rPr>
        <w:t xml:space="preserve"> сутності до його явищ. </w:t>
      </w:r>
      <w:r w:rsidRPr="00A3623F">
        <w:rPr>
          <w:color w:val="000000"/>
          <w:sz w:val="28"/>
          <w:szCs w:val="28"/>
        </w:rPr>
        <w:t>Будь-</w:t>
      </w:r>
      <w:proofErr w:type="spellStart"/>
      <w:r w:rsidRPr="00A3623F">
        <w:rPr>
          <w:color w:val="000000"/>
          <w:sz w:val="28"/>
          <w:szCs w:val="28"/>
        </w:rPr>
        <w:t>якому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пізнанню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змісту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доказів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передує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його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спостереження</w:t>
      </w:r>
      <w:proofErr w:type="spellEnd"/>
      <w:r w:rsidRPr="00A3623F">
        <w:rPr>
          <w:color w:val="000000"/>
          <w:sz w:val="28"/>
          <w:szCs w:val="28"/>
        </w:rPr>
        <w:t xml:space="preserve">, </w:t>
      </w:r>
      <w:proofErr w:type="spellStart"/>
      <w:r w:rsidRPr="00A3623F">
        <w:rPr>
          <w:color w:val="000000"/>
          <w:sz w:val="28"/>
          <w:szCs w:val="28"/>
        </w:rPr>
        <w:t>сприйняття</w:t>
      </w:r>
      <w:proofErr w:type="spellEnd"/>
      <w:r w:rsidRPr="00A3623F">
        <w:rPr>
          <w:color w:val="000000"/>
          <w:sz w:val="28"/>
          <w:szCs w:val="28"/>
        </w:rPr>
        <w:t xml:space="preserve"> самого факту, </w:t>
      </w:r>
      <w:proofErr w:type="spellStart"/>
      <w:r w:rsidRPr="00A3623F">
        <w:rPr>
          <w:color w:val="000000"/>
          <w:sz w:val="28"/>
          <w:szCs w:val="28"/>
        </w:rPr>
        <w:t>який</w:t>
      </w:r>
      <w:proofErr w:type="spellEnd"/>
      <w:r w:rsidRPr="00A3623F">
        <w:rPr>
          <w:color w:val="000000"/>
          <w:sz w:val="28"/>
          <w:szCs w:val="28"/>
        </w:rPr>
        <w:t xml:space="preserve"> є </w:t>
      </w:r>
      <w:proofErr w:type="spellStart"/>
      <w:r w:rsidRPr="00A3623F">
        <w:rPr>
          <w:color w:val="000000"/>
          <w:sz w:val="28"/>
          <w:szCs w:val="28"/>
        </w:rPr>
        <w:t>доказом</w:t>
      </w:r>
      <w:proofErr w:type="spellEnd"/>
      <w:r w:rsidRPr="00A3623F">
        <w:rPr>
          <w:color w:val="000000"/>
          <w:sz w:val="28"/>
          <w:szCs w:val="28"/>
        </w:rPr>
        <w:t xml:space="preserve">, а </w:t>
      </w:r>
      <w:proofErr w:type="spellStart"/>
      <w:r w:rsidRPr="00A3623F">
        <w:rPr>
          <w:color w:val="000000"/>
          <w:sz w:val="28"/>
          <w:szCs w:val="28"/>
        </w:rPr>
        <w:t>також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інформації</w:t>
      </w:r>
      <w:proofErr w:type="spellEnd"/>
      <w:r w:rsidRPr="00A3623F">
        <w:rPr>
          <w:color w:val="000000"/>
          <w:sz w:val="28"/>
          <w:szCs w:val="28"/>
        </w:rPr>
        <w:t xml:space="preserve"> про факт</w:t>
      </w:r>
      <w:r w:rsidR="00BF00E7">
        <w:rPr>
          <w:color w:val="000000"/>
          <w:sz w:val="28"/>
          <w:szCs w:val="28"/>
          <w:lang w:val="uk-UA"/>
        </w:rPr>
        <w:t xml:space="preserve"> [18, с.348]</w:t>
      </w:r>
      <w:r w:rsidRPr="00A3623F">
        <w:rPr>
          <w:color w:val="000000"/>
          <w:sz w:val="28"/>
          <w:szCs w:val="28"/>
        </w:rPr>
        <w:t>.</w:t>
      </w:r>
    </w:p>
    <w:p w14:paraId="7DC0B9D9" w14:textId="31A4470F" w:rsidR="009F2F63" w:rsidRPr="00A3623F" w:rsidRDefault="009F2F63" w:rsidP="0023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BF00E7">
        <w:rPr>
          <w:iCs/>
          <w:color w:val="000000"/>
          <w:sz w:val="28"/>
          <w:szCs w:val="28"/>
        </w:rPr>
        <w:t>Перевірка</w:t>
      </w:r>
      <w:proofErr w:type="spellEnd"/>
      <w:r w:rsidRPr="00BF00E7">
        <w:rPr>
          <w:iCs/>
          <w:color w:val="000000"/>
          <w:sz w:val="28"/>
          <w:szCs w:val="28"/>
        </w:rPr>
        <w:t xml:space="preserve"> </w:t>
      </w:r>
      <w:proofErr w:type="spellStart"/>
      <w:r w:rsidRPr="00BF00E7">
        <w:rPr>
          <w:iCs/>
          <w:color w:val="000000"/>
          <w:sz w:val="28"/>
          <w:szCs w:val="28"/>
        </w:rPr>
        <w:t>достовірності</w:t>
      </w:r>
      <w:proofErr w:type="spellEnd"/>
      <w:r w:rsidRPr="00BF00E7">
        <w:rPr>
          <w:iCs/>
          <w:color w:val="000000"/>
          <w:sz w:val="28"/>
          <w:szCs w:val="28"/>
        </w:rPr>
        <w:t xml:space="preserve"> </w:t>
      </w:r>
      <w:proofErr w:type="spellStart"/>
      <w:r w:rsidRPr="00BF00E7">
        <w:rPr>
          <w:iCs/>
          <w:color w:val="000000"/>
          <w:sz w:val="28"/>
          <w:szCs w:val="28"/>
        </w:rPr>
        <w:t>доказів</w:t>
      </w:r>
      <w:proofErr w:type="spellEnd"/>
      <w:r w:rsidRPr="00A3623F">
        <w:rPr>
          <w:i/>
          <w:iCs/>
          <w:color w:val="000000"/>
          <w:sz w:val="28"/>
          <w:szCs w:val="28"/>
        </w:rPr>
        <w:t>.</w:t>
      </w:r>
      <w:r w:rsidRPr="00A3623F">
        <w:rPr>
          <w:color w:val="000000"/>
          <w:sz w:val="28"/>
          <w:szCs w:val="28"/>
        </w:rPr>
        <w:t> </w:t>
      </w:r>
      <w:proofErr w:type="spellStart"/>
      <w:r w:rsidRPr="00A3623F">
        <w:rPr>
          <w:color w:val="000000"/>
          <w:sz w:val="28"/>
          <w:szCs w:val="28"/>
        </w:rPr>
        <w:t>Достовірність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доказів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означає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відповідність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їх</w:t>
      </w:r>
      <w:proofErr w:type="spellEnd"/>
      <w:r w:rsidRPr="00A3623F">
        <w:rPr>
          <w:color w:val="000000"/>
          <w:sz w:val="28"/>
          <w:szCs w:val="28"/>
        </w:rPr>
        <w:t xml:space="preserve"> </w:t>
      </w:r>
      <w:proofErr w:type="spellStart"/>
      <w:r w:rsidRPr="00A3623F">
        <w:rPr>
          <w:color w:val="000000"/>
          <w:sz w:val="28"/>
          <w:szCs w:val="28"/>
        </w:rPr>
        <w:t>змісту</w:t>
      </w:r>
      <w:proofErr w:type="spellEnd"/>
      <w:r w:rsidRPr="00A3623F">
        <w:rPr>
          <w:color w:val="000000"/>
          <w:sz w:val="28"/>
          <w:szCs w:val="28"/>
        </w:rPr>
        <w:t xml:space="preserve"> тому, </w:t>
      </w:r>
      <w:proofErr w:type="spellStart"/>
      <w:r w:rsidRPr="00A3623F">
        <w:rPr>
          <w:color w:val="000000"/>
          <w:sz w:val="28"/>
          <w:szCs w:val="28"/>
        </w:rPr>
        <w:t>що</w:t>
      </w:r>
      <w:proofErr w:type="spellEnd"/>
      <w:r w:rsidRPr="00A3623F">
        <w:rPr>
          <w:color w:val="000000"/>
          <w:sz w:val="28"/>
          <w:szCs w:val="28"/>
        </w:rPr>
        <w:t xml:space="preserve"> мало </w:t>
      </w:r>
      <w:proofErr w:type="spellStart"/>
      <w:r w:rsidRPr="00A3623F">
        <w:rPr>
          <w:color w:val="000000"/>
          <w:sz w:val="28"/>
          <w:szCs w:val="28"/>
        </w:rPr>
        <w:t>місце</w:t>
      </w:r>
      <w:proofErr w:type="spellEnd"/>
      <w:r w:rsidRPr="00A3623F">
        <w:rPr>
          <w:color w:val="000000"/>
          <w:sz w:val="28"/>
          <w:szCs w:val="28"/>
        </w:rPr>
        <w:t xml:space="preserve"> в </w:t>
      </w:r>
      <w:proofErr w:type="spellStart"/>
      <w:r w:rsidRPr="00A3623F">
        <w:rPr>
          <w:color w:val="000000"/>
          <w:sz w:val="28"/>
          <w:szCs w:val="28"/>
        </w:rPr>
        <w:t>дійсності</w:t>
      </w:r>
      <w:proofErr w:type="spellEnd"/>
      <w:r w:rsidRPr="00A3623F">
        <w:rPr>
          <w:color w:val="000000"/>
          <w:sz w:val="28"/>
          <w:szCs w:val="28"/>
        </w:rPr>
        <w:t>.</w:t>
      </w:r>
      <w:r w:rsidR="00BF00E7">
        <w:rPr>
          <w:color w:val="000000"/>
          <w:sz w:val="28"/>
          <w:szCs w:val="28"/>
          <w:lang w:val="uk-UA"/>
        </w:rPr>
        <w:t xml:space="preserve"> </w:t>
      </w:r>
      <w:r w:rsidRPr="00A3623F">
        <w:rPr>
          <w:color w:val="000000"/>
          <w:sz w:val="28"/>
          <w:szCs w:val="28"/>
          <w:lang w:val="uk-UA"/>
        </w:rPr>
        <w:t xml:space="preserve">Відповідно до вимог закону всі зібрані у справі докази підлягають ретельній, всебічній та об`єктивній перевірці. Мета перевірки – з’ясування доброякісності, придатності зібраних доказів для встановлення </w:t>
      </w:r>
      <w:r w:rsidR="0023510C">
        <w:rPr>
          <w:color w:val="000000"/>
          <w:sz w:val="28"/>
          <w:szCs w:val="28"/>
          <w:lang w:val="uk-UA"/>
        </w:rPr>
        <w:t>….</w:t>
      </w:r>
      <w:proofErr w:type="spellStart"/>
      <w:r w:rsidR="00394AB2">
        <w:rPr>
          <w:color w:val="000000"/>
          <w:sz w:val="28"/>
          <w:szCs w:val="28"/>
          <w:lang w:val="uk-UA"/>
        </w:rPr>
        <w:t>ими</w:t>
      </w:r>
      <w:proofErr w:type="spellEnd"/>
      <w:r w:rsidR="00394AB2">
        <w:rPr>
          <w:color w:val="000000"/>
          <w:sz w:val="28"/>
          <w:szCs w:val="28"/>
          <w:lang w:val="uk-UA"/>
        </w:rPr>
        <w:t xml:space="preserve"> доказами та їх джерелами; 3) </w:t>
      </w:r>
      <w:r w:rsidRPr="00A3623F">
        <w:rPr>
          <w:color w:val="000000"/>
          <w:sz w:val="28"/>
          <w:szCs w:val="28"/>
          <w:lang w:val="uk-UA"/>
        </w:rPr>
        <w:t>провадження п</w:t>
      </w:r>
      <w:r w:rsidR="00394AB2">
        <w:rPr>
          <w:color w:val="000000"/>
          <w:sz w:val="28"/>
          <w:szCs w:val="28"/>
          <w:lang w:val="uk-UA"/>
        </w:rPr>
        <w:t xml:space="preserve">овторних або нових слідчих дій; 4) </w:t>
      </w:r>
      <w:r w:rsidRPr="00A3623F">
        <w:rPr>
          <w:color w:val="000000"/>
          <w:sz w:val="28"/>
          <w:szCs w:val="28"/>
          <w:lang w:val="uk-UA"/>
        </w:rPr>
        <w:t>оперативно-розшукові заходи оперативних підрозділів;</w:t>
      </w:r>
      <w:r w:rsidR="00394AB2">
        <w:rPr>
          <w:color w:val="000000"/>
          <w:sz w:val="28"/>
          <w:szCs w:val="28"/>
          <w:lang w:val="uk-UA"/>
        </w:rPr>
        <w:t xml:space="preserve"> 5) </w:t>
      </w:r>
      <w:r w:rsidRPr="00A3623F">
        <w:rPr>
          <w:color w:val="000000"/>
          <w:sz w:val="28"/>
          <w:szCs w:val="28"/>
          <w:lang w:val="uk-UA"/>
        </w:rPr>
        <w:t>застосування тактичних прийомів проведення слідчої дії [5, с. 147].</w:t>
      </w:r>
    </w:p>
    <w:p w14:paraId="49E24A14" w14:textId="35AFBC68" w:rsidR="00BF00E7" w:rsidRPr="00A3623F" w:rsidRDefault="009F2F63" w:rsidP="002351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3623F">
        <w:rPr>
          <w:color w:val="000000"/>
          <w:sz w:val="28"/>
          <w:szCs w:val="28"/>
          <w:lang w:val="uk-UA"/>
        </w:rPr>
        <w:t xml:space="preserve">Таким чином, </w:t>
      </w:r>
      <w:r w:rsidR="0023510C">
        <w:rPr>
          <w:color w:val="000000"/>
          <w:sz w:val="28"/>
          <w:szCs w:val="28"/>
          <w:lang w:val="uk-UA"/>
        </w:rPr>
        <w:t>…</w:t>
      </w:r>
    </w:p>
    <w:p w14:paraId="0940D09D" w14:textId="77777777" w:rsidR="002F539C" w:rsidRPr="00EE5818" w:rsidRDefault="002F539C" w:rsidP="002F539C">
      <w:pPr>
        <w:pStyle w:val="a3"/>
        <w:shd w:val="clear" w:color="auto" w:fill="FFFFFF"/>
        <w:spacing w:after="0" w:afterAutospacing="0"/>
        <w:ind w:firstLine="567"/>
        <w:rPr>
          <w:rFonts w:ascii="Georgia" w:hAnsi="Georgia"/>
          <w:b/>
          <w:color w:val="000000"/>
          <w:lang w:val="uk-UA"/>
        </w:rPr>
      </w:pPr>
      <w:r w:rsidRPr="00EE5818">
        <w:rPr>
          <w:b/>
          <w:sz w:val="28"/>
          <w:szCs w:val="28"/>
          <w:lang w:val="uk-UA"/>
        </w:rPr>
        <w:t>2.3. Оцінка доказів</w:t>
      </w:r>
    </w:p>
    <w:p w14:paraId="168FC75E" w14:textId="77777777" w:rsidR="009F2F63" w:rsidRDefault="009F2F63" w:rsidP="00F9088D">
      <w:pPr>
        <w:spacing w:line="360" w:lineRule="auto"/>
        <w:rPr>
          <w:sz w:val="28"/>
          <w:szCs w:val="28"/>
          <w:lang w:val="uk-UA"/>
        </w:rPr>
      </w:pPr>
    </w:p>
    <w:p w14:paraId="24E01AB2" w14:textId="7C38FF7D" w:rsidR="002F539C" w:rsidRDefault="002F539C" w:rsidP="00EE581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fontstyle01"/>
        </w:rPr>
        <w:t>Всі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науковці</w:t>
      </w:r>
      <w:proofErr w:type="spellEnd"/>
      <w:r>
        <w:rPr>
          <w:rStyle w:val="fontstyle01"/>
        </w:rPr>
        <w:t xml:space="preserve"> при </w:t>
      </w:r>
      <w:proofErr w:type="spellStart"/>
      <w:r>
        <w:rPr>
          <w:rStyle w:val="fontstyle01"/>
        </w:rPr>
        <w:t>характеристиці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елементів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доказування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значну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увагу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приділяють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саме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оцінці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доказів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їх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процесуальних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джерел</w:t>
      </w:r>
      <w:proofErr w:type="spellEnd"/>
      <w:r>
        <w:rPr>
          <w:rStyle w:val="fontstyle01"/>
        </w:rPr>
        <w:t>.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Оцінка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доказів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пронизує</w:t>
      </w:r>
      <w:proofErr w:type="spellEnd"/>
      <w:r>
        <w:rPr>
          <w:rStyle w:val="fontstyle01"/>
        </w:rPr>
        <w:t xml:space="preserve"> весь </w:t>
      </w:r>
      <w:proofErr w:type="spellStart"/>
      <w:r>
        <w:rPr>
          <w:rStyle w:val="fontstyle01"/>
        </w:rPr>
        <w:t>процес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доказування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спрямовуючи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практичні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дії</w:t>
      </w:r>
      <w:proofErr w:type="spellEnd"/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на </w:t>
      </w:r>
      <w:proofErr w:type="spellStart"/>
      <w:r>
        <w:rPr>
          <w:rStyle w:val="fontstyle01"/>
        </w:rPr>
        <w:t>збирання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доказів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їх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процесуальні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джерела</w:t>
      </w:r>
      <w:proofErr w:type="spellEnd"/>
      <w:r>
        <w:rPr>
          <w:rStyle w:val="fontstyle01"/>
        </w:rPr>
        <w:t xml:space="preserve">. В </w:t>
      </w:r>
      <w:proofErr w:type="spellStart"/>
      <w:r>
        <w:rPr>
          <w:rStyle w:val="fontstyle01"/>
        </w:rPr>
        <w:t>кримінально-процесуальній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літературі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проблемі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оцінки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доказів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їх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процесуальних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джерел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приділено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значну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увагу</w:t>
      </w:r>
      <w:proofErr w:type="spellEnd"/>
      <w:r>
        <w:rPr>
          <w:rStyle w:val="fontstyle01"/>
        </w:rPr>
        <w:t xml:space="preserve">, велика </w:t>
      </w:r>
      <w:proofErr w:type="spellStart"/>
      <w:r>
        <w:rPr>
          <w:rStyle w:val="fontstyle01"/>
        </w:rPr>
        <w:t>кількість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наукових</w:t>
      </w:r>
      <w:proofErr w:type="spellEnd"/>
      <w:r>
        <w:rPr>
          <w:rStyle w:val="fontstyle01"/>
        </w:rPr>
        <w:t xml:space="preserve"> </w:t>
      </w:r>
      <w:r w:rsidR="0023510C">
        <w:rPr>
          <w:rStyle w:val="fontstyle01"/>
          <w:lang w:val="uk-UA"/>
        </w:rPr>
        <w:t>…</w:t>
      </w:r>
      <w:r>
        <w:rPr>
          <w:rStyle w:val="fontstyle01"/>
          <w:lang w:val="uk-UA"/>
        </w:rPr>
        <w:t xml:space="preserve"> </w:t>
      </w:r>
      <w:r w:rsidRPr="002F539C">
        <w:rPr>
          <w:rStyle w:val="fontstyle01"/>
          <w:lang w:val="uk-UA"/>
        </w:rPr>
        <w:t>доказування оцінка часто проявляється тоді, коли необхідно прийняти (а у</w:t>
      </w:r>
      <w:r>
        <w:rPr>
          <w:rStyle w:val="fontstyle01"/>
          <w:lang w:val="uk-UA"/>
        </w:rPr>
        <w:t xml:space="preserve"> </w:t>
      </w:r>
      <w:r w:rsidRPr="002F539C">
        <w:rPr>
          <w:rStyle w:val="fontstyle01"/>
          <w:lang w:val="uk-UA"/>
        </w:rPr>
        <w:t>випадках, передбачених законом, і письмово обґрунтувати) процесуальне</w:t>
      </w:r>
      <w:r>
        <w:rPr>
          <w:rStyle w:val="fontstyle01"/>
          <w:lang w:val="uk-UA"/>
        </w:rPr>
        <w:t xml:space="preserve"> </w:t>
      </w:r>
      <w:r w:rsidRPr="002F539C">
        <w:rPr>
          <w:rStyle w:val="fontstyle01"/>
          <w:lang w:val="uk-UA"/>
        </w:rPr>
        <w:t xml:space="preserve">рішення – проміжне, етапне або підсумкове для </w:t>
      </w:r>
      <w:r w:rsidRPr="002F539C">
        <w:rPr>
          <w:rStyle w:val="fontstyle01"/>
          <w:lang w:val="uk-UA"/>
        </w:rPr>
        <w:lastRenderedPageBreak/>
        <w:t>даної стадії, окремої особи або</w:t>
      </w:r>
      <w:r>
        <w:rPr>
          <w:rStyle w:val="fontstyle01"/>
          <w:lang w:val="uk-UA"/>
        </w:rPr>
        <w:t xml:space="preserve"> </w:t>
      </w:r>
      <w:r w:rsidRPr="002F539C">
        <w:rPr>
          <w:rStyle w:val="fontstyle01"/>
          <w:lang w:val="uk-UA"/>
        </w:rPr>
        <w:t xml:space="preserve">для всього провадження в справі. </w:t>
      </w:r>
      <w:proofErr w:type="spellStart"/>
      <w:r>
        <w:rPr>
          <w:rStyle w:val="fontstyle01"/>
        </w:rPr>
        <w:t>Оцінка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доказів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їх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джерел</w:t>
      </w:r>
      <w:proofErr w:type="spellEnd"/>
      <w:r>
        <w:rPr>
          <w:rStyle w:val="fontstyle01"/>
        </w:rPr>
        <w:t>, таким чином, є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необхідною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передумовою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прийняття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обґрунтування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майже</w:t>
      </w:r>
      <w:proofErr w:type="spellEnd"/>
      <w:r>
        <w:rPr>
          <w:rStyle w:val="fontstyle01"/>
        </w:rPr>
        <w:t xml:space="preserve"> будь-</w:t>
      </w:r>
      <w:proofErr w:type="spellStart"/>
      <w:r>
        <w:rPr>
          <w:rStyle w:val="fontstyle01"/>
        </w:rPr>
        <w:t>якого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рішення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сп</w:t>
      </w:r>
      <w:r w:rsidR="00BF00E7">
        <w:rPr>
          <w:rStyle w:val="fontstyle01"/>
        </w:rPr>
        <w:t>раві</w:t>
      </w:r>
      <w:proofErr w:type="spellEnd"/>
      <w:r w:rsidR="00BF00E7">
        <w:rPr>
          <w:rStyle w:val="fontstyle01"/>
        </w:rPr>
        <w:t>. [8</w:t>
      </w:r>
      <w:r w:rsidR="00BF00E7">
        <w:rPr>
          <w:rStyle w:val="fontstyle01"/>
          <w:lang w:val="uk-UA"/>
        </w:rPr>
        <w:t xml:space="preserve">, </w:t>
      </w:r>
      <w:r>
        <w:rPr>
          <w:rStyle w:val="fontstyle01"/>
        </w:rPr>
        <w:t xml:space="preserve"> </w:t>
      </w:r>
      <w:r w:rsidR="00BF00E7">
        <w:rPr>
          <w:rStyle w:val="fontstyle01"/>
          <w:lang w:val="uk-UA"/>
        </w:rPr>
        <w:t>с. 1</w:t>
      </w:r>
      <w:r>
        <w:rPr>
          <w:rStyle w:val="fontstyle01"/>
        </w:rPr>
        <w:t>22-123]</w:t>
      </w:r>
    </w:p>
    <w:p w14:paraId="02DDC710" w14:textId="65BFE59E" w:rsidR="00EE5818" w:rsidRDefault="002F539C" w:rsidP="0023510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F539C">
        <w:rPr>
          <w:rStyle w:val="fontstyle01"/>
          <w:lang w:val="uk-UA"/>
        </w:rPr>
        <w:t>Об'єктом оцінки є як докази (фактичні дані, відомості), так і процесуальні</w:t>
      </w:r>
      <w:r>
        <w:rPr>
          <w:rStyle w:val="fontstyle01"/>
          <w:lang w:val="uk-UA"/>
        </w:rPr>
        <w:t xml:space="preserve"> </w:t>
      </w:r>
      <w:r w:rsidRPr="002F539C">
        <w:rPr>
          <w:rStyle w:val="fontstyle01"/>
          <w:lang w:val="uk-UA"/>
        </w:rPr>
        <w:t>джерела, що їх містять (показання свідків, потерпілих, висновок експерта</w:t>
      </w:r>
      <w:r>
        <w:rPr>
          <w:rStyle w:val="fontstyle01"/>
          <w:lang w:val="uk-UA"/>
        </w:rPr>
        <w:t xml:space="preserve"> </w:t>
      </w:r>
      <w:r w:rsidRPr="002F539C">
        <w:rPr>
          <w:rStyle w:val="fontstyle01"/>
          <w:lang w:val="uk-UA"/>
        </w:rPr>
        <w:t xml:space="preserve">тощо). </w:t>
      </w:r>
      <w:r>
        <w:rPr>
          <w:rStyle w:val="fontstyle01"/>
        </w:rPr>
        <w:t xml:space="preserve">На жаль, у </w:t>
      </w:r>
      <w:proofErr w:type="spellStart"/>
      <w:r>
        <w:rPr>
          <w:rStyle w:val="fontstyle01"/>
        </w:rPr>
        <w:t>процесуальній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літературі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науковці</w:t>
      </w:r>
      <w:proofErr w:type="spellEnd"/>
      <w:r>
        <w:rPr>
          <w:rStyle w:val="fontstyle01"/>
        </w:rPr>
        <w:t xml:space="preserve">, як правило, </w:t>
      </w:r>
      <w:proofErr w:type="spellStart"/>
      <w:r>
        <w:rPr>
          <w:rStyle w:val="fontstyle01"/>
        </w:rPr>
        <w:t>ведуть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мову</w:t>
      </w:r>
      <w:proofErr w:type="spellEnd"/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лише</w:t>
      </w:r>
      <w:proofErr w:type="spellEnd"/>
      <w:r>
        <w:rPr>
          <w:rStyle w:val="fontstyle01"/>
        </w:rPr>
        <w:t xml:space="preserve"> про </w:t>
      </w:r>
      <w:proofErr w:type="spellStart"/>
      <w:r>
        <w:rPr>
          <w:rStyle w:val="fontstyle01"/>
        </w:rPr>
        <w:t>оцінку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доказів</w:t>
      </w:r>
      <w:proofErr w:type="spellEnd"/>
      <w:r>
        <w:rPr>
          <w:rStyle w:val="fontstyle01"/>
        </w:rPr>
        <w:t xml:space="preserve">. Все </w:t>
      </w:r>
      <w:proofErr w:type="spellStart"/>
      <w:r>
        <w:rPr>
          <w:rStyle w:val="fontstyle01"/>
        </w:rPr>
        <w:t>це</w:t>
      </w:r>
      <w:proofErr w:type="spellEnd"/>
      <w:proofErr w:type="gramStart"/>
      <w:r>
        <w:rPr>
          <w:rStyle w:val="fontstyle01"/>
        </w:rPr>
        <w:t xml:space="preserve"> </w:t>
      </w:r>
      <w:r w:rsidR="0023510C">
        <w:rPr>
          <w:rStyle w:val="fontstyle01"/>
          <w:lang w:val="uk-UA"/>
        </w:rPr>
        <w:t>….</w:t>
      </w:r>
      <w:proofErr w:type="gramEnd"/>
      <w:r>
        <w:rPr>
          <w:rStyle w:val="fontstyle01"/>
        </w:rPr>
        <w:t xml:space="preserve"> при</w:t>
      </w:r>
      <w:r w:rsidRPr="00EE5818"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провадженні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справі</w:t>
      </w:r>
      <w:proofErr w:type="spellEnd"/>
      <w:r w:rsidR="00BF00E7">
        <w:rPr>
          <w:rStyle w:val="fontstyle01"/>
          <w:lang w:val="uk-UA"/>
        </w:rPr>
        <w:t xml:space="preserve"> [6]</w:t>
      </w:r>
      <w:r>
        <w:rPr>
          <w:rStyle w:val="fontstyle01"/>
        </w:rPr>
        <w:t>.</w:t>
      </w:r>
    </w:p>
    <w:p w14:paraId="23367279" w14:textId="51236B94" w:rsidR="00394AB2" w:rsidRPr="0023510C" w:rsidRDefault="002F539C" w:rsidP="00EE5818">
      <w:pPr>
        <w:spacing w:line="360" w:lineRule="auto"/>
        <w:ind w:firstLine="709"/>
        <w:jc w:val="both"/>
        <w:rPr>
          <w:rStyle w:val="fontstyle01"/>
          <w:lang w:val="uk-UA"/>
        </w:rPr>
      </w:pPr>
      <w:proofErr w:type="spellStart"/>
      <w:r>
        <w:rPr>
          <w:rStyle w:val="fontstyle01"/>
        </w:rPr>
        <w:t>Отже</w:t>
      </w:r>
      <w:proofErr w:type="spellEnd"/>
      <w:r>
        <w:rPr>
          <w:rStyle w:val="fontstyle01"/>
        </w:rPr>
        <w:t xml:space="preserve">, </w:t>
      </w:r>
      <w:r w:rsidR="0023510C">
        <w:rPr>
          <w:rStyle w:val="fontstyle01"/>
          <w:lang w:val="uk-UA"/>
        </w:rPr>
        <w:t>…</w:t>
      </w:r>
    </w:p>
    <w:p w14:paraId="7AD24772" w14:textId="77777777" w:rsidR="00394AB2" w:rsidRDefault="00394AB2" w:rsidP="00EE5818">
      <w:pPr>
        <w:spacing w:line="360" w:lineRule="auto"/>
        <w:ind w:firstLine="709"/>
        <w:jc w:val="both"/>
        <w:rPr>
          <w:rStyle w:val="fontstyle01"/>
          <w:lang w:val="uk-UA"/>
        </w:rPr>
      </w:pPr>
    </w:p>
    <w:p w14:paraId="700BE928" w14:textId="77777777" w:rsidR="00394AB2" w:rsidRDefault="00394AB2" w:rsidP="00EE5818">
      <w:pPr>
        <w:spacing w:line="360" w:lineRule="auto"/>
        <w:ind w:firstLine="709"/>
        <w:jc w:val="both"/>
        <w:rPr>
          <w:rStyle w:val="fontstyle01"/>
          <w:lang w:val="uk-UA"/>
        </w:rPr>
      </w:pPr>
    </w:p>
    <w:p w14:paraId="13FC9068" w14:textId="77777777" w:rsidR="00F566F9" w:rsidRPr="00F566F9" w:rsidRDefault="00F566F9" w:rsidP="00F566F9">
      <w:pPr>
        <w:spacing w:line="360" w:lineRule="auto"/>
        <w:ind w:firstLine="709"/>
        <w:jc w:val="center"/>
        <w:rPr>
          <w:rStyle w:val="fontstyle01"/>
          <w:b/>
          <w:lang w:val="uk-UA"/>
        </w:rPr>
      </w:pPr>
      <w:r w:rsidRPr="00F566F9">
        <w:rPr>
          <w:rStyle w:val="fontstyle01"/>
          <w:b/>
          <w:lang w:val="uk-UA"/>
        </w:rPr>
        <w:t>ВИСНОВКИ</w:t>
      </w:r>
    </w:p>
    <w:p w14:paraId="5B3C9669" w14:textId="77777777" w:rsidR="00F566F9" w:rsidRPr="00F566F9" w:rsidRDefault="00F566F9" w:rsidP="00F566F9">
      <w:pPr>
        <w:spacing w:line="360" w:lineRule="auto"/>
        <w:ind w:firstLine="709"/>
        <w:jc w:val="both"/>
        <w:rPr>
          <w:rStyle w:val="fontstyle01"/>
          <w:lang w:val="uk-UA"/>
        </w:rPr>
      </w:pPr>
    </w:p>
    <w:p w14:paraId="026D5424" w14:textId="50502584" w:rsidR="00F566F9" w:rsidRDefault="00F566F9" w:rsidP="0023510C">
      <w:pPr>
        <w:spacing w:line="360" w:lineRule="auto"/>
        <w:ind w:firstLine="709"/>
        <w:jc w:val="both"/>
        <w:rPr>
          <w:rStyle w:val="fontstyle01"/>
          <w:lang w:val="uk-UA"/>
        </w:rPr>
      </w:pPr>
      <w:r w:rsidRPr="00F566F9">
        <w:rPr>
          <w:rFonts w:cs="Times New Roman"/>
          <w:sz w:val="28"/>
          <w:szCs w:val="28"/>
          <w:lang w:val="uk-UA"/>
        </w:rPr>
        <w:t xml:space="preserve">Доказування – це </w:t>
      </w:r>
      <w:r w:rsidRPr="00F566F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діяльність, основу якої складають </w:t>
      </w:r>
      <w:proofErr w:type="spellStart"/>
      <w:r w:rsidRPr="00F566F9">
        <w:rPr>
          <w:rFonts w:eastAsia="Times New Roman" w:cs="Times New Roman"/>
          <w:color w:val="000000"/>
          <w:sz w:val="28"/>
          <w:szCs w:val="28"/>
          <w:lang w:val="uk-UA" w:eastAsia="ru-RU"/>
        </w:rPr>
        <w:t>логічно</w:t>
      </w:r>
      <w:proofErr w:type="spellEnd"/>
      <w:r w:rsidRPr="00F566F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-аналітичні операції з перевірки й оцінки сформованих доказів з метою встановлення підстав для кримінальної відповідальності і застосування покарання, захисту невинних осіб від необґрунтованого засудження, шляхом використання доказів для обґрунтування і мотивування відповідних процесуальних рішень. Значення процесу доказування полягає у тому, що правильне його здійснення дає змогу забезпечити </w:t>
      </w:r>
      <w:r w:rsidR="0023510C">
        <w:rPr>
          <w:rFonts w:eastAsia="Times New Roman" w:cs="Times New Roman"/>
          <w:color w:val="000000"/>
          <w:sz w:val="28"/>
          <w:szCs w:val="28"/>
          <w:lang w:val="uk-UA" w:eastAsia="ru-RU"/>
        </w:rPr>
        <w:t>….</w:t>
      </w:r>
      <w:bookmarkStart w:id="0" w:name="_GoBack"/>
      <w:bookmarkEnd w:id="0"/>
    </w:p>
    <w:p w14:paraId="37419E5A" w14:textId="77777777" w:rsidR="00394AB2" w:rsidRDefault="00394AB2" w:rsidP="00394AB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94AB2">
        <w:rPr>
          <w:b/>
          <w:sz w:val="28"/>
          <w:szCs w:val="28"/>
          <w:lang w:val="uk-UA"/>
        </w:rPr>
        <w:t>СПИСОК ВИКОРИСТАНИХ ДЖЕРЕЛ</w:t>
      </w:r>
    </w:p>
    <w:p w14:paraId="6B64C227" w14:textId="77777777" w:rsidR="00394AB2" w:rsidRPr="005E57DD" w:rsidRDefault="00394AB2" w:rsidP="00BF00E7">
      <w:pPr>
        <w:spacing w:line="360" w:lineRule="auto"/>
        <w:ind w:firstLine="709"/>
        <w:jc w:val="both"/>
        <w:rPr>
          <w:sz w:val="28"/>
          <w:szCs w:val="28"/>
        </w:rPr>
      </w:pPr>
    </w:p>
    <w:p w14:paraId="137952BF" w14:textId="77777777" w:rsidR="00BF00E7" w:rsidRPr="00064191" w:rsidRDefault="00BF00E7" w:rsidP="00BF00E7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64191">
        <w:rPr>
          <w:rFonts w:eastAsia="Times New Roman" w:cs="Times New Roman"/>
          <w:sz w:val="28"/>
          <w:szCs w:val="28"/>
        </w:rPr>
        <w:t>Конституція</w:t>
      </w:r>
      <w:proofErr w:type="spellEnd"/>
      <w:r w:rsidRPr="0006419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64191">
        <w:rPr>
          <w:rFonts w:eastAsia="Times New Roman" w:cs="Times New Roman"/>
          <w:sz w:val="28"/>
          <w:szCs w:val="28"/>
        </w:rPr>
        <w:t>України</w:t>
      </w:r>
      <w:proofErr w:type="spellEnd"/>
      <w:r w:rsidRPr="00064191">
        <w:rPr>
          <w:rFonts w:eastAsia="Times New Roman" w:cs="Times New Roman"/>
          <w:sz w:val="28"/>
          <w:szCs w:val="28"/>
          <w:lang w:val="uk-UA"/>
        </w:rPr>
        <w:t xml:space="preserve">: Закон України </w:t>
      </w:r>
      <w:proofErr w:type="spellStart"/>
      <w:r w:rsidRPr="00064191">
        <w:rPr>
          <w:rFonts w:cs="Times New Roman"/>
          <w:sz w:val="28"/>
          <w:szCs w:val="28"/>
        </w:rPr>
        <w:t>від</w:t>
      </w:r>
      <w:proofErr w:type="spellEnd"/>
      <w:r w:rsidRPr="00064191">
        <w:rPr>
          <w:rFonts w:cs="Times New Roman"/>
          <w:sz w:val="28"/>
          <w:szCs w:val="28"/>
        </w:rPr>
        <w:t xml:space="preserve"> 28</w:t>
      </w:r>
      <w:r w:rsidRPr="00064191">
        <w:rPr>
          <w:rFonts w:cs="Times New Roman"/>
          <w:sz w:val="28"/>
          <w:szCs w:val="28"/>
          <w:lang w:val="uk-UA"/>
        </w:rPr>
        <w:t xml:space="preserve"> червня </w:t>
      </w:r>
      <w:r w:rsidRPr="00064191">
        <w:rPr>
          <w:rFonts w:cs="Times New Roman"/>
          <w:sz w:val="28"/>
          <w:szCs w:val="28"/>
        </w:rPr>
        <w:t xml:space="preserve">1996 </w:t>
      </w:r>
      <w:r w:rsidRPr="00064191">
        <w:rPr>
          <w:rFonts w:cs="Times New Roman"/>
          <w:sz w:val="28"/>
          <w:szCs w:val="28"/>
          <w:lang w:val="en-US"/>
        </w:rPr>
        <w:t>URL</w:t>
      </w:r>
      <w:r w:rsidRPr="00064191">
        <w:rPr>
          <w:rFonts w:cs="Times New Roman"/>
          <w:sz w:val="28"/>
          <w:szCs w:val="28"/>
        </w:rPr>
        <w:t>: \</w:t>
      </w:r>
      <w:r w:rsidRPr="00064191">
        <w:rPr>
          <w:rFonts w:eastAsia="Times New Roman" w:cs="Times New Roman"/>
          <w:sz w:val="28"/>
          <w:szCs w:val="28"/>
          <w:lang w:val="uk-UA"/>
        </w:rPr>
        <w:t>http://zakon4.rada.gov.ua/laws/show/254.</w:t>
      </w:r>
    </w:p>
    <w:p w14:paraId="3068378A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27884">
        <w:rPr>
          <w:rFonts w:cs="Times New Roman"/>
          <w:sz w:val="28"/>
          <w:szCs w:val="28"/>
          <w:lang w:val="uk-UA"/>
        </w:rPr>
        <w:t xml:space="preserve">Кримінальний процесуальний кодекс України: Закон України від </w:t>
      </w:r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</w:rPr>
        <w:t xml:space="preserve">13 </w:t>
      </w:r>
      <w:proofErr w:type="spellStart"/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</w:rPr>
        <w:t>квітня</w:t>
      </w:r>
      <w:proofErr w:type="spellEnd"/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</w:rPr>
        <w:t xml:space="preserve"> 2012 року</w:t>
      </w:r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</w:rPr>
        <w:t>№ 4651-VI</w:t>
      </w:r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  <w:lang w:val="en-US"/>
        </w:rPr>
        <w:t>URL</w:t>
      </w:r>
      <w:r w:rsidRPr="00F27884">
        <w:rPr>
          <w:rStyle w:val="rvts9"/>
          <w:rFonts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F27884">
        <w:rPr>
          <w:rFonts w:cs="Times New Roman"/>
          <w:sz w:val="28"/>
          <w:szCs w:val="28"/>
        </w:rPr>
        <w:t xml:space="preserve">https://zakon.rada.gov.ua/laws/show/4651-17. </w:t>
      </w:r>
    </w:p>
    <w:p w14:paraId="29276DEB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Вапнярчук</w:t>
      </w:r>
      <w:proofErr w:type="spellEnd"/>
      <w:r w:rsidRPr="00F27884">
        <w:rPr>
          <w:rFonts w:cs="Times New Roman"/>
          <w:sz w:val="28"/>
          <w:szCs w:val="28"/>
        </w:rPr>
        <w:t xml:space="preserve"> В. В. </w:t>
      </w:r>
      <w:proofErr w:type="spellStart"/>
      <w:r w:rsidRPr="00F27884">
        <w:rPr>
          <w:rFonts w:cs="Times New Roman"/>
          <w:sz w:val="28"/>
          <w:szCs w:val="28"/>
        </w:rPr>
        <w:t>Поняття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кримінально-процесуального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Академ</w:t>
      </w:r>
      <w:proofErr w:type="spellEnd"/>
      <w:r w:rsidRPr="00F27884">
        <w:rPr>
          <w:rFonts w:cs="Times New Roman"/>
          <w:sz w:val="28"/>
          <w:szCs w:val="28"/>
        </w:rPr>
        <w:t xml:space="preserve">. прав. </w:t>
      </w:r>
      <w:proofErr w:type="gramStart"/>
      <w:r w:rsidRPr="00F27884">
        <w:rPr>
          <w:rFonts w:cs="Times New Roman"/>
          <w:sz w:val="28"/>
          <w:szCs w:val="28"/>
        </w:rPr>
        <w:t>наук :</w:t>
      </w:r>
      <w:proofErr w:type="gram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зб</w:t>
      </w:r>
      <w:proofErr w:type="spellEnd"/>
      <w:r w:rsidRPr="00F27884">
        <w:rPr>
          <w:rFonts w:cs="Times New Roman"/>
          <w:sz w:val="28"/>
          <w:szCs w:val="28"/>
        </w:rPr>
        <w:t xml:space="preserve">. наук. пр. / </w:t>
      </w:r>
      <w:proofErr w:type="spellStart"/>
      <w:r w:rsidRPr="00F27884">
        <w:rPr>
          <w:rFonts w:cs="Times New Roman"/>
          <w:sz w:val="28"/>
          <w:szCs w:val="28"/>
        </w:rPr>
        <w:t>редкол</w:t>
      </w:r>
      <w:proofErr w:type="spellEnd"/>
      <w:r w:rsidRPr="00F27884">
        <w:rPr>
          <w:rFonts w:cs="Times New Roman"/>
          <w:sz w:val="28"/>
          <w:szCs w:val="28"/>
        </w:rPr>
        <w:t xml:space="preserve">.: В. Я. </w:t>
      </w:r>
      <w:proofErr w:type="spellStart"/>
      <w:r w:rsidRPr="00F27884">
        <w:rPr>
          <w:rFonts w:cs="Times New Roman"/>
          <w:sz w:val="28"/>
          <w:szCs w:val="28"/>
        </w:rPr>
        <w:t>Тацій</w:t>
      </w:r>
      <w:proofErr w:type="spellEnd"/>
      <w:r w:rsidRPr="00F27884">
        <w:rPr>
          <w:rFonts w:cs="Times New Roman"/>
          <w:sz w:val="28"/>
          <w:szCs w:val="28"/>
        </w:rPr>
        <w:t xml:space="preserve"> та </w:t>
      </w:r>
      <w:proofErr w:type="spellStart"/>
      <w:r w:rsidRPr="00F27884">
        <w:rPr>
          <w:rFonts w:cs="Times New Roman"/>
          <w:sz w:val="28"/>
          <w:szCs w:val="28"/>
        </w:rPr>
        <w:t>ін</w:t>
      </w:r>
      <w:proofErr w:type="spellEnd"/>
      <w:r w:rsidRPr="00F27884">
        <w:rPr>
          <w:rFonts w:cs="Times New Roman"/>
          <w:sz w:val="28"/>
          <w:szCs w:val="28"/>
        </w:rPr>
        <w:t>.  Х. : Право, 2011  № 4 (67). С. 193–201.</w:t>
      </w:r>
    </w:p>
    <w:p w14:paraId="68B0A078" w14:textId="77777777" w:rsidR="00BF00E7" w:rsidRPr="00897660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lastRenderedPageBreak/>
        <w:t>Кримінальний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F27884">
        <w:rPr>
          <w:rFonts w:cs="Times New Roman"/>
          <w:sz w:val="28"/>
          <w:szCs w:val="28"/>
        </w:rPr>
        <w:t>процес</w:t>
      </w:r>
      <w:proofErr w:type="spellEnd"/>
      <w:r w:rsidRPr="00F27884">
        <w:rPr>
          <w:rFonts w:cs="Times New Roman"/>
          <w:sz w:val="28"/>
          <w:szCs w:val="28"/>
        </w:rPr>
        <w:t xml:space="preserve"> :</w:t>
      </w:r>
      <w:proofErr w:type="gram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підручник</w:t>
      </w:r>
      <w:proofErr w:type="spellEnd"/>
      <w:r w:rsidRPr="00F27884">
        <w:rPr>
          <w:rFonts w:cs="Times New Roman"/>
          <w:sz w:val="28"/>
          <w:szCs w:val="28"/>
        </w:rPr>
        <w:t xml:space="preserve"> / Ю. М. </w:t>
      </w:r>
      <w:proofErr w:type="spellStart"/>
      <w:r w:rsidRPr="00F27884">
        <w:rPr>
          <w:rFonts w:cs="Times New Roman"/>
          <w:sz w:val="28"/>
          <w:szCs w:val="28"/>
        </w:rPr>
        <w:t>Грошевий</w:t>
      </w:r>
      <w:proofErr w:type="spellEnd"/>
      <w:r w:rsidRPr="00F27884">
        <w:rPr>
          <w:rFonts w:cs="Times New Roman"/>
          <w:sz w:val="28"/>
          <w:szCs w:val="28"/>
        </w:rPr>
        <w:t xml:space="preserve">, В. Я. </w:t>
      </w:r>
      <w:proofErr w:type="spellStart"/>
      <w:r w:rsidRPr="00F27884">
        <w:rPr>
          <w:rFonts w:cs="Times New Roman"/>
          <w:sz w:val="28"/>
          <w:szCs w:val="28"/>
        </w:rPr>
        <w:t>Тацій</w:t>
      </w:r>
      <w:proofErr w:type="spellEnd"/>
      <w:r w:rsidRPr="00F27884">
        <w:rPr>
          <w:rFonts w:cs="Times New Roman"/>
          <w:sz w:val="28"/>
          <w:szCs w:val="28"/>
        </w:rPr>
        <w:t xml:space="preserve">, А. Р. </w:t>
      </w:r>
      <w:proofErr w:type="spellStart"/>
      <w:r w:rsidRPr="00F27884">
        <w:rPr>
          <w:rFonts w:cs="Times New Roman"/>
          <w:sz w:val="28"/>
          <w:szCs w:val="28"/>
        </w:rPr>
        <w:t>Туманянц</w:t>
      </w:r>
      <w:proofErr w:type="spellEnd"/>
      <w:r w:rsidRPr="00F27884">
        <w:rPr>
          <w:rFonts w:cs="Times New Roman"/>
          <w:sz w:val="28"/>
          <w:szCs w:val="28"/>
        </w:rPr>
        <w:t xml:space="preserve"> та </w:t>
      </w:r>
      <w:proofErr w:type="spellStart"/>
      <w:r w:rsidRPr="00F27884">
        <w:rPr>
          <w:rFonts w:cs="Times New Roman"/>
          <w:sz w:val="28"/>
          <w:szCs w:val="28"/>
        </w:rPr>
        <w:t>ін</w:t>
      </w:r>
      <w:proofErr w:type="spellEnd"/>
      <w:r w:rsidRPr="00F27884">
        <w:rPr>
          <w:rFonts w:cs="Times New Roman"/>
          <w:sz w:val="28"/>
          <w:szCs w:val="28"/>
        </w:rPr>
        <w:t xml:space="preserve">. ; за ред. В. Я. </w:t>
      </w:r>
      <w:proofErr w:type="spellStart"/>
      <w:r w:rsidRPr="00F27884">
        <w:rPr>
          <w:rFonts w:cs="Times New Roman"/>
          <w:sz w:val="28"/>
          <w:szCs w:val="28"/>
        </w:rPr>
        <w:t>Тація</w:t>
      </w:r>
      <w:proofErr w:type="spellEnd"/>
      <w:r w:rsidRPr="00F27884">
        <w:rPr>
          <w:rFonts w:cs="Times New Roman"/>
          <w:sz w:val="28"/>
          <w:szCs w:val="28"/>
        </w:rPr>
        <w:t xml:space="preserve">, Ю. М. </w:t>
      </w:r>
      <w:proofErr w:type="spellStart"/>
      <w:r w:rsidRPr="00F27884">
        <w:rPr>
          <w:rFonts w:cs="Times New Roman"/>
          <w:sz w:val="28"/>
          <w:szCs w:val="28"/>
        </w:rPr>
        <w:t>Грошевого</w:t>
      </w:r>
      <w:proofErr w:type="spellEnd"/>
      <w:r w:rsidRPr="00F27884">
        <w:rPr>
          <w:rFonts w:cs="Times New Roman"/>
          <w:sz w:val="28"/>
          <w:szCs w:val="28"/>
        </w:rPr>
        <w:t xml:space="preserve">, О. В. </w:t>
      </w:r>
      <w:proofErr w:type="spellStart"/>
      <w:r w:rsidRPr="00F27884">
        <w:rPr>
          <w:rFonts w:cs="Times New Roman"/>
          <w:sz w:val="28"/>
          <w:szCs w:val="28"/>
        </w:rPr>
        <w:t>Капліної</w:t>
      </w:r>
      <w:proofErr w:type="spellEnd"/>
      <w:r w:rsidRPr="00F27884">
        <w:rPr>
          <w:rFonts w:cs="Times New Roman"/>
          <w:sz w:val="28"/>
          <w:szCs w:val="28"/>
        </w:rPr>
        <w:t xml:space="preserve">, О. Г. Шило. </w:t>
      </w:r>
      <w:proofErr w:type="gramStart"/>
      <w:r w:rsidRPr="00F27884">
        <w:rPr>
          <w:rFonts w:cs="Times New Roman"/>
          <w:sz w:val="28"/>
          <w:szCs w:val="28"/>
        </w:rPr>
        <w:t>Х. :</w:t>
      </w:r>
      <w:proofErr w:type="gramEnd"/>
      <w:r w:rsidRPr="00F27884">
        <w:rPr>
          <w:rFonts w:cs="Times New Roman"/>
          <w:sz w:val="28"/>
          <w:szCs w:val="28"/>
        </w:rPr>
        <w:t xml:space="preserve"> Право, 2013.– 824 с.</w:t>
      </w:r>
    </w:p>
    <w:p w14:paraId="5B08FC1A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Лобойко</w:t>
      </w:r>
      <w:proofErr w:type="spellEnd"/>
      <w:r w:rsidRPr="00F27884">
        <w:rPr>
          <w:rFonts w:cs="Times New Roman"/>
          <w:sz w:val="28"/>
          <w:szCs w:val="28"/>
        </w:rPr>
        <w:t xml:space="preserve"> Л. М., </w:t>
      </w:r>
      <w:proofErr w:type="spellStart"/>
      <w:r w:rsidRPr="00F27884">
        <w:rPr>
          <w:rFonts w:cs="Times New Roman"/>
          <w:sz w:val="28"/>
          <w:szCs w:val="28"/>
        </w:rPr>
        <w:t>Банчук</w:t>
      </w:r>
      <w:proofErr w:type="spellEnd"/>
      <w:r w:rsidRPr="00F27884">
        <w:rPr>
          <w:rFonts w:cs="Times New Roman"/>
          <w:sz w:val="28"/>
          <w:szCs w:val="28"/>
        </w:rPr>
        <w:t xml:space="preserve"> О. А. </w:t>
      </w:r>
      <w:proofErr w:type="spellStart"/>
      <w:r w:rsidRPr="00F27884">
        <w:rPr>
          <w:rFonts w:cs="Times New Roman"/>
          <w:sz w:val="28"/>
          <w:szCs w:val="28"/>
        </w:rPr>
        <w:t>Кримінальний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процес</w:t>
      </w:r>
      <w:proofErr w:type="spellEnd"/>
      <w:r w:rsidRPr="00F27884">
        <w:rPr>
          <w:rFonts w:cs="Times New Roman"/>
          <w:sz w:val="28"/>
          <w:szCs w:val="28"/>
        </w:rPr>
        <w:t xml:space="preserve">: </w:t>
      </w:r>
      <w:proofErr w:type="spellStart"/>
      <w:r w:rsidRPr="00F27884">
        <w:rPr>
          <w:rFonts w:cs="Times New Roman"/>
          <w:sz w:val="28"/>
          <w:szCs w:val="28"/>
        </w:rPr>
        <w:t>Навчальний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посібник</w:t>
      </w:r>
      <w:proofErr w:type="spellEnd"/>
      <w:r w:rsidRPr="00F27884">
        <w:rPr>
          <w:rFonts w:cs="Times New Roman"/>
          <w:sz w:val="28"/>
          <w:szCs w:val="28"/>
        </w:rPr>
        <w:t xml:space="preserve">. К.: </w:t>
      </w:r>
      <w:proofErr w:type="spellStart"/>
      <w:r w:rsidRPr="00F27884">
        <w:rPr>
          <w:rFonts w:cs="Times New Roman"/>
          <w:sz w:val="28"/>
          <w:szCs w:val="28"/>
        </w:rPr>
        <w:t>Ваіте</w:t>
      </w:r>
      <w:proofErr w:type="spellEnd"/>
      <w:r w:rsidRPr="00F27884">
        <w:rPr>
          <w:rFonts w:cs="Times New Roman"/>
          <w:sz w:val="28"/>
          <w:szCs w:val="28"/>
        </w:rPr>
        <w:t>, 2014.  280 с.</w:t>
      </w:r>
    </w:p>
    <w:p w14:paraId="02BC497D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Молдован</w:t>
      </w:r>
      <w:proofErr w:type="spellEnd"/>
      <w:r w:rsidRPr="00F27884">
        <w:rPr>
          <w:rFonts w:cs="Times New Roman"/>
          <w:sz w:val="28"/>
          <w:szCs w:val="28"/>
        </w:rPr>
        <w:t xml:space="preserve"> А. В., Мельник С. М. </w:t>
      </w:r>
      <w:proofErr w:type="spellStart"/>
      <w:r w:rsidRPr="00F27884">
        <w:rPr>
          <w:rFonts w:cs="Times New Roman"/>
          <w:sz w:val="28"/>
          <w:szCs w:val="28"/>
        </w:rPr>
        <w:t>Кримінальний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процес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України</w:t>
      </w:r>
      <w:proofErr w:type="spellEnd"/>
      <w:r w:rsidRPr="00F27884">
        <w:rPr>
          <w:rFonts w:cs="Times New Roman"/>
          <w:sz w:val="28"/>
          <w:szCs w:val="28"/>
        </w:rPr>
        <w:t xml:space="preserve">: </w:t>
      </w:r>
      <w:proofErr w:type="spellStart"/>
      <w:r w:rsidRPr="00F27884">
        <w:rPr>
          <w:rFonts w:cs="Times New Roman"/>
          <w:sz w:val="28"/>
          <w:szCs w:val="28"/>
        </w:rPr>
        <w:t>Навч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посіб</w:t>
      </w:r>
      <w:proofErr w:type="spellEnd"/>
      <w:r w:rsidRPr="00F27884">
        <w:rPr>
          <w:rFonts w:cs="Times New Roman"/>
          <w:sz w:val="28"/>
          <w:szCs w:val="28"/>
        </w:rPr>
        <w:t xml:space="preserve">.  К.: Центр </w:t>
      </w:r>
      <w:proofErr w:type="spellStart"/>
      <w:r w:rsidRPr="00F27884">
        <w:rPr>
          <w:rFonts w:cs="Times New Roman"/>
          <w:sz w:val="28"/>
          <w:szCs w:val="28"/>
        </w:rPr>
        <w:t>учбової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літератури</w:t>
      </w:r>
      <w:proofErr w:type="spellEnd"/>
      <w:r w:rsidRPr="00F27884">
        <w:rPr>
          <w:rFonts w:cs="Times New Roman"/>
          <w:sz w:val="28"/>
          <w:szCs w:val="28"/>
        </w:rPr>
        <w:t>, 2013. 368 с.</w:t>
      </w:r>
    </w:p>
    <w:p w14:paraId="0C5C044C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Кримінальний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процесуальний</w:t>
      </w:r>
      <w:proofErr w:type="spellEnd"/>
      <w:r w:rsidRPr="00F27884">
        <w:rPr>
          <w:rFonts w:cs="Times New Roman"/>
          <w:sz w:val="28"/>
          <w:szCs w:val="28"/>
        </w:rPr>
        <w:t xml:space="preserve"> кодекс </w:t>
      </w:r>
      <w:proofErr w:type="spellStart"/>
      <w:r w:rsidRPr="00F27884">
        <w:rPr>
          <w:rFonts w:cs="Times New Roman"/>
          <w:sz w:val="28"/>
          <w:szCs w:val="28"/>
        </w:rPr>
        <w:t>України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Науково-практичний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F27884">
        <w:rPr>
          <w:rFonts w:cs="Times New Roman"/>
          <w:sz w:val="28"/>
          <w:szCs w:val="28"/>
        </w:rPr>
        <w:t>коментар</w:t>
      </w:r>
      <w:proofErr w:type="spellEnd"/>
      <w:r w:rsidRPr="00F27884">
        <w:rPr>
          <w:rFonts w:cs="Times New Roman"/>
          <w:sz w:val="28"/>
          <w:szCs w:val="28"/>
        </w:rPr>
        <w:t xml:space="preserve"> :</w:t>
      </w:r>
      <w:proofErr w:type="gramEnd"/>
      <w:r w:rsidRPr="00F27884">
        <w:rPr>
          <w:rFonts w:cs="Times New Roman"/>
          <w:sz w:val="28"/>
          <w:szCs w:val="28"/>
        </w:rPr>
        <w:t xml:space="preserve"> у 2-х т. / О. </w:t>
      </w:r>
      <w:proofErr w:type="spellStart"/>
      <w:r w:rsidRPr="00F27884">
        <w:rPr>
          <w:rFonts w:cs="Times New Roman"/>
          <w:sz w:val="28"/>
          <w:szCs w:val="28"/>
        </w:rPr>
        <w:t>Бандурка</w:t>
      </w:r>
      <w:proofErr w:type="spellEnd"/>
      <w:r w:rsidRPr="00F27884">
        <w:rPr>
          <w:rFonts w:cs="Times New Roman"/>
          <w:sz w:val="28"/>
          <w:szCs w:val="28"/>
        </w:rPr>
        <w:t xml:space="preserve">, Є. </w:t>
      </w:r>
      <w:proofErr w:type="spellStart"/>
      <w:r w:rsidRPr="00F27884">
        <w:rPr>
          <w:rFonts w:cs="Times New Roman"/>
          <w:sz w:val="28"/>
          <w:szCs w:val="28"/>
        </w:rPr>
        <w:t>Блажівський</w:t>
      </w:r>
      <w:proofErr w:type="spellEnd"/>
      <w:r w:rsidRPr="00F27884">
        <w:rPr>
          <w:rFonts w:cs="Times New Roman"/>
          <w:sz w:val="28"/>
          <w:szCs w:val="28"/>
        </w:rPr>
        <w:t xml:space="preserve">, Є. </w:t>
      </w:r>
      <w:proofErr w:type="spellStart"/>
      <w:r w:rsidRPr="00F27884">
        <w:rPr>
          <w:rFonts w:cs="Times New Roman"/>
          <w:sz w:val="28"/>
          <w:szCs w:val="28"/>
        </w:rPr>
        <w:t>Бурдопь</w:t>
      </w:r>
      <w:proofErr w:type="spellEnd"/>
      <w:r w:rsidRPr="00F27884">
        <w:rPr>
          <w:rFonts w:cs="Times New Roman"/>
          <w:sz w:val="28"/>
          <w:szCs w:val="28"/>
        </w:rPr>
        <w:t xml:space="preserve"> та </w:t>
      </w:r>
      <w:proofErr w:type="spellStart"/>
      <w:r w:rsidRPr="00F27884">
        <w:rPr>
          <w:rFonts w:cs="Times New Roman"/>
          <w:sz w:val="28"/>
          <w:szCs w:val="28"/>
        </w:rPr>
        <w:t>ін</w:t>
      </w:r>
      <w:proofErr w:type="spellEnd"/>
      <w:r w:rsidRPr="00F27884">
        <w:rPr>
          <w:rFonts w:cs="Times New Roman"/>
          <w:sz w:val="28"/>
          <w:szCs w:val="28"/>
        </w:rPr>
        <w:t xml:space="preserve">. ; за </w:t>
      </w:r>
      <w:proofErr w:type="spellStart"/>
      <w:r w:rsidRPr="00F27884">
        <w:rPr>
          <w:rFonts w:cs="Times New Roman"/>
          <w:sz w:val="28"/>
          <w:szCs w:val="28"/>
        </w:rPr>
        <w:t>заг</w:t>
      </w:r>
      <w:proofErr w:type="spellEnd"/>
      <w:r w:rsidRPr="00F27884">
        <w:rPr>
          <w:rFonts w:cs="Times New Roman"/>
          <w:sz w:val="28"/>
          <w:szCs w:val="28"/>
        </w:rPr>
        <w:t xml:space="preserve">. ред. В. </w:t>
      </w:r>
      <w:proofErr w:type="spellStart"/>
      <w:r w:rsidRPr="00F27884">
        <w:rPr>
          <w:rFonts w:cs="Times New Roman"/>
          <w:sz w:val="28"/>
          <w:szCs w:val="28"/>
        </w:rPr>
        <w:t>Тація</w:t>
      </w:r>
      <w:proofErr w:type="spellEnd"/>
      <w:r w:rsidRPr="00F27884">
        <w:rPr>
          <w:rFonts w:cs="Times New Roman"/>
          <w:sz w:val="28"/>
          <w:szCs w:val="28"/>
        </w:rPr>
        <w:t xml:space="preserve">, В. </w:t>
      </w:r>
      <w:proofErr w:type="spellStart"/>
      <w:r w:rsidRPr="00F27884">
        <w:rPr>
          <w:rFonts w:cs="Times New Roman"/>
          <w:sz w:val="28"/>
          <w:szCs w:val="28"/>
        </w:rPr>
        <w:t>Пшонки</w:t>
      </w:r>
      <w:proofErr w:type="spellEnd"/>
      <w:r w:rsidRPr="00F27884">
        <w:rPr>
          <w:rFonts w:cs="Times New Roman"/>
          <w:sz w:val="28"/>
          <w:szCs w:val="28"/>
        </w:rPr>
        <w:t xml:space="preserve">, А. Портнова. Т. 1.  </w:t>
      </w:r>
      <w:proofErr w:type="gramStart"/>
      <w:r w:rsidRPr="00F27884">
        <w:rPr>
          <w:rFonts w:cs="Times New Roman"/>
          <w:sz w:val="28"/>
          <w:szCs w:val="28"/>
        </w:rPr>
        <w:t>Х. :</w:t>
      </w:r>
      <w:proofErr w:type="gramEnd"/>
      <w:r w:rsidRPr="00F27884">
        <w:rPr>
          <w:rFonts w:cs="Times New Roman"/>
          <w:sz w:val="28"/>
          <w:szCs w:val="28"/>
        </w:rPr>
        <w:t xml:space="preserve"> Право, 2012.  367 с.</w:t>
      </w:r>
    </w:p>
    <w:p w14:paraId="411DA0D1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Style w:val="fontstyle01"/>
          <w:lang w:val="uk-UA"/>
        </w:rPr>
      </w:pPr>
      <w:proofErr w:type="spellStart"/>
      <w:r w:rsidRPr="00F27884">
        <w:rPr>
          <w:rStyle w:val="fontstyle01"/>
        </w:rPr>
        <w:t>Костін</w:t>
      </w:r>
      <w:proofErr w:type="spellEnd"/>
      <w:r w:rsidRPr="00F27884">
        <w:rPr>
          <w:rStyle w:val="fontstyle01"/>
        </w:rPr>
        <w:t xml:space="preserve"> М. </w:t>
      </w:r>
      <w:proofErr w:type="spellStart"/>
      <w:r w:rsidRPr="00F27884">
        <w:rPr>
          <w:rStyle w:val="fontstyle01"/>
        </w:rPr>
        <w:t>Щодо</w:t>
      </w:r>
      <w:proofErr w:type="spellEnd"/>
      <w:r w:rsidRPr="00F27884">
        <w:rPr>
          <w:rStyle w:val="fontstyle01"/>
        </w:rPr>
        <w:t xml:space="preserve"> </w:t>
      </w:r>
      <w:proofErr w:type="spellStart"/>
      <w:r w:rsidRPr="00F27884">
        <w:rPr>
          <w:rStyle w:val="fontstyle01"/>
        </w:rPr>
        <w:t>реалізації</w:t>
      </w:r>
      <w:proofErr w:type="spellEnd"/>
      <w:r w:rsidRPr="00F27884">
        <w:rPr>
          <w:rStyle w:val="fontstyle01"/>
        </w:rPr>
        <w:t xml:space="preserve"> принципу </w:t>
      </w:r>
      <w:proofErr w:type="spellStart"/>
      <w:r w:rsidRPr="00F27884">
        <w:rPr>
          <w:rStyle w:val="fontstyle01"/>
        </w:rPr>
        <w:t>з’ясування</w:t>
      </w:r>
      <w:proofErr w:type="spellEnd"/>
      <w:r w:rsidRPr="00F27884">
        <w:rPr>
          <w:rStyle w:val="fontstyle01"/>
        </w:rPr>
        <w:t xml:space="preserve"> </w:t>
      </w:r>
      <w:proofErr w:type="spellStart"/>
      <w:r w:rsidRPr="00F27884">
        <w:rPr>
          <w:rStyle w:val="fontstyle01"/>
        </w:rPr>
        <w:t>істини</w:t>
      </w:r>
      <w:proofErr w:type="spellEnd"/>
      <w:r w:rsidRPr="00F27884">
        <w:rPr>
          <w:rStyle w:val="fontstyle01"/>
        </w:rPr>
        <w:t xml:space="preserve"> у </w:t>
      </w:r>
      <w:proofErr w:type="spellStart"/>
      <w:r w:rsidRPr="00F27884">
        <w:rPr>
          <w:rStyle w:val="fontstyle01"/>
        </w:rPr>
        <w:t>кримінальному</w:t>
      </w:r>
      <w:proofErr w:type="spellEnd"/>
      <w:r w:rsidRPr="00F27884">
        <w:rPr>
          <w:rStyle w:val="fontstyle01"/>
        </w:rPr>
        <w:t xml:space="preserve"> </w:t>
      </w:r>
      <w:proofErr w:type="spellStart"/>
      <w:r w:rsidRPr="00F27884">
        <w:rPr>
          <w:rStyle w:val="fontstyle01"/>
        </w:rPr>
        <w:t>судочинстві</w:t>
      </w:r>
      <w:proofErr w:type="spellEnd"/>
      <w:r w:rsidRPr="00F27884">
        <w:rPr>
          <w:rStyle w:val="fontstyle01"/>
        </w:rPr>
        <w:t xml:space="preserve">. Право </w:t>
      </w:r>
      <w:proofErr w:type="spellStart"/>
      <w:r w:rsidRPr="00F27884">
        <w:rPr>
          <w:rStyle w:val="fontstyle01"/>
        </w:rPr>
        <w:t>України</w:t>
      </w:r>
      <w:proofErr w:type="spellEnd"/>
      <w:r w:rsidRPr="00F27884">
        <w:rPr>
          <w:rStyle w:val="fontstyle01"/>
        </w:rPr>
        <w:t>. 2004. № 7</w:t>
      </w:r>
      <w:r w:rsidRPr="00F27884">
        <w:rPr>
          <w:rStyle w:val="fontstyle01"/>
          <w:lang w:val="uk-UA"/>
        </w:rPr>
        <w:t>. С.48-50.</w:t>
      </w:r>
    </w:p>
    <w:p w14:paraId="28AF4E28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Вапнярчук</w:t>
      </w:r>
      <w:proofErr w:type="spellEnd"/>
      <w:r w:rsidRPr="00F27884">
        <w:rPr>
          <w:rFonts w:cs="Times New Roman"/>
          <w:sz w:val="28"/>
          <w:szCs w:val="28"/>
        </w:rPr>
        <w:t xml:space="preserve"> В. В. </w:t>
      </w:r>
      <w:proofErr w:type="spellStart"/>
      <w:r w:rsidRPr="00F27884">
        <w:rPr>
          <w:rFonts w:cs="Times New Roman"/>
          <w:sz w:val="28"/>
          <w:szCs w:val="28"/>
        </w:rPr>
        <w:t>Загальна</w:t>
      </w:r>
      <w:proofErr w:type="spellEnd"/>
      <w:r w:rsidRPr="00F27884">
        <w:rPr>
          <w:rFonts w:cs="Times New Roman"/>
          <w:sz w:val="28"/>
          <w:szCs w:val="28"/>
        </w:rPr>
        <w:t xml:space="preserve"> характеристика предмета </w:t>
      </w:r>
      <w:proofErr w:type="spellStart"/>
      <w:r w:rsidRPr="00F27884">
        <w:rPr>
          <w:rFonts w:cs="Times New Roman"/>
          <w:sz w:val="28"/>
          <w:szCs w:val="28"/>
        </w:rPr>
        <w:t>кримінально-процесуального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Національної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академії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правових</w:t>
      </w:r>
      <w:proofErr w:type="spellEnd"/>
      <w:r w:rsidRPr="00F27884">
        <w:rPr>
          <w:rFonts w:cs="Times New Roman"/>
          <w:sz w:val="28"/>
          <w:szCs w:val="28"/>
        </w:rPr>
        <w:t xml:space="preserve"> наук </w:t>
      </w:r>
      <w:proofErr w:type="spellStart"/>
      <w:r w:rsidRPr="00F27884">
        <w:rPr>
          <w:rFonts w:cs="Times New Roman"/>
          <w:sz w:val="28"/>
          <w:szCs w:val="28"/>
        </w:rPr>
        <w:t>України</w:t>
      </w:r>
      <w:proofErr w:type="spellEnd"/>
      <w:r w:rsidRPr="00F27884">
        <w:rPr>
          <w:rFonts w:cs="Times New Roman"/>
          <w:sz w:val="28"/>
          <w:szCs w:val="28"/>
        </w:rPr>
        <w:t>. 2013. №3(74).– С. 238–248.</w:t>
      </w:r>
    </w:p>
    <w:p w14:paraId="68560FB9" w14:textId="77777777" w:rsidR="00BF00E7" w:rsidRPr="00897660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Коміссарчук</w:t>
      </w:r>
      <w:proofErr w:type="spellEnd"/>
      <w:r w:rsidRPr="00F27884">
        <w:rPr>
          <w:rFonts w:cs="Times New Roman"/>
          <w:sz w:val="28"/>
          <w:szCs w:val="28"/>
        </w:rPr>
        <w:t xml:space="preserve"> Ю.А. </w:t>
      </w:r>
      <w:proofErr w:type="spellStart"/>
      <w:r w:rsidRPr="00F27884">
        <w:rPr>
          <w:rFonts w:cs="Times New Roman"/>
          <w:sz w:val="28"/>
          <w:szCs w:val="28"/>
        </w:rPr>
        <w:t>Поняття</w:t>
      </w:r>
      <w:proofErr w:type="spellEnd"/>
      <w:r w:rsidRPr="00F27884">
        <w:rPr>
          <w:rFonts w:cs="Times New Roman"/>
          <w:sz w:val="28"/>
          <w:szCs w:val="28"/>
        </w:rPr>
        <w:t xml:space="preserve"> та </w:t>
      </w:r>
      <w:proofErr w:type="spellStart"/>
      <w:r w:rsidRPr="00F27884">
        <w:rPr>
          <w:rFonts w:cs="Times New Roman"/>
          <w:sz w:val="28"/>
          <w:szCs w:val="28"/>
        </w:rPr>
        <w:t>зміст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кримінально-процесуального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Науковий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Львівського</w:t>
      </w:r>
      <w:proofErr w:type="spellEnd"/>
      <w:r w:rsidRPr="00F27884">
        <w:rPr>
          <w:rFonts w:cs="Times New Roman"/>
          <w:sz w:val="28"/>
          <w:szCs w:val="28"/>
        </w:rPr>
        <w:t xml:space="preserve"> державного </w:t>
      </w:r>
      <w:proofErr w:type="spellStart"/>
      <w:r w:rsidRPr="00F27884">
        <w:rPr>
          <w:rFonts w:cs="Times New Roman"/>
          <w:sz w:val="28"/>
          <w:szCs w:val="28"/>
        </w:rPr>
        <w:t>університету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внутрішніх</w:t>
      </w:r>
      <w:proofErr w:type="spellEnd"/>
      <w:r w:rsidRPr="00F27884">
        <w:rPr>
          <w:rFonts w:cs="Times New Roman"/>
          <w:sz w:val="28"/>
          <w:szCs w:val="28"/>
        </w:rPr>
        <w:t xml:space="preserve"> справ. 2011. № 4. С. 333-343. </w:t>
      </w:r>
    </w:p>
    <w:p w14:paraId="48A61914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Рибалка</w:t>
      </w:r>
      <w:proofErr w:type="spellEnd"/>
      <w:r w:rsidRPr="00F27884">
        <w:rPr>
          <w:rFonts w:cs="Times New Roman"/>
          <w:sz w:val="28"/>
          <w:szCs w:val="28"/>
        </w:rPr>
        <w:t xml:space="preserve"> О.В. </w:t>
      </w:r>
      <w:proofErr w:type="spellStart"/>
      <w:r w:rsidRPr="00F27884">
        <w:rPr>
          <w:rFonts w:cs="Times New Roman"/>
          <w:sz w:val="28"/>
          <w:szCs w:val="28"/>
        </w:rPr>
        <w:t>Значення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кримінально-процесуального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. Адвокат. 2011. №10. С. 15-19. </w:t>
      </w:r>
    </w:p>
    <w:p w14:paraId="271CEB2F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27884">
        <w:rPr>
          <w:rFonts w:cs="Times New Roman"/>
          <w:sz w:val="28"/>
          <w:szCs w:val="28"/>
        </w:rPr>
        <w:t xml:space="preserve">Гончаренко В.Г.  Предмет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 в </w:t>
      </w:r>
      <w:proofErr w:type="spellStart"/>
      <w:r w:rsidRPr="00F27884">
        <w:rPr>
          <w:rFonts w:cs="Times New Roman"/>
          <w:sz w:val="28"/>
          <w:szCs w:val="28"/>
        </w:rPr>
        <w:t>кримінальному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судочинстві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академії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адвокатури</w:t>
      </w:r>
      <w:proofErr w:type="spellEnd"/>
      <w:r w:rsidRPr="00F27884">
        <w:rPr>
          <w:rFonts w:cs="Times New Roman"/>
          <w:sz w:val="28"/>
          <w:szCs w:val="28"/>
        </w:rPr>
        <w:t xml:space="preserve">. 2011. №1. С. 120-122. </w:t>
      </w:r>
    </w:p>
    <w:p w14:paraId="1B773887" w14:textId="77777777" w:rsidR="00BF00E7" w:rsidRPr="00897660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Котюк</w:t>
      </w:r>
      <w:proofErr w:type="spellEnd"/>
      <w:r w:rsidRPr="00F27884">
        <w:rPr>
          <w:rFonts w:cs="Times New Roman"/>
          <w:sz w:val="28"/>
          <w:szCs w:val="28"/>
        </w:rPr>
        <w:t xml:space="preserve"> І. І. Теоретико-</w:t>
      </w:r>
      <w:proofErr w:type="spellStart"/>
      <w:r w:rsidRPr="00F27884">
        <w:rPr>
          <w:rFonts w:cs="Times New Roman"/>
          <w:sz w:val="28"/>
          <w:szCs w:val="28"/>
        </w:rPr>
        <w:t>правовий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аналіз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сучасного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розуміння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поняття</w:t>
      </w:r>
      <w:proofErr w:type="spellEnd"/>
      <w:r w:rsidRPr="00F27884">
        <w:rPr>
          <w:rFonts w:cs="Times New Roman"/>
          <w:sz w:val="28"/>
          <w:szCs w:val="28"/>
        </w:rPr>
        <w:t xml:space="preserve"> «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». 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кримінального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судочинства</w:t>
      </w:r>
      <w:proofErr w:type="spellEnd"/>
      <w:r w:rsidRPr="00F27884">
        <w:rPr>
          <w:rFonts w:cs="Times New Roman"/>
          <w:sz w:val="28"/>
          <w:szCs w:val="28"/>
        </w:rPr>
        <w:t>.  2017.  № 1. С. 50–56.</w:t>
      </w:r>
    </w:p>
    <w:p w14:paraId="47C04D56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Дєєв</w:t>
      </w:r>
      <w:proofErr w:type="spellEnd"/>
      <w:r w:rsidRPr="00F27884">
        <w:rPr>
          <w:rFonts w:cs="Times New Roman"/>
          <w:sz w:val="28"/>
          <w:szCs w:val="28"/>
        </w:rPr>
        <w:t xml:space="preserve"> М. В. </w:t>
      </w:r>
      <w:proofErr w:type="spellStart"/>
      <w:r w:rsidRPr="00F27884">
        <w:rPr>
          <w:rFonts w:cs="Times New Roman"/>
          <w:sz w:val="28"/>
          <w:szCs w:val="28"/>
        </w:rPr>
        <w:t>Кримінально-процесуальне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 та </w:t>
      </w:r>
      <w:proofErr w:type="spellStart"/>
      <w:r w:rsidRPr="00F27884">
        <w:rPr>
          <w:rFonts w:cs="Times New Roman"/>
          <w:sz w:val="28"/>
          <w:szCs w:val="28"/>
        </w:rPr>
        <w:t>його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елементи</w:t>
      </w:r>
      <w:proofErr w:type="spellEnd"/>
      <w:r w:rsidRPr="00F27884">
        <w:rPr>
          <w:rFonts w:cs="Times New Roman"/>
          <w:sz w:val="28"/>
          <w:szCs w:val="28"/>
        </w:rPr>
        <w:t xml:space="preserve"> / М. В. </w:t>
      </w:r>
      <w:proofErr w:type="spellStart"/>
      <w:r w:rsidRPr="00F27884">
        <w:rPr>
          <w:rFonts w:cs="Times New Roman"/>
          <w:sz w:val="28"/>
          <w:szCs w:val="28"/>
        </w:rPr>
        <w:t>Дєєв</w:t>
      </w:r>
      <w:proofErr w:type="spellEnd"/>
      <w:r w:rsidRPr="00F27884">
        <w:rPr>
          <w:rFonts w:cs="Times New Roman"/>
          <w:sz w:val="28"/>
          <w:szCs w:val="28"/>
        </w:rPr>
        <w:t xml:space="preserve"> // </w:t>
      </w:r>
      <w:proofErr w:type="spellStart"/>
      <w:r w:rsidRPr="00F27884">
        <w:rPr>
          <w:rFonts w:cs="Times New Roman"/>
          <w:sz w:val="28"/>
          <w:szCs w:val="28"/>
        </w:rPr>
        <w:t>Науковий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Херсонського</w:t>
      </w:r>
      <w:proofErr w:type="spellEnd"/>
      <w:r w:rsidRPr="00F27884">
        <w:rPr>
          <w:rFonts w:cs="Times New Roman"/>
          <w:sz w:val="28"/>
          <w:szCs w:val="28"/>
        </w:rPr>
        <w:t xml:space="preserve"> державного </w:t>
      </w:r>
      <w:proofErr w:type="spellStart"/>
      <w:r w:rsidRPr="00F27884">
        <w:rPr>
          <w:rFonts w:cs="Times New Roman"/>
          <w:sz w:val="28"/>
          <w:szCs w:val="28"/>
        </w:rPr>
        <w:t>університету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Серія</w:t>
      </w:r>
      <w:proofErr w:type="spellEnd"/>
      <w:r w:rsidRPr="00F27884">
        <w:rPr>
          <w:rFonts w:cs="Times New Roman"/>
          <w:sz w:val="28"/>
          <w:szCs w:val="28"/>
        </w:rPr>
        <w:t xml:space="preserve">: </w:t>
      </w:r>
      <w:proofErr w:type="spellStart"/>
      <w:r w:rsidRPr="00F27884">
        <w:rPr>
          <w:rFonts w:cs="Times New Roman"/>
          <w:sz w:val="28"/>
          <w:szCs w:val="28"/>
        </w:rPr>
        <w:t>юридичні</w:t>
      </w:r>
      <w:proofErr w:type="spellEnd"/>
      <w:r w:rsidRPr="00F27884">
        <w:rPr>
          <w:rFonts w:cs="Times New Roman"/>
          <w:sz w:val="28"/>
          <w:szCs w:val="28"/>
        </w:rPr>
        <w:t xml:space="preserve"> науки. 2015. </w:t>
      </w:r>
      <w:proofErr w:type="spellStart"/>
      <w:r w:rsidRPr="00F27884">
        <w:rPr>
          <w:rFonts w:cs="Times New Roman"/>
          <w:sz w:val="28"/>
          <w:szCs w:val="28"/>
        </w:rPr>
        <w:t>Випуск</w:t>
      </w:r>
      <w:proofErr w:type="spellEnd"/>
      <w:r w:rsidRPr="00F27884">
        <w:rPr>
          <w:rFonts w:cs="Times New Roman"/>
          <w:sz w:val="28"/>
          <w:szCs w:val="28"/>
        </w:rPr>
        <w:t xml:space="preserve"> 3-2. Т. 2. С. 212–215</w:t>
      </w:r>
    </w:p>
    <w:p w14:paraId="3763C238" w14:textId="77777777" w:rsidR="00BF00E7" w:rsidRPr="00B70E6B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Вапнярчук</w:t>
      </w:r>
      <w:proofErr w:type="spellEnd"/>
      <w:r w:rsidRPr="00F27884">
        <w:rPr>
          <w:rFonts w:cs="Times New Roman"/>
          <w:sz w:val="28"/>
          <w:szCs w:val="28"/>
        </w:rPr>
        <w:t xml:space="preserve"> В. </w:t>
      </w:r>
      <w:proofErr w:type="spellStart"/>
      <w:r w:rsidRPr="00F27884">
        <w:rPr>
          <w:rFonts w:cs="Times New Roman"/>
          <w:sz w:val="28"/>
          <w:szCs w:val="28"/>
        </w:rPr>
        <w:t>Суб'єкти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кримінального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процесуального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Вісник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Національної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академії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правових</w:t>
      </w:r>
      <w:proofErr w:type="spellEnd"/>
      <w:r w:rsidRPr="00F27884">
        <w:rPr>
          <w:rFonts w:cs="Times New Roman"/>
          <w:sz w:val="28"/>
          <w:szCs w:val="28"/>
        </w:rPr>
        <w:t xml:space="preserve"> наук </w:t>
      </w:r>
      <w:proofErr w:type="spellStart"/>
      <w:r w:rsidRPr="00F27884">
        <w:rPr>
          <w:rFonts w:cs="Times New Roman"/>
          <w:sz w:val="28"/>
          <w:szCs w:val="28"/>
        </w:rPr>
        <w:t>України</w:t>
      </w:r>
      <w:proofErr w:type="spellEnd"/>
      <w:r w:rsidRPr="00F27884">
        <w:rPr>
          <w:rFonts w:cs="Times New Roman"/>
          <w:sz w:val="28"/>
          <w:szCs w:val="28"/>
        </w:rPr>
        <w:t xml:space="preserve"> № </w:t>
      </w:r>
      <w:proofErr w:type="gramStart"/>
      <w:r w:rsidRPr="00F27884">
        <w:rPr>
          <w:rFonts w:cs="Times New Roman"/>
          <w:sz w:val="28"/>
          <w:szCs w:val="28"/>
        </w:rPr>
        <w:t>1 .</w:t>
      </w:r>
      <w:proofErr w:type="gramEnd"/>
      <w:r w:rsidRPr="00F27884">
        <w:rPr>
          <w:rFonts w:cs="Times New Roman"/>
          <w:sz w:val="28"/>
          <w:szCs w:val="28"/>
        </w:rPr>
        <w:t xml:space="preserve"> 2014. С.160-168. </w:t>
      </w:r>
    </w:p>
    <w:p w14:paraId="091EC05B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27884">
        <w:rPr>
          <w:rFonts w:cs="Times New Roman"/>
          <w:sz w:val="28"/>
          <w:szCs w:val="28"/>
        </w:rPr>
        <w:lastRenderedPageBreak/>
        <w:t xml:space="preserve">Азаров Ю. </w:t>
      </w:r>
      <w:proofErr w:type="spellStart"/>
      <w:r w:rsidRPr="00F27884">
        <w:rPr>
          <w:rFonts w:cs="Times New Roman"/>
          <w:sz w:val="28"/>
          <w:szCs w:val="28"/>
        </w:rPr>
        <w:t>Окремі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питання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збирання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доказів</w:t>
      </w:r>
      <w:proofErr w:type="spellEnd"/>
      <w:r w:rsidRPr="00F27884">
        <w:rPr>
          <w:rFonts w:cs="Times New Roman"/>
          <w:sz w:val="28"/>
          <w:szCs w:val="28"/>
        </w:rPr>
        <w:t xml:space="preserve"> у </w:t>
      </w:r>
      <w:proofErr w:type="spellStart"/>
      <w:r w:rsidRPr="00F27884">
        <w:rPr>
          <w:rFonts w:cs="Times New Roman"/>
          <w:sz w:val="28"/>
          <w:szCs w:val="28"/>
        </w:rPr>
        <w:t>кримінальному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провадженні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Юридична</w:t>
      </w:r>
      <w:proofErr w:type="spellEnd"/>
      <w:r w:rsidRPr="00F27884">
        <w:rPr>
          <w:rFonts w:cs="Times New Roman"/>
          <w:sz w:val="28"/>
          <w:szCs w:val="28"/>
        </w:rPr>
        <w:t xml:space="preserve"> наука. 2015. №5.  С. 135-141</w:t>
      </w:r>
    </w:p>
    <w:p w14:paraId="7BC606A5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F27884">
        <w:rPr>
          <w:rFonts w:cs="Times New Roman"/>
          <w:color w:val="000000"/>
          <w:sz w:val="28"/>
          <w:szCs w:val="28"/>
          <w:lang w:val="uk-UA"/>
        </w:rPr>
        <w:t>С</w:t>
      </w:r>
      <w:proofErr w:type="spellStart"/>
      <w:r w:rsidRPr="00F27884">
        <w:rPr>
          <w:rFonts w:cs="Times New Roman"/>
          <w:color w:val="000000"/>
          <w:sz w:val="28"/>
          <w:szCs w:val="28"/>
        </w:rPr>
        <w:t>тахівський</w:t>
      </w:r>
      <w:proofErr w:type="spellEnd"/>
      <w:r w:rsidRPr="00F27884">
        <w:rPr>
          <w:rFonts w:cs="Times New Roman"/>
          <w:color w:val="000000"/>
          <w:sz w:val="28"/>
          <w:szCs w:val="28"/>
        </w:rPr>
        <w:t xml:space="preserve"> С. М. </w:t>
      </w:r>
      <w:proofErr w:type="spellStart"/>
      <w:r w:rsidRPr="00F27884">
        <w:rPr>
          <w:rFonts w:cs="Times New Roman"/>
          <w:color w:val="000000"/>
          <w:sz w:val="28"/>
          <w:szCs w:val="28"/>
        </w:rPr>
        <w:t>Теорія</w:t>
      </w:r>
      <w:proofErr w:type="spellEnd"/>
      <w:r w:rsidRPr="00F27884">
        <w:rPr>
          <w:rFonts w:cs="Times New Roman"/>
          <w:color w:val="000000"/>
          <w:sz w:val="28"/>
          <w:szCs w:val="28"/>
        </w:rPr>
        <w:t xml:space="preserve"> і практика </w:t>
      </w:r>
      <w:proofErr w:type="spellStart"/>
      <w:r w:rsidRPr="00F27884">
        <w:rPr>
          <w:rFonts w:cs="Times New Roman"/>
          <w:color w:val="000000"/>
          <w:sz w:val="28"/>
          <w:szCs w:val="28"/>
        </w:rPr>
        <w:t>кримінально-процесуального</w:t>
      </w:r>
      <w:proofErr w:type="spellEnd"/>
      <w:r w:rsidRPr="00F278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color w:val="000000"/>
          <w:sz w:val="28"/>
          <w:szCs w:val="28"/>
        </w:rPr>
        <w:t>доказування</w:t>
      </w:r>
      <w:proofErr w:type="spellEnd"/>
      <w:r w:rsidRPr="00F27884">
        <w:rPr>
          <w:rFonts w:cs="Times New Roman"/>
          <w:color w:val="000000"/>
          <w:sz w:val="28"/>
          <w:szCs w:val="28"/>
        </w:rPr>
        <w:t xml:space="preserve"> / С. М. </w:t>
      </w:r>
      <w:proofErr w:type="spellStart"/>
      <w:r w:rsidRPr="00F27884">
        <w:rPr>
          <w:rFonts w:cs="Times New Roman"/>
          <w:color w:val="000000"/>
          <w:sz w:val="28"/>
          <w:szCs w:val="28"/>
        </w:rPr>
        <w:t>Стахівський</w:t>
      </w:r>
      <w:proofErr w:type="spellEnd"/>
      <w:r w:rsidRPr="00F27884">
        <w:rPr>
          <w:rFonts w:cs="Times New Roman"/>
          <w:color w:val="000000"/>
          <w:sz w:val="28"/>
          <w:szCs w:val="28"/>
        </w:rPr>
        <w:t>. – К., 2005. – 272 с.</w:t>
      </w:r>
    </w:p>
    <w:p w14:paraId="76F9F2DB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F27884">
        <w:rPr>
          <w:rFonts w:cs="Times New Roman"/>
          <w:sz w:val="28"/>
          <w:szCs w:val="28"/>
        </w:rPr>
        <w:t>Чемерис</w:t>
      </w:r>
      <w:proofErr w:type="spellEnd"/>
      <w:r w:rsidRPr="00F27884">
        <w:rPr>
          <w:rFonts w:cs="Times New Roman"/>
          <w:sz w:val="28"/>
          <w:szCs w:val="28"/>
        </w:rPr>
        <w:t xml:space="preserve"> І.М. </w:t>
      </w:r>
      <w:proofErr w:type="spellStart"/>
      <w:r w:rsidRPr="00F27884">
        <w:rPr>
          <w:rFonts w:cs="Times New Roman"/>
          <w:sz w:val="28"/>
          <w:szCs w:val="28"/>
        </w:rPr>
        <w:t>Проблемні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питання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збирання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доказів</w:t>
      </w:r>
      <w:proofErr w:type="spellEnd"/>
      <w:r w:rsidRPr="00F27884">
        <w:rPr>
          <w:rFonts w:cs="Times New Roman"/>
          <w:sz w:val="28"/>
          <w:szCs w:val="28"/>
        </w:rPr>
        <w:t xml:space="preserve"> у </w:t>
      </w:r>
      <w:proofErr w:type="spellStart"/>
      <w:r w:rsidRPr="00F27884">
        <w:rPr>
          <w:rFonts w:cs="Times New Roman"/>
          <w:sz w:val="28"/>
          <w:szCs w:val="28"/>
        </w:rPr>
        <w:t>кримінальному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провадженні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Порівняльно-аналітичне</w:t>
      </w:r>
      <w:proofErr w:type="spellEnd"/>
      <w:r w:rsidRPr="00F27884">
        <w:rPr>
          <w:rFonts w:cs="Times New Roman"/>
          <w:sz w:val="28"/>
          <w:szCs w:val="28"/>
        </w:rPr>
        <w:t xml:space="preserve"> право. 2017. №5. С.341-343. </w:t>
      </w:r>
    </w:p>
    <w:p w14:paraId="6DE6B2C4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F27884">
        <w:rPr>
          <w:rFonts w:cs="Times New Roman"/>
          <w:sz w:val="28"/>
          <w:szCs w:val="28"/>
        </w:rPr>
        <w:t xml:space="preserve">. І. Азаров, О. Ю. </w:t>
      </w:r>
      <w:proofErr w:type="spellStart"/>
      <w:r w:rsidRPr="00F27884">
        <w:rPr>
          <w:rFonts w:cs="Times New Roman"/>
          <w:sz w:val="28"/>
          <w:szCs w:val="28"/>
        </w:rPr>
        <w:t>Хабло</w:t>
      </w:r>
      <w:proofErr w:type="spellEnd"/>
      <w:r w:rsidRPr="00F27884">
        <w:rPr>
          <w:rFonts w:cs="Times New Roman"/>
          <w:sz w:val="28"/>
          <w:szCs w:val="28"/>
        </w:rPr>
        <w:t>, Я. Ю. Конюшенко </w:t>
      </w:r>
      <w:proofErr w:type="spellStart"/>
      <w:r w:rsidRPr="00F27884">
        <w:rPr>
          <w:rFonts w:cs="Times New Roman"/>
          <w:sz w:val="28"/>
          <w:szCs w:val="28"/>
        </w:rPr>
        <w:t>Окремі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питання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збирання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доказів</w:t>
      </w:r>
      <w:proofErr w:type="spellEnd"/>
      <w:r w:rsidRPr="00F27884">
        <w:rPr>
          <w:rFonts w:cs="Times New Roman"/>
          <w:sz w:val="28"/>
          <w:szCs w:val="28"/>
        </w:rPr>
        <w:t xml:space="preserve"> у </w:t>
      </w:r>
      <w:proofErr w:type="spellStart"/>
      <w:r w:rsidRPr="00F27884">
        <w:rPr>
          <w:rFonts w:cs="Times New Roman"/>
          <w:sz w:val="28"/>
          <w:szCs w:val="28"/>
        </w:rPr>
        <w:t>кримінальному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провадженні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Юридична</w:t>
      </w:r>
      <w:proofErr w:type="spellEnd"/>
      <w:r w:rsidRPr="00F27884">
        <w:rPr>
          <w:rFonts w:cs="Times New Roman"/>
          <w:sz w:val="28"/>
          <w:szCs w:val="28"/>
        </w:rPr>
        <w:t xml:space="preserve"> наука. 2015. № 5. С. 135-141. </w:t>
      </w:r>
    </w:p>
    <w:p w14:paraId="4665091B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F27884">
        <w:rPr>
          <w:rFonts w:cs="Times New Roman"/>
          <w:sz w:val="28"/>
          <w:szCs w:val="28"/>
          <w:lang w:val="uk-UA"/>
        </w:rPr>
        <w:t>Зеленецкий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 В.С. проблемі </w:t>
      </w:r>
      <w:proofErr w:type="spellStart"/>
      <w:r w:rsidRPr="00F27884">
        <w:rPr>
          <w:rFonts w:cs="Times New Roman"/>
          <w:sz w:val="28"/>
          <w:szCs w:val="28"/>
          <w:lang w:val="uk-UA"/>
        </w:rPr>
        <w:t>формирования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F27884">
        <w:rPr>
          <w:rFonts w:cs="Times New Roman"/>
          <w:sz w:val="28"/>
          <w:szCs w:val="28"/>
          <w:lang w:val="uk-UA"/>
        </w:rPr>
        <w:t>совокупности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F27884">
        <w:rPr>
          <w:rFonts w:cs="Times New Roman"/>
          <w:sz w:val="28"/>
          <w:szCs w:val="28"/>
          <w:lang w:val="uk-UA"/>
        </w:rPr>
        <w:t>доказательств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 w:rsidRPr="00F27884">
        <w:rPr>
          <w:rFonts w:cs="Times New Roman"/>
          <w:sz w:val="28"/>
          <w:szCs w:val="28"/>
          <w:lang w:val="uk-UA"/>
        </w:rPr>
        <w:t>угловном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F27884">
        <w:rPr>
          <w:rFonts w:cs="Times New Roman"/>
          <w:sz w:val="28"/>
          <w:szCs w:val="28"/>
          <w:lang w:val="uk-UA"/>
        </w:rPr>
        <w:t>процессе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: монографія. </w:t>
      </w:r>
      <w:proofErr w:type="spellStart"/>
      <w:r w:rsidRPr="00F27884">
        <w:rPr>
          <w:rFonts w:cs="Times New Roman"/>
          <w:sz w:val="28"/>
          <w:szCs w:val="28"/>
          <w:lang w:val="uk-UA"/>
        </w:rPr>
        <w:t>Харьков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, 2004. 108 с. </w:t>
      </w:r>
    </w:p>
    <w:p w14:paraId="2D1B2D0C" w14:textId="77777777" w:rsidR="00BF00E7" w:rsidRPr="00F27884" w:rsidRDefault="00BF00E7" w:rsidP="00BF00E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uk-UA"/>
        </w:rPr>
      </w:pPr>
      <w:r w:rsidRPr="00F27884">
        <w:rPr>
          <w:rFonts w:cs="Times New Roman"/>
          <w:sz w:val="28"/>
          <w:szCs w:val="28"/>
          <w:lang w:val="uk-UA"/>
        </w:rPr>
        <w:t xml:space="preserve">Мирошниченко Т.М. Щодо питання правової регламентації оцінки доказів у кримінальному процесі Кримінальний процес: сучасний вимір та перспективні тенденції : перший Харків. </w:t>
      </w:r>
      <w:proofErr w:type="spellStart"/>
      <w:r w:rsidRPr="00F27884">
        <w:rPr>
          <w:rFonts w:cs="Times New Roman"/>
          <w:sz w:val="28"/>
          <w:szCs w:val="28"/>
          <w:lang w:val="uk-UA"/>
        </w:rPr>
        <w:t>крим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. процес. </w:t>
      </w:r>
      <w:proofErr w:type="spellStart"/>
      <w:r w:rsidRPr="00F27884">
        <w:rPr>
          <w:rFonts w:cs="Times New Roman"/>
          <w:sz w:val="28"/>
          <w:szCs w:val="28"/>
          <w:lang w:val="uk-UA"/>
        </w:rPr>
        <w:t>полілог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 : </w:t>
      </w:r>
      <w:proofErr w:type="spellStart"/>
      <w:r w:rsidRPr="00F27884">
        <w:rPr>
          <w:rFonts w:cs="Times New Roman"/>
          <w:sz w:val="28"/>
          <w:szCs w:val="28"/>
          <w:lang w:val="uk-UA"/>
        </w:rPr>
        <w:t>присвяч</w:t>
      </w:r>
      <w:proofErr w:type="spellEnd"/>
      <w:r w:rsidRPr="00F27884">
        <w:rPr>
          <w:rFonts w:cs="Times New Roman"/>
          <w:sz w:val="28"/>
          <w:szCs w:val="28"/>
          <w:lang w:val="uk-UA"/>
        </w:rPr>
        <w:t xml:space="preserve">. </w:t>
      </w:r>
      <w:r w:rsidRPr="00F27884">
        <w:rPr>
          <w:rFonts w:cs="Times New Roman"/>
          <w:sz w:val="28"/>
          <w:szCs w:val="28"/>
        </w:rPr>
        <w:t xml:space="preserve">50-річчю каф. </w:t>
      </w:r>
      <w:proofErr w:type="spellStart"/>
      <w:r w:rsidRPr="00F27884">
        <w:rPr>
          <w:rFonts w:cs="Times New Roman"/>
          <w:sz w:val="28"/>
          <w:szCs w:val="28"/>
        </w:rPr>
        <w:t>кримінал</w:t>
      </w:r>
      <w:proofErr w:type="spellEnd"/>
      <w:r w:rsidRPr="00F27884">
        <w:rPr>
          <w:rFonts w:cs="Times New Roman"/>
          <w:sz w:val="28"/>
          <w:szCs w:val="28"/>
        </w:rPr>
        <w:t xml:space="preserve">. </w:t>
      </w:r>
      <w:proofErr w:type="spellStart"/>
      <w:r w:rsidRPr="00F27884">
        <w:rPr>
          <w:rFonts w:cs="Times New Roman"/>
          <w:sz w:val="28"/>
          <w:szCs w:val="28"/>
        </w:rPr>
        <w:t>процесу</w:t>
      </w:r>
      <w:proofErr w:type="spellEnd"/>
      <w:r w:rsidRPr="00F27884">
        <w:rPr>
          <w:rFonts w:cs="Times New Roman"/>
          <w:sz w:val="28"/>
          <w:szCs w:val="28"/>
        </w:rPr>
        <w:t xml:space="preserve"> Нац. </w:t>
      </w:r>
      <w:proofErr w:type="spellStart"/>
      <w:r w:rsidRPr="00F27884">
        <w:rPr>
          <w:rFonts w:cs="Times New Roman"/>
          <w:sz w:val="28"/>
          <w:szCs w:val="28"/>
        </w:rPr>
        <w:t>юрид</w:t>
      </w:r>
      <w:proofErr w:type="spellEnd"/>
      <w:r w:rsidRPr="00F27884">
        <w:rPr>
          <w:rFonts w:cs="Times New Roman"/>
          <w:sz w:val="28"/>
          <w:szCs w:val="28"/>
        </w:rPr>
        <w:t xml:space="preserve">. ун-ту </w:t>
      </w:r>
      <w:proofErr w:type="spellStart"/>
      <w:r w:rsidRPr="00F27884">
        <w:rPr>
          <w:rFonts w:cs="Times New Roman"/>
          <w:sz w:val="28"/>
          <w:szCs w:val="28"/>
        </w:rPr>
        <w:t>ім</w:t>
      </w:r>
      <w:proofErr w:type="spellEnd"/>
      <w:r w:rsidRPr="00F27884">
        <w:rPr>
          <w:rFonts w:cs="Times New Roman"/>
          <w:sz w:val="28"/>
          <w:szCs w:val="28"/>
        </w:rPr>
        <w:t xml:space="preserve">. Ярослава Мудрого та 85-річчю </w:t>
      </w:r>
      <w:proofErr w:type="spellStart"/>
      <w:r w:rsidRPr="00F27884">
        <w:rPr>
          <w:rFonts w:cs="Times New Roman"/>
          <w:sz w:val="28"/>
          <w:szCs w:val="28"/>
        </w:rPr>
        <w:t>від</w:t>
      </w:r>
      <w:proofErr w:type="spellEnd"/>
      <w:r w:rsidRPr="00F27884">
        <w:rPr>
          <w:rFonts w:cs="Times New Roman"/>
          <w:sz w:val="28"/>
          <w:szCs w:val="28"/>
        </w:rPr>
        <w:t xml:space="preserve"> дня </w:t>
      </w:r>
      <w:proofErr w:type="spellStart"/>
      <w:r w:rsidRPr="00F27884">
        <w:rPr>
          <w:rFonts w:cs="Times New Roman"/>
          <w:sz w:val="28"/>
          <w:szCs w:val="28"/>
        </w:rPr>
        <w:t>народж</w:t>
      </w:r>
      <w:proofErr w:type="spellEnd"/>
      <w:r w:rsidRPr="00F27884">
        <w:rPr>
          <w:rFonts w:cs="Times New Roman"/>
          <w:sz w:val="28"/>
          <w:szCs w:val="28"/>
        </w:rPr>
        <w:t xml:space="preserve">. д-ра </w:t>
      </w:r>
      <w:proofErr w:type="spellStart"/>
      <w:r w:rsidRPr="00F27884">
        <w:rPr>
          <w:rFonts w:cs="Times New Roman"/>
          <w:sz w:val="28"/>
          <w:szCs w:val="28"/>
        </w:rPr>
        <w:t>юрид</w:t>
      </w:r>
      <w:proofErr w:type="spellEnd"/>
      <w:r w:rsidRPr="00F27884">
        <w:rPr>
          <w:rFonts w:cs="Times New Roman"/>
          <w:sz w:val="28"/>
          <w:szCs w:val="28"/>
        </w:rPr>
        <w:t xml:space="preserve">. наук, проф., акад. </w:t>
      </w:r>
      <w:proofErr w:type="spellStart"/>
      <w:r w:rsidRPr="00F27884">
        <w:rPr>
          <w:rFonts w:cs="Times New Roman"/>
          <w:sz w:val="28"/>
          <w:szCs w:val="28"/>
        </w:rPr>
        <w:t>НАПрН</w:t>
      </w:r>
      <w:proofErr w:type="spellEnd"/>
      <w:r w:rsidRPr="00F27884">
        <w:rPr>
          <w:rFonts w:cs="Times New Roman"/>
          <w:sz w:val="28"/>
          <w:szCs w:val="28"/>
        </w:rPr>
        <w:t xml:space="preserve"> </w:t>
      </w:r>
      <w:proofErr w:type="spellStart"/>
      <w:r w:rsidRPr="00F27884">
        <w:rPr>
          <w:rFonts w:cs="Times New Roman"/>
          <w:sz w:val="28"/>
          <w:szCs w:val="28"/>
        </w:rPr>
        <w:t>України</w:t>
      </w:r>
      <w:proofErr w:type="spellEnd"/>
      <w:r w:rsidRPr="00F27884">
        <w:rPr>
          <w:rFonts w:cs="Times New Roman"/>
          <w:sz w:val="28"/>
          <w:szCs w:val="28"/>
        </w:rPr>
        <w:t xml:space="preserve"> Ю. М. </w:t>
      </w:r>
      <w:proofErr w:type="spellStart"/>
      <w:r w:rsidRPr="00F27884">
        <w:rPr>
          <w:rFonts w:cs="Times New Roman"/>
          <w:sz w:val="28"/>
          <w:szCs w:val="28"/>
        </w:rPr>
        <w:t>Грошевого</w:t>
      </w:r>
      <w:proofErr w:type="spellEnd"/>
      <w:r w:rsidRPr="00F27884">
        <w:rPr>
          <w:rFonts w:cs="Times New Roman"/>
          <w:sz w:val="28"/>
          <w:szCs w:val="28"/>
        </w:rPr>
        <w:t xml:space="preserve"> (м. </w:t>
      </w:r>
      <w:proofErr w:type="spellStart"/>
      <w:r w:rsidRPr="00F27884">
        <w:rPr>
          <w:rFonts w:cs="Times New Roman"/>
          <w:sz w:val="28"/>
          <w:szCs w:val="28"/>
        </w:rPr>
        <w:t>Харків</w:t>
      </w:r>
      <w:proofErr w:type="spellEnd"/>
      <w:r w:rsidRPr="00F27884">
        <w:rPr>
          <w:rFonts w:cs="Times New Roman"/>
          <w:sz w:val="28"/>
          <w:szCs w:val="28"/>
        </w:rPr>
        <w:t xml:space="preserve">, 16 груд. 2016 р.).  </w:t>
      </w:r>
      <w:proofErr w:type="spellStart"/>
      <w:r w:rsidRPr="00F27884">
        <w:rPr>
          <w:rFonts w:cs="Times New Roman"/>
          <w:sz w:val="28"/>
          <w:szCs w:val="28"/>
        </w:rPr>
        <w:t>Харків</w:t>
      </w:r>
      <w:proofErr w:type="spellEnd"/>
      <w:r w:rsidRPr="00F27884">
        <w:rPr>
          <w:rFonts w:cs="Times New Roman"/>
          <w:sz w:val="28"/>
          <w:szCs w:val="28"/>
        </w:rPr>
        <w:t>, 2017. – 124–129.</w:t>
      </w:r>
    </w:p>
    <w:p w14:paraId="069BEFD8" w14:textId="77777777" w:rsidR="005E57DD" w:rsidRPr="005E57DD" w:rsidRDefault="005E57DD" w:rsidP="00BF00E7">
      <w:pPr>
        <w:shd w:val="clear" w:color="auto" w:fill="FFFFFF"/>
        <w:spacing w:line="360" w:lineRule="auto"/>
        <w:ind w:left="709"/>
        <w:contextualSpacing/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sectPr w:rsidR="005E57DD" w:rsidRPr="005E57DD" w:rsidSect="00BF00E7">
      <w:headerReference w:type="default" r:id="rId8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A385" w14:textId="77777777" w:rsidR="00FE0133" w:rsidRDefault="00FE0133" w:rsidP="00BF00E7">
      <w:r>
        <w:separator/>
      </w:r>
    </w:p>
  </w:endnote>
  <w:endnote w:type="continuationSeparator" w:id="0">
    <w:p w14:paraId="22B35007" w14:textId="77777777" w:rsidR="00FE0133" w:rsidRDefault="00FE0133" w:rsidP="00BF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Kudriashov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E8F5" w14:textId="77777777" w:rsidR="00FE0133" w:rsidRDefault="00FE0133" w:rsidP="00BF00E7">
      <w:r>
        <w:separator/>
      </w:r>
    </w:p>
  </w:footnote>
  <w:footnote w:type="continuationSeparator" w:id="0">
    <w:p w14:paraId="01D61F6A" w14:textId="77777777" w:rsidR="00FE0133" w:rsidRDefault="00FE0133" w:rsidP="00BF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416932"/>
      <w:docPartObj>
        <w:docPartGallery w:val="Page Numbers (Top of Page)"/>
        <w:docPartUnique/>
      </w:docPartObj>
    </w:sdtPr>
    <w:sdtEndPr/>
    <w:sdtContent>
      <w:p w14:paraId="730CFDA3" w14:textId="77777777" w:rsidR="00BF00E7" w:rsidRDefault="00BF00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E2C"/>
    <w:multiLevelType w:val="multilevel"/>
    <w:tmpl w:val="81C2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34DE"/>
    <w:multiLevelType w:val="multilevel"/>
    <w:tmpl w:val="ABA0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A688F"/>
    <w:multiLevelType w:val="hybridMultilevel"/>
    <w:tmpl w:val="248C552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8E830DF"/>
    <w:multiLevelType w:val="multilevel"/>
    <w:tmpl w:val="104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E0993"/>
    <w:multiLevelType w:val="multilevel"/>
    <w:tmpl w:val="EB6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17A3A"/>
    <w:multiLevelType w:val="hybridMultilevel"/>
    <w:tmpl w:val="D33C5330"/>
    <w:lvl w:ilvl="0" w:tplc="66C89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1F6ECF"/>
    <w:multiLevelType w:val="hybridMultilevel"/>
    <w:tmpl w:val="E71010CE"/>
    <w:lvl w:ilvl="0" w:tplc="B964D41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B5BD2"/>
    <w:multiLevelType w:val="multilevel"/>
    <w:tmpl w:val="8FA8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9E6325"/>
    <w:multiLevelType w:val="multilevel"/>
    <w:tmpl w:val="B144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E2DB2"/>
    <w:multiLevelType w:val="hybridMultilevel"/>
    <w:tmpl w:val="01683718"/>
    <w:lvl w:ilvl="0" w:tplc="F606C4D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E5820"/>
    <w:multiLevelType w:val="hybridMultilevel"/>
    <w:tmpl w:val="31747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447A98"/>
    <w:multiLevelType w:val="hybridMultilevel"/>
    <w:tmpl w:val="FCA848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61838"/>
    <w:multiLevelType w:val="multilevel"/>
    <w:tmpl w:val="8FC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04C4F"/>
    <w:multiLevelType w:val="multilevel"/>
    <w:tmpl w:val="7D9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A9"/>
    <w:rsid w:val="00043C23"/>
    <w:rsid w:val="00073776"/>
    <w:rsid w:val="000A215B"/>
    <w:rsid w:val="0013231E"/>
    <w:rsid w:val="00165964"/>
    <w:rsid w:val="001D1FA9"/>
    <w:rsid w:val="0023510C"/>
    <w:rsid w:val="002F539C"/>
    <w:rsid w:val="00394AB2"/>
    <w:rsid w:val="00471278"/>
    <w:rsid w:val="004E72B9"/>
    <w:rsid w:val="005E57DD"/>
    <w:rsid w:val="006364E0"/>
    <w:rsid w:val="007421C5"/>
    <w:rsid w:val="009207B0"/>
    <w:rsid w:val="009F2F63"/>
    <w:rsid w:val="00A3623F"/>
    <w:rsid w:val="00A6430A"/>
    <w:rsid w:val="00AD747E"/>
    <w:rsid w:val="00B315E4"/>
    <w:rsid w:val="00B927B7"/>
    <w:rsid w:val="00BF00E7"/>
    <w:rsid w:val="00C540C9"/>
    <w:rsid w:val="00C964F6"/>
    <w:rsid w:val="00EE5818"/>
    <w:rsid w:val="00F27884"/>
    <w:rsid w:val="00F566F9"/>
    <w:rsid w:val="00F73AA6"/>
    <w:rsid w:val="00F9088D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9641"/>
  <w15:docId w15:val="{01C279D2-8D1F-49FE-B7F3-5186C23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F6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01">
    <w:name w:val="fontstyle01"/>
    <w:basedOn w:val="a0"/>
    <w:rsid w:val="002F53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EE5818"/>
    <w:pPr>
      <w:ind w:left="720"/>
      <w:contextualSpacing/>
    </w:pPr>
  </w:style>
  <w:style w:type="paragraph" w:customStyle="1" w:styleId="PreformattedText">
    <w:name w:val="Preformatted Text"/>
    <w:basedOn w:val="a"/>
    <w:rsid w:val="00A3623F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fontstyle21">
    <w:name w:val="fontstyle21"/>
    <w:basedOn w:val="a0"/>
    <w:rsid w:val="004E72B9"/>
    <w:rPr>
      <w:rFonts w:ascii="Kudriashov" w:hAnsi="Kudriashov" w:hint="default"/>
      <w:b w:val="0"/>
      <w:bCs w:val="0"/>
      <w:i w:val="0"/>
      <w:iCs w:val="0"/>
      <w:color w:val="242021"/>
      <w:sz w:val="20"/>
      <w:szCs w:val="20"/>
    </w:rPr>
  </w:style>
  <w:style w:type="character" w:styleId="a5">
    <w:name w:val="Hyperlink"/>
    <w:basedOn w:val="a0"/>
    <w:uiPriority w:val="99"/>
    <w:unhideWhenUsed/>
    <w:rsid w:val="005E57DD"/>
    <w:rPr>
      <w:color w:val="0000FF"/>
      <w:u w:val="single"/>
    </w:rPr>
  </w:style>
  <w:style w:type="character" w:customStyle="1" w:styleId="rvts9">
    <w:name w:val="rvts9"/>
    <w:basedOn w:val="a0"/>
    <w:rsid w:val="00A6430A"/>
  </w:style>
  <w:style w:type="paragraph" w:styleId="a6">
    <w:name w:val="header"/>
    <w:basedOn w:val="a"/>
    <w:link w:val="a7"/>
    <w:uiPriority w:val="99"/>
    <w:unhideWhenUsed/>
    <w:rsid w:val="00BF0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0E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BF0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0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CEE6-D26B-4474-A354-A1112F2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Смолярчук</cp:lastModifiedBy>
  <cp:revision>3</cp:revision>
  <dcterms:created xsi:type="dcterms:W3CDTF">2019-11-16T14:17:00Z</dcterms:created>
  <dcterms:modified xsi:type="dcterms:W3CDTF">2019-11-16T14:18:00Z</dcterms:modified>
</cp:coreProperties>
</file>