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A71F2" w14:textId="77777777" w:rsidR="00487BDC" w:rsidRDefault="00487BDC" w:rsidP="00487BD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14:paraId="3AA21925" w14:textId="77777777" w:rsidR="00487BDC" w:rsidRPr="00487BDC" w:rsidRDefault="00487BDC" w:rsidP="00487BD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7BDC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……………………………………………………………………………...3</w:t>
      </w:r>
    </w:p>
    <w:p w14:paraId="77AB7E2C" w14:textId="77777777" w:rsidR="00487BDC" w:rsidRPr="00487BDC" w:rsidRDefault="00487BDC" w:rsidP="00487B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BDC">
        <w:rPr>
          <w:rFonts w:ascii="Times New Roman" w:hAnsi="Times New Roman" w:cs="Times New Roman"/>
          <w:b/>
          <w:sz w:val="28"/>
          <w:szCs w:val="28"/>
          <w:lang w:val="uk-UA"/>
        </w:rPr>
        <w:t>РОЗДІЛ 1. ЗАГАЛЬНОТЕОРИТИЧНІ ПОЛОЖЕННЯ ПРО ЗМАГАЛЬНОСТІ СТОРІН ТА СВОБОДИ В ПОДАННІ НИМИ СУДУ СВОЇХ ДОКАЗІВ І У ДОВЕДЕННІ ПЕРЕД СУДОМ ЇХ ПЕРЕКОНЛИВОСТІ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……………………………………………………………..5</w:t>
      </w:r>
    </w:p>
    <w:p w14:paraId="0914671B" w14:textId="77777777" w:rsidR="00487BDC" w:rsidRPr="00487BDC" w:rsidRDefault="00487BDC" w:rsidP="00487B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BDC">
        <w:rPr>
          <w:rFonts w:ascii="Times New Roman" w:hAnsi="Times New Roman" w:cs="Times New Roman"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87BDC">
        <w:rPr>
          <w:rFonts w:ascii="Times New Roman" w:hAnsi="Times New Roman" w:cs="Times New Roman"/>
          <w:sz w:val="28"/>
          <w:szCs w:val="28"/>
          <w:lang w:val="uk-UA"/>
        </w:rPr>
        <w:t>Поняття та структура засади змагальності сторін та свободи в поданні ними суду своїх доказів і у доведенні перед судом їх переконливості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………………..5</w:t>
      </w:r>
    </w:p>
    <w:p w14:paraId="6EC439DE" w14:textId="77777777" w:rsidR="00487BDC" w:rsidRPr="00487BDC" w:rsidRDefault="00487BDC" w:rsidP="00487BD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7BDC">
        <w:rPr>
          <w:rFonts w:ascii="Times New Roman" w:hAnsi="Times New Roman" w:cs="Times New Roman"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87BDC">
        <w:rPr>
          <w:rFonts w:ascii="Times New Roman" w:hAnsi="Times New Roman" w:cs="Times New Roman"/>
          <w:sz w:val="28"/>
          <w:szCs w:val="28"/>
          <w:lang w:val="uk-UA"/>
        </w:rPr>
        <w:t>Місце та роль засад змагальності  сторін та свобода в поданні ними суду своїх доказів і у доведенні перед судом їх переконливості у системі принципів кримінального процесуального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……………………………………………...9</w:t>
      </w:r>
    </w:p>
    <w:p w14:paraId="78ECE94A" w14:textId="77777777" w:rsidR="00487BDC" w:rsidRPr="00487BDC" w:rsidRDefault="00487BDC" w:rsidP="00487BD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7BDC">
        <w:rPr>
          <w:rFonts w:ascii="Times New Roman" w:hAnsi="Times New Roman" w:cs="Times New Roman"/>
          <w:b/>
          <w:sz w:val="28"/>
          <w:szCs w:val="28"/>
          <w:lang w:val="uk-UA"/>
        </w:rPr>
        <w:t>РОЗДІЛ 2. ОСОЛИВОСТІ РЕАЛІЗАЦІЇ ЗАСАДИ ЗМАГАЛЬНОСТІ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…….16</w:t>
      </w:r>
    </w:p>
    <w:p w14:paraId="33BEAE99" w14:textId="77777777" w:rsidR="00487BDC" w:rsidRPr="00487BDC" w:rsidRDefault="00487BDC" w:rsidP="00487BD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7BDC">
        <w:rPr>
          <w:rFonts w:ascii="Times New Roman" w:hAnsi="Times New Roman" w:cs="Times New Roman"/>
          <w:sz w:val="28"/>
          <w:szCs w:val="28"/>
          <w:lang w:val="uk-UA"/>
        </w:rPr>
        <w:t>2.1. Роль захисника у реалізації засади змагальності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…………………………….16</w:t>
      </w:r>
    </w:p>
    <w:p w14:paraId="353D0105" w14:textId="77777777" w:rsidR="00487BDC" w:rsidRPr="00487BDC" w:rsidRDefault="00487BDC" w:rsidP="00487BD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7BDC">
        <w:rPr>
          <w:rFonts w:ascii="Times New Roman" w:hAnsi="Times New Roman" w:cs="Times New Roman"/>
          <w:sz w:val="28"/>
          <w:szCs w:val="28"/>
          <w:lang w:val="uk-UA"/>
        </w:rPr>
        <w:t>2.2. Правова позиція Європейського суду з прав людини щодо засади змагальності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………………………………………………………………………...19</w:t>
      </w:r>
    </w:p>
    <w:p w14:paraId="005CE3B4" w14:textId="77777777" w:rsidR="00487BDC" w:rsidRPr="00487BDC" w:rsidRDefault="00487BDC" w:rsidP="00487BD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7BDC">
        <w:rPr>
          <w:rFonts w:ascii="Times New Roman" w:hAnsi="Times New Roman" w:cs="Times New Roman"/>
          <w:sz w:val="28"/>
          <w:szCs w:val="28"/>
          <w:lang w:val="uk-UA"/>
        </w:rPr>
        <w:t>2.3. Проблеми реалізації засади змагальності сторін та свободи в поданні ними суду своїх доказів і у доведенні перед судом їх переконливості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………………..25</w:t>
      </w:r>
    </w:p>
    <w:p w14:paraId="06981D6D" w14:textId="77777777" w:rsidR="00487BDC" w:rsidRPr="00487BDC" w:rsidRDefault="00487BDC" w:rsidP="00487BD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7BDC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………………………………………………………………………..30</w:t>
      </w:r>
    </w:p>
    <w:p w14:paraId="14AD9872" w14:textId="77777777" w:rsidR="00487BDC" w:rsidRPr="00487BDC" w:rsidRDefault="00487BDC" w:rsidP="00487B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BDC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……………………………………….32</w:t>
      </w:r>
    </w:p>
    <w:p w14:paraId="62BE17F4" w14:textId="77777777" w:rsidR="00487BDC" w:rsidRPr="00487BDC" w:rsidRDefault="00487BDC" w:rsidP="00487BD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A9CAB0" w14:textId="77777777" w:rsidR="00487BDC" w:rsidRDefault="00487BDC" w:rsidP="004A5B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D19867" w14:textId="77777777" w:rsidR="00487BDC" w:rsidRDefault="00487BDC" w:rsidP="004A5B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D098C9" w14:textId="77777777" w:rsidR="00487BDC" w:rsidRDefault="00487BDC" w:rsidP="004A5B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822A0A" w14:textId="77777777" w:rsidR="00487BDC" w:rsidRDefault="00487BDC" w:rsidP="004A5B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93A55C" w14:textId="77777777" w:rsidR="00487BDC" w:rsidRDefault="00487BDC" w:rsidP="004A5B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3BB18F" w14:textId="77777777" w:rsidR="00487BDC" w:rsidRDefault="00487BDC" w:rsidP="00487B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178D99" w14:textId="77777777" w:rsidR="00487BDC" w:rsidRDefault="00487BDC" w:rsidP="00487B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9FE779" w14:textId="77777777" w:rsidR="00487BDC" w:rsidRDefault="00487BDC" w:rsidP="00487BD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7FCBF9" w14:textId="77777777" w:rsidR="00487BDC" w:rsidRDefault="00487BDC" w:rsidP="00487BD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C0E014" w14:textId="77777777" w:rsidR="00923F3A" w:rsidRDefault="00923F3A" w:rsidP="00487BD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1667F4FF" w14:textId="597F7F09" w:rsidR="003B7147" w:rsidRDefault="003B7147" w:rsidP="00F065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147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Характеризуючи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природу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вироку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встановленням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зосередити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засадничих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постановлення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509">
        <w:rPr>
          <w:rFonts w:ascii="Times New Roman" w:hAnsi="Times New Roman" w:cs="Times New Roman"/>
          <w:sz w:val="28"/>
          <w:szCs w:val="28"/>
        </w:rPr>
        <w:t>ю….</w:t>
      </w:r>
      <w:proofErr w:type="gramEnd"/>
      <w:r w:rsidR="00F06509">
        <w:rPr>
          <w:rFonts w:ascii="Times New Roman" w:hAnsi="Times New Roman" w:cs="Times New Roman"/>
          <w:sz w:val="28"/>
          <w:szCs w:val="28"/>
        </w:rPr>
        <w:t>.</w:t>
      </w:r>
      <w:r w:rsidRPr="003B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гарантією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всебічності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повноти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обґрунтованості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7">
        <w:rPr>
          <w:rFonts w:ascii="Times New Roman" w:hAnsi="Times New Roman" w:cs="Times New Roman"/>
          <w:sz w:val="28"/>
          <w:szCs w:val="28"/>
        </w:rPr>
        <w:t>вироку</w:t>
      </w:r>
      <w:proofErr w:type="spellEnd"/>
      <w:r w:rsidRPr="003B7147">
        <w:rPr>
          <w:rFonts w:ascii="Times New Roman" w:hAnsi="Times New Roman" w:cs="Times New Roman"/>
          <w:sz w:val="28"/>
          <w:szCs w:val="28"/>
        </w:rPr>
        <w:t>.</w:t>
      </w:r>
    </w:p>
    <w:p w14:paraId="2D2EA125" w14:textId="2377675A" w:rsidR="003B7147" w:rsidRDefault="003B7147" w:rsidP="003B71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147">
        <w:rPr>
          <w:rFonts w:ascii="Times New Roman" w:hAnsi="Times New Roman" w:cs="Times New Roman"/>
          <w:b/>
          <w:sz w:val="28"/>
          <w:szCs w:val="28"/>
          <w:lang w:val="uk-UA"/>
        </w:rPr>
        <w:t>Стан наукового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B7147">
        <w:rPr>
          <w:rFonts w:ascii="Times New Roman" w:hAnsi="Times New Roman" w:cs="Times New Roman"/>
          <w:sz w:val="28"/>
          <w:szCs w:val="28"/>
          <w:lang w:val="uk-UA"/>
        </w:rPr>
        <w:t xml:space="preserve">Проблеми змагальності крізь призму доказування та дослідження доказів у теорії кримінального процесуального права вивчали як вітчизняні, так і </w:t>
      </w:r>
      <w:r w:rsidR="00F06509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70E8DF5B" w14:textId="5C59E96C" w:rsidR="003B7147" w:rsidRDefault="003B7147" w:rsidP="003B71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147">
        <w:rPr>
          <w:rFonts w:ascii="Times New Roman" w:hAnsi="Times New Roman" w:cs="Times New Roman"/>
          <w:b/>
          <w:sz w:val="28"/>
          <w:szCs w:val="28"/>
          <w:lang w:val="uk-UA"/>
        </w:rPr>
        <w:t>Метою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F06509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0CD9AE0" w14:textId="77777777" w:rsidR="003B7147" w:rsidRDefault="003B7147" w:rsidP="003B71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поставленої мети, необхідно вирішити наступні завдання:</w:t>
      </w:r>
    </w:p>
    <w:p w14:paraId="204B32A0" w14:textId="712295DD" w:rsidR="00A51993" w:rsidRDefault="003B7147" w:rsidP="00F065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06509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7FE1E04A" w14:textId="2274D8DB" w:rsidR="00923F3A" w:rsidRDefault="00A51993" w:rsidP="00A519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993">
        <w:rPr>
          <w:rFonts w:ascii="Times New Roman" w:hAnsi="Times New Roman" w:cs="Times New Roman"/>
          <w:b/>
          <w:sz w:val="28"/>
          <w:szCs w:val="28"/>
          <w:lang w:val="uk-UA"/>
        </w:rPr>
        <w:t>Об’єктом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суспільні </w:t>
      </w:r>
      <w:r w:rsidR="00F06509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1766719E" w14:textId="3289C773" w:rsidR="00A51993" w:rsidRDefault="00A51993" w:rsidP="00A519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993">
        <w:rPr>
          <w:rFonts w:ascii="Times New Roman" w:hAnsi="Times New Roman" w:cs="Times New Roman"/>
          <w:b/>
          <w:sz w:val="28"/>
          <w:szCs w:val="28"/>
          <w:lang w:val="uk-UA"/>
        </w:rPr>
        <w:t>Предметом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п</w:t>
      </w:r>
      <w:proofErr w:type="spellStart"/>
      <w:r w:rsidRPr="00A51993">
        <w:rPr>
          <w:rFonts w:ascii="Times New Roman" w:hAnsi="Times New Roman" w:cs="Times New Roman"/>
          <w:sz w:val="28"/>
          <w:szCs w:val="28"/>
        </w:rPr>
        <w:t>равове</w:t>
      </w:r>
      <w:proofErr w:type="spellEnd"/>
      <w:r w:rsidRPr="00A5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99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51993">
        <w:rPr>
          <w:rFonts w:ascii="Times New Roman" w:hAnsi="Times New Roman" w:cs="Times New Roman"/>
          <w:sz w:val="28"/>
          <w:szCs w:val="28"/>
        </w:rPr>
        <w:t xml:space="preserve"> </w:t>
      </w:r>
      <w:r w:rsidR="00F06509">
        <w:rPr>
          <w:rFonts w:ascii="Times New Roman" w:hAnsi="Times New Roman" w:cs="Times New Roman"/>
          <w:sz w:val="28"/>
          <w:szCs w:val="28"/>
        </w:rPr>
        <w:t>…</w:t>
      </w:r>
    </w:p>
    <w:p w14:paraId="50218241" w14:textId="03A986C4" w:rsidR="00487BDC" w:rsidRPr="00487BDC" w:rsidRDefault="00487BDC" w:rsidP="00487BD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487BDC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Методологічну основу</w:t>
      </w:r>
      <w:r w:rsidRPr="00487BDC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складають </w:t>
      </w:r>
      <w:r w:rsidR="00F06509">
        <w:rPr>
          <w:rFonts w:ascii="Times New Roman" w:hAnsi="Times New Roman" w:cs="Times New Roman"/>
          <w:bCs/>
          <w:sz w:val="28"/>
          <w:szCs w:val="28"/>
          <w:lang w:val="uk-UA" w:bidi="uk-UA"/>
        </w:rPr>
        <w:t>…</w:t>
      </w:r>
      <w:r w:rsidRPr="00487BDC">
        <w:rPr>
          <w:rFonts w:ascii="Times New Roman" w:hAnsi="Times New Roman" w:cs="Times New Roman"/>
          <w:bCs/>
          <w:sz w:val="28"/>
          <w:szCs w:val="28"/>
          <w:lang w:val="uk-UA" w:bidi="uk-UA"/>
        </w:rPr>
        <w:t>и: правовий, структурно-функціональний; методи аналізу, синтезу.</w:t>
      </w:r>
      <w:r w:rsidRPr="00487BDC">
        <w:rPr>
          <w:rFonts w:ascii="Times New Roman" w:hAnsi="Times New Roman" w:cs="Times New Roman"/>
          <w:bCs/>
          <w:sz w:val="28"/>
          <w:szCs w:val="28"/>
        </w:rPr>
        <w:t> </w:t>
      </w:r>
    </w:p>
    <w:p w14:paraId="308ED8DF" w14:textId="77777777" w:rsidR="00487BDC" w:rsidRPr="00487BDC" w:rsidRDefault="00487BDC" w:rsidP="00487BD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487BDC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 Структура роботи</w:t>
      </w:r>
      <w:r w:rsidRPr="00487BDC">
        <w:rPr>
          <w:rFonts w:ascii="Times New Roman" w:hAnsi="Times New Roman" w:cs="Times New Roman"/>
          <w:bCs/>
          <w:sz w:val="28"/>
          <w:szCs w:val="28"/>
          <w:lang w:val="uk-UA" w:bidi="uk-UA"/>
        </w:rPr>
        <w:t>. Курсова робота складається зі вступу, двох розділів, висновків та списку використаних джерел. Заг</w:t>
      </w:r>
      <w:r>
        <w:rPr>
          <w:rFonts w:ascii="Times New Roman" w:hAnsi="Times New Roman" w:cs="Times New Roman"/>
          <w:bCs/>
          <w:sz w:val="28"/>
          <w:szCs w:val="28"/>
          <w:lang w:val="uk-UA" w:bidi="uk-UA"/>
        </w:rPr>
        <w:t>альний обсяг роботи становить 33 сторінки</w:t>
      </w:r>
      <w:r w:rsidRPr="00487BDC">
        <w:rPr>
          <w:rFonts w:ascii="Times New Roman" w:hAnsi="Times New Roman" w:cs="Times New Roman"/>
          <w:bCs/>
          <w:sz w:val="28"/>
          <w:szCs w:val="28"/>
          <w:lang w:val="uk-UA" w:bidi="uk-UA"/>
        </w:rPr>
        <w:t>.</w:t>
      </w:r>
    </w:p>
    <w:p w14:paraId="7322B402" w14:textId="77777777" w:rsidR="00487BDC" w:rsidRPr="00A51993" w:rsidRDefault="00487BDC" w:rsidP="00A519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609821" w14:textId="77777777" w:rsidR="00923F3A" w:rsidRDefault="00923F3A" w:rsidP="004A5B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B8F6F1" w14:textId="77777777" w:rsidR="00923F3A" w:rsidRDefault="00923F3A" w:rsidP="004A5B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E643EF" w14:textId="77777777" w:rsidR="00923F3A" w:rsidRDefault="00923F3A" w:rsidP="004A5B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C8ED23" w14:textId="77777777" w:rsidR="00923F3A" w:rsidRDefault="00923F3A" w:rsidP="004A5B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3E0BDD" w14:textId="77777777" w:rsidR="00923F3A" w:rsidRDefault="00923F3A" w:rsidP="004A5B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5A074F" w14:textId="77777777" w:rsidR="00923F3A" w:rsidRDefault="00923F3A" w:rsidP="004A5B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D73C5D" w14:textId="77777777" w:rsidR="00923F3A" w:rsidRDefault="00923F3A" w:rsidP="00487B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338D61" w14:textId="77777777" w:rsidR="00487BDC" w:rsidRDefault="00487BDC" w:rsidP="00487B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C3BB06" w14:textId="77777777" w:rsidR="004A5BCD" w:rsidRDefault="00487BDC" w:rsidP="004A5B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  <w:r w:rsidR="004A5BCD" w:rsidRPr="004A5B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4EAA786" w14:textId="77777777" w:rsidR="004A5BCD" w:rsidRPr="004A5BCD" w:rsidRDefault="004A5BCD" w:rsidP="004A5B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C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ЗАГАЛЬНОТЕОРИТИЧНІ ПОЛОЖЕННЯ ПРО ЗМАГАЛЬНОСТІ СТОРІН ТА СВОБОДИ В ПОДАННІ НИМИ СУДУ СВОЇХ ДОКАЗІВ І У ДОВЕДЕННІ ПЕРЕД СУДОМ ЇХ ПЕРЕКОНЛИВОСТІ</w:t>
      </w:r>
    </w:p>
    <w:p w14:paraId="6929B16B" w14:textId="77777777" w:rsidR="004A5BCD" w:rsidRPr="004A5BCD" w:rsidRDefault="004A5BCD" w:rsidP="004A5B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CD">
        <w:rPr>
          <w:rFonts w:ascii="Times New Roman" w:hAnsi="Times New Roman" w:cs="Times New Roman"/>
          <w:b/>
          <w:sz w:val="28"/>
          <w:szCs w:val="28"/>
          <w:lang w:val="uk-UA"/>
        </w:rPr>
        <w:t>1.1. Поняття та структура засади змагальності сторін та свободи в поданні ними суду своїх доказів і у доведенні перед судом їх переконливості</w:t>
      </w:r>
    </w:p>
    <w:p w14:paraId="7F884BE1" w14:textId="77777777" w:rsidR="004A5BCD" w:rsidRPr="004A5BCD" w:rsidRDefault="004A5BCD" w:rsidP="004A5B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A5BCD">
        <w:rPr>
          <w:rFonts w:ascii="Times New Roman" w:hAnsi="Times New Roman" w:cs="Times New Roman"/>
          <w:sz w:val="28"/>
          <w:szCs w:val="28"/>
          <w:lang w:val="uk-UA" w:bidi="uk-UA"/>
        </w:rPr>
        <w:t>Характеризуючи прин</w:t>
      </w:r>
      <w:r w:rsidRPr="004A5BC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цип змагальності, процесуалісти традиційно виділяють три основних елементи принципу змагальності: 1) поділ функцій обвинувачення, захисту і правосуддя; 2) наді</w:t>
      </w:r>
      <w:r w:rsidRPr="004A5BC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лення сторін рівними процесуальними правами для здій</w:t>
      </w:r>
      <w:r w:rsidRPr="004A5BC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снення своїх функцій; 3) керівне положення суду в кримі</w:t>
      </w:r>
      <w:r w:rsidRPr="004A5BC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нальному процесі і надання тільки суду права ухвалювати рішення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4A5BCD">
        <w:rPr>
          <w:rFonts w:ascii="Times New Roman" w:hAnsi="Times New Roman" w:cs="Times New Roman"/>
          <w:sz w:val="28"/>
          <w:szCs w:val="28"/>
          <w:lang w:val="uk-UA" w:bidi="uk-UA"/>
        </w:rPr>
        <w:t xml:space="preserve">у справі </w:t>
      </w:r>
      <w:r w:rsidR="005D5B8E">
        <w:rPr>
          <w:rFonts w:ascii="Times New Roman" w:hAnsi="Times New Roman" w:cs="Times New Roman"/>
          <w:sz w:val="28"/>
          <w:szCs w:val="28"/>
          <w:lang w:val="uk-UA" w:bidi="uk-UA"/>
        </w:rPr>
        <w:t>[22</w:t>
      </w:r>
      <w:r w:rsidRPr="004A5BCD">
        <w:rPr>
          <w:rFonts w:ascii="Times New Roman" w:hAnsi="Times New Roman" w:cs="Times New Roman"/>
          <w:sz w:val="28"/>
          <w:szCs w:val="28"/>
          <w:lang w:val="uk-UA" w:bidi="uk-UA"/>
        </w:rPr>
        <w:t>,с. 119, 121].</w:t>
      </w:r>
    </w:p>
    <w:p w14:paraId="2AD3FA2A" w14:textId="77777777" w:rsidR="004A5BCD" w:rsidRPr="004A5BCD" w:rsidRDefault="004A5BCD" w:rsidP="004A5B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A5BCD">
        <w:rPr>
          <w:rFonts w:ascii="Times New Roman" w:hAnsi="Times New Roman" w:cs="Times New Roman"/>
          <w:sz w:val="28"/>
          <w:szCs w:val="28"/>
          <w:lang w:val="uk-UA" w:bidi="uk-UA"/>
        </w:rPr>
        <w:t>У теорії кримінального процесу мають місце дві пози</w:t>
      </w:r>
      <w:r w:rsidRPr="004A5BC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ції щодо визначення поняття принципу змагальності.</w:t>
      </w:r>
    </w:p>
    <w:p w14:paraId="2130E7D0" w14:textId="77777777" w:rsidR="004A5BCD" w:rsidRPr="004A5BCD" w:rsidRDefault="004A5BCD" w:rsidP="004A5B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A5BCD">
        <w:rPr>
          <w:rFonts w:ascii="Times New Roman" w:hAnsi="Times New Roman" w:cs="Times New Roman"/>
          <w:sz w:val="28"/>
          <w:szCs w:val="28"/>
          <w:lang w:val="uk-UA" w:bidi="uk-UA"/>
        </w:rPr>
        <w:t>Представники першої позиції вказують на те, що прин</w:t>
      </w:r>
      <w:r w:rsidRPr="004A5BC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цип змагальності має своє вираження у розподілі трьох основних функцій обвинувачення, захисту і вирішення справи між сторонами з участю суду, що займає активне процесуальне положення в кримінальному судочинстві</w:t>
      </w:r>
      <w:r w:rsidR="005D5B8E">
        <w:rPr>
          <w:rFonts w:ascii="Times New Roman" w:hAnsi="Times New Roman" w:cs="Times New Roman"/>
          <w:sz w:val="28"/>
          <w:szCs w:val="28"/>
          <w:lang w:val="uk-UA" w:bidi="uk-UA"/>
        </w:rPr>
        <w:t xml:space="preserve"> [18, с. 15-21</w:t>
      </w:r>
      <w:r w:rsidRPr="004A5BCD">
        <w:rPr>
          <w:rFonts w:ascii="Times New Roman" w:hAnsi="Times New Roman" w:cs="Times New Roman"/>
          <w:sz w:val="28"/>
          <w:szCs w:val="28"/>
          <w:lang w:val="uk-UA" w:bidi="uk-UA"/>
        </w:rPr>
        <w:t>]. Прихильники іншої позиції бачать сутність принципу змагальності також у поділі зазначених процесуальних функцій між судом і суб’єктами, що займа</w:t>
      </w:r>
      <w:r w:rsidRPr="004A5BC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ють положення сторін, але за пасивного процесуального положення органу правосуддя</w:t>
      </w:r>
      <w:r w:rsidR="005D5B8E">
        <w:rPr>
          <w:rFonts w:ascii="Times New Roman" w:hAnsi="Times New Roman" w:cs="Times New Roman"/>
          <w:sz w:val="28"/>
          <w:szCs w:val="28"/>
          <w:lang w:val="uk-UA" w:bidi="uk-UA"/>
        </w:rPr>
        <w:t xml:space="preserve"> [9, с. 119</w:t>
      </w:r>
      <w:r w:rsidRPr="004A5BCD">
        <w:rPr>
          <w:rFonts w:ascii="Times New Roman" w:hAnsi="Times New Roman" w:cs="Times New Roman"/>
          <w:sz w:val="28"/>
          <w:szCs w:val="28"/>
          <w:lang w:val="uk-UA" w:bidi="uk-UA"/>
        </w:rPr>
        <w:t>].</w:t>
      </w:r>
    </w:p>
    <w:p w14:paraId="22B765A9" w14:textId="587DDB13" w:rsidR="004A5BCD" w:rsidRPr="004A5BCD" w:rsidRDefault="004A5BCD" w:rsidP="00F065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A5BCD">
        <w:rPr>
          <w:rFonts w:ascii="Times New Roman" w:hAnsi="Times New Roman" w:cs="Times New Roman"/>
          <w:sz w:val="28"/>
          <w:szCs w:val="28"/>
          <w:lang w:val="uk-UA" w:bidi="uk-UA"/>
        </w:rPr>
        <w:t>Змагальний процес характеризується таким правовим статусом його основних учасників, який забезпечує вико</w:t>
      </w:r>
      <w:r w:rsidRPr="004A5BC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нання функцій обвинувачення, захисту і вирішення спра</w:t>
      </w:r>
      <w:r w:rsidRPr="004A5BC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ви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4A5BCD">
        <w:rPr>
          <w:rFonts w:ascii="Times New Roman" w:hAnsi="Times New Roman" w:cs="Times New Roman"/>
          <w:sz w:val="28"/>
          <w:szCs w:val="28"/>
          <w:lang w:val="uk-UA" w:bidi="uk-UA"/>
        </w:rPr>
        <w:t xml:space="preserve">незалежними один від одного суб’єктами процесу. А це означає, що в </w:t>
      </w:r>
      <w:r w:rsidR="00F06509">
        <w:rPr>
          <w:rFonts w:ascii="Times New Roman" w:hAnsi="Times New Roman" w:cs="Times New Roman"/>
          <w:sz w:val="28"/>
          <w:szCs w:val="28"/>
          <w:lang w:val="uk-UA" w:bidi="uk-UA"/>
        </w:rPr>
        <w:t>……</w:t>
      </w:r>
      <w:r w:rsidRPr="004A5BCD">
        <w:rPr>
          <w:rFonts w:ascii="Times New Roman" w:hAnsi="Times New Roman" w:cs="Times New Roman"/>
          <w:sz w:val="28"/>
          <w:szCs w:val="28"/>
          <w:lang w:val="uk-UA" w:bidi="uk-UA"/>
        </w:rPr>
        <w:t xml:space="preserve"> він м</w:t>
      </w:r>
      <w:r w:rsidR="005D5B8E">
        <w:rPr>
          <w:rFonts w:ascii="Times New Roman" w:hAnsi="Times New Roman" w:cs="Times New Roman"/>
          <w:sz w:val="28"/>
          <w:szCs w:val="28"/>
          <w:lang w:val="uk-UA" w:bidi="uk-UA"/>
        </w:rPr>
        <w:t>оже відстоювати свою позицію</w:t>
      </w:r>
      <w:r w:rsidRPr="004A5BCD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70C3C069" w14:textId="0A1BCF5E" w:rsidR="004A5BCD" w:rsidRPr="004A5BCD" w:rsidRDefault="005D5B8E" w:rsidP="004A5B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Отже, </w:t>
      </w:r>
      <w:r w:rsidR="00F06509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14:paraId="20B968F1" w14:textId="77777777" w:rsidR="00CF0EB4" w:rsidRDefault="00CF0EB4" w:rsidP="00CF0E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FBB581" w14:textId="77777777" w:rsidR="004A5BCD" w:rsidRDefault="00CF0EB4" w:rsidP="00CF0E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EB4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 </w:t>
      </w:r>
      <w:r w:rsidRPr="00CF0EB4">
        <w:rPr>
          <w:rFonts w:ascii="Times New Roman" w:hAnsi="Times New Roman" w:cs="Times New Roman"/>
          <w:b/>
          <w:sz w:val="28"/>
          <w:szCs w:val="28"/>
          <w:lang w:val="uk-UA"/>
        </w:rPr>
        <w:t> Місце та роль засад змагальності  сторін та свобода в поданні ними суду своїх доказів і у доведенні перед судом їх переконливості у системі принципів кримінального процесуального права</w:t>
      </w:r>
    </w:p>
    <w:p w14:paraId="6A6EC212" w14:textId="77777777" w:rsidR="004A5BCD" w:rsidRDefault="00CF0EB4" w:rsidP="00CF0E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0EB4">
        <w:rPr>
          <w:rFonts w:ascii="Times New Roman" w:hAnsi="Times New Roman" w:cs="Times New Roman"/>
          <w:sz w:val="28"/>
          <w:szCs w:val="28"/>
        </w:rPr>
        <w:lastRenderedPageBreak/>
        <w:t>Основними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засадами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законність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судового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перед законом і судом,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змагальність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та свобода у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доведенні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перед судом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переконливості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ч. 3 ст.7 Закону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судоустрій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і статус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закріплено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право на участь у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передбаченому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процесуальним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законом порядку (в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КПК – А.М.) в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суді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інстанції</w:t>
      </w:r>
      <w:proofErr w:type="spellEnd"/>
      <w:r w:rsidR="005D5B8E" w:rsidRPr="00CF0EB4">
        <w:rPr>
          <w:rFonts w:ascii="Times New Roman" w:hAnsi="Times New Roman" w:cs="Times New Roman"/>
          <w:sz w:val="28"/>
          <w:szCs w:val="28"/>
        </w:rPr>
        <w:t xml:space="preserve"> </w:t>
      </w:r>
      <w:r w:rsidRPr="00CF0EB4">
        <w:rPr>
          <w:rFonts w:ascii="Times New Roman" w:hAnsi="Times New Roman" w:cs="Times New Roman"/>
          <w:sz w:val="28"/>
          <w:szCs w:val="28"/>
        </w:rPr>
        <w:t xml:space="preserve">[6].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до ч.1 ст.193 КПК «Порядок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запобіжного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заходу»,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запобіжного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заходу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прокурора,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підозрюваного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обвинуваченого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="005D5B8E">
        <w:rPr>
          <w:rFonts w:ascii="Times New Roman" w:hAnsi="Times New Roman" w:cs="Times New Roman"/>
          <w:sz w:val="28"/>
          <w:szCs w:val="28"/>
        </w:rPr>
        <w:t xml:space="preserve"> [</w:t>
      </w:r>
      <w:r w:rsidR="005D5B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F0EB4">
        <w:rPr>
          <w:rFonts w:ascii="Times New Roman" w:hAnsi="Times New Roman" w:cs="Times New Roman"/>
          <w:sz w:val="28"/>
          <w:szCs w:val="28"/>
        </w:rPr>
        <w:t xml:space="preserve">]. Таким чином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запобіжного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заходу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CF0EB4">
        <w:rPr>
          <w:rFonts w:ascii="Times New Roman" w:hAnsi="Times New Roman" w:cs="Times New Roman"/>
          <w:sz w:val="28"/>
          <w:szCs w:val="28"/>
        </w:rPr>
        <w:t xml:space="preserve"> та потер</w:t>
      </w:r>
      <w:r w:rsidRPr="00CF0EB4">
        <w:t xml:space="preserve"> </w:t>
      </w:r>
      <w:proofErr w:type="spellStart"/>
      <w:r w:rsidRPr="00CF0EB4">
        <w:rPr>
          <w:rFonts w:ascii="Times New Roman" w:hAnsi="Times New Roman" w:cs="Times New Roman"/>
          <w:sz w:val="28"/>
          <w:szCs w:val="28"/>
        </w:rPr>
        <w:t>пілого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83817B" w14:textId="397826DA" w:rsidR="0056632F" w:rsidRDefault="00CF0EB4" w:rsidP="00F065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EB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ч.4 ст.193 КПК, за клопотанням сторін або за власною </w:t>
      </w:r>
      <w:r w:rsidR="00F06509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56632F" w:rsidRPr="00566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32F" w:rsidRPr="0056632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56632F" w:rsidRPr="0056632F">
        <w:rPr>
          <w:rFonts w:ascii="Times New Roman" w:hAnsi="Times New Roman" w:cs="Times New Roman"/>
          <w:sz w:val="28"/>
          <w:szCs w:val="28"/>
        </w:rPr>
        <w:t xml:space="preserve">» суди </w:t>
      </w:r>
      <w:proofErr w:type="spellStart"/>
      <w:r w:rsidR="0056632F" w:rsidRPr="0056632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56632F" w:rsidRPr="00566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32F" w:rsidRPr="0056632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56632F" w:rsidRPr="00566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32F" w:rsidRPr="0056632F">
        <w:rPr>
          <w:rFonts w:ascii="Times New Roman" w:hAnsi="Times New Roman" w:cs="Times New Roman"/>
          <w:sz w:val="28"/>
          <w:szCs w:val="28"/>
        </w:rPr>
        <w:t>Конвенцію</w:t>
      </w:r>
      <w:proofErr w:type="spellEnd"/>
      <w:r w:rsidR="0056632F" w:rsidRPr="0056632F">
        <w:rPr>
          <w:rFonts w:ascii="Times New Roman" w:hAnsi="Times New Roman" w:cs="Times New Roman"/>
          <w:sz w:val="28"/>
          <w:szCs w:val="28"/>
        </w:rPr>
        <w:t xml:space="preserve"> та практику </w:t>
      </w:r>
      <w:proofErr w:type="spellStart"/>
      <w:r w:rsidR="0056632F" w:rsidRPr="0056632F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="0056632F" w:rsidRPr="0056632F">
        <w:rPr>
          <w:rFonts w:ascii="Times New Roman" w:hAnsi="Times New Roman" w:cs="Times New Roman"/>
          <w:sz w:val="28"/>
          <w:szCs w:val="28"/>
        </w:rPr>
        <w:t xml:space="preserve"> суду як </w:t>
      </w:r>
      <w:proofErr w:type="spellStart"/>
      <w:r w:rsidR="0056632F" w:rsidRPr="0056632F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="0056632F" w:rsidRPr="0056632F">
        <w:rPr>
          <w:rFonts w:ascii="Times New Roman" w:hAnsi="Times New Roman" w:cs="Times New Roman"/>
          <w:sz w:val="28"/>
          <w:szCs w:val="28"/>
        </w:rPr>
        <w:t xml:space="preserve"> права [5], </w:t>
      </w:r>
      <w:proofErr w:type="spellStart"/>
      <w:r w:rsidR="0056632F" w:rsidRPr="0056632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56632F" w:rsidRPr="00566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32F" w:rsidRPr="0056632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56632F" w:rsidRPr="005663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6632F" w:rsidRPr="0056632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56632F" w:rsidRPr="0056632F">
        <w:rPr>
          <w:rFonts w:ascii="Times New Roman" w:hAnsi="Times New Roman" w:cs="Times New Roman"/>
          <w:sz w:val="28"/>
          <w:szCs w:val="28"/>
        </w:rPr>
        <w:t xml:space="preserve"> приводу ми </w:t>
      </w:r>
      <w:proofErr w:type="spellStart"/>
      <w:r w:rsidR="0056632F" w:rsidRPr="0056632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56632F" w:rsidRPr="0056632F">
        <w:rPr>
          <w:rFonts w:ascii="Times New Roman" w:hAnsi="Times New Roman" w:cs="Times New Roman"/>
          <w:sz w:val="28"/>
          <w:szCs w:val="28"/>
        </w:rPr>
        <w:t xml:space="preserve"> наводили.</w:t>
      </w:r>
    </w:p>
    <w:p w14:paraId="15E59C66" w14:textId="2CE0A763" w:rsidR="00487BDC" w:rsidRDefault="0056632F" w:rsidP="00F0650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6632F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56632F">
        <w:rPr>
          <w:rFonts w:ascii="Times New Roman" w:hAnsi="Times New Roman" w:cs="Times New Roman"/>
          <w:sz w:val="28"/>
          <w:szCs w:val="28"/>
        </w:rPr>
        <w:t xml:space="preserve"> з </w:t>
      </w:r>
      <w:r w:rsidR="00F06509">
        <w:rPr>
          <w:rFonts w:ascii="Times New Roman" w:hAnsi="Times New Roman" w:cs="Times New Roman"/>
          <w:sz w:val="28"/>
          <w:szCs w:val="28"/>
        </w:rPr>
        <w:t>…</w:t>
      </w:r>
    </w:p>
    <w:p w14:paraId="24ADC06F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BC31D3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D03AC7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6BB6F1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55FC70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C23A11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3A6ECD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B97309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7EDB76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B62ABD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926BA6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38BB15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6E1787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897C79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78ED0B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2ABCF4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9F9D28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5CCA12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C0D368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7AFF78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A76B66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CFE280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31160C" w14:textId="77777777" w:rsidR="00487BDC" w:rsidRDefault="00487BDC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27CA7D" w14:textId="77777777" w:rsidR="00A969CB" w:rsidRDefault="00A969CB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14:paraId="398FE844" w14:textId="77777777" w:rsidR="00A969CB" w:rsidRPr="00A969CB" w:rsidRDefault="00A969CB" w:rsidP="00A96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CB">
        <w:rPr>
          <w:rFonts w:ascii="Times New Roman" w:hAnsi="Times New Roman" w:cs="Times New Roman"/>
          <w:b/>
          <w:sz w:val="28"/>
          <w:szCs w:val="28"/>
          <w:lang w:val="uk-UA"/>
        </w:rPr>
        <w:t>ОСОЛИВОСТІ РЕАЛІЗАЦІЇ ЗАСАДИ ЗМАГАЛЬНОСТІ</w:t>
      </w:r>
    </w:p>
    <w:p w14:paraId="60CE3DC9" w14:textId="77777777" w:rsidR="00A969CB" w:rsidRPr="00A969CB" w:rsidRDefault="00A969CB" w:rsidP="00487BD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CB">
        <w:rPr>
          <w:rFonts w:ascii="Times New Roman" w:hAnsi="Times New Roman" w:cs="Times New Roman"/>
          <w:b/>
          <w:sz w:val="28"/>
          <w:szCs w:val="28"/>
          <w:lang w:val="uk-UA"/>
        </w:rPr>
        <w:t>2.1. Роль захисника у реалізації засади змагальності</w:t>
      </w:r>
    </w:p>
    <w:p w14:paraId="10404FD9" w14:textId="5DB751B1" w:rsidR="00FD718A" w:rsidRDefault="00A969CB" w:rsidP="00F065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9C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-практичному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коментарі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до КПК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2012 р.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невід'ємні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права особи,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, право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показання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підозри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обвинувачення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вчиненні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, яке є предметом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5D5B8E">
        <w:rPr>
          <w:rFonts w:ascii="Times New Roman" w:hAnsi="Times New Roman" w:cs="Times New Roman"/>
          <w:sz w:val="28"/>
          <w:szCs w:val="28"/>
        </w:rPr>
        <w:t xml:space="preserve"> [</w:t>
      </w:r>
      <w:r w:rsidR="005D5B8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A969CB">
        <w:rPr>
          <w:rFonts w:ascii="Times New Roman" w:hAnsi="Times New Roman" w:cs="Times New Roman"/>
          <w:sz w:val="28"/>
          <w:szCs w:val="28"/>
        </w:rPr>
        <w:t xml:space="preserve">, с. 154]. Але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б дивно,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захисник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показання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підозрюваного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обвинуваченого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. До того ж, за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дослідженням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Л. Д.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Удалової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та С. Л.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Савицької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ознайомленні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статей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складно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підозрюваного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обвинуваченого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доручена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захиснику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доречно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запропонували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КПК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окремою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процесуальні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r w:rsidR="005D5B8E">
        <w:rPr>
          <w:rFonts w:ascii="Times New Roman" w:hAnsi="Times New Roman" w:cs="Times New Roman"/>
          <w:sz w:val="28"/>
          <w:szCs w:val="28"/>
        </w:rPr>
        <w:t>[</w:t>
      </w:r>
      <w:r w:rsidR="005D5B8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A969CB">
        <w:rPr>
          <w:rFonts w:ascii="Times New Roman" w:hAnsi="Times New Roman" w:cs="Times New Roman"/>
          <w:sz w:val="28"/>
          <w:szCs w:val="28"/>
        </w:rPr>
        <w:t xml:space="preserve">, с. 10],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підтримуємо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підтверджена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позицією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практикуючих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адвокатів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Фундацією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адвокатів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CB">
        <w:rPr>
          <w:rFonts w:ascii="Times New Roman" w:hAnsi="Times New Roman" w:cs="Times New Roman"/>
          <w:sz w:val="28"/>
          <w:szCs w:val="28"/>
        </w:rPr>
        <w:t>семінару</w:t>
      </w:r>
      <w:proofErr w:type="spellEnd"/>
      <w:r w:rsidRPr="00A969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A969CB">
        <w:rPr>
          <w:rFonts w:ascii="Times New Roman" w:hAnsi="Times New Roman" w:cs="Times New Roman"/>
          <w:sz w:val="28"/>
          <w:szCs w:val="28"/>
        </w:rPr>
        <w:t xml:space="preserve">тему: </w:t>
      </w:r>
      <w:r w:rsidR="00F06509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FD718A" w:rsidRPr="00FD718A">
        <w:rPr>
          <w:rFonts w:ascii="Times New Roman" w:hAnsi="Times New Roman" w:cs="Times New Roman"/>
          <w:sz w:val="28"/>
          <w:szCs w:val="28"/>
        </w:rPr>
        <w:t xml:space="preserve"> речей, </w:t>
      </w:r>
      <w:proofErr w:type="spellStart"/>
      <w:r w:rsidR="00FD718A" w:rsidRPr="00FD718A">
        <w:rPr>
          <w:rFonts w:ascii="Times New Roman" w:hAnsi="Times New Roman" w:cs="Times New Roman"/>
          <w:sz w:val="28"/>
          <w:szCs w:val="28"/>
        </w:rPr>
        <w:t>виготовляти</w:t>
      </w:r>
      <w:proofErr w:type="spellEnd"/>
      <w:r w:rsidR="00FD718A" w:rsidRPr="00FD7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18A" w:rsidRPr="00FD718A">
        <w:rPr>
          <w:rFonts w:ascii="Times New Roman" w:hAnsi="Times New Roman" w:cs="Times New Roman"/>
          <w:sz w:val="28"/>
          <w:szCs w:val="28"/>
        </w:rPr>
        <w:t>відбитки</w:t>
      </w:r>
      <w:proofErr w:type="spellEnd"/>
      <w:r w:rsidR="00FD718A" w:rsidRPr="00FD71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D718A" w:rsidRPr="00FD718A">
        <w:rPr>
          <w:rFonts w:ascii="Times New Roman" w:hAnsi="Times New Roman" w:cs="Times New Roman"/>
          <w:sz w:val="28"/>
          <w:szCs w:val="28"/>
        </w:rPr>
        <w:t>зліпки</w:t>
      </w:r>
      <w:proofErr w:type="spellEnd"/>
      <w:r w:rsidR="00FD718A" w:rsidRPr="00FD718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FD718A" w:rsidRPr="00FD718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FD718A" w:rsidRPr="00FD7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18A" w:rsidRPr="00FD718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FD718A" w:rsidRPr="00FD7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18A" w:rsidRPr="00FD718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FD718A" w:rsidRPr="00FD7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18A" w:rsidRPr="00FD718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FD718A" w:rsidRPr="00FD718A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FD718A" w:rsidRPr="00FD718A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="00FD718A" w:rsidRPr="00FD7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18A" w:rsidRPr="00FD718A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="00FD718A" w:rsidRPr="00FD71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D718A" w:rsidRPr="00FD718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FD718A" w:rsidRPr="00FD7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18A" w:rsidRPr="00FD718A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="00FD718A" w:rsidRPr="00FD7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18A" w:rsidRPr="00FD718A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5D5B8E">
        <w:rPr>
          <w:rFonts w:ascii="Times New Roman" w:hAnsi="Times New Roman" w:cs="Times New Roman"/>
          <w:sz w:val="28"/>
          <w:szCs w:val="28"/>
        </w:rPr>
        <w:t xml:space="preserve"> [</w:t>
      </w:r>
      <w:r w:rsidR="005D5B8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D718A" w:rsidRPr="00FD718A">
        <w:rPr>
          <w:rFonts w:ascii="Times New Roman" w:hAnsi="Times New Roman" w:cs="Times New Roman"/>
          <w:sz w:val="28"/>
          <w:szCs w:val="28"/>
        </w:rPr>
        <w:t>, с. 227–228].</w:t>
      </w:r>
    </w:p>
    <w:p w14:paraId="0E43EADD" w14:textId="624B7D71" w:rsidR="00A969CB" w:rsidRDefault="00FD718A" w:rsidP="00487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718A">
        <w:rPr>
          <w:rFonts w:ascii="Times New Roman" w:hAnsi="Times New Roman" w:cs="Times New Roman"/>
          <w:sz w:val="28"/>
          <w:szCs w:val="28"/>
        </w:rPr>
        <w:t>Проведене</w:t>
      </w:r>
      <w:proofErr w:type="spellEnd"/>
      <w:r w:rsidRPr="00FD718A">
        <w:rPr>
          <w:rFonts w:ascii="Times New Roman" w:hAnsi="Times New Roman" w:cs="Times New Roman"/>
          <w:sz w:val="28"/>
          <w:szCs w:val="28"/>
        </w:rPr>
        <w:t xml:space="preserve"> </w:t>
      </w:r>
      <w:r w:rsidR="00F06509">
        <w:rPr>
          <w:rFonts w:ascii="Times New Roman" w:hAnsi="Times New Roman" w:cs="Times New Roman"/>
          <w:sz w:val="28"/>
          <w:szCs w:val="28"/>
        </w:rPr>
        <w:t>…</w:t>
      </w:r>
    </w:p>
    <w:p w14:paraId="5E95C825" w14:textId="77777777" w:rsidR="00487BDC" w:rsidRPr="00487BDC" w:rsidRDefault="00487BDC" w:rsidP="00487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2C258F" w14:textId="77777777" w:rsidR="001A6C1C" w:rsidRDefault="00487BDC" w:rsidP="00487B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2.2.</w:t>
      </w:r>
      <w:proofErr w:type="spellStart"/>
      <w:r w:rsidR="001A6C1C" w:rsidRPr="001A6C1C">
        <w:rPr>
          <w:rFonts w:ascii="Times New Roman" w:hAnsi="Times New Roman" w:cs="Times New Roman"/>
          <w:b/>
          <w:sz w:val="28"/>
          <w:szCs w:val="28"/>
        </w:rPr>
        <w:t>Правова</w:t>
      </w:r>
      <w:proofErr w:type="spellEnd"/>
      <w:r w:rsidR="001A6C1C" w:rsidRPr="001A6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6C1C" w:rsidRPr="001A6C1C">
        <w:rPr>
          <w:rFonts w:ascii="Times New Roman" w:hAnsi="Times New Roman" w:cs="Times New Roman"/>
          <w:b/>
          <w:sz w:val="28"/>
          <w:szCs w:val="28"/>
        </w:rPr>
        <w:t>позиція</w:t>
      </w:r>
      <w:proofErr w:type="spellEnd"/>
      <w:r w:rsidR="001A6C1C" w:rsidRPr="001A6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6C1C" w:rsidRPr="001A6C1C">
        <w:rPr>
          <w:rFonts w:ascii="Times New Roman" w:hAnsi="Times New Roman" w:cs="Times New Roman"/>
          <w:b/>
          <w:sz w:val="28"/>
          <w:szCs w:val="28"/>
        </w:rPr>
        <w:t>Європейського</w:t>
      </w:r>
      <w:proofErr w:type="spellEnd"/>
      <w:r w:rsidR="001A6C1C" w:rsidRPr="001A6C1C">
        <w:rPr>
          <w:rFonts w:ascii="Times New Roman" w:hAnsi="Times New Roman" w:cs="Times New Roman"/>
          <w:b/>
          <w:sz w:val="28"/>
          <w:szCs w:val="28"/>
        </w:rPr>
        <w:t xml:space="preserve"> суду з прав </w:t>
      </w:r>
      <w:proofErr w:type="spellStart"/>
      <w:r w:rsidR="001A6C1C" w:rsidRPr="001A6C1C">
        <w:rPr>
          <w:rFonts w:ascii="Times New Roman" w:hAnsi="Times New Roman" w:cs="Times New Roman"/>
          <w:b/>
          <w:sz w:val="28"/>
          <w:szCs w:val="28"/>
        </w:rPr>
        <w:t>людини</w:t>
      </w:r>
      <w:proofErr w:type="spellEnd"/>
      <w:r w:rsidR="001A6C1C" w:rsidRPr="001A6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6C1C" w:rsidRPr="001A6C1C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="001A6C1C" w:rsidRPr="001A6C1C">
        <w:rPr>
          <w:rFonts w:ascii="Times New Roman" w:hAnsi="Times New Roman" w:cs="Times New Roman"/>
          <w:b/>
          <w:sz w:val="28"/>
          <w:szCs w:val="28"/>
        </w:rPr>
        <w:t xml:space="preserve"> засади </w:t>
      </w:r>
      <w:proofErr w:type="spellStart"/>
      <w:r w:rsidR="001A6C1C" w:rsidRPr="001A6C1C">
        <w:rPr>
          <w:rFonts w:ascii="Times New Roman" w:hAnsi="Times New Roman" w:cs="Times New Roman"/>
          <w:b/>
          <w:sz w:val="28"/>
          <w:szCs w:val="28"/>
        </w:rPr>
        <w:t>змагальності</w:t>
      </w:r>
      <w:proofErr w:type="spellEnd"/>
    </w:p>
    <w:p w14:paraId="26E2A57D" w14:textId="7987DE53" w:rsidR="001A6C1C" w:rsidRDefault="001A6C1C" w:rsidP="00F06509">
      <w:pPr>
        <w:tabs>
          <w:tab w:val="left" w:pos="93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A6C1C">
        <w:rPr>
          <w:rFonts w:ascii="Times New Roman" w:hAnsi="Times New Roman" w:cs="Times New Roman"/>
          <w:sz w:val="28"/>
          <w:szCs w:val="28"/>
        </w:rPr>
        <w:t>У ч. 4 ст.</w:t>
      </w:r>
      <w:r>
        <w:rPr>
          <w:rFonts w:ascii="Times New Roman" w:hAnsi="Times New Roman" w:cs="Times New Roman"/>
          <w:sz w:val="28"/>
          <w:szCs w:val="28"/>
        </w:rPr>
        <w:t xml:space="preserve"> 129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закріп</w:t>
      </w:r>
      <w:r w:rsidRPr="001A6C1C">
        <w:rPr>
          <w:rFonts w:ascii="Times New Roman" w:hAnsi="Times New Roman" w:cs="Times New Roman"/>
          <w:sz w:val="28"/>
          <w:szCs w:val="28"/>
        </w:rPr>
        <w:t>лено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засад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змагальність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свобода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</w:t>
      </w:r>
      <w:r w:rsidRPr="001A6C1C">
        <w:rPr>
          <w:rFonts w:ascii="Times New Roman" w:hAnsi="Times New Roman" w:cs="Times New Roman"/>
          <w:sz w:val="28"/>
          <w:szCs w:val="28"/>
        </w:rPr>
        <w:t xml:space="preserve">ми суду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доведенні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перед судом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переконливості</w:t>
      </w:r>
      <w:proofErr w:type="spellEnd"/>
      <w:r w:rsidR="005D5B8E">
        <w:rPr>
          <w:rFonts w:ascii="Times New Roman" w:hAnsi="Times New Roman" w:cs="Times New Roman"/>
          <w:sz w:val="28"/>
          <w:szCs w:val="28"/>
        </w:rPr>
        <w:t xml:space="preserve"> [</w:t>
      </w:r>
      <w:r w:rsidR="005D5B8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A6C1C">
        <w:rPr>
          <w:rFonts w:ascii="Times New Roman" w:hAnsi="Times New Roman" w:cs="Times New Roman"/>
          <w:sz w:val="28"/>
          <w:szCs w:val="28"/>
        </w:rPr>
        <w:t xml:space="preserve">]. Подальше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нормативне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ст.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1A6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Кримінально-процесуального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кодексу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якому</w:t>
      </w:r>
      <w:r w:rsidRPr="001A6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змагаль</w:t>
      </w:r>
      <w:r w:rsidRPr="001A6C1C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обстоювання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сторонами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обв</w:t>
      </w:r>
      <w:r>
        <w:rPr>
          <w:rFonts w:ascii="Times New Roman" w:hAnsi="Times New Roman" w:cs="Times New Roman"/>
          <w:sz w:val="28"/>
          <w:szCs w:val="28"/>
        </w:rPr>
        <w:t>инувачення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r w:rsidR="005D5B8E">
        <w:rPr>
          <w:rFonts w:ascii="Times New Roman" w:hAnsi="Times New Roman" w:cs="Times New Roman"/>
          <w:sz w:val="28"/>
          <w:szCs w:val="28"/>
        </w:rPr>
        <w:t>вових</w:t>
      </w:r>
      <w:proofErr w:type="spellEnd"/>
      <w:r w:rsidR="005D5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B8E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="005D5B8E">
        <w:rPr>
          <w:rFonts w:ascii="Times New Roman" w:hAnsi="Times New Roman" w:cs="Times New Roman"/>
          <w:sz w:val="28"/>
          <w:szCs w:val="28"/>
        </w:rPr>
        <w:t xml:space="preserve"> [</w:t>
      </w:r>
      <w:r w:rsidR="005D5B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A6C1C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6C1C">
        <w:rPr>
          <w:rFonts w:ascii="Times New Roman" w:hAnsi="Times New Roman" w:cs="Times New Roman"/>
          <w:sz w:val="28"/>
          <w:szCs w:val="28"/>
        </w:rPr>
        <w:t>гальність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у судовому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1A6C1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A6C1C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1A6C1C">
        <w:rPr>
          <w:rFonts w:ascii="Times New Roman" w:hAnsi="Times New Roman" w:cs="Times New Roman"/>
          <w:sz w:val="28"/>
          <w:szCs w:val="28"/>
        </w:rPr>
        <w:t xml:space="preserve"> </w:t>
      </w:r>
      <w:r w:rsidR="00F06509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1A6C1C">
        <w:rPr>
          <w:rFonts w:ascii="Times New Roman" w:hAnsi="Times New Roman" w:cs="Times New Roman"/>
          <w:sz w:val="28"/>
          <w:szCs w:val="28"/>
          <w:lang w:val="uk-UA" w:bidi="uk-UA"/>
        </w:rPr>
        <w:t xml:space="preserve"> від 22 липня 2011 р.; справа К. проти України від 08 грудня 2011 р.) та з незаконним затриманням або позбавлен</w:t>
      </w:r>
      <w:r w:rsidRPr="001A6C1C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ням волі (рішення у справі Г. проти України від 18 лютого 2010 р.; справа X. проти Укр</w:t>
      </w:r>
      <w:r w:rsidR="00560678">
        <w:rPr>
          <w:rFonts w:ascii="Times New Roman" w:hAnsi="Times New Roman" w:cs="Times New Roman"/>
          <w:sz w:val="28"/>
          <w:szCs w:val="28"/>
          <w:lang w:val="uk-UA" w:bidi="uk-UA"/>
        </w:rPr>
        <w:t>аїни від 12 грудня 2011 р.)</w:t>
      </w:r>
    </w:p>
    <w:p w14:paraId="5FF3832D" w14:textId="474CA03A" w:rsidR="00AE12E0" w:rsidRDefault="00022B48" w:rsidP="00487BDC">
      <w:pPr>
        <w:tabs>
          <w:tab w:val="left" w:pos="93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022B48">
        <w:rPr>
          <w:rFonts w:ascii="Times New Roman" w:hAnsi="Times New Roman" w:cs="Times New Roman"/>
          <w:sz w:val="28"/>
          <w:szCs w:val="28"/>
          <w:lang w:val="uk-UA" w:bidi="uk-UA"/>
        </w:rPr>
        <w:t xml:space="preserve">Отже, </w:t>
      </w:r>
      <w:r w:rsidR="00F06509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14:paraId="1BFC3C3A" w14:textId="77777777" w:rsidR="00AE12E0" w:rsidRDefault="00AE12E0" w:rsidP="001A6C1C">
      <w:pPr>
        <w:tabs>
          <w:tab w:val="left" w:pos="93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369F3F9C" w14:textId="77777777" w:rsidR="00AE12E0" w:rsidRPr="00AE12E0" w:rsidRDefault="00AE12E0" w:rsidP="00487BDC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 xml:space="preserve">2.3. </w:t>
      </w:r>
      <w:proofErr w:type="spellStart"/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>Проблеми</w:t>
      </w:r>
      <w:proofErr w:type="spellEnd"/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>реалізації</w:t>
      </w:r>
      <w:proofErr w:type="spellEnd"/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засади </w:t>
      </w:r>
      <w:proofErr w:type="spellStart"/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>змагальності</w:t>
      </w:r>
      <w:proofErr w:type="spellEnd"/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>сторін</w:t>
      </w:r>
      <w:proofErr w:type="spellEnd"/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та </w:t>
      </w:r>
      <w:proofErr w:type="spellStart"/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>свободи</w:t>
      </w:r>
      <w:proofErr w:type="spellEnd"/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в </w:t>
      </w:r>
      <w:proofErr w:type="spellStart"/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>поданні</w:t>
      </w:r>
      <w:proofErr w:type="spellEnd"/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ними суду </w:t>
      </w:r>
      <w:proofErr w:type="spellStart"/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>своїх</w:t>
      </w:r>
      <w:proofErr w:type="spellEnd"/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>доказів</w:t>
      </w:r>
      <w:proofErr w:type="spellEnd"/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і у </w:t>
      </w:r>
      <w:proofErr w:type="spellStart"/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>доведенні</w:t>
      </w:r>
      <w:proofErr w:type="spellEnd"/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перед судом </w:t>
      </w:r>
      <w:proofErr w:type="spellStart"/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>їх</w:t>
      </w:r>
      <w:proofErr w:type="spellEnd"/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AE12E0">
        <w:rPr>
          <w:rFonts w:ascii="Times New Roman" w:hAnsi="Times New Roman" w:cs="Times New Roman"/>
          <w:b/>
          <w:sz w:val="28"/>
          <w:szCs w:val="28"/>
          <w:lang w:bidi="uk-UA"/>
        </w:rPr>
        <w:t>переконливості</w:t>
      </w:r>
      <w:proofErr w:type="spellEnd"/>
    </w:p>
    <w:p w14:paraId="1658028A" w14:textId="1C9E3ECA" w:rsidR="00AE12E0" w:rsidRDefault="00AE12E0" w:rsidP="00AE12E0">
      <w:pPr>
        <w:tabs>
          <w:tab w:val="left" w:pos="93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AE12E0">
        <w:rPr>
          <w:rFonts w:ascii="Times New Roman" w:hAnsi="Times New Roman" w:cs="Times New Roman"/>
          <w:sz w:val="28"/>
          <w:szCs w:val="28"/>
          <w:lang w:val="uk-UA" w:bidi="uk-UA"/>
        </w:rPr>
        <w:t>Варто відмітити, що положення Кримінально-процесуаль</w:t>
      </w:r>
      <w:r w:rsidRPr="00AE12E0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ного кодексу України I9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60 р.</w:t>
      </w:r>
      <w:r w:rsidRPr="00AE12E0">
        <w:rPr>
          <w:rFonts w:ascii="Times New Roman" w:hAnsi="Times New Roman" w:cs="Times New Roman"/>
          <w:sz w:val="28"/>
          <w:szCs w:val="28"/>
          <w:lang w:val="uk-UA" w:bidi="uk-UA"/>
        </w:rPr>
        <w:t xml:space="preserve"> не передбачали застосування принципу змагальності. Його поява пов’язана з набуттям Україною незалежності та створенням Конституції України 1991 р., де в ст. 129 було закріплено, що однією із засад судочинства є змагальність сторін і свобода в наданні ними до суду своїх доказів і в доведенні перед судом їх переконливості. Після цього відповідні зміни було </w:t>
      </w:r>
      <w:proofErr w:type="spellStart"/>
      <w:r w:rsidRPr="00AE12E0">
        <w:rPr>
          <w:rFonts w:ascii="Times New Roman" w:hAnsi="Times New Roman" w:cs="Times New Roman"/>
          <w:sz w:val="28"/>
          <w:szCs w:val="28"/>
          <w:lang w:val="uk-UA" w:bidi="uk-UA"/>
        </w:rPr>
        <w:t>внесено</w:t>
      </w:r>
      <w:proofErr w:type="spellEnd"/>
      <w:r w:rsidRPr="00AE12E0">
        <w:rPr>
          <w:rFonts w:ascii="Times New Roman" w:hAnsi="Times New Roman" w:cs="Times New Roman"/>
          <w:sz w:val="28"/>
          <w:szCs w:val="28"/>
          <w:lang w:val="uk-UA" w:bidi="uk-UA"/>
        </w:rPr>
        <w:t xml:space="preserve"> також до положень КПК </w:t>
      </w:r>
      <w:r w:rsidR="00F06509">
        <w:rPr>
          <w:rFonts w:ascii="Times New Roman" w:hAnsi="Times New Roman" w:cs="Times New Roman"/>
          <w:sz w:val="28"/>
          <w:szCs w:val="28"/>
          <w:lang w:val="uk-UA" w:bidi="uk-UA"/>
        </w:rPr>
        <w:t>..</w:t>
      </w:r>
      <w:r w:rsidRPr="00AE12E0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164C024F" w14:textId="6A785C46" w:rsidR="00AE12E0" w:rsidRDefault="00AE12E0" w:rsidP="00F06509">
      <w:pPr>
        <w:tabs>
          <w:tab w:val="left" w:pos="93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AE12E0">
        <w:rPr>
          <w:rFonts w:ascii="Times New Roman" w:hAnsi="Times New Roman" w:cs="Times New Roman"/>
          <w:sz w:val="28"/>
          <w:szCs w:val="28"/>
          <w:lang w:val="uk-UA" w:bidi="uk-UA"/>
        </w:rPr>
        <w:t>На доцільність розширення меж застосування принципу змагальності неодноразово вказували вчені-процесуалісти, се</w:t>
      </w:r>
      <w:r w:rsidRPr="00AE12E0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ред яких М.А. </w:t>
      </w:r>
      <w:proofErr w:type="spellStart"/>
      <w:r w:rsidRPr="00AE12E0">
        <w:rPr>
          <w:rFonts w:ascii="Times New Roman" w:hAnsi="Times New Roman" w:cs="Times New Roman"/>
          <w:sz w:val="28"/>
          <w:szCs w:val="28"/>
          <w:lang w:val="uk-UA" w:bidi="uk-UA"/>
        </w:rPr>
        <w:t>Погорецький</w:t>
      </w:r>
      <w:proofErr w:type="spellEnd"/>
      <w:r w:rsidRPr="00AE12E0">
        <w:rPr>
          <w:rFonts w:ascii="Times New Roman" w:hAnsi="Times New Roman" w:cs="Times New Roman"/>
          <w:sz w:val="28"/>
          <w:szCs w:val="28"/>
          <w:lang w:val="uk-UA" w:bidi="uk-UA"/>
        </w:rPr>
        <w:t xml:space="preserve">, Б.В. Романюк, В.П. </w:t>
      </w:r>
      <w:proofErr w:type="spellStart"/>
      <w:r w:rsidRPr="00AE12E0">
        <w:rPr>
          <w:rFonts w:ascii="Times New Roman" w:hAnsi="Times New Roman" w:cs="Times New Roman"/>
          <w:sz w:val="28"/>
          <w:szCs w:val="28"/>
          <w:lang w:val="uk-UA" w:bidi="uk-UA"/>
        </w:rPr>
        <w:t>Півненко</w:t>
      </w:r>
      <w:proofErr w:type="spellEnd"/>
      <w:r w:rsidRPr="00AE12E0">
        <w:rPr>
          <w:rFonts w:ascii="Times New Roman" w:hAnsi="Times New Roman" w:cs="Times New Roman"/>
          <w:sz w:val="28"/>
          <w:szCs w:val="28"/>
          <w:lang w:val="uk-UA" w:bidi="uk-UA"/>
        </w:rPr>
        <w:t xml:space="preserve"> та інші. Натомість відомий радянський правознавець М.С. </w:t>
      </w:r>
      <w:proofErr w:type="spellStart"/>
      <w:r w:rsidRPr="00AE12E0">
        <w:rPr>
          <w:rFonts w:ascii="Times New Roman" w:hAnsi="Times New Roman" w:cs="Times New Roman"/>
          <w:sz w:val="28"/>
          <w:szCs w:val="28"/>
          <w:lang w:val="uk-UA" w:bidi="uk-UA"/>
        </w:rPr>
        <w:t>Стро</w:t>
      </w:r>
      <w:r w:rsidRPr="00AE12E0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гович</w:t>
      </w:r>
      <w:proofErr w:type="spellEnd"/>
      <w:r w:rsidRPr="00AE12E0">
        <w:rPr>
          <w:rFonts w:ascii="Times New Roman" w:hAnsi="Times New Roman" w:cs="Times New Roman"/>
          <w:sz w:val="28"/>
          <w:szCs w:val="28"/>
          <w:lang w:val="uk-UA" w:bidi="uk-UA"/>
        </w:rPr>
        <w:t xml:space="preserve"> підкреслював, що змагальність характерна винятково для судових стадій кримінального процесу, у той час як попереднє слідство не є </w:t>
      </w:r>
      <w:r w:rsidRPr="00AE12E0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 xml:space="preserve">змагальним. При цьому вчений вказував на те, що попереднє слідство є «підсобною стадією, яка покликана створити необхідні передумови для розгляду справи в суді», із чим важко </w:t>
      </w:r>
      <w:r w:rsidR="00F06509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  <w:r w:rsidRPr="00F06509">
        <w:rPr>
          <w:rFonts w:ascii="Times New Roman" w:hAnsi="Times New Roman" w:cs="Times New Roman"/>
          <w:sz w:val="28"/>
          <w:szCs w:val="28"/>
          <w:lang w:val="uk-UA" w:bidi="uk-UA"/>
        </w:rPr>
        <w:t xml:space="preserve">, службових та фізичних осіб речей, копій документів, відомостей, висновків експертів, висновків ревізій, актів перевірок тощо у більшості випадків його реалізації належним чином не забезпечене примусом виконання </w:t>
      </w:r>
      <w:r w:rsidR="00560678" w:rsidRPr="00F06509">
        <w:rPr>
          <w:rFonts w:ascii="Times New Roman" w:hAnsi="Times New Roman" w:cs="Times New Roman"/>
          <w:sz w:val="28"/>
          <w:szCs w:val="28"/>
          <w:lang w:val="uk-UA" w:bidi="uk-UA"/>
        </w:rPr>
        <w:t>[1</w:t>
      </w:r>
      <w:r w:rsidR="00560678">
        <w:rPr>
          <w:rFonts w:ascii="Times New Roman" w:hAnsi="Times New Roman" w:cs="Times New Roman"/>
          <w:sz w:val="28"/>
          <w:szCs w:val="28"/>
          <w:lang w:val="uk-UA" w:bidi="uk-UA"/>
        </w:rPr>
        <w:t>3, с. 685</w:t>
      </w:r>
      <w:r w:rsidRPr="00F06509">
        <w:rPr>
          <w:rFonts w:ascii="Times New Roman" w:hAnsi="Times New Roman" w:cs="Times New Roman"/>
          <w:sz w:val="28"/>
          <w:szCs w:val="28"/>
          <w:lang w:val="uk-UA" w:bidi="uk-UA"/>
        </w:rPr>
        <w:t>].</w:t>
      </w:r>
    </w:p>
    <w:p w14:paraId="7DC3D742" w14:textId="7747124B" w:rsidR="00AE12E0" w:rsidRDefault="00AE12E0" w:rsidP="00F06509">
      <w:pPr>
        <w:tabs>
          <w:tab w:val="left" w:pos="93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proofErr w:type="spellStart"/>
      <w:r w:rsidRPr="00AE12E0">
        <w:rPr>
          <w:rFonts w:ascii="Times New Roman" w:hAnsi="Times New Roman" w:cs="Times New Roman"/>
          <w:sz w:val="28"/>
          <w:szCs w:val="28"/>
          <w:lang w:bidi="uk-UA"/>
        </w:rPr>
        <w:t>Перевага</w:t>
      </w:r>
      <w:proofErr w:type="spellEnd"/>
      <w:r w:rsidRPr="00AE12E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12E0">
        <w:rPr>
          <w:rFonts w:ascii="Times New Roman" w:hAnsi="Times New Roman" w:cs="Times New Roman"/>
          <w:sz w:val="28"/>
          <w:szCs w:val="28"/>
          <w:lang w:bidi="uk-UA"/>
        </w:rPr>
        <w:t>сторони</w:t>
      </w:r>
      <w:proofErr w:type="spellEnd"/>
      <w:r w:rsidRPr="00AE12E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12E0">
        <w:rPr>
          <w:rFonts w:ascii="Times New Roman" w:hAnsi="Times New Roman" w:cs="Times New Roman"/>
          <w:sz w:val="28"/>
          <w:szCs w:val="28"/>
          <w:lang w:bidi="uk-UA"/>
        </w:rPr>
        <w:t>обвинувачення</w:t>
      </w:r>
      <w:proofErr w:type="spellEnd"/>
      <w:r w:rsidRPr="00AE12E0">
        <w:rPr>
          <w:rFonts w:ascii="Times New Roman" w:hAnsi="Times New Roman" w:cs="Times New Roman"/>
          <w:sz w:val="28"/>
          <w:szCs w:val="28"/>
          <w:lang w:bidi="uk-UA"/>
        </w:rPr>
        <w:t xml:space="preserve"> перед стороною </w:t>
      </w:r>
      <w:proofErr w:type="spellStart"/>
      <w:r w:rsidRPr="00AE12E0">
        <w:rPr>
          <w:rFonts w:ascii="Times New Roman" w:hAnsi="Times New Roman" w:cs="Times New Roman"/>
          <w:sz w:val="28"/>
          <w:szCs w:val="28"/>
          <w:lang w:bidi="uk-UA"/>
        </w:rPr>
        <w:t>захисту</w:t>
      </w:r>
      <w:proofErr w:type="spellEnd"/>
      <w:r w:rsidRPr="00AE12E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12E0">
        <w:rPr>
          <w:rFonts w:ascii="Times New Roman" w:hAnsi="Times New Roman" w:cs="Times New Roman"/>
          <w:sz w:val="28"/>
          <w:szCs w:val="28"/>
          <w:lang w:bidi="uk-UA"/>
        </w:rPr>
        <w:t>виражається</w:t>
      </w:r>
      <w:proofErr w:type="spellEnd"/>
      <w:r w:rsidRPr="00AE12E0">
        <w:rPr>
          <w:rFonts w:ascii="Times New Roman" w:hAnsi="Times New Roman" w:cs="Times New Roman"/>
          <w:sz w:val="28"/>
          <w:szCs w:val="28"/>
          <w:lang w:bidi="uk-UA"/>
        </w:rPr>
        <w:t xml:space="preserve"> і в тому, </w:t>
      </w:r>
      <w:proofErr w:type="spellStart"/>
      <w:r w:rsidRPr="00AE12E0">
        <w:rPr>
          <w:rFonts w:ascii="Times New Roman" w:hAnsi="Times New Roman" w:cs="Times New Roman"/>
          <w:sz w:val="28"/>
          <w:szCs w:val="28"/>
          <w:lang w:bidi="uk-UA"/>
        </w:rPr>
        <w:t>що</w:t>
      </w:r>
      <w:proofErr w:type="spellEnd"/>
      <w:r w:rsidRPr="00AE12E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12E0">
        <w:rPr>
          <w:rFonts w:ascii="Times New Roman" w:hAnsi="Times New Roman" w:cs="Times New Roman"/>
          <w:sz w:val="28"/>
          <w:szCs w:val="28"/>
          <w:lang w:bidi="uk-UA"/>
        </w:rPr>
        <w:t>остання</w:t>
      </w:r>
      <w:proofErr w:type="spellEnd"/>
      <w:r w:rsidRPr="00AE12E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12E0">
        <w:rPr>
          <w:rFonts w:ascii="Times New Roman" w:hAnsi="Times New Roman" w:cs="Times New Roman"/>
          <w:sz w:val="28"/>
          <w:szCs w:val="28"/>
          <w:lang w:bidi="uk-UA"/>
        </w:rPr>
        <w:t>також</w:t>
      </w:r>
      <w:proofErr w:type="spellEnd"/>
      <w:r w:rsidRPr="00AE12E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12E0">
        <w:rPr>
          <w:rFonts w:ascii="Times New Roman" w:hAnsi="Times New Roman" w:cs="Times New Roman"/>
          <w:sz w:val="28"/>
          <w:szCs w:val="28"/>
          <w:lang w:bidi="uk-UA"/>
        </w:rPr>
        <w:t>частково</w:t>
      </w:r>
      <w:proofErr w:type="spellEnd"/>
      <w:r w:rsidRPr="00AE12E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12E0">
        <w:rPr>
          <w:rFonts w:ascii="Times New Roman" w:hAnsi="Times New Roman" w:cs="Times New Roman"/>
          <w:sz w:val="28"/>
          <w:szCs w:val="28"/>
          <w:lang w:bidi="uk-UA"/>
        </w:rPr>
        <w:t>позбавлена</w:t>
      </w:r>
      <w:proofErr w:type="spellEnd"/>
      <w:r w:rsidRPr="00AE12E0">
        <w:rPr>
          <w:rFonts w:ascii="Times New Roman" w:hAnsi="Times New Roman" w:cs="Times New Roman"/>
          <w:sz w:val="28"/>
          <w:szCs w:val="28"/>
          <w:lang w:bidi="uk-UA"/>
        </w:rPr>
        <w:t xml:space="preserve"> права </w:t>
      </w:r>
      <w:proofErr w:type="spellStart"/>
      <w:r w:rsidRPr="00AE12E0">
        <w:rPr>
          <w:rFonts w:ascii="Times New Roman" w:hAnsi="Times New Roman" w:cs="Times New Roman"/>
          <w:sz w:val="28"/>
          <w:szCs w:val="28"/>
          <w:lang w:bidi="uk-UA"/>
        </w:rPr>
        <w:t>здійснювати</w:t>
      </w:r>
      <w:proofErr w:type="spellEnd"/>
      <w:r w:rsidRPr="00AE12E0">
        <w:rPr>
          <w:rFonts w:ascii="Times New Roman" w:hAnsi="Times New Roman" w:cs="Times New Roman"/>
          <w:sz w:val="28"/>
          <w:szCs w:val="28"/>
          <w:lang w:bidi="uk-UA"/>
        </w:rPr>
        <w:t xml:space="preserve"> допит </w:t>
      </w:r>
      <w:proofErr w:type="spellStart"/>
      <w:r w:rsidRPr="00AE12E0">
        <w:rPr>
          <w:rFonts w:ascii="Times New Roman" w:hAnsi="Times New Roman" w:cs="Times New Roman"/>
          <w:sz w:val="28"/>
          <w:szCs w:val="28"/>
          <w:lang w:bidi="uk-UA"/>
        </w:rPr>
        <w:t>свідка</w:t>
      </w:r>
      <w:proofErr w:type="spellEnd"/>
      <w:r w:rsidRPr="00AE12E0">
        <w:rPr>
          <w:rFonts w:ascii="Times New Roman" w:hAnsi="Times New Roman" w:cs="Times New Roman"/>
          <w:sz w:val="28"/>
          <w:szCs w:val="28"/>
          <w:lang w:bidi="uk-UA"/>
        </w:rPr>
        <w:t xml:space="preserve"> і в </w:t>
      </w:r>
      <w:proofErr w:type="spellStart"/>
      <w:r w:rsidRPr="00AE12E0">
        <w:rPr>
          <w:rFonts w:ascii="Times New Roman" w:hAnsi="Times New Roman" w:cs="Times New Roman"/>
          <w:sz w:val="28"/>
          <w:szCs w:val="28"/>
          <w:lang w:bidi="uk-UA"/>
        </w:rPr>
        <w:t>досудовому</w:t>
      </w:r>
      <w:proofErr w:type="spellEnd"/>
      <w:proofErr w:type="gramStart"/>
      <w:r w:rsidRPr="00AE12E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F06509">
        <w:rPr>
          <w:rFonts w:ascii="Times New Roman" w:hAnsi="Times New Roman" w:cs="Times New Roman"/>
          <w:sz w:val="28"/>
          <w:szCs w:val="28"/>
          <w:lang w:bidi="uk-UA"/>
        </w:rPr>
        <w:t>….</w:t>
      </w:r>
      <w:proofErr w:type="gramEnd"/>
      <w:r w:rsidRPr="00AE12E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12E0">
        <w:rPr>
          <w:rFonts w:ascii="Times New Roman" w:hAnsi="Times New Roman" w:cs="Times New Roman"/>
          <w:sz w:val="28"/>
          <w:szCs w:val="28"/>
          <w:lang w:bidi="uk-UA"/>
        </w:rPr>
        <w:t>процесуальних</w:t>
      </w:r>
      <w:proofErr w:type="spellEnd"/>
      <w:r w:rsidRPr="00AE12E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12E0">
        <w:rPr>
          <w:rFonts w:ascii="Times New Roman" w:hAnsi="Times New Roman" w:cs="Times New Roman"/>
          <w:sz w:val="28"/>
          <w:szCs w:val="28"/>
          <w:lang w:bidi="uk-UA"/>
        </w:rPr>
        <w:t>зловживань</w:t>
      </w:r>
      <w:proofErr w:type="spellEnd"/>
      <w:r w:rsidRPr="00AE12E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12E0">
        <w:rPr>
          <w:rFonts w:ascii="Times New Roman" w:hAnsi="Times New Roman" w:cs="Times New Roman"/>
          <w:sz w:val="28"/>
          <w:szCs w:val="28"/>
          <w:lang w:bidi="uk-UA"/>
        </w:rPr>
        <w:t>зі</w:t>
      </w:r>
      <w:proofErr w:type="spellEnd"/>
      <w:r w:rsidRPr="00AE12E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12E0">
        <w:rPr>
          <w:rFonts w:ascii="Times New Roman" w:hAnsi="Times New Roman" w:cs="Times New Roman"/>
          <w:sz w:val="28"/>
          <w:szCs w:val="28"/>
          <w:lang w:bidi="uk-UA"/>
        </w:rPr>
        <w:t>сторони</w:t>
      </w:r>
      <w:proofErr w:type="spellEnd"/>
      <w:r w:rsidRPr="00AE12E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12E0">
        <w:rPr>
          <w:rFonts w:ascii="Times New Roman" w:hAnsi="Times New Roman" w:cs="Times New Roman"/>
          <w:sz w:val="28"/>
          <w:szCs w:val="28"/>
          <w:lang w:bidi="uk-UA"/>
        </w:rPr>
        <w:t>обвинувачення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5D260638" w14:textId="6ED7FD64" w:rsidR="00487BDC" w:rsidRPr="00487BDC" w:rsidRDefault="00AE12E0" w:rsidP="00487BDC">
      <w:pPr>
        <w:tabs>
          <w:tab w:val="left" w:pos="93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proofErr w:type="spellStart"/>
      <w:proofErr w:type="gramStart"/>
      <w:r w:rsidRPr="00AE12E0">
        <w:rPr>
          <w:rFonts w:ascii="Times New Roman" w:hAnsi="Times New Roman" w:cs="Times New Roman"/>
          <w:sz w:val="28"/>
          <w:szCs w:val="28"/>
          <w:lang w:bidi="uk-UA"/>
        </w:rPr>
        <w:t>Отже</w:t>
      </w:r>
      <w:proofErr w:type="spellEnd"/>
      <w:r w:rsidRPr="00AE12E0">
        <w:rPr>
          <w:rFonts w:ascii="Times New Roman" w:hAnsi="Times New Roman" w:cs="Times New Roman"/>
          <w:sz w:val="28"/>
          <w:szCs w:val="28"/>
          <w:lang w:bidi="uk-UA"/>
        </w:rPr>
        <w:t xml:space="preserve">, </w:t>
      </w:r>
      <w:r w:rsidR="00F06509">
        <w:rPr>
          <w:rFonts w:ascii="Times New Roman" w:hAnsi="Times New Roman" w:cs="Times New Roman"/>
          <w:sz w:val="28"/>
          <w:szCs w:val="28"/>
          <w:lang w:bidi="uk-UA"/>
        </w:rPr>
        <w:t>..</w:t>
      </w:r>
      <w:proofErr w:type="gramEnd"/>
    </w:p>
    <w:p w14:paraId="16C98D4E" w14:textId="77777777" w:rsidR="00A51993" w:rsidRDefault="00A51993" w:rsidP="00560678">
      <w:pPr>
        <w:tabs>
          <w:tab w:val="left" w:pos="93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4D3E9F95" w14:textId="77777777" w:rsidR="00560678" w:rsidRDefault="00560678" w:rsidP="005606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у процесі написання роботи ми зробили такі висновки:</w:t>
      </w:r>
    </w:p>
    <w:p w14:paraId="60AA7423" w14:textId="621F71F3" w:rsidR="00022B48" w:rsidRDefault="00560678" w:rsidP="00F065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</w:t>
      </w:r>
      <w:r w:rsidR="00A51993">
        <w:rPr>
          <w:rFonts w:ascii="Times New Roman" w:hAnsi="Times New Roman" w:cs="Times New Roman"/>
          <w:sz w:val="28"/>
          <w:szCs w:val="28"/>
          <w:lang w:val="uk-UA"/>
        </w:rPr>
        <w:t>раховуючи усе вищевикладене, по</w:t>
      </w:r>
      <w:r w:rsidR="00A51993" w:rsidRPr="00A51993">
        <w:rPr>
          <w:rFonts w:ascii="Times New Roman" w:hAnsi="Times New Roman" w:cs="Times New Roman"/>
          <w:sz w:val="28"/>
          <w:szCs w:val="28"/>
          <w:lang w:val="uk-UA"/>
        </w:rPr>
        <w:t xml:space="preserve">трібно виділити елементи, що складають зміст </w:t>
      </w:r>
      <w:r w:rsidR="00F06509">
        <w:rPr>
          <w:rFonts w:ascii="Times New Roman" w:hAnsi="Times New Roman" w:cs="Times New Roman"/>
          <w:sz w:val="28"/>
          <w:szCs w:val="28"/>
          <w:lang w:val="uk-UA"/>
        </w:rPr>
        <w:t>….</w:t>
      </w:r>
      <w:bookmarkStart w:id="0" w:name="_GoBack"/>
      <w:bookmarkEnd w:id="0"/>
    </w:p>
    <w:p w14:paraId="0636433A" w14:textId="77777777" w:rsidR="00022B48" w:rsidRDefault="00022B48" w:rsidP="00A5199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ABDB9BF" w14:textId="77777777" w:rsidR="00022B48" w:rsidRDefault="00022B48" w:rsidP="00A5199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B8BBEA3" w14:textId="77777777" w:rsidR="00022B48" w:rsidRDefault="00022B48" w:rsidP="00A5199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B1D3C6C" w14:textId="77777777" w:rsidR="00022B48" w:rsidRDefault="00022B48" w:rsidP="00A5199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BA3C077" w14:textId="77777777" w:rsidR="00022B48" w:rsidRDefault="00022B48" w:rsidP="00A5199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41B8F23" w14:textId="77777777" w:rsidR="00022B48" w:rsidRDefault="00022B48" w:rsidP="00A5199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404F1FEF" w14:textId="77777777" w:rsidR="00022B48" w:rsidRDefault="00022B48" w:rsidP="0056067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688F515" w14:textId="77777777" w:rsidR="00022B48" w:rsidRDefault="00022B48" w:rsidP="002732A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B48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3F2EF7A0" w14:textId="77777777" w:rsidR="00022B48" w:rsidRPr="00022B48" w:rsidRDefault="0097614C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основоположних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 xml:space="preserve">обод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листопада 1950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1998. </w:t>
      </w:r>
      <w:r w:rsidR="00022B48" w:rsidRPr="00022B48">
        <w:rPr>
          <w:rFonts w:ascii="Times New Roman" w:hAnsi="Times New Roman" w:cs="Times New Roman"/>
          <w:sz w:val="28"/>
          <w:szCs w:val="28"/>
        </w:rPr>
        <w:t xml:space="preserve"> № 13.</w:t>
      </w:r>
    </w:p>
    <w:p w14:paraId="07DE9C88" w14:textId="77777777" w:rsidR="0097614C" w:rsidRDefault="0097614C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червня 1996 р. ВВР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1996. № 30. </w:t>
      </w:r>
      <w:r w:rsidR="00022B48" w:rsidRPr="00022B48">
        <w:rPr>
          <w:rFonts w:ascii="Times New Roman" w:hAnsi="Times New Roman" w:cs="Times New Roman"/>
          <w:sz w:val="28"/>
          <w:szCs w:val="28"/>
        </w:rPr>
        <w:t xml:space="preserve"> Ст. 141.</w:t>
      </w:r>
    </w:p>
    <w:p w14:paraId="0227B400" w14:textId="77777777" w:rsidR="00022B48" w:rsidRPr="00022B48" w:rsidRDefault="0097614C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Кримінальний процесуальний кодекс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13 квітня 2012 р. 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омості Верховної Ради України.  2013.  № 9-10, № 11-12, № 13. 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 xml:space="preserve"> Ст. 88.</w:t>
      </w:r>
    </w:p>
    <w:p w14:paraId="48310604" w14:textId="77777777" w:rsidR="00022B48" w:rsidRPr="00022B48" w:rsidRDefault="0097614C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Конституційного Суду України у справі за конституційним зверненням громадянина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>Трояна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 xml:space="preserve"> Антона Павловича щ одо офіційного тлумачення положень статті 24 Конституції України (справа про рівність сторін судового процесу) від 12 квітня 2012</w:t>
      </w:r>
      <w:r w:rsidR="002732A1">
        <w:rPr>
          <w:rFonts w:ascii="Times New Roman" w:hAnsi="Times New Roman" w:cs="Times New Roman"/>
          <w:sz w:val="28"/>
          <w:szCs w:val="28"/>
          <w:lang w:val="uk-UA"/>
        </w:rPr>
        <w:t xml:space="preserve"> року № 9-рп/2012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>Вісник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Конституційного Суду України. 2012. № 3. 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 xml:space="preserve"> С. 41.</w:t>
      </w:r>
    </w:p>
    <w:p w14:paraId="1BC0B321" w14:textId="77777777" w:rsidR="00022B48" w:rsidRPr="0097614C" w:rsidRDefault="0097614C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022B48" w:rsidRPr="00022B4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суду з прав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Украї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лютого 2006 р. ВВР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2006.  № 30. </w:t>
      </w:r>
      <w:r w:rsidR="00022B48" w:rsidRPr="00022B48">
        <w:rPr>
          <w:rFonts w:ascii="Times New Roman" w:hAnsi="Times New Roman" w:cs="Times New Roman"/>
          <w:sz w:val="28"/>
          <w:szCs w:val="28"/>
        </w:rPr>
        <w:t xml:space="preserve"> Ст. 260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A4C424" w14:textId="77777777" w:rsidR="00022B48" w:rsidRPr="00022B48" w:rsidRDefault="0097614C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>Про судоустрій і статус суддів: Закон України від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2010 р.  ВВР України.  2010. № 41-42, № 43, № 44-45. 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 xml:space="preserve"> Ст. 529.</w:t>
      </w:r>
    </w:p>
    <w:p w14:paraId="2E057A09" w14:textId="77777777" w:rsidR="00022B48" w:rsidRPr="00022B48" w:rsidRDefault="0097614C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>Про деякі питання порядку застосування запобіжних заходів під час досудового розслідування та судового провадження відповідно до Кримінального процесуального кодексу України: Лист Вищого спеціалізованого суду України з розгляду цивільних і кримінальних справ від 04 квітня 2013 р. № 511-55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0/0/4-13 [Електронний ресурс]. 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022B48" w:rsidRPr="00022B48">
        <w:rPr>
          <w:rFonts w:ascii="Times New Roman" w:hAnsi="Times New Roman" w:cs="Times New Roman"/>
          <w:sz w:val="28"/>
          <w:szCs w:val="28"/>
        </w:rPr>
        <w:t>v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>0511740-13</w:t>
      </w:r>
    </w:p>
    <w:p w14:paraId="232786C2" w14:textId="77777777" w:rsidR="00022B48" w:rsidRPr="00022B48" w:rsidRDefault="0097614C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Окрема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думка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r w:rsidR="000637C5" w:rsidRPr="000637C5">
        <w:rPr>
          <w:rFonts w:ascii="Times New Roman" w:hAnsi="Times New Roman" w:cs="Times New Roman"/>
          <w:sz w:val="28"/>
          <w:szCs w:val="28"/>
          <w:lang w:val="uk-UA" w:bidi="ru-RU"/>
        </w:rPr>
        <w:t xml:space="preserve">суду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val="uk-UA" w:bidi="ru-RU"/>
        </w:rPr>
        <w:t>Маркуш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  <w:lang w:val="uk-UA" w:bidi="ru-RU"/>
        </w:rPr>
        <w:t xml:space="preserve"> М.А.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стосов</w:t>
      </w:r>
      <w:r w:rsidR="000637C5" w:rsidRPr="000637C5">
        <w:rPr>
          <w:rFonts w:ascii="Times New Roman" w:hAnsi="Times New Roman" w:cs="Times New Roman"/>
          <w:sz w:val="28"/>
          <w:szCs w:val="28"/>
        </w:rPr>
        <w:softHyphen/>
        <w:t>но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r w:rsidR="000637C5" w:rsidRPr="000637C5">
        <w:rPr>
          <w:rFonts w:ascii="Times New Roman" w:hAnsi="Times New Roman" w:cs="Times New Roman"/>
          <w:sz w:val="28"/>
          <w:szCs w:val="28"/>
          <w:lang w:val="uk-UA" w:bidi="ru-RU"/>
        </w:rPr>
        <w:t xml:space="preserve">Суду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ЗО червня 2009 р. № 16-рп/2009 у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конституційним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ВСУ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від</w:t>
      </w:r>
      <w:r w:rsidR="000637C5" w:rsidRPr="000637C5">
        <w:rPr>
          <w:rFonts w:ascii="Times New Roman" w:hAnsi="Times New Roman" w:cs="Times New Roman"/>
          <w:sz w:val="28"/>
          <w:szCs w:val="28"/>
        </w:rPr>
        <w:softHyphen/>
        <w:t>повідності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конституційності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ч. 7, 9, п. 2 ч. 16 ст. 2368 КПК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порядку судового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на постанови про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</w:t>
      </w:r>
      <w:r>
        <w:rPr>
          <w:rFonts w:ascii="Times New Roman" w:hAnsi="Times New Roman" w:cs="Times New Roman"/>
          <w:sz w:val="28"/>
          <w:szCs w:val="28"/>
        </w:rPr>
        <w:softHyphen/>
        <w:t>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 Режим доступу</w:t>
      </w:r>
      <w:r w:rsidR="000637C5" w:rsidRPr="000637C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637C5" w:rsidRPr="000637C5">
          <w:rPr>
            <w:rStyle w:val="a6"/>
            <w:rFonts w:ascii="Times New Roman" w:hAnsi="Times New Roman" w:cs="Times New Roman"/>
            <w:sz w:val="28"/>
            <w:szCs w:val="28"/>
          </w:rPr>
          <w:t>www.ccu.gov.ua</w:t>
        </w:r>
      </w:hyperlink>
    </w:p>
    <w:p w14:paraId="3E699200" w14:textId="77777777" w:rsidR="00022B48" w:rsidRDefault="0097614C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ru-RU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t>9.</w:t>
      </w:r>
      <w:r w:rsidR="00022B48" w:rsidRPr="00022B48">
        <w:rPr>
          <w:rFonts w:ascii="Times New Roman" w:hAnsi="Times New Roman" w:cs="Times New Roman"/>
          <w:sz w:val="28"/>
          <w:szCs w:val="28"/>
          <w:lang w:val="uk-UA" w:bidi="ru-RU"/>
        </w:rPr>
        <w:t xml:space="preserve">Андреева К.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Змагаючись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</w:t>
      </w:r>
      <w:r w:rsidR="00022B48" w:rsidRPr="00022B48">
        <w:rPr>
          <w:rFonts w:ascii="Times New Roman" w:hAnsi="Times New Roman" w:cs="Times New Roman"/>
          <w:sz w:val="28"/>
          <w:szCs w:val="28"/>
          <w:lang w:val="uk-UA" w:bidi="ru-RU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журнал. 2003. № 5. </w:t>
      </w:r>
      <w:r w:rsidR="00022B48" w:rsidRPr="00022B48">
        <w:rPr>
          <w:rFonts w:ascii="Times New Roman" w:hAnsi="Times New Roman" w:cs="Times New Roman"/>
          <w:sz w:val="28"/>
          <w:szCs w:val="28"/>
          <w:lang w:val="uk-UA" w:bidi="ru-RU"/>
        </w:rPr>
        <w:t>С. 119-121.</w:t>
      </w:r>
    </w:p>
    <w:p w14:paraId="7312D573" w14:textId="77777777" w:rsidR="00022B48" w:rsidRPr="0097614C" w:rsidRDefault="0097614C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ru-RU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t>10.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  <w:lang w:bidi="ru-RU"/>
        </w:rPr>
        <w:t>Банчук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  <w:lang w:bidi="ru-RU"/>
        </w:rPr>
        <w:t xml:space="preserve"> О. А.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  <w:lang w:bidi="ru-RU"/>
        </w:rPr>
        <w:t>Вимоги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  <w:lang w:bidi="ru-RU"/>
        </w:rPr>
        <w:t>статті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  <w:lang w:bidi="ru-RU"/>
        </w:rPr>
        <w:t xml:space="preserve"> 6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  <w:lang w:bidi="ru-RU"/>
        </w:rPr>
        <w:t>Конвенції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  <w:lang w:bidi="ru-RU"/>
        </w:rPr>
        <w:t xml:space="preserve"> про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  <w:lang w:bidi="ru-RU"/>
        </w:rPr>
        <w:t>захист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  <w:lang w:bidi="ru-RU"/>
        </w:rPr>
        <w:t xml:space="preserve"> прав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  <w:lang w:bidi="ru-RU"/>
        </w:rPr>
        <w:t>людини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  <w:lang w:bidi="ru-RU"/>
        </w:rPr>
        <w:t xml:space="preserve"> та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  <w:lang w:bidi="ru-RU"/>
        </w:rPr>
        <w:t>основних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  <w:lang w:bidi="ru-RU"/>
        </w:rPr>
        <w:t xml:space="preserve"> свобод до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sz w:val="28"/>
          <w:szCs w:val="28"/>
          <w:lang w:bidi="ru-RU"/>
        </w:rPr>
        <w:t>роцедури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судочинства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proofErr w:type="spellStart"/>
      <w:proofErr w:type="gramStart"/>
      <w:r w:rsidR="00022B48" w:rsidRPr="00022B48">
        <w:rPr>
          <w:rFonts w:ascii="Times New Roman" w:hAnsi="Times New Roman" w:cs="Times New Roman"/>
          <w:sz w:val="28"/>
          <w:szCs w:val="28"/>
          <w:lang w:bidi="ru-RU"/>
        </w:rPr>
        <w:t>підручник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r w:rsidRPr="0097614C">
        <w:rPr>
          <w:rFonts w:ascii="Times New Roman" w:hAnsi="Times New Roman" w:cs="Times New Roman"/>
          <w:sz w:val="28"/>
          <w:szCs w:val="28"/>
          <w:lang w:val="uk-UA" w:bidi="ru-RU"/>
        </w:rPr>
        <w:t xml:space="preserve">К.: </w:t>
      </w:r>
      <w:proofErr w:type="spellStart"/>
      <w:r w:rsidRPr="0097614C">
        <w:rPr>
          <w:rFonts w:ascii="Times New Roman" w:hAnsi="Times New Roman" w:cs="Times New Roman"/>
          <w:sz w:val="28"/>
          <w:szCs w:val="28"/>
          <w:lang w:val="uk-UA" w:bidi="ru-RU"/>
        </w:rPr>
        <w:t>Леста</w:t>
      </w:r>
      <w:proofErr w:type="spellEnd"/>
      <w:r w:rsidRPr="0097614C">
        <w:rPr>
          <w:rFonts w:ascii="Times New Roman" w:hAnsi="Times New Roman" w:cs="Times New Roman"/>
          <w:sz w:val="28"/>
          <w:szCs w:val="28"/>
          <w:lang w:val="uk-UA" w:bidi="ru-RU"/>
        </w:rPr>
        <w:t xml:space="preserve">, 2005. </w:t>
      </w:r>
      <w:r w:rsidR="00022B48" w:rsidRPr="0097614C">
        <w:rPr>
          <w:rFonts w:ascii="Times New Roman" w:hAnsi="Times New Roman" w:cs="Times New Roman"/>
          <w:sz w:val="28"/>
          <w:szCs w:val="28"/>
          <w:lang w:val="uk-UA" w:bidi="ru-RU"/>
        </w:rPr>
        <w:t xml:space="preserve"> 116 с.</w:t>
      </w:r>
    </w:p>
    <w:p w14:paraId="3493999C" w14:textId="77777777" w:rsidR="000637C5" w:rsidRPr="0097614C" w:rsidRDefault="0097614C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ru-RU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t>11.</w:t>
      </w:r>
      <w:r w:rsidR="000637C5" w:rsidRPr="0097614C">
        <w:rPr>
          <w:rFonts w:ascii="Times New Roman" w:hAnsi="Times New Roman" w:cs="Times New Roman"/>
          <w:sz w:val="28"/>
          <w:szCs w:val="28"/>
          <w:lang w:val="uk-UA" w:bidi="ru-RU"/>
        </w:rPr>
        <w:t>Бережна І. Україна увійшла в десятку країн - лідерів з невиконання рішень Європейського Суду з п</w:t>
      </w:r>
      <w:r w:rsidR="00AE3EA0">
        <w:rPr>
          <w:rFonts w:ascii="Times New Roman" w:hAnsi="Times New Roman" w:cs="Times New Roman"/>
          <w:sz w:val="28"/>
          <w:szCs w:val="28"/>
          <w:lang w:val="uk-UA" w:bidi="ru-RU"/>
        </w:rPr>
        <w:t xml:space="preserve">рав людини [Електронний ресурс]. </w:t>
      </w:r>
      <w:r w:rsidR="000637C5" w:rsidRPr="0097614C">
        <w:rPr>
          <w:rFonts w:ascii="Times New Roman" w:hAnsi="Times New Roman" w:cs="Times New Roman"/>
          <w:sz w:val="28"/>
          <w:szCs w:val="28"/>
          <w:lang w:val="uk-UA" w:bidi="ru-RU"/>
        </w:rPr>
        <w:t xml:space="preserve">Режим доступу: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ru-RU"/>
        </w:rPr>
        <w:t>http</w:t>
      </w:r>
      <w:proofErr w:type="spellEnd"/>
      <w:r w:rsidR="000637C5" w:rsidRPr="0097614C">
        <w:rPr>
          <w:rFonts w:ascii="Times New Roman" w:hAnsi="Times New Roman" w:cs="Times New Roman"/>
          <w:sz w:val="28"/>
          <w:szCs w:val="28"/>
          <w:lang w:val="uk-UA" w:bidi="ru-RU"/>
        </w:rPr>
        <w:t>://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ru-RU"/>
        </w:rPr>
        <w:t>blog</w:t>
      </w:r>
      <w:proofErr w:type="spellEnd"/>
      <w:r w:rsidR="000637C5" w:rsidRPr="0097614C">
        <w:rPr>
          <w:rFonts w:ascii="Times New Roman" w:hAnsi="Times New Roman" w:cs="Times New Roman"/>
          <w:sz w:val="28"/>
          <w:szCs w:val="28"/>
          <w:lang w:val="uk-UA" w:bidi="ru-RU"/>
        </w:rPr>
        <w:t>.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ru-RU"/>
        </w:rPr>
        <w:t>liga</w:t>
      </w:r>
      <w:proofErr w:type="spellEnd"/>
      <w:r w:rsidR="000637C5" w:rsidRPr="0097614C">
        <w:rPr>
          <w:rFonts w:ascii="Times New Roman" w:hAnsi="Times New Roman" w:cs="Times New Roman"/>
          <w:sz w:val="28"/>
          <w:szCs w:val="28"/>
          <w:lang w:val="uk-UA" w:bidi="ru-RU"/>
        </w:rPr>
        <w:t>.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ru-RU"/>
        </w:rPr>
        <w:t>net</w:t>
      </w:r>
      <w:proofErr w:type="spellEnd"/>
      <w:r w:rsidR="000637C5" w:rsidRPr="0097614C">
        <w:rPr>
          <w:rFonts w:ascii="Times New Roman" w:hAnsi="Times New Roman" w:cs="Times New Roman"/>
          <w:sz w:val="28"/>
          <w:szCs w:val="28"/>
          <w:lang w:val="uk-UA" w:bidi="ru-RU"/>
        </w:rPr>
        <w:t>/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ru-RU"/>
        </w:rPr>
        <w:t>user</w:t>
      </w:r>
      <w:proofErr w:type="spellEnd"/>
      <w:r w:rsidR="000637C5" w:rsidRPr="0097614C">
        <w:rPr>
          <w:rFonts w:ascii="Times New Roman" w:hAnsi="Times New Roman" w:cs="Times New Roman"/>
          <w:sz w:val="28"/>
          <w:szCs w:val="28"/>
          <w:lang w:val="uk-UA" w:bidi="ru-RU"/>
        </w:rPr>
        <w:t>/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ru-RU"/>
        </w:rPr>
        <w:t>berezhnaya</w:t>
      </w:r>
      <w:proofErr w:type="spellEnd"/>
      <w:r w:rsidR="000637C5" w:rsidRPr="0097614C">
        <w:rPr>
          <w:rFonts w:ascii="Times New Roman" w:hAnsi="Times New Roman" w:cs="Times New Roman"/>
          <w:sz w:val="28"/>
          <w:szCs w:val="28"/>
          <w:lang w:val="uk-UA" w:bidi="ru-RU"/>
        </w:rPr>
        <w:t xml:space="preserve">/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ru-RU"/>
        </w:rPr>
        <w:t>article</w:t>
      </w:r>
      <w:proofErr w:type="spellEnd"/>
      <w:r w:rsidR="000637C5" w:rsidRPr="0097614C">
        <w:rPr>
          <w:rFonts w:ascii="Times New Roman" w:hAnsi="Times New Roman" w:cs="Times New Roman"/>
          <w:sz w:val="28"/>
          <w:szCs w:val="28"/>
          <w:lang w:val="uk-UA" w:bidi="ru-RU"/>
        </w:rPr>
        <w:t>/6074.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ru-RU"/>
        </w:rPr>
        <w:t>aspx</w:t>
      </w:r>
      <w:proofErr w:type="spellEnd"/>
      <w:r w:rsidR="000637C5" w:rsidRPr="0097614C">
        <w:rPr>
          <w:rFonts w:ascii="Times New Roman" w:hAnsi="Times New Roman" w:cs="Times New Roman"/>
          <w:sz w:val="28"/>
          <w:szCs w:val="28"/>
          <w:lang w:val="uk-UA" w:bidi="ru-RU"/>
        </w:rPr>
        <w:t>.</w:t>
      </w:r>
    </w:p>
    <w:p w14:paraId="1D78C0D4" w14:textId="77777777" w:rsidR="00022B48" w:rsidRDefault="00AE3EA0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lastRenderedPageBreak/>
        <w:t>12.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 xml:space="preserve">Змагальність чи ілюзія? Матеріали семінару «Суд та сторони процесу у кримінальному судочинстві: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змагальність та відкритість». Юридичний вісник України. 2003. №15. 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>С. 10</w:t>
      </w:r>
      <w:r>
        <w:rPr>
          <w:rFonts w:ascii="Times New Roman" w:hAnsi="Times New Roman" w:cs="Times New Roman"/>
          <w:sz w:val="28"/>
          <w:szCs w:val="28"/>
          <w:lang w:val="uk-UA"/>
        </w:rPr>
        <w:t>-15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8A3F9C" w14:textId="77777777" w:rsidR="00022B48" w:rsidRDefault="00AE3EA0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Кримінальний процесуальний кодекс України.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Науково-практичний коментар. </w:t>
      </w:r>
      <w:r w:rsidR="00022B48" w:rsidRPr="00AE3EA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022B48" w:rsidRPr="00AE3EA0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професорів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В. Г. Гончаре</w:t>
      </w:r>
      <w:r>
        <w:rPr>
          <w:rFonts w:ascii="Times New Roman" w:hAnsi="Times New Roman" w:cs="Times New Roman"/>
          <w:sz w:val="28"/>
          <w:szCs w:val="28"/>
        </w:rPr>
        <w:t xml:space="preserve">нка, В. Т. Нора, М. Є.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Юстініан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 </w:t>
      </w:r>
      <w:r w:rsidR="00022B48" w:rsidRPr="00022B48">
        <w:rPr>
          <w:rFonts w:ascii="Times New Roman" w:hAnsi="Times New Roman" w:cs="Times New Roman"/>
          <w:sz w:val="28"/>
          <w:szCs w:val="28"/>
        </w:rPr>
        <w:t xml:space="preserve"> 1224 с.</w:t>
      </w:r>
    </w:p>
    <w:p w14:paraId="1EB71F29" w14:textId="77777777" w:rsidR="00AE3EA0" w:rsidRDefault="00AE3EA0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proofErr w:type="spellStart"/>
      <w:r w:rsidR="0097614C" w:rsidRPr="0097614C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="0097614C" w:rsidRPr="00976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14C" w:rsidRPr="0097614C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="0097614C" w:rsidRPr="0097614C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="0097614C" w:rsidRPr="009761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7614C" w:rsidRPr="009761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614C" w:rsidRPr="0097614C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="0097614C" w:rsidRPr="00976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14C" w:rsidRPr="0097614C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="0097614C" w:rsidRPr="0097614C">
        <w:rPr>
          <w:rFonts w:ascii="Times New Roman" w:hAnsi="Times New Roman" w:cs="Times New Roman"/>
          <w:sz w:val="28"/>
          <w:szCs w:val="28"/>
        </w:rPr>
        <w:t xml:space="preserve">: </w:t>
      </w:r>
      <w:r w:rsidR="0097614C" w:rsidRPr="0097614C"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 т. </w:t>
      </w:r>
      <w:r w:rsidR="0097614C" w:rsidRPr="0097614C">
        <w:rPr>
          <w:rFonts w:ascii="Times New Roman" w:hAnsi="Times New Roman" w:cs="Times New Roman"/>
          <w:sz w:val="28"/>
          <w:szCs w:val="28"/>
        </w:rPr>
        <w:t xml:space="preserve">[О.М. </w:t>
      </w:r>
      <w:proofErr w:type="spellStart"/>
      <w:r w:rsidR="0097614C" w:rsidRPr="0097614C">
        <w:rPr>
          <w:rFonts w:ascii="Times New Roman" w:hAnsi="Times New Roman" w:cs="Times New Roman"/>
          <w:sz w:val="28"/>
          <w:szCs w:val="28"/>
        </w:rPr>
        <w:t>Бандурка</w:t>
      </w:r>
      <w:proofErr w:type="spellEnd"/>
      <w:r w:rsidR="0097614C" w:rsidRPr="0097614C">
        <w:rPr>
          <w:rFonts w:ascii="Times New Roman" w:hAnsi="Times New Roman" w:cs="Times New Roman"/>
          <w:sz w:val="28"/>
          <w:szCs w:val="28"/>
        </w:rPr>
        <w:t xml:space="preserve">, Є.М. </w:t>
      </w:r>
      <w:proofErr w:type="spellStart"/>
      <w:r w:rsidR="0097614C" w:rsidRPr="0097614C">
        <w:rPr>
          <w:rFonts w:ascii="Times New Roman" w:hAnsi="Times New Roman" w:cs="Times New Roman"/>
          <w:sz w:val="28"/>
          <w:szCs w:val="28"/>
        </w:rPr>
        <w:t>Блажівський</w:t>
      </w:r>
      <w:proofErr w:type="spellEnd"/>
      <w:r w:rsidR="0097614C" w:rsidRPr="0097614C">
        <w:rPr>
          <w:rFonts w:ascii="Times New Roman" w:hAnsi="Times New Roman" w:cs="Times New Roman"/>
          <w:sz w:val="28"/>
          <w:szCs w:val="28"/>
        </w:rPr>
        <w:t xml:space="preserve">, Є.П. </w:t>
      </w:r>
      <w:proofErr w:type="spellStart"/>
      <w:r w:rsidR="0097614C" w:rsidRPr="0097614C">
        <w:rPr>
          <w:rFonts w:ascii="Times New Roman" w:hAnsi="Times New Roman" w:cs="Times New Roman"/>
          <w:sz w:val="28"/>
          <w:szCs w:val="28"/>
        </w:rPr>
        <w:t>Бурдоль</w:t>
      </w:r>
      <w:proofErr w:type="spellEnd"/>
      <w:r w:rsidR="0097614C" w:rsidRPr="009761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7614C" w:rsidRPr="0097614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97614C" w:rsidRPr="0097614C">
        <w:rPr>
          <w:rFonts w:ascii="Times New Roman" w:hAnsi="Times New Roman" w:cs="Times New Roman"/>
          <w:sz w:val="28"/>
          <w:szCs w:val="28"/>
        </w:rPr>
        <w:t xml:space="preserve">]; за </w:t>
      </w:r>
      <w:proofErr w:type="spellStart"/>
      <w:r w:rsidR="0097614C" w:rsidRPr="0097614C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97614C" w:rsidRPr="0097614C">
        <w:rPr>
          <w:rFonts w:ascii="Times New Roman" w:hAnsi="Times New Roman" w:cs="Times New Roman"/>
          <w:sz w:val="28"/>
          <w:szCs w:val="28"/>
        </w:rPr>
        <w:t xml:space="preserve">. ред. В.Я. </w:t>
      </w:r>
      <w:proofErr w:type="spellStart"/>
      <w:r w:rsidR="0097614C" w:rsidRPr="0097614C">
        <w:rPr>
          <w:rFonts w:ascii="Times New Roman" w:hAnsi="Times New Roman" w:cs="Times New Roman"/>
          <w:sz w:val="28"/>
          <w:szCs w:val="28"/>
        </w:rPr>
        <w:t>Тація</w:t>
      </w:r>
      <w:proofErr w:type="spellEnd"/>
      <w:r w:rsidR="0097614C" w:rsidRPr="0097614C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="0097614C" w:rsidRPr="0097614C">
        <w:rPr>
          <w:rFonts w:ascii="Times New Roman" w:hAnsi="Times New Roman" w:cs="Times New Roman"/>
          <w:sz w:val="28"/>
          <w:szCs w:val="28"/>
        </w:rPr>
        <w:t>Пшонки</w:t>
      </w:r>
      <w:proofErr w:type="spellEnd"/>
      <w:r w:rsidR="0097614C" w:rsidRPr="0097614C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97614C" w:rsidRPr="0097614C">
        <w:rPr>
          <w:rFonts w:ascii="Times New Roman" w:hAnsi="Times New Roman" w:cs="Times New Roman"/>
          <w:sz w:val="28"/>
          <w:szCs w:val="28"/>
          <w:lang w:val="uk-UA"/>
        </w:rPr>
        <w:t>Портнова</w:t>
      </w:r>
      <w:proofErr w:type="spellEnd"/>
      <w:r w:rsidR="0097614C" w:rsidRPr="009761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614C" w:rsidRPr="0097614C">
        <w:rPr>
          <w:rFonts w:ascii="Times New Roman" w:hAnsi="Times New Roman" w:cs="Times New Roman"/>
          <w:sz w:val="28"/>
          <w:szCs w:val="28"/>
        </w:rPr>
        <w:t xml:space="preserve"> X.: Право. 2012. Т. 1, 768 с.</w:t>
      </w:r>
    </w:p>
    <w:p w14:paraId="7233396A" w14:textId="77777777" w:rsidR="000637C5" w:rsidRPr="00AE3EA0" w:rsidRDefault="00AE3EA0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Лунін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0637C5" w:rsidRPr="000637C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Поняття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0637C5" w:rsidRPr="000637C5">
        <w:rPr>
          <w:rFonts w:ascii="Times New Roman" w:hAnsi="Times New Roman" w:cs="Times New Roman"/>
          <w:sz w:val="28"/>
          <w:szCs w:val="28"/>
          <w:lang w:val="uk-UA"/>
        </w:rPr>
        <w:t xml:space="preserve">принципу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змагальності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0637C5" w:rsidRPr="000637C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судовому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r w:rsidR="000637C5" w:rsidRPr="000637C5">
        <w:rPr>
          <w:rFonts w:ascii="Times New Roman" w:hAnsi="Times New Roman" w:cs="Times New Roman"/>
          <w:sz w:val="28"/>
          <w:szCs w:val="28"/>
          <w:lang w:val="uk-UA"/>
        </w:rPr>
        <w:t xml:space="preserve"> Право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2012. № 3. </w:t>
      </w:r>
      <w:r w:rsidR="000637C5" w:rsidRPr="000637C5">
        <w:rPr>
          <w:rFonts w:ascii="Times New Roman" w:hAnsi="Times New Roman" w:cs="Times New Roman"/>
          <w:sz w:val="28"/>
          <w:szCs w:val="28"/>
          <w:lang w:val="uk-UA"/>
        </w:rPr>
        <w:t>С. 126-131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2E8953" w14:textId="77777777" w:rsidR="00022B48" w:rsidRPr="00022B48" w:rsidRDefault="00AE3EA0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022B48" w:rsidRPr="00022B48">
        <w:rPr>
          <w:rFonts w:ascii="Times New Roman" w:hAnsi="Times New Roman" w:cs="Times New Roman"/>
          <w:sz w:val="28"/>
          <w:szCs w:val="28"/>
        </w:rPr>
        <w:t xml:space="preserve">Малахова О. В.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Процесуальні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голоду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: матер.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 р.) Х. : ХНУВС, 2015. </w:t>
      </w:r>
      <w:r w:rsidR="00022B48" w:rsidRPr="00022B48">
        <w:rPr>
          <w:rFonts w:ascii="Times New Roman" w:hAnsi="Times New Roman" w:cs="Times New Roman"/>
          <w:sz w:val="28"/>
          <w:szCs w:val="28"/>
        </w:rPr>
        <w:t xml:space="preserve"> С. 426–428.</w:t>
      </w:r>
    </w:p>
    <w:p w14:paraId="3E570BB2" w14:textId="77777777" w:rsidR="000637C5" w:rsidRPr="000637C5" w:rsidRDefault="00AE3EA0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Маркуш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М.А. Принцип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змагальності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Укра</w:t>
      </w:r>
      <w:r>
        <w:rPr>
          <w:rFonts w:ascii="Times New Roman" w:hAnsi="Times New Roman" w:cs="Times New Roman"/>
          <w:sz w:val="28"/>
          <w:szCs w:val="28"/>
        </w:rPr>
        <w:t>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r w:rsidR="000637C5" w:rsidRPr="000637C5">
        <w:rPr>
          <w:rFonts w:ascii="Times New Roman" w:hAnsi="Times New Roman" w:cs="Times New Roman"/>
          <w:sz w:val="28"/>
          <w:szCs w:val="28"/>
        </w:rPr>
        <w:t>: спец. 12.00.09 «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криміналістика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судова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експертиза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>; оперативно-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розшук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Х., 2005. </w:t>
      </w:r>
      <w:r w:rsidR="000637C5" w:rsidRPr="000637C5">
        <w:rPr>
          <w:rFonts w:ascii="Times New Roman" w:hAnsi="Times New Roman" w:cs="Times New Roman"/>
          <w:sz w:val="28"/>
          <w:szCs w:val="28"/>
        </w:rPr>
        <w:t xml:space="preserve"> 210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0637C5" w:rsidRPr="000637C5">
        <w:rPr>
          <w:rFonts w:ascii="Times New Roman" w:hAnsi="Times New Roman" w:cs="Times New Roman"/>
          <w:sz w:val="28"/>
          <w:szCs w:val="28"/>
        </w:rPr>
        <w:t>.</w:t>
      </w:r>
    </w:p>
    <w:p w14:paraId="2C687DA3" w14:textId="77777777" w:rsidR="00022B48" w:rsidRDefault="00AE3EA0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 xml:space="preserve">Маляренко В. </w:t>
      </w:r>
      <w:r w:rsidR="00022B48" w:rsidRPr="00022B48">
        <w:rPr>
          <w:rFonts w:ascii="Times New Roman" w:hAnsi="Times New Roman" w:cs="Times New Roman"/>
          <w:sz w:val="28"/>
          <w:szCs w:val="28"/>
          <w:lang w:val="uk-UA" w:bidi="uk-UA"/>
        </w:rPr>
        <w:t xml:space="preserve">Змагальність сторін 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22B48" w:rsidRPr="00022B48">
        <w:rPr>
          <w:rFonts w:ascii="Times New Roman" w:hAnsi="Times New Roman" w:cs="Times New Roman"/>
          <w:sz w:val="28"/>
          <w:szCs w:val="28"/>
          <w:lang w:val="uk-UA" w:bidi="uk-UA"/>
        </w:rPr>
        <w:t>кримінальному судочинстві (окремі аспекти становища суду в змагал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ьному процесі). Вісник Прокуратури. 2003. № 1(19). </w:t>
      </w:r>
      <w:r w:rsidR="00022B48" w:rsidRPr="00022B48">
        <w:rPr>
          <w:rFonts w:ascii="Times New Roman" w:hAnsi="Times New Roman" w:cs="Times New Roman"/>
          <w:sz w:val="28"/>
          <w:szCs w:val="28"/>
          <w:lang w:val="uk-UA" w:bidi="uk-UA"/>
        </w:rPr>
        <w:t>С.15-21.</w:t>
      </w:r>
    </w:p>
    <w:p w14:paraId="3FA8A51D" w14:textId="77777777" w:rsidR="000637C5" w:rsidRPr="000637C5" w:rsidRDefault="00AE3EA0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19.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Попелюшко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В.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Чи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можливий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справжній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змагальний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судовий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розгляд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в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українському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кримінал</w:t>
      </w:r>
      <w:r>
        <w:rPr>
          <w:rFonts w:ascii="Times New Roman" w:hAnsi="Times New Roman" w:cs="Times New Roman"/>
          <w:sz w:val="28"/>
          <w:szCs w:val="28"/>
          <w:lang w:bidi="uk-UA"/>
        </w:rPr>
        <w:t>ьному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Право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. 2006. </w:t>
      </w:r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№ 3.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С. 94-97.</w:t>
      </w:r>
    </w:p>
    <w:p w14:paraId="43D32DA4" w14:textId="77777777" w:rsidR="000637C5" w:rsidRPr="000637C5" w:rsidRDefault="00AE3EA0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20.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Теремецький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В. І.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Проблеми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становлення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інституту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апеляції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у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кримінальному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судочинстві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Вісник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Національного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>у</w:t>
      </w:r>
      <w:r>
        <w:rPr>
          <w:rFonts w:ascii="Times New Roman" w:hAnsi="Times New Roman" w:cs="Times New Roman"/>
          <w:sz w:val="28"/>
          <w:szCs w:val="28"/>
          <w:lang w:bidi="uk-UA"/>
        </w:rPr>
        <w:t>ніверситету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внутрішніх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справ.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>. 18.  20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11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  <w:r w:rsidR="000637C5" w:rsidRPr="000637C5">
        <w:rPr>
          <w:rFonts w:ascii="Times New Roman" w:hAnsi="Times New Roman" w:cs="Times New Roman"/>
          <w:sz w:val="28"/>
          <w:szCs w:val="28"/>
          <w:lang w:bidi="uk-UA"/>
        </w:rPr>
        <w:t xml:space="preserve"> С. 188-194.</w:t>
      </w:r>
    </w:p>
    <w:p w14:paraId="178AB9D5" w14:textId="77777777" w:rsidR="00022B48" w:rsidRDefault="00AE3EA0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>Толочко О. Європейський досвід застосування ст. 6 Конвенції про з</w:t>
      </w:r>
      <w:r>
        <w:rPr>
          <w:rFonts w:ascii="Times New Roman" w:hAnsi="Times New Roman" w:cs="Times New Roman"/>
          <w:sz w:val="28"/>
          <w:szCs w:val="28"/>
          <w:lang w:val="uk-UA"/>
        </w:rPr>
        <w:t>ахист прав і основних свобод лю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>дини у кримінальн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 судочинстві. Право України. 2001. 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6. 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 xml:space="preserve"> С. 41-44.</w:t>
      </w:r>
    </w:p>
    <w:p w14:paraId="4007DE45" w14:textId="77777777" w:rsidR="00022B48" w:rsidRPr="00AE3EA0" w:rsidRDefault="00AE3EA0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22.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далова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Л. Д.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Кримінально-процесуальні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діял</w:t>
      </w:r>
      <w:r>
        <w:rPr>
          <w:rFonts w:ascii="Times New Roman" w:hAnsi="Times New Roman" w:cs="Times New Roman"/>
          <w:sz w:val="28"/>
          <w:szCs w:val="28"/>
        </w:rPr>
        <w:t>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адвоката: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К.: КНТ, 2014. </w:t>
      </w:r>
      <w:r w:rsidR="00022B48" w:rsidRPr="00022B48">
        <w:rPr>
          <w:rFonts w:ascii="Times New Roman" w:hAnsi="Times New Roman" w:cs="Times New Roman"/>
          <w:sz w:val="28"/>
          <w:szCs w:val="28"/>
        </w:rPr>
        <w:t xml:space="preserve"> 170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E6D842" w14:textId="77777777" w:rsidR="00022B48" w:rsidRPr="00022B48" w:rsidRDefault="00AE3EA0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Фаринник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В. І.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2B48" w:rsidRPr="00022B48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кримі</w:t>
      </w:r>
      <w:r>
        <w:rPr>
          <w:rFonts w:ascii="Times New Roman" w:hAnsi="Times New Roman" w:cs="Times New Roman"/>
          <w:sz w:val="28"/>
          <w:szCs w:val="28"/>
        </w:rPr>
        <w:t>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судочинстві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справа. 2014.  № 3 (93).  Ч. 2. </w:t>
      </w:r>
      <w:r w:rsidR="00022B48" w:rsidRPr="00022B48">
        <w:rPr>
          <w:rFonts w:ascii="Times New Roman" w:hAnsi="Times New Roman" w:cs="Times New Roman"/>
          <w:sz w:val="28"/>
          <w:szCs w:val="28"/>
        </w:rPr>
        <w:t xml:space="preserve"> С. 341–351.</w:t>
      </w:r>
    </w:p>
    <w:p w14:paraId="1B0311A1" w14:textId="77777777" w:rsidR="000637C5" w:rsidRPr="00AE3EA0" w:rsidRDefault="00AE3EA0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="000637C5" w:rsidRPr="000637C5">
        <w:rPr>
          <w:rFonts w:ascii="Times New Roman" w:hAnsi="Times New Roman" w:cs="Times New Roman"/>
          <w:sz w:val="28"/>
          <w:szCs w:val="28"/>
        </w:rPr>
        <w:t xml:space="preserve">Шевчук М.І.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суду та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з’ясуванні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час судового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розгл</w:t>
      </w:r>
      <w:r>
        <w:rPr>
          <w:rFonts w:ascii="Times New Roman" w:hAnsi="Times New Roman" w:cs="Times New Roman"/>
          <w:sz w:val="28"/>
          <w:szCs w:val="28"/>
        </w:rPr>
        <w:t>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r w:rsidR="000637C5" w:rsidRPr="000637C5">
        <w:rPr>
          <w:rFonts w:ascii="Times New Roman" w:hAnsi="Times New Roman" w:cs="Times New Roman"/>
          <w:sz w:val="28"/>
          <w:szCs w:val="28"/>
        </w:rPr>
        <w:t>: спец. 12.00.09 «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криміналістика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судова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експертиза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>; оперативно-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розшуков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2015. </w:t>
      </w:r>
      <w:r w:rsidR="000637C5" w:rsidRPr="000637C5">
        <w:rPr>
          <w:rFonts w:ascii="Times New Roman" w:hAnsi="Times New Roman" w:cs="Times New Roman"/>
          <w:sz w:val="28"/>
          <w:szCs w:val="28"/>
        </w:rPr>
        <w:t xml:space="preserve"> 243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C8030F" w14:textId="77777777" w:rsidR="00022B48" w:rsidRPr="000637C5" w:rsidRDefault="00AE3EA0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Шиба</w:t>
      </w:r>
      <w:proofErr w:type="spellEnd"/>
      <w:r w:rsidR="000637C5" w:rsidRPr="000637C5">
        <w:rPr>
          <w:rFonts w:ascii="Times New Roman" w:hAnsi="Times New Roman" w:cs="Times New Roman"/>
          <w:sz w:val="28"/>
          <w:szCs w:val="28"/>
        </w:rPr>
        <w:t xml:space="preserve"> І.О. Принцип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змагальност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637C5" w:rsidRPr="000637C5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адвокатури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2013.  № 19 (2’2013). </w:t>
      </w:r>
      <w:r w:rsidR="000637C5" w:rsidRPr="000637C5">
        <w:rPr>
          <w:rFonts w:ascii="Times New Roman" w:hAnsi="Times New Roman" w:cs="Times New Roman"/>
          <w:sz w:val="28"/>
          <w:szCs w:val="28"/>
        </w:rPr>
        <w:t xml:space="preserve"> С. 1–6.</w:t>
      </w:r>
    </w:p>
    <w:p w14:paraId="172A51C9" w14:textId="77777777" w:rsidR="00022B48" w:rsidRPr="00022B48" w:rsidRDefault="00AE3EA0" w:rsidP="00AE3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022B48" w:rsidRPr="00022B48">
        <w:rPr>
          <w:rFonts w:ascii="Times New Roman" w:hAnsi="Times New Roman" w:cs="Times New Roman"/>
          <w:sz w:val="28"/>
          <w:szCs w:val="28"/>
        </w:rPr>
        <w:t xml:space="preserve">Янович Ю. П.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Функціональне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="00022B48" w:rsidRPr="00022B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22B48" w:rsidRPr="00022B48">
        <w:rPr>
          <w:rFonts w:ascii="Times New Roman" w:hAnsi="Times New Roman" w:cs="Times New Roman"/>
          <w:sz w:val="28"/>
          <w:szCs w:val="28"/>
        </w:rPr>
        <w:t>кримінальном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2B48" w:rsidRPr="00AE3EA0">
        <w:rPr>
          <w:rFonts w:ascii="Times New Roman" w:hAnsi="Times New Roman" w:cs="Times New Roman"/>
          <w:sz w:val="28"/>
          <w:szCs w:val="28"/>
          <w:lang w:val="uk-UA"/>
        </w:rPr>
        <w:t>Вісник Харківського</w:t>
      </w:r>
      <w:r w:rsidR="00022B48" w:rsidRPr="00022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B48" w:rsidRPr="00AE3EA0">
        <w:rPr>
          <w:rFonts w:ascii="Times New Roman" w:hAnsi="Times New Roman" w:cs="Times New Roman"/>
          <w:sz w:val="28"/>
          <w:szCs w:val="28"/>
          <w:lang w:val="uk-UA"/>
        </w:rPr>
        <w:t>національного університету імені В. Н. Каразіна №</w:t>
      </w:r>
      <w:r w:rsidRPr="00AE3EA0">
        <w:rPr>
          <w:rFonts w:ascii="Times New Roman" w:hAnsi="Times New Roman" w:cs="Times New Roman"/>
          <w:sz w:val="28"/>
          <w:szCs w:val="28"/>
          <w:lang w:val="uk-UA"/>
        </w:rPr>
        <w:t xml:space="preserve"> 1082.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№ 16. 2013. </w:t>
      </w:r>
      <w:r w:rsidR="00022B48" w:rsidRPr="00AE3EA0">
        <w:rPr>
          <w:rFonts w:ascii="Times New Roman" w:hAnsi="Times New Roman" w:cs="Times New Roman"/>
          <w:sz w:val="28"/>
          <w:szCs w:val="28"/>
          <w:lang w:val="uk-UA"/>
        </w:rPr>
        <w:t>С. 200–203.</w:t>
      </w:r>
      <w:r w:rsidR="00022B48" w:rsidRPr="00022B4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2B48" w:rsidRPr="00022B48" w:rsidSect="00487BDC">
      <w:headerReference w:type="default" r:id="rId9"/>
      <w:pgSz w:w="11906" w:h="16838"/>
      <w:pgMar w:top="1134" w:right="56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EC463" w14:textId="77777777" w:rsidR="00D87503" w:rsidRDefault="00D87503" w:rsidP="00113A45">
      <w:pPr>
        <w:spacing w:after="0" w:line="240" w:lineRule="auto"/>
      </w:pPr>
      <w:r>
        <w:separator/>
      </w:r>
    </w:p>
  </w:endnote>
  <w:endnote w:type="continuationSeparator" w:id="0">
    <w:p w14:paraId="481B2A9D" w14:textId="77777777" w:rsidR="00D87503" w:rsidRDefault="00D87503" w:rsidP="0011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C1B8" w14:textId="77777777" w:rsidR="00D87503" w:rsidRDefault="00D87503" w:rsidP="00113A45">
      <w:pPr>
        <w:spacing w:after="0" w:line="240" w:lineRule="auto"/>
      </w:pPr>
      <w:r>
        <w:separator/>
      </w:r>
    </w:p>
  </w:footnote>
  <w:footnote w:type="continuationSeparator" w:id="0">
    <w:p w14:paraId="57D0646B" w14:textId="77777777" w:rsidR="00D87503" w:rsidRDefault="00D87503" w:rsidP="0011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0925940"/>
      <w:docPartObj>
        <w:docPartGallery w:val="Page Numbers (Top of Page)"/>
        <w:docPartUnique/>
      </w:docPartObj>
    </w:sdtPr>
    <w:sdtEndPr/>
    <w:sdtContent>
      <w:p w14:paraId="6BDBE151" w14:textId="77777777" w:rsidR="00487BDC" w:rsidRDefault="00487B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2A1">
          <w:rPr>
            <w:noProof/>
          </w:rPr>
          <w:t>32</w:t>
        </w:r>
        <w:r>
          <w:fldChar w:fldCharType="end"/>
        </w:r>
      </w:p>
    </w:sdtContent>
  </w:sdt>
  <w:p w14:paraId="6D5FC0EE" w14:textId="77777777" w:rsidR="00487BDC" w:rsidRDefault="00487B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40F90"/>
    <w:multiLevelType w:val="multilevel"/>
    <w:tmpl w:val="64D26D5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9956C9"/>
    <w:multiLevelType w:val="multilevel"/>
    <w:tmpl w:val="64D26D5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EA7A18"/>
    <w:multiLevelType w:val="multilevel"/>
    <w:tmpl w:val="86BC7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9205F5"/>
    <w:multiLevelType w:val="multilevel"/>
    <w:tmpl w:val="86BC7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041872"/>
    <w:multiLevelType w:val="multilevel"/>
    <w:tmpl w:val="64D26D5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B960D2"/>
    <w:multiLevelType w:val="multilevel"/>
    <w:tmpl w:val="86BC7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556C3D"/>
    <w:multiLevelType w:val="multilevel"/>
    <w:tmpl w:val="86BC7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202195"/>
    <w:multiLevelType w:val="multilevel"/>
    <w:tmpl w:val="0D62C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C532CD"/>
    <w:multiLevelType w:val="multilevel"/>
    <w:tmpl w:val="64D26D5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621F63"/>
    <w:multiLevelType w:val="multilevel"/>
    <w:tmpl w:val="86BC7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B62883"/>
    <w:multiLevelType w:val="multilevel"/>
    <w:tmpl w:val="86BC7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2F"/>
    <w:rsid w:val="0001602D"/>
    <w:rsid w:val="00022B48"/>
    <w:rsid w:val="0005641A"/>
    <w:rsid w:val="000637C5"/>
    <w:rsid w:val="00113A45"/>
    <w:rsid w:val="001A6C1C"/>
    <w:rsid w:val="001F1C2F"/>
    <w:rsid w:val="002732A1"/>
    <w:rsid w:val="003A459E"/>
    <w:rsid w:val="003B7147"/>
    <w:rsid w:val="00487BDC"/>
    <w:rsid w:val="004A5BCD"/>
    <w:rsid w:val="00560678"/>
    <w:rsid w:val="0056632F"/>
    <w:rsid w:val="005A517B"/>
    <w:rsid w:val="005D5B8E"/>
    <w:rsid w:val="006E0745"/>
    <w:rsid w:val="00911F7F"/>
    <w:rsid w:val="009221D4"/>
    <w:rsid w:val="00923F3A"/>
    <w:rsid w:val="0094434A"/>
    <w:rsid w:val="0097614C"/>
    <w:rsid w:val="00A51993"/>
    <w:rsid w:val="00A969CB"/>
    <w:rsid w:val="00AE12E0"/>
    <w:rsid w:val="00AE3EA0"/>
    <w:rsid w:val="00BD3CF7"/>
    <w:rsid w:val="00C7332E"/>
    <w:rsid w:val="00CF0EB4"/>
    <w:rsid w:val="00D60BFA"/>
    <w:rsid w:val="00D87503"/>
    <w:rsid w:val="00F06509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05F1"/>
  <w15:docId w15:val="{3C6C71A5-51BC-4C6D-8734-881C3CED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3A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3A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13A45"/>
    <w:rPr>
      <w:vertAlign w:val="superscript"/>
    </w:rPr>
  </w:style>
  <w:style w:type="character" w:styleId="a6">
    <w:name w:val="Hyperlink"/>
    <w:basedOn w:val="a0"/>
    <w:uiPriority w:val="99"/>
    <w:unhideWhenUsed/>
    <w:rsid w:val="00113A4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5BCD"/>
  </w:style>
  <w:style w:type="paragraph" w:styleId="a9">
    <w:name w:val="footer"/>
    <w:basedOn w:val="a"/>
    <w:link w:val="aa"/>
    <w:uiPriority w:val="99"/>
    <w:unhideWhenUsed/>
    <w:rsid w:val="004A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5BCD"/>
  </w:style>
  <w:style w:type="paragraph" w:styleId="ab">
    <w:name w:val="List Paragraph"/>
    <w:basedOn w:val="a"/>
    <w:uiPriority w:val="34"/>
    <w:qFormat/>
    <w:rsid w:val="003B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u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06AD-D2EE-4A41-AFAB-5DDB5443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Смолярчук</cp:lastModifiedBy>
  <cp:revision>3</cp:revision>
  <dcterms:created xsi:type="dcterms:W3CDTF">2020-04-07T12:08:00Z</dcterms:created>
  <dcterms:modified xsi:type="dcterms:W3CDTF">2020-04-07T12:10:00Z</dcterms:modified>
</cp:coreProperties>
</file>