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D4164" w14:textId="77777777" w:rsidR="00BD6A7F" w:rsidRPr="00096A72" w:rsidRDefault="00BD6A7F" w:rsidP="001743C7">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ЗМІСТ</w:t>
      </w:r>
    </w:p>
    <w:p w14:paraId="2C22A179" w14:textId="77777777" w:rsidR="00BD6A7F" w:rsidRPr="00096A72" w:rsidRDefault="00BD6A7F" w:rsidP="00D632E1">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ВСТУП..……………………………………………….………………………3</w:t>
      </w:r>
    </w:p>
    <w:p w14:paraId="47997A72"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РОЗДІЛ 1. ЗАГАЛЬНОПРАВОВІ ПОЛОЖЕННЯ ПРО ЗАСАДИ КРИМІНАЛЬНОГО ПРОВАДЖЕННЯ</w:t>
      </w:r>
      <w:r w:rsidR="00BF1F28" w:rsidRPr="00096A72">
        <w:rPr>
          <w:rFonts w:ascii="Times New Roman" w:hAnsi="Times New Roman"/>
          <w:b/>
          <w:sz w:val="28"/>
          <w:szCs w:val="28"/>
          <w:lang w:val="uk-UA"/>
        </w:rPr>
        <w:t>…………………………………...…….5</w:t>
      </w:r>
    </w:p>
    <w:p w14:paraId="65FB38EF"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1.1. Історичний екскурс у становлення і розвиток правових засад</w:t>
      </w:r>
      <w:r w:rsidR="00BF1F28" w:rsidRPr="00096A72">
        <w:rPr>
          <w:rFonts w:ascii="Times New Roman" w:hAnsi="Times New Roman"/>
          <w:sz w:val="28"/>
          <w:szCs w:val="28"/>
          <w:lang w:val="uk-UA"/>
        </w:rPr>
        <w:t>………..</w:t>
      </w:r>
      <w:r w:rsidR="00BF1F28" w:rsidRPr="00096A72">
        <w:rPr>
          <w:rFonts w:ascii="Times New Roman" w:hAnsi="Times New Roman"/>
          <w:b/>
          <w:sz w:val="28"/>
          <w:szCs w:val="28"/>
          <w:lang w:val="uk-UA"/>
        </w:rPr>
        <w:t>5</w:t>
      </w:r>
    </w:p>
    <w:p w14:paraId="71C41AA3"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sz w:val="28"/>
          <w:szCs w:val="28"/>
          <w:lang w:val="uk-UA"/>
        </w:rPr>
        <w:t>1.2. Поняття, сутність та значення засад кримінального провадження</w:t>
      </w:r>
      <w:r w:rsidR="000469A9" w:rsidRPr="00096A72">
        <w:rPr>
          <w:rFonts w:ascii="Times New Roman" w:hAnsi="Times New Roman"/>
          <w:sz w:val="28"/>
          <w:szCs w:val="28"/>
          <w:lang w:val="uk-UA"/>
        </w:rPr>
        <w:t>.…</w:t>
      </w:r>
      <w:r w:rsidR="000469A9" w:rsidRPr="00096A72">
        <w:rPr>
          <w:rFonts w:ascii="Times New Roman" w:hAnsi="Times New Roman"/>
          <w:b/>
          <w:sz w:val="28"/>
          <w:szCs w:val="28"/>
          <w:lang w:val="uk-UA"/>
        </w:rPr>
        <w:t>10</w:t>
      </w:r>
    </w:p>
    <w:p w14:paraId="0B3EDC0D"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sz w:val="28"/>
          <w:szCs w:val="28"/>
          <w:lang w:val="uk-UA"/>
        </w:rPr>
        <w:t>1.3. Система засад кримінального провадження</w:t>
      </w:r>
      <w:r w:rsidR="000469A9" w:rsidRPr="00096A72">
        <w:rPr>
          <w:rFonts w:ascii="Times New Roman" w:hAnsi="Times New Roman"/>
          <w:sz w:val="28"/>
          <w:szCs w:val="28"/>
          <w:lang w:val="uk-UA"/>
        </w:rPr>
        <w:t>…………………………..</w:t>
      </w:r>
      <w:r w:rsidR="000469A9" w:rsidRPr="00096A72">
        <w:rPr>
          <w:rFonts w:ascii="Times New Roman" w:hAnsi="Times New Roman"/>
          <w:b/>
          <w:sz w:val="28"/>
          <w:szCs w:val="28"/>
          <w:lang w:val="uk-UA"/>
        </w:rPr>
        <w:t>14</w:t>
      </w:r>
    </w:p>
    <w:p w14:paraId="058C8384"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 xml:space="preserve"> РОЗДІЛ 2. ОСОЛИВОСТІ РЕАЛІЗАЦІЇ ЗАСАД КРИМІНАЛЬНОГО ПРОЦЕСУ В ОСОБЛИВИХ ПОРЯДКАХ КРИМІНАЛЬНОГО ПРОВАДЖЕННЯ</w:t>
      </w:r>
      <w:r w:rsidR="000469A9" w:rsidRPr="00096A72">
        <w:rPr>
          <w:rFonts w:ascii="Times New Roman" w:hAnsi="Times New Roman"/>
          <w:b/>
          <w:sz w:val="28"/>
          <w:szCs w:val="28"/>
          <w:lang w:val="uk-UA"/>
        </w:rPr>
        <w:t>……………………………………………………………...….17</w:t>
      </w:r>
    </w:p>
    <w:p w14:paraId="7A9E198B"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sz w:val="28"/>
          <w:szCs w:val="28"/>
          <w:lang w:val="uk-UA"/>
        </w:rPr>
        <w:t>2.1. Особливості реалізації засад кримінального провадження у справах приватного обвинувачення</w:t>
      </w:r>
      <w:r w:rsidR="000469A9" w:rsidRPr="00096A72">
        <w:rPr>
          <w:rFonts w:ascii="Times New Roman" w:hAnsi="Times New Roman"/>
          <w:sz w:val="28"/>
          <w:szCs w:val="28"/>
          <w:lang w:val="uk-UA"/>
        </w:rPr>
        <w:t>……………………………………………………..….</w:t>
      </w:r>
      <w:r w:rsidR="000469A9" w:rsidRPr="00096A72">
        <w:rPr>
          <w:rFonts w:ascii="Times New Roman" w:hAnsi="Times New Roman"/>
          <w:b/>
          <w:sz w:val="28"/>
          <w:szCs w:val="28"/>
          <w:lang w:val="uk-UA"/>
        </w:rPr>
        <w:t>17</w:t>
      </w:r>
    </w:p>
    <w:p w14:paraId="1E46EB59"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sz w:val="28"/>
          <w:szCs w:val="28"/>
          <w:lang w:val="uk-UA"/>
        </w:rPr>
        <w:t>2.2. Особливості реалізації засад кримінального провадження відносно окремої категорії осіб</w:t>
      </w:r>
      <w:r w:rsidR="000469A9" w:rsidRPr="00096A72">
        <w:rPr>
          <w:rFonts w:ascii="Times New Roman" w:hAnsi="Times New Roman"/>
          <w:sz w:val="28"/>
          <w:szCs w:val="28"/>
          <w:lang w:val="uk-UA"/>
        </w:rPr>
        <w:t>………………………………………………………………</w:t>
      </w:r>
      <w:r w:rsidR="000469A9" w:rsidRPr="00096A72">
        <w:rPr>
          <w:rFonts w:ascii="Times New Roman" w:hAnsi="Times New Roman"/>
          <w:b/>
          <w:sz w:val="28"/>
          <w:szCs w:val="28"/>
          <w:lang w:val="uk-UA"/>
        </w:rPr>
        <w:t>21</w:t>
      </w:r>
    </w:p>
    <w:p w14:paraId="21BF86EE"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sz w:val="28"/>
          <w:szCs w:val="28"/>
          <w:lang w:val="uk-UA"/>
        </w:rPr>
        <w:t>2.3. Особливості реалізації засад кримінального провадження у разі здійснення спеціального досудового розслідування</w:t>
      </w:r>
      <w:r w:rsidR="000469A9" w:rsidRPr="00096A72">
        <w:rPr>
          <w:rFonts w:ascii="Times New Roman" w:hAnsi="Times New Roman"/>
          <w:sz w:val="28"/>
          <w:szCs w:val="28"/>
          <w:lang w:val="uk-UA"/>
        </w:rPr>
        <w:t>………………………….….</w:t>
      </w:r>
      <w:r w:rsidR="000469A9" w:rsidRPr="00096A72">
        <w:rPr>
          <w:rFonts w:ascii="Times New Roman" w:hAnsi="Times New Roman"/>
          <w:b/>
          <w:sz w:val="28"/>
          <w:szCs w:val="28"/>
          <w:lang w:val="uk-UA"/>
        </w:rPr>
        <w:t>24</w:t>
      </w:r>
    </w:p>
    <w:p w14:paraId="4BA82AE2" w14:textId="77777777" w:rsidR="00BD6A7F" w:rsidRPr="00096A72" w:rsidRDefault="00BD6A7F"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ВИСНОВКИ…………………………………………….….…………….….</w:t>
      </w:r>
      <w:r w:rsidR="000469A9" w:rsidRPr="00096A72">
        <w:rPr>
          <w:rFonts w:ascii="Times New Roman" w:hAnsi="Times New Roman"/>
          <w:b/>
          <w:sz w:val="28"/>
          <w:szCs w:val="28"/>
          <w:lang w:val="uk-UA"/>
        </w:rPr>
        <w:t>30</w:t>
      </w:r>
    </w:p>
    <w:p w14:paraId="0D81F273" w14:textId="77777777" w:rsidR="00BD6A7F" w:rsidRPr="00096A72" w:rsidRDefault="00BD6A7F" w:rsidP="00D632E1">
      <w:pPr>
        <w:spacing w:after="0" w:line="360" w:lineRule="auto"/>
        <w:ind w:firstLine="709"/>
        <w:jc w:val="both"/>
        <w:rPr>
          <w:rFonts w:ascii="Times New Roman" w:hAnsi="Times New Roman"/>
          <w:sz w:val="28"/>
          <w:szCs w:val="28"/>
          <w:lang w:val="uk-UA"/>
        </w:rPr>
      </w:pPr>
      <w:r w:rsidRPr="00096A72">
        <w:rPr>
          <w:rFonts w:ascii="Times New Roman" w:hAnsi="Times New Roman"/>
          <w:b/>
          <w:sz w:val="28"/>
          <w:szCs w:val="28"/>
          <w:lang w:val="uk-UA"/>
        </w:rPr>
        <w:t>СПИСОК ВИКОРИСТАНИХ ДЖЕРЕЛ…………………………….......</w:t>
      </w:r>
      <w:r w:rsidR="000469A9" w:rsidRPr="00096A72">
        <w:rPr>
          <w:rFonts w:ascii="Times New Roman" w:hAnsi="Times New Roman"/>
          <w:b/>
          <w:sz w:val="28"/>
          <w:szCs w:val="28"/>
          <w:lang w:val="uk-UA"/>
        </w:rPr>
        <w:t>3</w:t>
      </w:r>
      <w:r w:rsidR="00614413">
        <w:rPr>
          <w:rFonts w:ascii="Times New Roman" w:hAnsi="Times New Roman"/>
          <w:b/>
          <w:sz w:val="28"/>
          <w:szCs w:val="28"/>
          <w:lang w:val="uk-UA"/>
        </w:rPr>
        <w:t>3</w:t>
      </w:r>
    </w:p>
    <w:p w14:paraId="4D3EF128"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02B65B09"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28CF1108"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2ACD328E"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1D19497B"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6E24A9A1"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0F8C7D4D"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1BAFB789"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3F20BDF7"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6624733C"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1F65C214"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1DD347B8" w14:textId="77777777" w:rsidR="00BD6A7F" w:rsidRPr="00096A72" w:rsidRDefault="00BD6A7F" w:rsidP="001743C7">
      <w:pPr>
        <w:spacing w:after="0" w:line="360" w:lineRule="auto"/>
        <w:ind w:firstLine="709"/>
        <w:jc w:val="both"/>
        <w:rPr>
          <w:rFonts w:ascii="Times New Roman" w:hAnsi="Times New Roman"/>
          <w:sz w:val="28"/>
          <w:szCs w:val="28"/>
          <w:lang w:val="uk-UA"/>
        </w:rPr>
      </w:pPr>
    </w:p>
    <w:p w14:paraId="4D731823" w14:textId="77777777" w:rsidR="00BD6A7F" w:rsidRPr="00096A72" w:rsidRDefault="00BD6A7F" w:rsidP="001743C7">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lastRenderedPageBreak/>
        <w:t>ВСТУП</w:t>
      </w:r>
    </w:p>
    <w:p w14:paraId="5371DCB1" w14:textId="77777777" w:rsidR="00BD6A7F" w:rsidRPr="00096A72" w:rsidRDefault="00BD6A7F" w:rsidP="001743C7">
      <w:pPr>
        <w:pStyle w:val="a7"/>
        <w:ind w:firstLine="709"/>
        <w:rPr>
          <w:b/>
          <w:lang w:val="uk-UA"/>
        </w:rPr>
      </w:pPr>
      <w:r w:rsidRPr="00096A72">
        <w:rPr>
          <w:b/>
          <w:lang w:val="uk-UA"/>
        </w:rPr>
        <w:t xml:space="preserve">Актуальність теми. </w:t>
      </w:r>
    </w:p>
    <w:p w14:paraId="522C544E" w14:textId="61C2A298" w:rsidR="00162D65" w:rsidRPr="00096A72" w:rsidRDefault="00857535" w:rsidP="00162D65">
      <w:pPr>
        <w:spacing w:after="0" w:line="360" w:lineRule="auto"/>
        <w:ind w:firstLine="709"/>
        <w:jc w:val="both"/>
        <w:rPr>
          <w:rStyle w:val="fontstyle01"/>
          <w:rFonts w:ascii="Times New Roman" w:hAnsi="Times New Roman"/>
          <w:sz w:val="28"/>
          <w:szCs w:val="28"/>
          <w:lang w:val="uk-UA"/>
        </w:rPr>
      </w:pPr>
      <w:r w:rsidRPr="00096A72">
        <w:rPr>
          <w:rStyle w:val="fontstyle01"/>
          <w:rFonts w:ascii="Times New Roman" w:hAnsi="Times New Roman"/>
          <w:sz w:val="28"/>
          <w:szCs w:val="28"/>
          <w:lang w:val="uk-UA"/>
        </w:rPr>
        <w:t xml:space="preserve">Кримінальне провадження — це </w:t>
      </w:r>
      <w:r w:rsidR="00293986" w:rsidRPr="00096A72">
        <w:rPr>
          <w:rStyle w:val="fontstyle01"/>
          <w:rFonts w:ascii="Times New Roman" w:hAnsi="Times New Roman"/>
          <w:sz w:val="28"/>
          <w:szCs w:val="28"/>
          <w:lang w:val="uk-UA"/>
        </w:rPr>
        <w:t xml:space="preserve">офіційна </w:t>
      </w:r>
      <w:r w:rsidRPr="00096A72">
        <w:rPr>
          <w:rStyle w:val="fontstyle01"/>
          <w:rFonts w:ascii="Times New Roman" w:hAnsi="Times New Roman"/>
          <w:sz w:val="28"/>
          <w:szCs w:val="28"/>
          <w:lang w:val="uk-UA"/>
        </w:rPr>
        <w:t xml:space="preserve">діяльність </w:t>
      </w:r>
      <w:r w:rsidR="00293986" w:rsidRPr="00096A72">
        <w:rPr>
          <w:rStyle w:val="fontstyle01"/>
          <w:rFonts w:ascii="Times New Roman" w:hAnsi="Times New Roman"/>
          <w:sz w:val="28"/>
          <w:szCs w:val="28"/>
          <w:lang w:val="uk-UA"/>
        </w:rPr>
        <w:t xml:space="preserve">визначених законом </w:t>
      </w:r>
      <w:r w:rsidRPr="00096A72">
        <w:rPr>
          <w:rStyle w:val="fontstyle01"/>
          <w:rFonts w:ascii="Times New Roman" w:hAnsi="Times New Roman"/>
          <w:sz w:val="28"/>
          <w:szCs w:val="28"/>
          <w:lang w:val="uk-UA"/>
        </w:rPr>
        <w:t xml:space="preserve">правоохоронних органів, спрямована на розкриття кримінальних злочинів шляхом викриття та покарання винних у скоєнні злочинів осіб, яка складається з певних етапів та елементів, та яка регулюється нормами кримінального процесуального </w:t>
      </w:r>
      <w:r w:rsidR="00261E56">
        <w:rPr>
          <w:rStyle w:val="fontstyle01"/>
          <w:rFonts w:ascii="Times New Roman" w:hAnsi="Times New Roman"/>
          <w:sz w:val="28"/>
          <w:szCs w:val="28"/>
          <w:lang w:val="uk-UA"/>
        </w:rPr>
        <w:t>…..</w:t>
      </w:r>
      <w:r w:rsidR="00162D65" w:rsidRPr="00096A72">
        <w:rPr>
          <w:rStyle w:val="fontstyle01"/>
          <w:rFonts w:ascii="Times New Roman" w:hAnsi="Times New Roman"/>
          <w:sz w:val="28"/>
          <w:szCs w:val="28"/>
          <w:lang w:val="uk-UA"/>
        </w:rPr>
        <w:t xml:space="preserve"> спеціальних видів кримінальних проваджень</w:t>
      </w:r>
      <w:r w:rsidR="00BC7E99" w:rsidRPr="00096A72">
        <w:rPr>
          <w:rStyle w:val="fontstyle01"/>
          <w:rFonts w:ascii="Times New Roman" w:hAnsi="Times New Roman"/>
          <w:sz w:val="28"/>
          <w:szCs w:val="28"/>
          <w:lang w:val="uk-UA"/>
        </w:rPr>
        <w:t>.</w:t>
      </w:r>
      <w:r w:rsidR="00162D65" w:rsidRPr="00096A72">
        <w:rPr>
          <w:rStyle w:val="fontstyle01"/>
          <w:rFonts w:ascii="Times New Roman" w:hAnsi="Times New Roman"/>
          <w:sz w:val="28"/>
          <w:szCs w:val="28"/>
          <w:lang w:val="uk-UA"/>
        </w:rPr>
        <w:t xml:space="preserve"> </w:t>
      </w:r>
    </w:p>
    <w:p w14:paraId="09AB24A8" w14:textId="222021A4" w:rsidR="00162D65" w:rsidRPr="00096A72" w:rsidRDefault="00162D65" w:rsidP="00081F71">
      <w:pPr>
        <w:pStyle w:val="a7"/>
        <w:ind w:firstLine="709"/>
        <w:rPr>
          <w:rStyle w:val="fontstyle01"/>
          <w:rFonts w:ascii="Times New Roman" w:eastAsia="Calibri" w:hAnsi="Times New Roman"/>
          <w:sz w:val="28"/>
          <w:szCs w:val="28"/>
          <w:lang w:val="uk-UA" w:eastAsia="en-US"/>
        </w:rPr>
      </w:pPr>
      <w:r w:rsidRPr="00096A72">
        <w:rPr>
          <w:rStyle w:val="fontstyle01"/>
          <w:rFonts w:ascii="Times New Roman" w:eastAsia="Calibri" w:hAnsi="Times New Roman"/>
          <w:sz w:val="28"/>
          <w:szCs w:val="28"/>
          <w:lang w:val="uk-UA" w:eastAsia="en-US"/>
        </w:rPr>
        <w:t>Дослідженням питань засад кримінального провадження здійснювалось багатьма вченими та практиками у сфері кримінально-процесуальної юриспруденції, роботи деяких з яких були використані в даній курсовій роботі, а саме</w:t>
      </w:r>
      <w:r w:rsidR="00081F71" w:rsidRPr="00096A72">
        <w:rPr>
          <w:rStyle w:val="fontstyle01"/>
          <w:rFonts w:ascii="Times New Roman" w:eastAsia="Calibri" w:hAnsi="Times New Roman"/>
          <w:sz w:val="28"/>
          <w:szCs w:val="28"/>
          <w:lang w:val="uk-UA" w:eastAsia="en-US"/>
        </w:rPr>
        <w:t xml:space="preserve"> роботи таких науковців як</w:t>
      </w:r>
      <w:r w:rsidRPr="00096A72">
        <w:rPr>
          <w:rStyle w:val="fontstyle01"/>
          <w:rFonts w:ascii="Times New Roman" w:eastAsia="Calibri" w:hAnsi="Times New Roman"/>
          <w:sz w:val="28"/>
          <w:szCs w:val="28"/>
          <w:lang w:val="uk-UA" w:eastAsia="en-US"/>
        </w:rPr>
        <w:t xml:space="preserve">: </w:t>
      </w:r>
      <w:proofErr w:type="spellStart"/>
      <w:r w:rsidR="00081F71" w:rsidRPr="00096A72">
        <w:rPr>
          <w:rStyle w:val="fontstyle01"/>
          <w:rFonts w:ascii="Times New Roman" w:eastAsia="Calibri" w:hAnsi="Times New Roman"/>
          <w:sz w:val="28"/>
          <w:szCs w:val="28"/>
          <w:lang w:val="uk-UA" w:eastAsia="en-US"/>
        </w:rPr>
        <w:t>Банчук</w:t>
      </w:r>
      <w:proofErr w:type="spellEnd"/>
      <w:r w:rsidR="00081F71" w:rsidRPr="00096A72">
        <w:rPr>
          <w:rStyle w:val="fontstyle01"/>
          <w:rFonts w:ascii="Times New Roman" w:eastAsia="Calibri" w:hAnsi="Times New Roman"/>
          <w:sz w:val="28"/>
          <w:szCs w:val="28"/>
          <w:lang w:val="uk-UA" w:eastAsia="en-US"/>
        </w:rPr>
        <w:t xml:space="preserve"> О.А</w:t>
      </w:r>
      <w:r w:rsidR="00261E56">
        <w:rPr>
          <w:rStyle w:val="fontstyle01"/>
          <w:rFonts w:ascii="Times New Roman" w:eastAsia="Calibri" w:hAnsi="Times New Roman"/>
          <w:sz w:val="28"/>
          <w:szCs w:val="28"/>
          <w:lang w:val="uk-UA" w:eastAsia="en-US"/>
        </w:rPr>
        <w:t>….</w:t>
      </w:r>
      <w:r w:rsidR="00081F71" w:rsidRPr="00096A72">
        <w:rPr>
          <w:rStyle w:val="fontstyle01"/>
          <w:rFonts w:ascii="Times New Roman" w:eastAsia="Calibri" w:hAnsi="Times New Roman"/>
          <w:sz w:val="28"/>
          <w:szCs w:val="28"/>
          <w:lang w:val="uk-UA" w:eastAsia="en-US"/>
        </w:rPr>
        <w:t xml:space="preserve"> інші.</w:t>
      </w:r>
    </w:p>
    <w:p w14:paraId="05A9FF3A" w14:textId="6F917D3C" w:rsidR="00BD6A7F" w:rsidRPr="00096A72" w:rsidRDefault="00BD6A7F" w:rsidP="00162D65">
      <w:pPr>
        <w:pStyle w:val="a7"/>
        <w:ind w:firstLine="709"/>
        <w:rPr>
          <w:lang w:val="uk-UA"/>
        </w:rPr>
      </w:pPr>
      <w:r w:rsidRPr="00096A72">
        <w:rPr>
          <w:b/>
          <w:lang w:val="uk-UA"/>
        </w:rPr>
        <w:t>Метою даної</w:t>
      </w:r>
      <w:r w:rsidRPr="00096A72">
        <w:rPr>
          <w:lang w:val="uk-UA"/>
        </w:rPr>
        <w:t xml:space="preserve"> роботи є </w:t>
      </w:r>
      <w:r w:rsidR="00261E56">
        <w:rPr>
          <w:lang w:val="uk-UA"/>
        </w:rPr>
        <w:t>….</w:t>
      </w:r>
    </w:p>
    <w:p w14:paraId="65B0FE67" w14:textId="77777777" w:rsidR="00BD6A7F" w:rsidRPr="00096A72" w:rsidRDefault="00BD6A7F" w:rsidP="001743C7">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Досягнення мети здійснювалось шляхом вирішення наступних </w:t>
      </w:r>
      <w:r w:rsidRPr="00096A72">
        <w:rPr>
          <w:rFonts w:ascii="Times New Roman" w:hAnsi="Times New Roman"/>
          <w:b/>
          <w:sz w:val="28"/>
          <w:szCs w:val="28"/>
          <w:lang w:val="uk-UA"/>
        </w:rPr>
        <w:t>завдань</w:t>
      </w:r>
      <w:r w:rsidRPr="00096A72">
        <w:rPr>
          <w:rFonts w:ascii="Times New Roman" w:hAnsi="Times New Roman"/>
          <w:sz w:val="28"/>
          <w:szCs w:val="28"/>
          <w:lang w:val="uk-UA"/>
        </w:rPr>
        <w:t xml:space="preserve">: </w:t>
      </w:r>
    </w:p>
    <w:p w14:paraId="4416F213" w14:textId="1D6D7E06" w:rsidR="00BF1F28" w:rsidRPr="00096A72" w:rsidRDefault="00261E56" w:rsidP="001743C7">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w:t>
      </w:r>
      <w:r w:rsidR="00BF1F28" w:rsidRPr="00096A72">
        <w:rPr>
          <w:rFonts w:ascii="Times New Roman" w:hAnsi="Times New Roman"/>
          <w:sz w:val="28"/>
          <w:szCs w:val="28"/>
          <w:lang w:val="uk-UA"/>
        </w:rPr>
        <w:t xml:space="preserve"> провадження у разі здійснення спеціального досудового розслідування.</w:t>
      </w:r>
    </w:p>
    <w:p w14:paraId="3F519746" w14:textId="393F5DB9" w:rsidR="00BD6A7F" w:rsidRPr="00096A72" w:rsidRDefault="00BD6A7F" w:rsidP="001743C7">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b/>
          <w:sz w:val="28"/>
          <w:szCs w:val="28"/>
          <w:lang w:val="uk-UA"/>
        </w:rPr>
        <w:t>Об’єктом дослідження</w:t>
      </w:r>
      <w:r w:rsidRPr="00096A72">
        <w:rPr>
          <w:rFonts w:ascii="Times New Roman" w:hAnsi="Times New Roman"/>
          <w:sz w:val="28"/>
          <w:szCs w:val="28"/>
          <w:lang w:val="uk-UA"/>
        </w:rPr>
        <w:t xml:space="preserve"> </w:t>
      </w:r>
      <w:r w:rsidR="00BF1F28" w:rsidRPr="00096A72">
        <w:rPr>
          <w:rFonts w:ascii="Times New Roman" w:hAnsi="Times New Roman"/>
          <w:sz w:val="28"/>
          <w:szCs w:val="28"/>
          <w:lang w:val="uk-UA"/>
        </w:rPr>
        <w:t xml:space="preserve">є засади </w:t>
      </w:r>
      <w:r w:rsidR="00261E56">
        <w:rPr>
          <w:rFonts w:ascii="Times New Roman" w:hAnsi="Times New Roman"/>
          <w:sz w:val="28"/>
          <w:szCs w:val="28"/>
          <w:lang w:val="uk-UA"/>
        </w:rPr>
        <w:t>…</w:t>
      </w:r>
      <w:r w:rsidR="00BF1F28" w:rsidRPr="00096A72">
        <w:rPr>
          <w:rFonts w:ascii="Times New Roman" w:hAnsi="Times New Roman"/>
          <w:sz w:val="28"/>
          <w:szCs w:val="28"/>
          <w:lang w:val="uk-UA"/>
        </w:rPr>
        <w:t>.</w:t>
      </w:r>
    </w:p>
    <w:p w14:paraId="38252023" w14:textId="26F5CC37" w:rsidR="00BD6A7F" w:rsidRPr="00096A72" w:rsidRDefault="00BD6A7F" w:rsidP="001743C7">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b/>
          <w:sz w:val="28"/>
          <w:szCs w:val="28"/>
          <w:lang w:val="uk-UA"/>
        </w:rPr>
        <w:t xml:space="preserve">Предметом </w:t>
      </w:r>
      <w:r w:rsidR="00BF1F28" w:rsidRPr="00096A72">
        <w:rPr>
          <w:rFonts w:ascii="Times New Roman" w:hAnsi="Times New Roman"/>
          <w:b/>
          <w:sz w:val="28"/>
          <w:szCs w:val="28"/>
          <w:lang w:val="uk-UA"/>
        </w:rPr>
        <w:t>дослідження</w:t>
      </w:r>
      <w:r w:rsidR="00BF1F28" w:rsidRPr="00096A72">
        <w:rPr>
          <w:rFonts w:ascii="Times New Roman" w:hAnsi="Times New Roman"/>
          <w:sz w:val="28"/>
          <w:szCs w:val="28"/>
          <w:lang w:val="uk-UA"/>
        </w:rPr>
        <w:t xml:space="preserve"> є</w:t>
      </w:r>
      <w:r w:rsidR="00BF1F28" w:rsidRPr="00096A72">
        <w:rPr>
          <w:rFonts w:ascii="Times New Roman" w:hAnsi="Times New Roman"/>
          <w:b/>
          <w:sz w:val="28"/>
          <w:szCs w:val="28"/>
          <w:lang w:val="uk-UA"/>
        </w:rPr>
        <w:t xml:space="preserve"> </w:t>
      </w:r>
      <w:r w:rsidR="00BF1F28" w:rsidRPr="00096A72">
        <w:rPr>
          <w:rFonts w:ascii="Times New Roman" w:hAnsi="Times New Roman"/>
          <w:sz w:val="28"/>
          <w:szCs w:val="28"/>
          <w:lang w:val="uk-UA"/>
        </w:rPr>
        <w:t xml:space="preserve">поняття, зміст </w:t>
      </w:r>
      <w:r w:rsidR="00261E56">
        <w:rPr>
          <w:rFonts w:ascii="Times New Roman" w:hAnsi="Times New Roman"/>
          <w:sz w:val="28"/>
          <w:szCs w:val="28"/>
          <w:lang w:val="uk-UA"/>
        </w:rPr>
        <w:t>….</w:t>
      </w:r>
    </w:p>
    <w:p w14:paraId="034EB20A" w14:textId="01985D58" w:rsidR="00BD6A7F" w:rsidRPr="00096A72" w:rsidRDefault="00BD6A7F" w:rsidP="000C7668">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b/>
          <w:sz w:val="28"/>
          <w:szCs w:val="28"/>
          <w:lang w:val="uk-UA"/>
        </w:rPr>
        <w:t>Методами</w:t>
      </w:r>
      <w:r w:rsidR="00BF1F28" w:rsidRPr="00096A72">
        <w:rPr>
          <w:rFonts w:ascii="Times New Roman" w:hAnsi="Times New Roman"/>
          <w:sz w:val="28"/>
          <w:szCs w:val="28"/>
          <w:lang w:val="uk-UA"/>
        </w:rPr>
        <w:t xml:space="preserve">, використаними у даній курсовій роботі, є формально-юридичний метод, який був </w:t>
      </w:r>
      <w:r w:rsidR="00261E56">
        <w:rPr>
          <w:rFonts w:ascii="Times New Roman" w:hAnsi="Times New Roman"/>
          <w:sz w:val="28"/>
          <w:szCs w:val="28"/>
          <w:lang w:val="uk-UA"/>
        </w:rPr>
        <w:t>….</w:t>
      </w:r>
    </w:p>
    <w:p w14:paraId="7D10DC81" w14:textId="14FEC711" w:rsidR="00BF1F28" w:rsidRPr="00096A72" w:rsidRDefault="00BD6A7F" w:rsidP="00BF1F28">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b/>
          <w:sz w:val="28"/>
          <w:szCs w:val="28"/>
          <w:lang w:val="uk-UA"/>
        </w:rPr>
        <w:t>Структура курсової роботи.</w:t>
      </w:r>
      <w:r w:rsidRPr="00096A72">
        <w:rPr>
          <w:rFonts w:ascii="Times New Roman" w:hAnsi="Times New Roman"/>
          <w:sz w:val="28"/>
          <w:szCs w:val="28"/>
          <w:lang w:val="uk-UA"/>
        </w:rPr>
        <w:t xml:space="preserve"> Робота </w:t>
      </w:r>
      <w:r w:rsidR="00261E56">
        <w:rPr>
          <w:rFonts w:ascii="Times New Roman" w:hAnsi="Times New Roman"/>
          <w:sz w:val="28"/>
          <w:szCs w:val="28"/>
          <w:lang w:val="uk-UA"/>
        </w:rPr>
        <w:t>…</w:t>
      </w:r>
    </w:p>
    <w:p w14:paraId="0AE84DE2" w14:textId="77777777" w:rsidR="00E35AB9" w:rsidRPr="00096A72" w:rsidRDefault="00E35AB9" w:rsidP="00BF1F28">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РОЗДІЛ 1</w:t>
      </w:r>
    </w:p>
    <w:p w14:paraId="0D009BD0" w14:textId="77777777" w:rsidR="00E35AB9" w:rsidRPr="00096A72" w:rsidRDefault="00E35AB9" w:rsidP="00E35AB9">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ЗАГАЛЬНОПРАВОВІ ПОЛОЖЕННЯ ПРО ЗАСАДИ КРИМІНАЛЬНОГО ПРОВАДЖЕННЯ</w:t>
      </w:r>
    </w:p>
    <w:p w14:paraId="6B6643B1"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1.1. Історичний екскурс у становлення і розвиток правових засад</w:t>
      </w:r>
    </w:p>
    <w:p w14:paraId="4D3FC1EE" w14:textId="77777777" w:rsidR="008764BE" w:rsidRPr="00096A72" w:rsidRDefault="008764BE" w:rsidP="008764BE">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Важливим елементом правового регулювання кримінального судочинства в усі часи були принципи або ж засади, як сьогодні прийнято їх називати. </w:t>
      </w:r>
      <w:r w:rsidR="00653A06" w:rsidRPr="00096A72">
        <w:rPr>
          <w:rFonts w:ascii="Times New Roman" w:hAnsi="Times New Roman"/>
          <w:sz w:val="28"/>
          <w:szCs w:val="28"/>
          <w:lang w:val="uk-UA"/>
        </w:rPr>
        <w:t>[15</w:t>
      </w:r>
      <w:r w:rsidRPr="00096A72">
        <w:rPr>
          <w:rFonts w:ascii="Times New Roman" w:hAnsi="Times New Roman"/>
          <w:sz w:val="28"/>
          <w:szCs w:val="28"/>
          <w:lang w:val="uk-UA"/>
        </w:rPr>
        <w:t>, с. 259]</w:t>
      </w:r>
    </w:p>
    <w:p w14:paraId="3C840B83" w14:textId="4B2091D8" w:rsidR="0029278F" w:rsidRPr="00096A72" w:rsidRDefault="004D4ED1" w:rsidP="00261E5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Кримінальний процес в Україні формувався протягом багатьох століть. На процес його формування вплинув як український, так і зарубіжний досвід. Таке формування кримінального процесуального права на кожному етапі його історичного досвіду так чи інакше було пов’язане з рівнем розвитку суспільних </w:t>
      </w:r>
      <w:r w:rsidRPr="00096A72">
        <w:rPr>
          <w:rFonts w:ascii="Times New Roman" w:hAnsi="Times New Roman"/>
          <w:sz w:val="28"/>
          <w:szCs w:val="28"/>
          <w:lang w:val="uk-UA"/>
        </w:rPr>
        <w:lastRenderedPageBreak/>
        <w:t xml:space="preserve">відносин, які відображено в нормах кримінально-процесуального законодавства та практики його застосування. На основі їх пізнання наука формулює принципи кримінального судочинства, розробляє приватні теорії, що пояснюють сутність різних кримінально-процесуальних </w:t>
      </w:r>
      <w:r w:rsidR="00261E56">
        <w:rPr>
          <w:rFonts w:ascii="Times New Roman" w:hAnsi="Times New Roman"/>
          <w:sz w:val="28"/>
          <w:szCs w:val="28"/>
          <w:lang w:val="uk-UA"/>
        </w:rPr>
        <w:t>….</w:t>
      </w:r>
    </w:p>
    <w:p w14:paraId="30BA71F7" w14:textId="77777777" w:rsidR="006958C7" w:rsidRPr="00096A72" w:rsidRDefault="006958C7" w:rsidP="006958C7">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Кримінальний процесуальний кодекс України від 13.04.2012 р. вперше визначає загальні засади кримінального провадження (ст. 7), які в своїй сукупності утворюють систему засад кримінального судочинства. Цим самим процесуальний закон приведено у відповідність до Конституції України. </w:t>
      </w:r>
      <w:r w:rsidR="00653A06" w:rsidRPr="00096A72">
        <w:rPr>
          <w:rFonts w:ascii="Times New Roman" w:hAnsi="Times New Roman"/>
          <w:sz w:val="28"/>
          <w:szCs w:val="28"/>
          <w:lang w:val="uk-UA"/>
        </w:rPr>
        <w:t>[12</w:t>
      </w:r>
      <w:r w:rsidRPr="00096A72">
        <w:rPr>
          <w:rFonts w:ascii="Times New Roman" w:hAnsi="Times New Roman"/>
          <w:sz w:val="28"/>
          <w:szCs w:val="28"/>
          <w:lang w:val="uk-UA"/>
        </w:rPr>
        <w:t>, с. 483]</w:t>
      </w:r>
    </w:p>
    <w:p w14:paraId="7BB2CE3E" w14:textId="77777777" w:rsidR="00E35AB9" w:rsidRPr="00096A72" w:rsidRDefault="009745D6"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Вперше законодавець закріпив 22 засади, у відповідності до яких має здійснюватися кримінальне судочинство. </w:t>
      </w:r>
      <w:r w:rsidR="00653A06" w:rsidRPr="00096A72">
        <w:rPr>
          <w:rFonts w:ascii="Times New Roman" w:hAnsi="Times New Roman"/>
          <w:sz w:val="28"/>
          <w:szCs w:val="28"/>
          <w:lang w:val="uk-UA"/>
        </w:rPr>
        <w:t>[16</w:t>
      </w:r>
      <w:r w:rsidRPr="00096A72">
        <w:rPr>
          <w:rFonts w:ascii="Times New Roman" w:hAnsi="Times New Roman"/>
          <w:sz w:val="28"/>
          <w:szCs w:val="28"/>
          <w:lang w:val="uk-UA"/>
        </w:rPr>
        <w:t>, с. 94]</w:t>
      </w:r>
    </w:p>
    <w:p w14:paraId="607F8B88" w14:textId="478BB6EF" w:rsidR="0029278F" w:rsidRPr="00096A72" w:rsidRDefault="00BF1F28"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Таким чином</w:t>
      </w:r>
      <w:r w:rsidR="00261E56">
        <w:rPr>
          <w:rFonts w:ascii="Times New Roman" w:hAnsi="Times New Roman"/>
          <w:sz w:val="28"/>
          <w:szCs w:val="28"/>
          <w:lang w:val="uk-UA"/>
        </w:rPr>
        <w:t>…</w:t>
      </w:r>
    </w:p>
    <w:p w14:paraId="1818D61F"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0BDB2474"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71122AAA"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60FBA242"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308CAA66"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1F71DE87"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6E72A1DA"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3EB82CF8"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3AA1FAD7"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7320CE4A" w14:textId="77777777" w:rsidR="00E575F7" w:rsidRPr="00096A72" w:rsidRDefault="00E575F7" w:rsidP="00E35AB9">
      <w:pPr>
        <w:spacing w:after="0" w:line="360" w:lineRule="auto"/>
        <w:ind w:firstLine="709"/>
        <w:contextualSpacing/>
        <w:jc w:val="both"/>
        <w:rPr>
          <w:rFonts w:ascii="Times New Roman" w:hAnsi="Times New Roman"/>
          <w:sz w:val="28"/>
          <w:szCs w:val="28"/>
          <w:lang w:val="uk-UA"/>
        </w:rPr>
      </w:pPr>
    </w:p>
    <w:p w14:paraId="4C96D1F6" w14:textId="77777777" w:rsidR="0029278F" w:rsidRPr="00096A72" w:rsidRDefault="0029278F" w:rsidP="00E35AB9">
      <w:pPr>
        <w:spacing w:after="0" w:line="360" w:lineRule="auto"/>
        <w:ind w:firstLine="709"/>
        <w:contextualSpacing/>
        <w:jc w:val="both"/>
        <w:rPr>
          <w:rFonts w:ascii="Times New Roman" w:hAnsi="Times New Roman"/>
          <w:sz w:val="28"/>
          <w:szCs w:val="28"/>
          <w:lang w:val="uk-UA"/>
        </w:rPr>
      </w:pPr>
    </w:p>
    <w:p w14:paraId="5101A58E" w14:textId="77777777" w:rsidR="0029278F" w:rsidRPr="00096A72" w:rsidRDefault="0029278F" w:rsidP="00E35AB9">
      <w:pPr>
        <w:spacing w:after="0" w:line="360" w:lineRule="auto"/>
        <w:ind w:firstLine="709"/>
        <w:contextualSpacing/>
        <w:jc w:val="both"/>
        <w:rPr>
          <w:rFonts w:ascii="Times New Roman" w:hAnsi="Times New Roman"/>
          <w:sz w:val="28"/>
          <w:szCs w:val="28"/>
          <w:lang w:val="uk-UA"/>
        </w:rPr>
      </w:pPr>
    </w:p>
    <w:p w14:paraId="47391499" w14:textId="77777777" w:rsidR="0029278F" w:rsidRPr="00096A72" w:rsidRDefault="0029278F" w:rsidP="00E35AB9">
      <w:pPr>
        <w:spacing w:after="0" w:line="360" w:lineRule="auto"/>
        <w:ind w:firstLine="709"/>
        <w:contextualSpacing/>
        <w:jc w:val="both"/>
        <w:rPr>
          <w:rFonts w:ascii="Times New Roman" w:hAnsi="Times New Roman"/>
          <w:sz w:val="28"/>
          <w:szCs w:val="28"/>
          <w:lang w:val="uk-UA"/>
        </w:rPr>
      </w:pPr>
    </w:p>
    <w:p w14:paraId="73D80D84" w14:textId="77777777" w:rsidR="00BF1F28" w:rsidRPr="00096A72" w:rsidRDefault="00BF1F28" w:rsidP="00E35AB9">
      <w:pPr>
        <w:spacing w:after="0" w:line="360" w:lineRule="auto"/>
        <w:ind w:firstLine="709"/>
        <w:contextualSpacing/>
        <w:jc w:val="both"/>
        <w:rPr>
          <w:rFonts w:ascii="Times New Roman" w:hAnsi="Times New Roman"/>
          <w:b/>
          <w:sz w:val="28"/>
          <w:szCs w:val="28"/>
          <w:lang w:val="uk-UA"/>
        </w:rPr>
      </w:pPr>
    </w:p>
    <w:p w14:paraId="428B7C49" w14:textId="77777777" w:rsidR="00BF1F28" w:rsidRPr="00096A72" w:rsidRDefault="00BF1F28" w:rsidP="00E35AB9">
      <w:pPr>
        <w:spacing w:after="0" w:line="360" w:lineRule="auto"/>
        <w:ind w:firstLine="709"/>
        <w:contextualSpacing/>
        <w:jc w:val="both"/>
        <w:rPr>
          <w:rFonts w:ascii="Times New Roman" w:hAnsi="Times New Roman"/>
          <w:b/>
          <w:sz w:val="28"/>
          <w:szCs w:val="28"/>
          <w:lang w:val="uk-UA"/>
        </w:rPr>
      </w:pPr>
    </w:p>
    <w:p w14:paraId="7C2BD5C1"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1.2. Поняття, сутність та значення засад кримінального провадження</w:t>
      </w:r>
    </w:p>
    <w:p w14:paraId="38B45A21" w14:textId="77777777" w:rsidR="00D50D45" w:rsidRPr="00096A72" w:rsidRDefault="00D50D45" w:rsidP="00D50D45">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Принципи кримінального процесу є: основою формування всієї системи кримінального процесуального права; закріплені в чинному законодавстві у </w:t>
      </w:r>
      <w:r w:rsidRPr="00096A72">
        <w:rPr>
          <w:rFonts w:ascii="Times New Roman" w:hAnsi="Times New Roman"/>
          <w:sz w:val="28"/>
          <w:szCs w:val="28"/>
          <w:lang w:val="uk-UA"/>
        </w:rPr>
        <w:lastRenderedPageBreak/>
        <w:t xml:space="preserve">вигляді правових засад; найбільш повно виражають зміст кримінального процесуального законодавства; поширюють свою дію на всі стадії кримінального процесу; тісно взаємопов’язані з державною політикою в сфері кримінального судочинства, з урахуванням положень міжнародних актів; здійснюють охоронну та регулятивну дію щодо всіх кримінальних процесуальних норм. Значення принципів як норм вищого ступеня нормативності полягає перш за все у тому, що кожне рішення </w:t>
      </w:r>
      <w:proofErr w:type="spellStart"/>
      <w:r w:rsidRPr="00096A72">
        <w:rPr>
          <w:rFonts w:ascii="Times New Roman" w:hAnsi="Times New Roman"/>
          <w:sz w:val="28"/>
          <w:szCs w:val="28"/>
          <w:lang w:val="uk-UA"/>
        </w:rPr>
        <w:t>правозастосувальника</w:t>
      </w:r>
      <w:proofErr w:type="spellEnd"/>
      <w:r w:rsidRPr="00096A72">
        <w:rPr>
          <w:rFonts w:ascii="Times New Roman" w:hAnsi="Times New Roman"/>
          <w:sz w:val="28"/>
          <w:szCs w:val="28"/>
          <w:lang w:val="uk-UA"/>
        </w:rPr>
        <w:t xml:space="preserve">, яке приймається з порушенням їх вимог, підлягає скасуванню, а одержана інформація не має доказового значення. Знання принципів сприяє правильному розумінню змісту звичайних правових норм. Нерідко доцільність і порядок їх практичного застосування визначається через норму - принцип. У подібних випадках принцип виступає як оціночний критерій правильності реалізації правових норм. У кримінально-процесуальному законодавстві не закріплено визначення засад кримінального провадження, лише наведено їх перелік. </w:t>
      </w:r>
      <w:r w:rsidR="00653A06" w:rsidRPr="00096A72">
        <w:rPr>
          <w:rFonts w:ascii="Times New Roman" w:hAnsi="Times New Roman"/>
          <w:sz w:val="28"/>
          <w:szCs w:val="28"/>
          <w:lang w:val="uk-UA"/>
        </w:rPr>
        <w:t>[14</w:t>
      </w:r>
      <w:r w:rsidRPr="00096A72">
        <w:rPr>
          <w:rFonts w:ascii="Times New Roman" w:hAnsi="Times New Roman"/>
          <w:sz w:val="28"/>
          <w:szCs w:val="28"/>
          <w:lang w:val="uk-UA"/>
        </w:rPr>
        <w:t>, с. 113]</w:t>
      </w:r>
    </w:p>
    <w:p w14:paraId="55CE1B74" w14:textId="15F6671D" w:rsidR="00E35AB9" w:rsidRPr="00096A72" w:rsidRDefault="009745D6" w:rsidP="00261E5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Засади кримінального процесуального права є гарантією дотримання прав і законних інтересів особи в </w:t>
      </w:r>
      <w:r w:rsidR="00261E56">
        <w:rPr>
          <w:rFonts w:ascii="Times New Roman" w:hAnsi="Times New Roman"/>
          <w:sz w:val="28"/>
          <w:szCs w:val="28"/>
          <w:lang w:val="uk-UA"/>
        </w:rPr>
        <w:t>….</w:t>
      </w:r>
      <w:r w:rsidR="00697C60" w:rsidRPr="00096A72">
        <w:rPr>
          <w:rFonts w:ascii="Times New Roman" w:hAnsi="Times New Roman"/>
          <w:sz w:val="28"/>
          <w:szCs w:val="28"/>
          <w:lang w:val="uk-UA"/>
        </w:rPr>
        <w:t xml:space="preserve"> конкретної діяльності призводить до непослідовності, неузгодженості дій її суб’єктів та перешкоджатиме досягненню кінцевого результату провадження. </w:t>
      </w:r>
      <w:r w:rsidR="00653A06" w:rsidRPr="00096A72">
        <w:rPr>
          <w:rFonts w:ascii="Times New Roman" w:hAnsi="Times New Roman"/>
          <w:sz w:val="28"/>
          <w:szCs w:val="28"/>
          <w:lang w:val="uk-UA"/>
        </w:rPr>
        <w:t>[13</w:t>
      </w:r>
      <w:r w:rsidR="00697C60" w:rsidRPr="00096A72">
        <w:rPr>
          <w:rFonts w:ascii="Times New Roman" w:hAnsi="Times New Roman"/>
          <w:sz w:val="28"/>
          <w:szCs w:val="28"/>
          <w:lang w:val="uk-UA"/>
        </w:rPr>
        <w:t>, с. 77]</w:t>
      </w:r>
    </w:p>
    <w:p w14:paraId="1D3CFEE3" w14:textId="127A2F9F" w:rsidR="00147B4E" w:rsidRPr="00096A72" w:rsidRDefault="00AD3E86" w:rsidP="00697C60">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Таким чином, </w:t>
      </w:r>
      <w:r w:rsidR="00261E56">
        <w:rPr>
          <w:rFonts w:ascii="Times New Roman" w:hAnsi="Times New Roman"/>
          <w:sz w:val="28"/>
          <w:szCs w:val="28"/>
          <w:lang w:val="uk-UA"/>
        </w:rPr>
        <w:t>…</w:t>
      </w:r>
    </w:p>
    <w:p w14:paraId="480B122C" w14:textId="77777777" w:rsidR="00147B4E" w:rsidRPr="00096A72" w:rsidRDefault="00147B4E" w:rsidP="00697C60">
      <w:pPr>
        <w:spacing w:after="0" w:line="360" w:lineRule="auto"/>
        <w:ind w:firstLine="709"/>
        <w:contextualSpacing/>
        <w:jc w:val="both"/>
        <w:rPr>
          <w:rFonts w:ascii="Times New Roman" w:hAnsi="Times New Roman"/>
          <w:sz w:val="28"/>
          <w:szCs w:val="28"/>
          <w:lang w:val="uk-UA"/>
        </w:rPr>
      </w:pPr>
    </w:p>
    <w:p w14:paraId="6BC4F54D" w14:textId="77777777" w:rsidR="00147B4E" w:rsidRPr="00096A72" w:rsidRDefault="00147B4E" w:rsidP="00697C60">
      <w:pPr>
        <w:spacing w:after="0" w:line="360" w:lineRule="auto"/>
        <w:ind w:firstLine="709"/>
        <w:contextualSpacing/>
        <w:jc w:val="both"/>
        <w:rPr>
          <w:rFonts w:ascii="Times New Roman" w:hAnsi="Times New Roman"/>
          <w:sz w:val="28"/>
          <w:szCs w:val="28"/>
          <w:lang w:val="uk-UA"/>
        </w:rPr>
      </w:pPr>
    </w:p>
    <w:p w14:paraId="7E038A92"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1.3. Система засад кримінального провадження</w:t>
      </w:r>
    </w:p>
    <w:p w14:paraId="68E81020" w14:textId="77777777" w:rsidR="00D50D45" w:rsidRPr="00096A72" w:rsidRDefault="00D50D45" w:rsidP="006D0AC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Що ж стосується систематизації засад (принципів) кримінального провадження, то тут думки вчених теж різняться. Традиційним є підхід до класифікації принципів (засад) у правознавстві відповідно до структури системи права. Відповідно до нього принципи поділяються на: </w:t>
      </w:r>
      <w:proofErr w:type="spellStart"/>
      <w:r w:rsidRPr="00096A72">
        <w:rPr>
          <w:rFonts w:ascii="Times New Roman" w:hAnsi="Times New Roman"/>
          <w:sz w:val="28"/>
          <w:szCs w:val="28"/>
          <w:lang w:val="uk-UA"/>
        </w:rPr>
        <w:t>загальноправові</w:t>
      </w:r>
      <w:proofErr w:type="spellEnd"/>
      <w:r w:rsidRPr="00096A72">
        <w:rPr>
          <w:rFonts w:ascii="Times New Roman" w:hAnsi="Times New Roman"/>
          <w:sz w:val="28"/>
          <w:szCs w:val="28"/>
          <w:lang w:val="uk-UA"/>
        </w:rPr>
        <w:t xml:space="preserve">, міжгалузеві, галузеві, принципи окремих інститутів. Існують і інші точки зору. М.М. </w:t>
      </w:r>
      <w:proofErr w:type="spellStart"/>
      <w:r w:rsidRPr="00096A72">
        <w:rPr>
          <w:rFonts w:ascii="Times New Roman" w:hAnsi="Times New Roman"/>
          <w:sz w:val="28"/>
          <w:szCs w:val="28"/>
          <w:lang w:val="uk-UA"/>
        </w:rPr>
        <w:t>Михеєнко</w:t>
      </w:r>
      <w:proofErr w:type="spellEnd"/>
      <w:r w:rsidRPr="00096A72">
        <w:rPr>
          <w:rFonts w:ascii="Times New Roman" w:hAnsi="Times New Roman"/>
          <w:sz w:val="28"/>
          <w:szCs w:val="28"/>
          <w:lang w:val="uk-UA"/>
        </w:rPr>
        <w:t xml:space="preserve">, В.Т. Нор, Ж.В. Удовенко вважають, що принципи (засади) кримінального провадження варто поділяти на конституційні та інші. М. А. </w:t>
      </w:r>
      <w:proofErr w:type="spellStart"/>
      <w:r w:rsidRPr="00096A72">
        <w:rPr>
          <w:rFonts w:ascii="Times New Roman" w:hAnsi="Times New Roman"/>
          <w:sz w:val="28"/>
          <w:szCs w:val="28"/>
          <w:lang w:val="uk-UA"/>
        </w:rPr>
        <w:lastRenderedPageBreak/>
        <w:t>Погорецький</w:t>
      </w:r>
      <w:proofErr w:type="spellEnd"/>
      <w:r w:rsidRPr="00096A72">
        <w:rPr>
          <w:rFonts w:ascii="Times New Roman" w:hAnsi="Times New Roman"/>
          <w:sz w:val="28"/>
          <w:szCs w:val="28"/>
          <w:lang w:val="uk-UA"/>
        </w:rPr>
        <w:t xml:space="preserve"> зауважує, що система принципів (засад) повинна бути </w:t>
      </w:r>
      <w:proofErr w:type="spellStart"/>
      <w:r w:rsidRPr="00096A72">
        <w:rPr>
          <w:rFonts w:ascii="Times New Roman" w:hAnsi="Times New Roman"/>
          <w:sz w:val="28"/>
          <w:szCs w:val="28"/>
          <w:lang w:val="uk-UA"/>
        </w:rPr>
        <w:t>трирівневою</w:t>
      </w:r>
      <w:proofErr w:type="spellEnd"/>
      <w:r w:rsidRPr="00096A72">
        <w:rPr>
          <w:rFonts w:ascii="Times New Roman" w:hAnsi="Times New Roman"/>
          <w:sz w:val="28"/>
          <w:szCs w:val="28"/>
          <w:lang w:val="uk-UA"/>
        </w:rPr>
        <w:t xml:space="preserve"> і включати: загально-правові, міжгалузеві та спеціально-галузеві (саме кримінальні процесуальні) принципи. </w:t>
      </w:r>
      <w:r w:rsidR="00653A06" w:rsidRPr="00096A72">
        <w:rPr>
          <w:rFonts w:ascii="Times New Roman" w:hAnsi="Times New Roman"/>
          <w:sz w:val="28"/>
          <w:szCs w:val="28"/>
          <w:lang w:val="uk-UA"/>
        </w:rPr>
        <w:t>[14</w:t>
      </w:r>
      <w:r w:rsidRPr="00096A72">
        <w:rPr>
          <w:rFonts w:ascii="Times New Roman" w:hAnsi="Times New Roman"/>
          <w:sz w:val="28"/>
          <w:szCs w:val="28"/>
          <w:lang w:val="uk-UA"/>
        </w:rPr>
        <w:t>, с. 115 – 116]</w:t>
      </w:r>
    </w:p>
    <w:p w14:paraId="29BF9D07" w14:textId="77777777" w:rsidR="00F608EB" w:rsidRPr="00096A72" w:rsidRDefault="00F608EB" w:rsidP="00F608EB">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Деякі вчені виділяють </w:t>
      </w:r>
      <w:proofErr w:type="spellStart"/>
      <w:r w:rsidRPr="00096A72">
        <w:rPr>
          <w:rFonts w:ascii="Times New Roman" w:hAnsi="Times New Roman"/>
          <w:sz w:val="28"/>
          <w:szCs w:val="28"/>
          <w:lang w:val="uk-UA"/>
        </w:rPr>
        <w:t>міжінституційні</w:t>
      </w:r>
      <w:proofErr w:type="spellEnd"/>
      <w:r w:rsidRPr="00096A72">
        <w:rPr>
          <w:rFonts w:ascii="Times New Roman" w:hAnsi="Times New Roman"/>
          <w:sz w:val="28"/>
          <w:szCs w:val="28"/>
          <w:lang w:val="uk-UA"/>
        </w:rPr>
        <w:t xml:space="preserve"> та підгалузеві принципи. У переважній більшості галузевих досліджень різновидів юрисдикційного процесу наводиться класифікація принципів шляхом їх поділу на організаційні і функціональні. </w:t>
      </w:r>
      <w:r w:rsidR="00653A06" w:rsidRPr="00096A72">
        <w:rPr>
          <w:rFonts w:ascii="Times New Roman" w:hAnsi="Times New Roman"/>
          <w:sz w:val="28"/>
          <w:szCs w:val="28"/>
          <w:lang w:val="uk-UA"/>
        </w:rPr>
        <w:t>[22</w:t>
      </w:r>
      <w:r w:rsidRPr="00096A72">
        <w:rPr>
          <w:rFonts w:ascii="Times New Roman" w:hAnsi="Times New Roman"/>
          <w:sz w:val="28"/>
          <w:szCs w:val="28"/>
          <w:lang w:val="uk-UA"/>
        </w:rPr>
        <w:t>, c. 134]</w:t>
      </w:r>
    </w:p>
    <w:p w14:paraId="7EAB16D8" w14:textId="71BDBD18" w:rsidR="00E35AB9" w:rsidRPr="00096A72" w:rsidRDefault="006D0AC6" w:rsidP="00261E5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Усі засади кримінального процесу тісно пов'язані між собою, взаємно обумовлюють один одного, а тому </w:t>
      </w:r>
      <w:r w:rsidR="00261E56">
        <w:rPr>
          <w:rFonts w:ascii="Times New Roman" w:hAnsi="Times New Roman"/>
          <w:sz w:val="28"/>
          <w:szCs w:val="28"/>
          <w:lang w:val="uk-UA"/>
        </w:rPr>
        <w:t>….</w:t>
      </w:r>
      <w:r w:rsidRPr="00096A72">
        <w:rPr>
          <w:rFonts w:ascii="Times New Roman" w:hAnsi="Times New Roman"/>
          <w:sz w:val="28"/>
          <w:szCs w:val="28"/>
          <w:lang w:val="uk-UA"/>
        </w:rPr>
        <w:t xml:space="preserve"> на загальне правило, на протилежну конкуруючу засаду. [5, с. 40 – 51]</w:t>
      </w:r>
    </w:p>
    <w:p w14:paraId="0498625F" w14:textId="6D4B302E" w:rsidR="00AD3E86" w:rsidRPr="00096A72" w:rsidRDefault="00AD3E86" w:rsidP="006D0AC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Таким чином, </w:t>
      </w:r>
      <w:r w:rsidR="00261E56">
        <w:rPr>
          <w:rFonts w:ascii="Times New Roman" w:hAnsi="Times New Roman"/>
          <w:sz w:val="28"/>
          <w:szCs w:val="28"/>
          <w:lang w:val="uk-UA"/>
        </w:rPr>
        <w:t>…</w:t>
      </w:r>
      <w:r w:rsidRPr="00096A72">
        <w:rPr>
          <w:rFonts w:ascii="Times New Roman" w:hAnsi="Times New Roman"/>
          <w:sz w:val="28"/>
          <w:szCs w:val="28"/>
          <w:lang w:val="uk-UA"/>
        </w:rPr>
        <w:t>.</w:t>
      </w:r>
    </w:p>
    <w:p w14:paraId="65027A67"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p>
    <w:p w14:paraId="2B1E9B7C" w14:textId="77777777" w:rsidR="00C51861" w:rsidRPr="00096A72" w:rsidRDefault="00C51861" w:rsidP="00E35AB9">
      <w:pPr>
        <w:spacing w:after="0" w:line="360" w:lineRule="auto"/>
        <w:ind w:firstLine="709"/>
        <w:contextualSpacing/>
        <w:jc w:val="both"/>
        <w:rPr>
          <w:rFonts w:ascii="Times New Roman" w:hAnsi="Times New Roman"/>
          <w:sz w:val="28"/>
          <w:szCs w:val="28"/>
          <w:lang w:val="uk-UA"/>
        </w:rPr>
      </w:pPr>
    </w:p>
    <w:p w14:paraId="503FA442" w14:textId="77777777" w:rsidR="00E35AB9" w:rsidRPr="00096A72" w:rsidRDefault="00C51861" w:rsidP="00E35AB9">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Р</w:t>
      </w:r>
      <w:r w:rsidR="00E35AB9" w:rsidRPr="00096A72">
        <w:rPr>
          <w:rFonts w:ascii="Times New Roman" w:hAnsi="Times New Roman"/>
          <w:b/>
          <w:sz w:val="28"/>
          <w:szCs w:val="28"/>
          <w:lang w:val="uk-UA"/>
        </w:rPr>
        <w:t>ОЗДІЛ 2</w:t>
      </w:r>
    </w:p>
    <w:p w14:paraId="348D6B5E" w14:textId="77777777" w:rsidR="00E35AB9" w:rsidRPr="00096A72" w:rsidRDefault="00E35AB9" w:rsidP="00E35AB9">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ОСОЛИВОСТІ РЕАЛІЗАЦІЇ ЗАСАД КРИМІНАЛЬНОГО ПРОЦЕСУ В ОСОБЛИВИХ ПОРЯДКАХ КРИМІНАЛЬНОГО ПРОВАДЖЕННЯ</w:t>
      </w:r>
    </w:p>
    <w:p w14:paraId="305CC480"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2.1. Особливості реалізації засад кримінального провадження у справах приватного обвинувачення</w:t>
      </w:r>
    </w:p>
    <w:p w14:paraId="71EB23AF" w14:textId="77777777" w:rsidR="004775FE" w:rsidRPr="00096A72" w:rsidRDefault="004775FE" w:rsidP="004775FE">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Законодавець України, закріплюючи у ч.</w:t>
      </w:r>
      <w:r w:rsidR="00A5720F" w:rsidRPr="00096A72">
        <w:rPr>
          <w:rFonts w:ascii="Times New Roman" w:hAnsi="Times New Roman"/>
          <w:sz w:val="28"/>
          <w:szCs w:val="28"/>
          <w:lang w:val="uk-UA"/>
        </w:rPr>
        <w:t xml:space="preserve"> </w:t>
      </w:r>
      <w:r w:rsidRPr="00096A72">
        <w:rPr>
          <w:rFonts w:ascii="Times New Roman" w:hAnsi="Times New Roman"/>
          <w:sz w:val="28"/>
          <w:szCs w:val="28"/>
          <w:lang w:val="uk-UA"/>
        </w:rPr>
        <w:t>114 ст.</w:t>
      </w:r>
      <w:r w:rsidR="00E575F7" w:rsidRPr="00096A72">
        <w:rPr>
          <w:rFonts w:ascii="Times New Roman" w:hAnsi="Times New Roman"/>
          <w:sz w:val="28"/>
          <w:szCs w:val="28"/>
          <w:lang w:val="uk-UA"/>
        </w:rPr>
        <w:t xml:space="preserve"> </w:t>
      </w:r>
      <w:r w:rsidRPr="00096A72">
        <w:rPr>
          <w:rFonts w:ascii="Times New Roman" w:hAnsi="Times New Roman"/>
          <w:sz w:val="28"/>
          <w:szCs w:val="28"/>
          <w:lang w:val="uk-UA"/>
        </w:rPr>
        <w:t xml:space="preserve">7 та ст. 21 КПК доступ до правосуддя як одну з основних засад кримінального провадження, передбачає право на справедливий судовий розгляд і доступ до правосуддя кожному, зокрема і потерпілому, у кримінальному провадженні незалежно від форми обвинувачення. </w:t>
      </w:r>
      <w:r w:rsidR="00653A06" w:rsidRPr="00096A72">
        <w:rPr>
          <w:rFonts w:ascii="Times New Roman" w:hAnsi="Times New Roman"/>
          <w:sz w:val="28"/>
          <w:szCs w:val="28"/>
          <w:lang w:val="uk-UA"/>
        </w:rPr>
        <w:t>[23</w:t>
      </w:r>
      <w:r w:rsidRPr="00096A72">
        <w:rPr>
          <w:rFonts w:ascii="Times New Roman" w:hAnsi="Times New Roman"/>
          <w:sz w:val="28"/>
          <w:szCs w:val="28"/>
          <w:lang w:val="uk-UA"/>
        </w:rPr>
        <w:t>, с. 23]</w:t>
      </w:r>
    </w:p>
    <w:p w14:paraId="64C4F1D3" w14:textId="77777777" w:rsidR="00E35AB9" w:rsidRPr="00096A72" w:rsidRDefault="009745D6" w:rsidP="009745D6">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В.Т. Нор зазначає, що </w:t>
      </w:r>
      <w:proofErr w:type="spellStart"/>
      <w:r w:rsidRPr="00096A72">
        <w:rPr>
          <w:rFonts w:ascii="Times New Roman" w:hAnsi="Times New Roman"/>
          <w:sz w:val="28"/>
          <w:szCs w:val="28"/>
          <w:lang w:val="uk-UA"/>
        </w:rPr>
        <w:t>переважність</w:t>
      </w:r>
      <w:proofErr w:type="spellEnd"/>
      <w:r w:rsidRPr="00096A72">
        <w:rPr>
          <w:rFonts w:ascii="Times New Roman" w:hAnsi="Times New Roman"/>
          <w:sz w:val="28"/>
          <w:szCs w:val="28"/>
          <w:lang w:val="uk-UA"/>
        </w:rPr>
        <w:t xml:space="preserve"> принципу публічності (засади державності) для кримінального процесу є неминучою і доцільною. Реалізуючи це публічне начало кримінального судочинства (принцип публічності), держава зобов’язала уповноважені нею органи – прокурора, слідчого у межах своєї компетенції розпочати досудове розслідування у кожному випадку безпосереднього виявлення ознак кримінального правопорушення або в разі надходження заяви (повідомлення) про вчинення кримінального </w:t>
      </w:r>
      <w:r w:rsidRPr="00096A72">
        <w:rPr>
          <w:rFonts w:ascii="Times New Roman" w:hAnsi="Times New Roman"/>
          <w:sz w:val="28"/>
          <w:szCs w:val="28"/>
          <w:lang w:val="uk-UA"/>
        </w:rPr>
        <w:lastRenderedPageBreak/>
        <w:t xml:space="preserve">правопорушення, а також вжити усіх передбачених законом заходів для встановлення події кримінального правопорушення та особи, яка його вчинила (ст. 25 КПК України). Проте, вказує В. Т. Нор, при вчиненні деяких злочинних посягань на права та законні інтереси фізичних осіб законодавець не може не рахуватися з думкою потерпілого щодо притягнення до кримінальної відповідальності і покарання особи, яка вчинила кримінальне правопорушення. </w:t>
      </w:r>
      <w:r w:rsidR="00653A06" w:rsidRPr="00096A72">
        <w:rPr>
          <w:rFonts w:ascii="Times New Roman" w:hAnsi="Times New Roman"/>
          <w:sz w:val="28"/>
          <w:szCs w:val="28"/>
          <w:lang w:val="uk-UA"/>
        </w:rPr>
        <w:t>[21</w:t>
      </w:r>
      <w:r w:rsidRPr="00096A72">
        <w:rPr>
          <w:rFonts w:ascii="Times New Roman" w:hAnsi="Times New Roman"/>
          <w:sz w:val="28"/>
          <w:szCs w:val="28"/>
          <w:lang w:val="uk-UA"/>
        </w:rPr>
        <w:t>, с. 155]</w:t>
      </w:r>
    </w:p>
    <w:p w14:paraId="676157AB" w14:textId="3DFB26FB" w:rsidR="00C51861" w:rsidRPr="00096A72" w:rsidRDefault="00105F93" w:rsidP="00B65D71">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За загальними правилами, </w:t>
      </w:r>
      <w:r w:rsidR="00B65D71">
        <w:rPr>
          <w:rFonts w:ascii="Times New Roman" w:hAnsi="Times New Roman"/>
          <w:sz w:val="28"/>
          <w:szCs w:val="28"/>
          <w:lang w:val="uk-UA"/>
        </w:rPr>
        <w:t>…</w:t>
      </w:r>
      <w:r w:rsidR="00C51861" w:rsidRPr="00096A72">
        <w:rPr>
          <w:rFonts w:ascii="Times New Roman" w:hAnsi="Times New Roman"/>
          <w:sz w:val="28"/>
          <w:szCs w:val="28"/>
          <w:lang w:val="uk-UA"/>
        </w:rPr>
        <w:t xml:space="preserve"> докласти певних зусиль щодо її висунення та підтримання. [8, с. 98]</w:t>
      </w:r>
    </w:p>
    <w:p w14:paraId="1C6D224D" w14:textId="16A51B39" w:rsidR="00A5720F" w:rsidRPr="00096A72" w:rsidRDefault="00A5720F"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Таким чином, </w:t>
      </w:r>
      <w:r w:rsidR="00096A72" w:rsidRPr="00096A72">
        <w:rPr>
          <w:rFonts w:ascii="Times New Roman" w:hAnsi="Times New Roman"/>
          <w:sz w:val="28"/>
          <w:szCs w:val="28"/>
          <w:lang w:val="uk-UA"/>
        </w:rPr>
        <w:t xml:space="preserve">під </w:t>
      </w:r>
      <w:r w:rsidR="00B65D71">
        <w:rPr>
          <w:rFonts w:ascii="Times New Roman" w:hAnsi="Times New Roman"/>
          <w:sz w:val="28"/>
          <w:szCs w:val="28"/>
          <w:lang w:val="uk-UA"/>
        </w:rPr>
        <w:t>…</w:t>
      </w:r>
    </w:p>
    <w:p w14:paraId="21C99C05"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2.2. Особливості реалізації засад кримінального провадження відносно окремої категорії осіб</w:t>
      </w:r>
    </w:p>
    <w:p w14:paraId="4E73408F" w14:textId="77777777" w:rsidR="001363A1" w:rsidRPr="00096A72" w:rsidRDefault="001363A1" w:rsidP="001363A1">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Закріплення Кримінальним процесуальним кодексом України особливих порядків кримінального провадження обумовлено необхідністю спрощення й прискорення кримінального провадження та розширення меж </w:t>
      </w:r>
      <w:proofErr w:type="spellStart"/>
      <w:r w:rsidRPr="00096A72">
        <w:rPr>
          <w:rFonts w:ascii="Times New Roman" w:hAnsi="Times New Roman"/>
          <w:sz w:val="28"/>
          <w:szCs w:val="28"/>
          <w:lang w:val="uk-UA"/>
        </w:rPr>
        <w:t>диспозитивності</w:t>
      </w:r>
      <w:proofErr w:type="spellEnd"/>
      <w:r w:rsidRPr="00096A72">
        <w:rPr>
          <w:rFonts w:ascii="Times New Roman" w:hAnsi="Times New Roman"/>
          <w:sz w:val="28"/>
          <w:szCs w:val="28"/>
          <w:lang w:val="uk-UA"/>
        </w:rPr>
        <w:t xml:space="preserve"> кримінального процесу. Кримінальні провадження, яким характерні окремі процесуальні умови, або ті, котрі проводяться стосовно певної категорії осіб, що характеризуються специфічними юридично значущими властивостями, здійснюються за особливим порядком. В провадженнях з ускладненою процесуальною формою, кримінальне провадження потребує додаткових гарантій законності, дотримання прав, свобод і законних інтересів його учасників, наприклад щодо окремої категорії осіб, наділених правовими імунітетами. [7, с. 33]</w:t>
      </w:r>
    </w:p>
    <w:p w14:paraId="6A410BE5" w14:textId="792868C9" w:rsidR="00E35AB9" w:rsidRPr="00096A72" w:rsidRDefault="001C5303" w:rsidP="00B65D71">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Кримінальний процесуальний </w:t>
      </w:r>
      <w:r w:rsidR="00B65D71">
        <w:rPr>
          <w:rFonts w:ascii="Times New Roman" w:hAnsi="Times New Roman"/>
          <w:sz w:val="28"/>
          <w:szCs w:val="28"/>
          <w:lang w:val="uk-UA"/>
        </w:rPr>
        <w:t>…</w:t>
      </w:r>
      <w:r w:rsidR="00CC6CD3" w:rsidRPr="00096A72">
        <w:rPr>
          <w:rFonts w:ascii="Times New Roman" w:hAnsi="Times New Roman"/>
          <w:sz w:val="28"/>
          <w:szCs w:val="28"/>
          <w:lang w:val="uk-UA"/>
        </w:rPr>
        <w:t xml:space="preserve"> КПК України, безперешкодно та ефективно здійснювати свої професійні функції. </w:t>
      </w:r>
      <w:r w:rsidR="00653A06" w:rsidRPr="00096A72">
        <w:rPr>
          <w:rFonts w:ascii="Times New Roman" w:hAnsi="Times New Roman"/>
          <w:sz w:val="28"/>
          <w:szCs w:val="28"/>
          <w:lang w:val="uk-UA"/>
        </w:rPr>
        <w:t>[9</w:t>
      </w:r>
      <w:r w:rsidR="00CC6CD3" w:rsidRPr="00096A72">
        <w:rPr>
          <w:rFonts w:ascii="Times New Roman" w:hAnsi="Times New Roman"/>
          <w:sz w:val="28"/>
          <w:szCs w:val="28"/>
          <w:lang w:val="uk-UA"/>
        </w:rPr>
        <w:t>, с. 115]</w:t>
      </w:r>
    </w:p>
    <w:p w14:paraId="2D1B674C" w14:textId="5A539558" w:rsidR="001363A1" w:rsidRPr="00096A72" w:rsidRDefault="00A5720F"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Отже, </w:t>
      </w:r>
      <w:r w:rsidR="00B65D71">
        <w:rPr>
          <w:rFonts w:ascii="Times New Roman" w:hAnsi="Times New Roman"/>
          <w:sz w:val="28"/>
          <w:szCs w:val="28"/>
          <w:lang w:val="uk-UA"/>
        </w:rPr>
        <w:t>…</w:t>
      </w:r>
    </w:p>
    <w:p w14:paraId="0F56A814"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0A7AB619"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20A8A4B7"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00C3CCD6"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7295E4BD"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7B750CEF"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547E3651"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08F6A742" w14:textId="77777777" w:rsidR="001363A1" w:rsidRPr="00096A72" w:rsidRDefault="001363A1" w:rsidP="00E35AB9">
      <w:pPr>
        <w:spacing w:after="0" w:line="360" w:lineRule="auto"/>
        <w:ind w:firstLine="709"/>
        <w:contextualSpacing/>
        <w:jc w:val="both"/>
        <w:rPr>
          <w:rFonts w:ascii="Times New Roman" w:hAnsi="Times New Roman"/>
          <w:sz w:val="28"/>
          <w:szCs w:val="28"/>
          <w:lang w:val="uk-UA"/>
        </w:rPr>
      </w:pPr>
    </w:p>
    <w:p w14:paraId="797B3CAE" w14:textId="77777777" w:rsidR="00E35AB9" w:rsidRPr="00096A72" w:rsidRDefault="00E35AB9" w:rsidP="00E35AB9">
      <w:pPr>
        <w:spacing w:after="0" w:line="360" w:lineRule="auto"/>
        <w:ind w:firstLine="709"/>
        <w:contextualSpacing/>
        <w:jc w:val="both"/>
        <w:rPr>
          <w:rFonts w:ascii="Times New Roman" w:hAnsi="Times New Roman"/>
          <w:b/>
          <w:sz w:val="28"/>
          <w:szCs w:val="28"/>
          <w:lang w:val="uk-UA"/>
        </w:rPr>
      </w:pPr>
      <w:r w:rsidRPr="00096A72">
        <w:rPr>
          <w:rFonts w:ascii="Times New Roman" w:hAnsi="Times New Roman"/>
          <w:b/>
          <w:sz w:val="28"/>
          <w:szCs w:val="28"/>
          <w:lang w:val="uk-UA"/>
        </w:rPr>
        <w:t>2.3. Особливості реалізації засад кримінального провадження у разі здійснення спеціального досудового розслідування</w:t>
      </w:r>
    </w:p>
    <w:p w14:paraId="07D3D7C6" w14:textId="77777777" w:rsidR="004A315A" w:rsidRPr="00096A72" w:rsidRDefault="00E83881" w:rsidP="004A315A">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«07» жовтня 2014 року</w:t>
      </w:r>
      <w:r w:rsidR="004A315A" w:rsidRPr="00096A72">
        <w:rPr>
          <w:rFonts w:ascii="Times New Roman" w:hAnsi="Times New Roman"/>
          <w:sz w:val="28"/>
          <w:szCs w:val="28"/>
          <w:lang w:val="uk-UA"/>
        </w:rPr>
        <w:t xml:space="preserve"> Законом України «Про внесення змін до Криміна</w:t>
      </w:r>
      <w:r w:rsidRPr="00096A72">
        <w:rPr>
          <w:rFonts w:ascii="Times New Roman" w:hAnsi="Times New Roman"/>
          <w:sz w:val="28"/>
          <w:szCs w:val="28"/>
          <w:lang w:val="uk-UA"/>
        </w:rPr>
        <w:t>льного та Кримінального процесу</w:t>
      </w:r>
      <w:r w:rsidR="004A315A" w:rsidRPr="00096A72">
        <w:rPr>
          <w:rFonts w:ascii="Times New Roman" w:hAnsi="Times New Roman"/>
          <w:sz w:val="28"/>
          <w:szCs w:val="28"/>
          <w:lang w:val="uk-UA"/>
        </w:rPr>
        <w:t>ального кодексів України щодо невідворотності покарання за окремі злочи</w:t>
      </w:r>
      <w:r w:rsidRPr="00096A72">
        <w:rPr>
          <w:rFonts w:ascii="Times New Roman" w:hAnsi="Times New Roman"/>
          <w:sz w:val="28"/>
          <w:szCs w:val="28"/>
          <w:lang w:val="uk-UA"/>
        </w:rPr>
        <w:t>ни проти основ національної без</w:t>
      </w:r>
      <w:r w:rsidR="004A315A" w:rsidRPr="00096A72">
        <w:rPr>
          <w:rFonts w:ascii="Times New Roman" w:hAnsi="Times New Roman"/>
          <w:sz w:val="28"/>
          <w:szCs w:val="28"/>
          <w:lang w:val="uk-UA"/>
        </w:rPr>
        <w:t xml:space="preserve">пеки, громадської безпеки та корупційні злочини» КПК України було доповнено </w:t>
      </w:r>
      <w:r w:rsidR="00595BBD" w:rsidRPr="00096A72">
        <w:rPr>
          <w:rFonts w:ascii="Times New Roman" w:hAnsi="Times New Roman"/>
          <w:sz w:val="28"/>
          <w:szCs w:val="28"/>
          <w:lang w:val="uk-UA"/>
        </w:rPr>
        <w:t xml:space="preserve">Главою 24-1 Кримінального процесуального кодексу України, яка закріпила </w:t>
      </w:r>
      <w:r w:rsidR="004A315A" w:rsidRPr="00096A72">
        <w:rPr>
          <w:rFonts w:ascii="Times New Roman" w:hAnsi="Times New Roman"/>
          <w:sz w:val="28"/>
          <w:szCs w:val="28"/>
          <w:lang w:val="uk-UA"/>
        </w:rPr>
        <w:t xml:space="preserve">особливості спеціального досудового розслідування </w:t>
      </w:r>
      <w:r w:rsidRPr="00096A72">
        <w:rPr>
          <w:rFonts w:ascii="Times New Roman" w:hAnsi="Times New Roman"/>
          <w:sz w:val="28"/>
          <w:szCs w:val="28"/>
          <w:lang w:val="uk-UA"/>
        </w:rPr>
        <w:t>кримінальних правопо</w:t>
      </w:r>
      <w:r w:rsidR="004A315A" w:rsidRPr="00096A72">
        <w:rPr>
          <w:rFonts w:ascii="Times New Roman" w:hAnsi="Times New Roman"/>
          <w:sz w:val="28"/>
          <w:szCs w:val="28"/>
          <w:lang w:val="uk-UA"/>
        </w:rPr>
        <w:t>рушень.</w:t>
      </w:r>
      <w:r w:rsidRPr="00096A72">
        <w:rPr>
          <w:rFonts w:ascii="Times New Roman" w:hAnsi="Times New Roman"/>
          <w:sz w:val="28"/>
          <w:szCs w:val="28"/>
          <w:lang w:val="uk-UA"/>
        </w:rPr>
        <w:t xml:space="preserve"> [3]</w:t>
      </w:r>
    </w:p>
    <w:p w14:paraId="65098472" w14:textId="77777777" w:rsidR="00595BBD" w:rsidRPr="00096A72" w:rsidRDefault="00595BBD" w:rsidP="00595BBD">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Положення цієї глави спрямовано  на забезпечення притягнення особи до кримінальної відповідальності за вчинення певних злочинів в умовах, коли підозрюваний повноцінної участі у правовідносинах на стадії досудового розслідування не бере, вони відбуваються для нього заочно («за відсутності», латинською мовою – </w:t>
      </w:r>
      <w:proofErr w:type="spellStart"/>
      <w:r w:rsidRPr="00096A72">
        <w:rPr>
          <w:rFonts w:ascii="Times New Roman" w:hAnsi="Times New Roman"/>
          <w:sz w:val="28"/>
          <w:szCs w:val="28"/>
          <w:lang w:val="uk-UA"/>
        </w:rPr>
        <w:t>in</w:t>
      </w:r>
      <w:proofErr w:type="spellEnd"/>
      <w:r w:rsidRPr="00096A72">
        <w:rPr>
          <w:rFonts w:ascii="Times New Roman" w:hAnsi="Times New Roman"/>
          <w:sz w:val="28"/>
          <w:szCs w:val="28"/>
          <w:lang w:val="uk-UA"/>
        </w:rPr>
        <w:t xml:space="preserve"> </w:t>
      </w:r>
      <w:proofErr w:type="spellStart"/>
      <w:r w:rsidRPr="00096A72">
        <w:rPr>
          <w:rFonts w:ascii="Times New Roman" w:hAnsi="Times New Roman"/>
          <w:sz w:val="28"/>
          <w:szCs w:val="28"/>
          <w:lang w:val="uk-UA"/>
        </w:rPr>
        <w:t>absentia</w:t>
      </w:r>
      <w:proofErr w:type="spellEnd"/>
      <w:r w:rsidRPr="00096A72">
        <w:rPr>
          <w:rFonts w:ascii="Times New Roman" w:hAnsi="Times New Roman"/>
          <w:sz w:val="28"/>
          <w:szCs w:val="28"/>
          <w:lang w:val="uk-UA"/>
        </w:rPr>
        <w:t>). [4, с. 1 – 2]</w:t>
      </w:r>
    </w:p>
    <w:p w14:paraId="2219111A" w14:textId="16BFAED0" w:rsidR="00E575F7" w:rsidRPr="00096A72" w:rsidRDefault="00595BBD" w:rsidP="00B65D71">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Відповідно до ст. 297-1 Кримінального процесуального кодексу України с</w:t>
      </w:r>
      <w:r w:rsidR="00E83881" w:rsidRPr="00096A72">
        <w:rPr>
          <w:rFonts w:ascii="Times New Roman" w:hAnsi="Times New Roman"/>
          <w:sz w:val="28"/>
          <w:szCs w:val="28"/>
          <w:lang w:val="uk-UA"/>
        </w:rPr>
        <w:t xml:space="preserve">пеціальне досудове розслідування здійснюється на підставі ухвали слідчого судді у кримінальному </w:t>
      </w:r>
      <w:r w:rsidR="00B65D71">
        <w:rPr>
          <w:rFonts w:ascii="Times New Roman" w:hAnsi="Times New Roman"/>
          <w:sz w:val="28"/>
          <w:szCs w:val="28"/>
          <w:lang w:val="uk-UA"/>
        </w:rPr>
        <w:t>…</w:t>
      </w:r>
      <w:r w:rsidR="00E575F7" w:rsidRPr="00096A72">
        <w:rPr>
          <w:rFonts w:ascii="Times New Roman" w:hAnsi="Times New Roman"/>
          <w:sz w:val="28"/>
          <w:szCs w:val="28"/>
          <w:lang w:val="uk-UA"/>
        </w:rPr>
        <w:t xml:space="preserve"> у якому він ігнорує, зовсім не означає, що у такому провадженні відсутні дієві гарантії захисту та охорони його прав і законних інтересів. [4, с. 4]</w:t>
      </w:r>
    </w:p>
    <w:p w14:paraId="6726F44D" w14:textId="74117188" w:rsidR="001363A1" w:rsidRPr="00096A72" w:rsidRDefault="000469A9" w:rsidP="00E35AB9">
      <w:pPr>
        <w:spacing w:after="0" w:line="360" w:lineRule="auto"/>
        <w:ind w:firstLine="709"/>
        <w:contextualSpacing/>
        <w:jc w:val="both"/>
        <w:rPr>
          <w:rFonts w:ascii="Times New Roman" w:hAnsi="Times New Roman"/>
          <w:sz w:val="28"/>
          <w:szCs w:val="28"/>
          <w:lang w:val="uk-UA"/>
        </w:rPr>
      </w:pPr>
      <w:r w:rsidRPr="00096A72">
        <w:rPr>
          <w:rFonts w:ascii="Times New Roman" w:hAnsi="Times New Roman"/>
          <w:sz w:val="28"/>
          <w:szCs w:val="28"/>
          <w:lang w:val="uk-UA"/>
        </w:rPr>
        <w:t xml:space="preserve">Таким чином, </w:t>
      </w:r>
      <w:r w:rsidR="00B65D71">
        <w:rPr>
          <w:rFonts w:ascii="Times New Roman" w:hAnsi="Times New Roman"/>
          <w:sz w:val="28"/>
          <w:szCs w:val="28"/>
          <w:lang w:val="uk-UA"/>
        </w:rPr>
        <w:t>….</w:t>
      </w:r>
    </w:p>
    <w:p w14:paraId="5C772DE0"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p>
    <w:p w14:paraId="6327C689" w14:textId="77777777" w:rsidR="00BD6A7F" w:rsidRPr="00096A72" w:rsidRDefault="00BD6A7F" w:rsidP="001743C7">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ВИСНОВКИ</w:t>
      </w:r>
    </w:p>
    <w:p w14:paraId="07F85FA6" w14:textId="77777777" w:rsidR="00614413" w:rsidRDefault="00614413" w:rsidP="0061441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Д</w:t>
      </w:r>
      <w:r w:rsidRPr="00066469">
        <w:rPr>
          <w:rFonts w:ascii="Times New Roman" w:hAnsi="Times New Roman"/>
          <w:sz w:val="28"/>
          <w:szCs w:val="28"/>
          <w:lang w:val="uk-UA"/>
        </w:rPr>
        <w:t>ослід</w:t>
      </w:r>
      <w:r>
        <w:rPr>
          <w:rFonts w:ascii="Times New Roman" w:hAnsi="Times New Roman"/>
          <w:sz w:val="28"/>
          <w:szCs w:val="28"/>
          <w:lang w:val="uk-UA"/>
        </w:rPr>
        <w:t>ивши в даній курсовій роботі</w:t>
      </w:r>
      <w:r w:rsidRPr="00066469">
        <w:rPr>
          <w:rFonts w:ascii="Times New Roman" w:hAnsi="Times New Roman"/>
          <w:sz w:val="28"/>
          <w:szCs w:val="28"/>
          <w:lang w:val="uk-UA"/>
        </w:rPr>
        <w:t xml:space="preserve"> поняття, зміст і систем</w:t>
      </w:r>
      <w:r>
        <w:rPr>
          <w:rFonts w:ascii="Times New Roman" w:hAnsi="Times New Roman"/>
          <w:sz w:val="28"/>
          <w:szCs w:val="28"/>
          <w:lang w:val="uk-UA"/>
        </w:rPr>
        <w:t>у</w:t>
      </w:r>
      <w:r w:rsidRPr="00066469">
        <w:rPr>
          <w:rFonts w:ascii="Times New Roman" w:hAnsi="Times New Roman"/>
          <w:sz w:val="28"/>
          <w:szCs w:val="28"/>
          <w:lang w:val="uk-UA"/>
        </w:rPr>
        <w:t xml:space="preserve"> </w:t>
      </w:r>
      <w:r>
        <w:rPr>
          <w:rFonts w:ascii="Times New Roman" w:hAnsi="Times New Roman"/>
          <w:sz w:val="28"/>
          <w:szCs w:val="28"/>
          <w:lang w:val="uk-UA"/>
        </w:rPr>
        <w:t xml:space="preserve">засад кримінального провадження, ми дійшли таких висновків. </w:t>
      </w:r>
    </w:p>
    <w:p w14:paraId="56550CFA" w14:textId="543948B5" w:rsidR="00E35AB9" w:rsidRPr="00096A72" w:rsidRDefault="00614413" w:rsidP="00B65D71">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1. Передумовою виникнення засад судочинства, в тому числі у кримінальному провадженні, </w:t>
      </w:r>
      <w:r w:rsidRPr="008764BE">
        <w:rPr>
          <w:rFonts w:ascii="Times New Roman" w:hAnsi="Times New Roman"/>
          <w:sz w:val="28"/>
          <w:szCs w:val="28"/>
          <w:lang w:val="uk-UA"/>
        </w:rPr>
        <w:t>лібералізм XVIII–ХІХ ст.</w:t>
      </w:r>
      <w:r>
        <w:rPr>
          <w:rFonts w:ascii="Times New Roman" w:hAnsi="Times New Roman"/>
          <w:sz w:val="28"/>
          <w:szCs w:val="28"/>
          <w:lang w:val="uk-UA"/>
        </w:rPr>
        <w:t xml:space="preserve">, який проголошував </w:t>
      </w:r>
      <w:r>
        <w:rPr>
          <w:rFonts w:ascii="Times New Roman" w:hAnsi="Times New Roman"/>
          <w:sz w:val="28"/>
          <w:szCs w:val="28"/>
          <w:lang w:val="uk-UA"/>
        </w:rPr>
        <w:lastRenderedPageBreak/>
        <w:t>н</w:t>
      </w:r>
      <w:r w:rsidRPr="008764BE">
        <w:rPr>
          <w:rFonts w:ascii="Times New Roman" w:hAnsi="Times New Roman"/>
          <w:sz w:val="28"/>
          <w:szCs w:val="28"/>
          <w:lang w:val="uk-UA"/>
        </w:rPr>
        <w:t>айвищою</w:t>
      </w:r>
      <w:r>
        <w:rPr>
          <w:rFonts w:ascii="Times New Roman" w:hAnsi="Times New Roman"/>
          <w:sz w:val="28"/>
          <w:szCs w:val="28"/>
          <w:lang w:val="uk-UA"/>
        </w:rPr>
        <w:t xml:space="preserve"> </w:t>
      </w:r>
      <w:r w:rsidRPr="008764BE">
        <w:rPr>
          <w:rFonts w:ascii="Times New Roman" w:hAnsi="Times New Roman"/>
          <w:sz w:val="28"/>
          <w:szCs w:val="28"/>
          <w:lang w:val="uk-UA"/>
        </w:rPr>
        <w:t xml:space="preserve">цінністю свободу. </w:t>
      </w:r>
      <w:r>
        <w:rPr>
          <w:rFonts w:ascii="Times New Roman" w:hAnsi="Times New Roman"/>
          <w:sz w:val="28"/>
          <w:szCs w:val="28"/>
          <w:lang w:val="uk-UA"/>
        </w:rPr>
        <w:t>Судовими статутами</w:t>
      </w:r>
      <w:r w:rsidRPr="00073B9E">
        <w:rPr>
          <w:rFonts w:ascii="Times New Roman" w:hAnsi="Times New Roman"/>
          <w:sz w:val="28"/>
          <w:szCs w:val="28"/>
          <w:lang w:val="uk-UA"/>
        </w:rPr>
        <w:t xml:space="preserve"> 1864 р.</w:t>
      </w:r>
      <w:r>
        <w:rPr>
          <w:rFonts w:ascii="Times New Roman" w:hAnsi="Times New Roman"/>
          <w:sz w:val="28"/>
          <w:szCs w:val="28"/>
          <w:lang w:val="uk-UA"/>
        </w:rPr>
        <w:t xml:space="preserve"> </w:t>
      </w:r>
      <w:r w:rsidRPr="00073B9E">
        <w:rPr>
          <w:rFonts w:ascii="Times New Roman" w:hAnsi="Times New Roman"/>
          <w:sz w:val="28"/>
          <w:szCs w:val="28"/>
          <w:lang w:val="uk-UA"/>
        </w:rPr>
        <w:t>імператор</w:t>
      </w:r>
      <w:r>
        <w:rPr>
          <w:rFonts w:ascii="Times New Roman" w:hAnsi="Times New Roman"/>
          <w:sz w:val="28"/>
          <w:szCs w:val="28"/>
          <w:lang w:val="uk-UA"/>
        </w:rPr>
        <w:t>а</w:t>
      </w:r>
      <w:r w:rsidRPr="00073B9E">
        <w:rPr>
          <w:rFonts w:ascii="Times New Roman" w:hAnsi="Times New Roman"/>
          <w:sz w:val="28"/>
          <w:szCs w:val="28"/>
          <w:lang w:val="uk-UA"/>
        </w:rPr>
        <w:t xml:space="preserve"> Олександр ІІ </w:t>
      </w:r>
      <w:r>
        <w:rPr>
          <w:rFonts w:ascii="Times New Roman" w:hAnsi="Times New Roman"/>
          <w:sz w:val="28"/>
          <w:szCs w:val="28"/>
          <w:lang w:val="uk-UA"/>
        </w:rPr>
        <w:t xml:space="preserve">були вперше </w:t>
      </w:r>
      <w:r w:rsidRPr="00073B9E">
        <w:rPr>
          <w:rFonts w:ascii="Times New Roman" w:hAnsi="Times New Roman"/>
          <w:sz w:val="28"/>
          <w:szCs w:val="28"/>
          <w:lang w:val="uk-UA"/>
        </w:rPr>
        <w:t>затверд</w:t>
      </w:r>
      <w:r>
        <w:rPr>
          <w:rFonts w:ascii="Times New Roman" w:hAnsi="Times New Roman"/>
          <w:sz w:val="28"/>
          <w:szCs w:val="28"/>
          <w:lang w:val="uk-UA"/>
        </w:rPr>
        <w:t xml:space="preserve">жені </w:t>
      </w:r>
      <w:r w:rsidRPr="00073B9E">
        <w:rPr>
          <w:rFonts w:ascii="Times New Roman" w:hAnsi="Times New Roman"/>
          <w:sz w:val="28"/>
          <w:szCs w:val="28"/>
          <w:lang w:val="uk-UA"/>
        </w:rPr>
        <w:t xml:space="preserve"> </w:t>
      </w:r>
      <w:r w:rsidR="00B65D71">
        <w:rPr>
          <w:rFonts w:ascii="Times New Roman" w:hAnsi="Times New Roman"/>
          <w:sz w:val="28"/>
          <w:szCs w:val="28"/>
          <w:lang w:val="uk-UA"/>
        </w:rPr>
        <w:t>…..</w:t>
      </w:r>
      <w:bookmarkStart w:id="0" w:name="_GoBack"/>
      <w:bookmarkEnd w:id="0"/>
    </w:p>
    <w:p w14:paraId="17DFA3E5"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p>
    <w:p w14:paraId="799F5032"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p>
    <w:p w14:paraId="6FD47D5B" w14:textId="77777777" w:rsidR="00BD6A7F" w:rsidRPr="00096A72" w:rsidRDefault="00BD6A7F" w:rsidP="003819A9">
      <w:pPr>
        <w:spacing w:after="0" w:line="360" w:lineRule="auto"/>
        <w:ind w:firstLine="709"/>
        <w:contextualSpacing/>
        <w:jc w:val="center"/>
        <w:rPr>
          <w:rFonts w:ascii="Times New Roman" w:hAnsi="Times New Roman"/>
          <w:b/>
          <w:sz w:val="28"/>
          <w:szCs w:val="28"/>
          <w:lang w:val="uk-UA"/>
        </w:rPr>
      </w:pPr>
      <w:r w:rsidRPr="00096A72">
        <w:rPr>
          <w:rFonts w:ascii="Times New Roman" w:hAnsi="Times New Roman"/>
          <w:b/>
          <w:sz w:val="28"/>
          <w:szCs w:val="28"/>
          <w:lang w:val="uk-UA"/>
        </w:rPr>
        <w:t>СПИСОК ВИКОРИСТАНИХ ДЖЕРЕЛ</w:t>
      </w:r>
    </w:p>
    <w:p w14:paraId="45D9FB2D" w14:textId="77777777" w:rsidR="00E35AB9" w:rsidRPr="00096A72" w:rsidRDefault="00E35AB9" w:rsidP="00E35AB9">
      <w:pPr>
        <w:spacing w:after="0" w:line="360" w:lineRule="auto"/>
        <w:ind w:firstLine="709"/>
        <w:contextualSpacing/>
        <w:jc w:val="both"/>
        <w:rPr>
          <w:rStyle w:val="10"/>
          <w:rFonts w:ascii="Times New Roman" w:hAnsi="Times New Roman"/>
          <w:sz w:val="28"/>
          <w:szCs w:val="28"/>
          <w:lang w:val="uk-UA"/>
        </w:rPr>
      </w:pPr>
      <w:r w:rsidRPr="00096A72">
        <w:rPr>
          <w:rFonts w:ascii="Times New Roman" w:hAnsi="Times New Roman"/>
          <w:sz w:val="28"/>
          <w:szCs w:val="28"/>
          <w:lang w:val="uk-UA"/>
        </w:rPr>
        <w:t>1.</w:t>
      </w:r>
      <w:r w:rsidRPr="00096A72">
        <w:rPr>
          <w:rStyle w:val="10"/>
          <w:rFonts w:ascii="Times New Roman" w:hAnsi="Times New Roman"/>
          <w:sz w:val="28"/>
          <w:szCs w:val="28"/>
          <w:lang w:val="uk-UA"/>
        </w:rPr>
        <w:t xml:space="preserve"> </w:t>
      </w:r>
      <w:r w:rsidR="009745D6" w:rsidRPr="00096A72">
        <w:rPr>
          <w:rStyle w:val="fontstyle01"/>
          <w:rFonts w:ascii="Times New Roman" w:hAnsi="Times New Roman"/>
          <w:sz w:val="28"/>
          <w:szCs w:val="28"/>
          <w:lang w:val="uk-UA"/>
        </w:rPr>
        <w:t xml:space="preserve">Конституція України від 28.06.1996 р. </w:t>
      </w:r>
      <w:r w:rsidR="009745D6" w:rsidRPr="00096A72">
        <w:rPr>
          <w:rStyle w:val="fontstyle01"/>
          <w:rFonts w:ascii="Times New Roman" w:hAnsi="Times New Roman"/>
          <w:i/>
          <w:sz w:val="28"/>
          <w:szCs w:val="28"/>
          <w:lang w:val="uk-UA"/>
        </w:rPr>
        <w:t>Відомості Верховної Ради України</w:t>
      </w:r>
      <w:r w:rsidR="009745D6" w:rsidRPr="00096A72">
        <w:rPr>
          <w:rStyle w:val="fontstyle01"/>
          <w:rFonts w:ascii="Times New Roman" w:hAnsi="Times New Roman"/>
          <w:sz w:val="28"/>
          <w:szCs w:val="28"/>
          <w:lang w:val="uk-UA"/>
        </w:rPr>
        <w:t>. 1996. № 30. ст. 141.</w:t>
      </w:r>
    </w:p>
    <w:p w14:paraId="5685D592"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2.</w:t>
      </w:r>
      <w:r w:rsidR="009745D6" w:rsidRPr="00096A72">
        <w:rPr>
          <w:rFonts w:ascii="Times New Roman" w:hAnsi="Times New Roman"/>
          <w:sz w:val="28"/>
          <w:szCs w:val="28"/>
          <w:lang w:val="uk-UA"/>
        </w:rPr>
        <w:t xml:space="preserve"> Кримінальний процесуальний кодекс України: Закон України від 13.04.2012 р. № 4651-VI. </w:t>
      </w:r>
      <w:r w:rsidR="009745D6" w:rsidRPr="00096A72">
        <w:rPr>
          <w:rFonts w:ascii="Times New Roman" w:hAnsi="Times New Roman"/>
          <w:i/>
          <w:sz w:val="28"/>
          <w:szCs w:val="28"/>
          <w:lang w:val="uk-UA"/>
        </w:rPr>
        <w:t>Відомості Верховної Ради України</w:t>
      </w:r>
      <w:r w:rsidR="009745D6" w:rsidRPr="00096A72">
        <w:rPr>
          <w:rFonts w:ascii="Times New Roman" w:hAnsi="Times New Roman"/>
          <w:sz w:val="28"/>
          <w:szCs w:val="28"/>
          <w:lang w:val="uk-UA"/>
        </w:rPr>
        <w:t>. 2013. № 9-10, № 11-12, № 13. ст. 88.</w:t>
      </w:r>
    </w:p>
    <w:p w14:paraId="675F3547" w14:textId="77777777" w:rsidR="00E35AB9" w:rsidRPr="00096A72" w:rsidRDefault="00E35AB9" w:rsidP="00E83881">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3.</w:t>
      </w:r>
      <w:r w:rsidR="004A315A" w:rsidRPr="00096A72">
        <w:rPr>
          <w:lang w:val="uk-UA"/>
        </w:rPr>
        <w:t xml:space="preserve"> </w:t>
      </w:r>
      <w:r w:rsidR="004A315A" w:rsidRPr="00096A72">
        <w:rPr>
          <w:rStyle w:val="10"/>
          <w:rFonts w:ascii="Times New Roman" w:hAnsi="Times New Roman"/>
          <w:b w:val="0"/>
          <w:sz w:val="28"/>
          <w:szCs w:val="28"/>
          <w:lang w:val="uk-UA"/>
        </w:rPr>
        <w:t xml:space="preserve">Про внесення змін до Кримінального та Кримінального процесуального кодексів України щодо невідворотності покарання за окремі злочини проти основ національної безпеки, громадської безпеки та корупційні злочини: Закон України від 07.10.2014 р. № 1689-VII. </w:t>
      </w:r>
      <w:r w:rsidR="00E83881" w:rsidRPr="00096A72">
        <w:rPr>
          <w:rStyle w:val="10"/>
          <w:rFonts w:ascii="Times New Roman" w:hAnsi="Times New Roman"/>
          <w:b w:val="0"/>
          <w:i/>
          <w:sz w:val="28"/>
          <w:szCs w:val="28"/>
          <w:lang w:val="uk-UA"/>
        </w:rPr>
        <w:t>Відомості Верховної Ради України</w:t>
      </w:r>
      <w:r w:rsidR="00E83881" w:rsidRPr="00096A72">
        <w:rPr>
          <w:rStyle w:val="10"/>
          <w:rFonts w:ascii="Times New Roman" w:hAnsi="Times New Roman"/>
          <w:b w:val="0"/>
          <w:sz w:val="28"/>
          <w:szCs w:val="28"/>
          <w:lang w:val="uk-UA"/>
        </w:rPr>
        <w:t xml:space="preserve">. 2014. № 46. </w:t>
      </w:r>
      <w:proofErr w:type="spellStart"/>
      <w:r w:rsidR="00E83881" w:rsidRPr="00096A72">
        <w:rPr>
          <w:rStyle w:val="10"/>
          <w:rFonts w:ascii="Times New Roman" w:hAnsi="Times New Roman"/>
          <w:b w:val="0"/>
          <w:sz w:val="28"/>
          <w:szCs w:val="28"/>
          <w:lang w:val="uk-UA"/>
        </w:rPr>
        <w:t>Стор</w:t>
      </w:r>
      <w:proofErr w:type="spellEnd"/>
      <w:r w:rsidR="00E83881" w:rsidRPr="00096A72">
        <w:rPr>
          <w:rStyle w:val="10"/>
          <w:rFonts w:ascii="Times New Roman" w:hAnsi="Times New Roman"/>
          <w:b w:val="0"/>
          <w:sz w:val="28"/>
          <w:szCs w:val="28"/>
          <w:lang w:val="uk-UA"/>
        </w:rPr>
        <w:t>. 3004. Ст. 2046.</w:t>
      </w:r>
    </w:p>
    <w:p w14:paraId="4A8BCC91" w14:textId="77777777" w:rsidR="00E35AB9" w:rsidRPr="00096A72" w:rsidRDefault="00E35AB9" w:rsidP="00E83881">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4.</w:t>
      </w:r>
      <w:r w:rsidR="00E83881" w:rsidRPr="00096A72">
        <w:rPr>
          <w:lang w:val="uk-UA"/>
        </w:rPr>
        <w:t xml:space="preserve"> </w:t>
      </w:r>
      <w:proofErr w:type="spellStart"/>
      <w:r w:rsidR="00E83881" w:rsidRPr="00096A72">
        <w:rPr>
          <w:rStyle w:val="10"/>
          <w:rFonts w:ascii="Times New Roman" w:hAnsi="Times New Roman"/>
          <w:b w:val="0"/>
          <w:sz w:val="28"/>
          <w:szCs w:val="28"/>
          <w:lang w:val="uk-UA"/>
        </w:rPr>
        <w:t>Баулін</w:t>
      </w:r>
      <w:proofErr w:type="spellEnd"/>
      <w:r w:rsidR="00E83881" w:rsidRPr="00096A72">
        <w:rPr>
          <w:rStyle w:val="10"/>
          <w:rFonts w:ascii="Times New Roman" w:hAnsi="Times New Roman"/>
          <w:b w:val="0"/>
          <w:sz w:val="28"/>
          <w:szCs w:val="28"/>
          <w:lang w:val="uk-UA"/>
        </w:rPr>
        <w:t xml:space="preserve"> О., Мазур О. Гарантії прав підозрюваного під час здійснення спеціального досудового розслідування. </w:t>
      </w:r>
      <w:r w:rsidR="00E83881" w:rsidRPr="00096A72">
        <w:rPr>
          <w:rStyle w:val="10"/>
          <w:rFonts w:ascii="Times New Roman" w:hAnsi="Times New Roman"/>
          <w:b w:val="0"/>
          <w:i/>
          <w:sz w:val="28"/>
          <w:szCs w:val="28"/>
          <w:lang w:val="uk-UA"/>
        </w:rPr>
        <w:t>Науковий часопис Національної академії прокуратури України</w:t>
      </w:r>
      <w:r w:rsidR="00E83881" w:rsidRPr="00096A72">
        <w:rPr>
          <w:rStyle w:val="10"/>
          <w:rFonts w:ascii="Times New Roman" w:hAnsi="Times New Roman"/>
          <w:b w:val="0"/>
          <w:sz w:val="28"/>
          <w:szCs w:val="28"/>
          <w:lang w:val="uk-UA"/>
        </w:rPr>
        <w:t>. 2018. № 1. С. 1 – 11.</w:t>
      </w:r>
    </w:p>
    <w:p w14:paraId="7033C677" w14:textId="77777777" w:rsidR="00E35AB9" w:rsidRPr="00096A72" w:rsidRDefault="00E35AB9" w:rsidP="00557F8E">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5.</w:t>
      </w:r>
      <w:r w:rsidR="00557F8E" w:rsidRPr="00096A72">
        <w:rPr>
          <w:lang w:val="uk-UA"/>
        </w:rPr>
        <w:t xml:space="preserve"> </w:t>
      </w:r>
      <w:r w:rsidR="00557F8E" w:rsidRPr="00096A72">
        <w:rPr>
          <w:rStyle w:val="10"/>
          <w:rFonts w:ascii="Times New Roman" w:hAnsi="Times New Roman"/>
          <w:b w:val="0"/>
          <w:sz w:val="28"/>
          <w:szCs w:val="28"/>
          <w:lang w:val="uk-UA"/>
        </w:rPr>
        <w:t>Бойко О.П.</w:t>
      </w:r>
      <w:r w:rsidR="00557F8E" w:rsidRPr="00096A72">
        <w:rPr>
          <w:lang w:val="uk-UA"/>
        </w:rPr>
        <w:t xml:space="preserve"> </w:t>
      </w:r>
      <w:r w:rsidR="00557F8E" w:rsidRPr="00096A72">
        <w:rPr>
          <w:rStyle w:val="10"/>
          <w:rFonts w:ascii="Times New Roman" w:hAnsi="Times New Roman"/>
          <w:b w:val="0"/>
          <w:sz w:val="28"/>
          <w:szCs w:val="28"/>
          <w:lang w:val="uk-UA"/>
        </w:rPr>
        <w:t>Конспект лекцій</w:t>
      </w:r>
      <w:r w:rsidR="00557F8E" w:rsidRPr="00096A72">
        <w:rPr>
          <w:lang w:val="uk-UA"/>
        </w:rPr>
        <w:t xml:space="preserve"> </w:t>
      </w:r>
      <w:r w:rsidR="00557F8E" w:rsidRPr="00096A72">
        <w:rPr>
          <w:rStyle w:val="10"/>
          <w:rFonts w:ascii="Times New Roman" w:hAnsi="Times New Roman"/>
          <w:b w:val="0"/>
          <w:sz w:val="28"/>
          <w:szCs w:val="28"/>
          <w:lang w:val="uk-UA"/>
        </w:rPr>
        <w:t xml:space="preserve">з дисципліни «Основи кримінального процесу». </w:t>
      </w:r>
      <w:r w:rsidR="00557F8E" w:rsidRPr="00096A72">
        <w:rPr>
          <w:rStyle w:val="10"/>
          <w:rFonts w:ascii="Times New Roman" w:hAnsi="Times New Roman"/>
          <w:b w:val="0"/>
          <w:i/>
          <w:sz w:val="28"/>
          <w:szCs w:val="28"/>
          <w:lang w:val="uk-UA"/>
        </w:rPr>
        <w:t>Дніпро: Дніпропетровський державний університет внутрішніх справ</w:t>
      </w:r>
      <w:r w:rsidR="00557F8E" w:rsidRPr="00096A72">
        <w:rPr>
          <w:rStyle w:val="10"/>
          <w:rFonts w:ascii="Times New Roman" w:hAnsi="Times New Roman"/>
          <w:b w:val="0"/>
          <w:sz w:val="28"/>
          <w:szCs w:val="28"/>
          <w:lang w:val="uk-UA"/>
        </w:rPr>
        <w:t>. 2016. 173 с.</w:t>
      </w:r>
    </w:p>
    <w:p w14:paraId="0D51C3BC" w14:textId="77777777" w:rsidR="00E35AB9" w:rsidRPr="00096A72" w:rsidRDefault="00E35AB9" w:rsidP="004A315A">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6.</w:t>
      </w:r>
      <w:r w:rsidR="004A315A" w:rsidRPr="00096A72">
        <w:rPr>
          <w:lang w:val="uk-UA"/>
        </w:rPr>
        <w:t xml:space="preserve"> </w:t>
      </w:r>
      <w:r w:rsidR="004A315A" w:rsidRPr="00096A72">
        <w:rPr>
          <w:rStyle w:val="10"/>
          <w:rFonts w:ascii="Times New Roman" w:hAnsi="Times New Roman"/>
          <w:b w:val="0"/>
          <w:sz w:val="28"/>
          <w:szCs w:val="28"/>
          <w:lang w:val="uk-UA"/>
        </w:rPr>
        <w:t xml:space="preserve">Ващук Б.Л. Обов’язкова участь захисника у кримінальному провадженні. </w:t>
      </w:r>
      <w:r w:rsidR="004A315A" w:rsidRPr="00096A72">
        <w:rPr>
          <w:rStyle w:val="10"/>
          <w:rFonts w:ascii="Times New Roman" w:hAnsi="Times New Roman"/>
          <w:b w:val="0"/>
          <w:i/>
          <w:sz w:val="28"/>
          <w:szCs w:val="28"/>
          <w:lang w:val="uk-UA"/>
        </w:rPr>
        <w:t>Часопис Київського університету права</w:t>
      </w:r>
      <w:r w:rsidR="004A315A" w:rsidRPr="00096A72">
        <w:rPr>
          <w:rStyle w:val="10"/>
          <w:rFonts w:ascii="Times New Roman" w:hAnsi="Times New Roman"/>
          <w:b w:val="0"/>
          <w:sz w:val="28"/>
          <w:szCs w:val="28"/>
          <w:lang w:val="uk-UA"/>
        </w:rPr>
        <w:t>. 2014. № 4. С. 237 – 241.</w:t>
      </w:r>
    </w:p>
    <w:p w14:paraId="14CECA8F" w14:textId="77777777" w:rsidR="00E35AB9" w:rsidRPr="00096A72" w:rsidRDefault="00E35AB9" w:rsidP="001363A1">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7.</w:t>
      </w:r>
      <w:r w:rsidR="00F70F71" w:rsidRPr="00096A72">
        <w:rPr>
          <w:rStyle w:val="10"/>
          <w:rFonts w:ascii="Times New Roman" w:hAnsi="Times New Roman"/>
          <w:b w:val="0"/>
          <w:sz w:val="28"/>
          <w:szCs w:val="28"/>
          <w:lang w:val="uk-UA"/>
        </w:rPr>
        <w:t xml:space="preserve"> </w:t>
      </w:r>
      <w:proofErr w:type="spellStart"/>
      <w:r w:rsidR="001363A1" w:rsidRPr="00096A72">
        <w:rPr>
          <w:rStyle w:val="10"/>
          <w:rFonts w:ascii="Times New Roman" w:hAnsi="Times New Roman"/>
          <w:b w:val="0"/>
          <w:sz w:val="28"/>
          <w:szCs w:val="28"/>
          <w:lang w:val="uk-UA"/>
        </w:rPr>
        <w:t>Деревꞌянко</w:t>
      </w:r>
      <w:proofErr w:type="spellEnd"/>
      <w:r w:rsidR="001363A1" w:rsidRPr="00096A72">
        <w:rPr>
          <w:rStyle w:val="10"/>
          <w:rFonts w:ascii="Times New Roman" w:hAnsi="Times New Roman"/>
          <w:b w:val="0"/>
          <w:sz w:val="28"/>
          <w:szCs w:val="28"/>
          <w:lang w:val="uk-UA"/>
        </w:rPr>
        <w:t xml:space="preserve"> М.І., </w:t>
      </w:r>
      <w:proofErr w:type="spellStart"/>
      <w:r w:rsidR="001363A1" w:rsidRPr="00096A72">
        <w:rPr>
          <w:rStyle w:val="10"/>
          <w:rFonts w:ascii="Times New Roman" w:hAnsi="Times New Roman"/>
          <w:b w:val="0"/>
          <w:sz w:val="28"/>
          <w:szCs w:val="28"/>
          <w:lang w:val="uk-UA"/>
        </w:rPr>
        <w:t>Деревꞌянко</w:t>
      </w:r>
      <w:proofErr w:type="spellEnd"/>
      <w:r w:rsidR="001363A1" w:rsidRPr="00096A72">
        <w:rPr>
          <w:rStyle w:val="10"/>
          <w:rFonts w:ascii="Times New Roman" w:hAnsi="Times New Roman"/>
          <w:b w:val="0"/>
          <w:sz w:val="28"/>
          <w:szCs w:val="28"/>
          <w:lang w:val="uk-UA"/>
        </w:rPr>
        <w:t xml:space="preserve"> А.І. Особливості застосування запобіжного заходу у вигляді тримання під вартою до окремої категорії осіб. </w:t>
      </w:r>
      <w:r w:rsidR="001363A1" w:rsidRPr="00096A72">
        <w:rPr>
          <w:rStyle w:val="10"/>
          <w:rFonts w:ascii="Times New Roman" w:hAnsi="Times New Roman"/>
          <w:b w:val="0"/>
          <w:i/>
          <w:sz w:val="28"/>
          <w:szCs w:val="28"/>
          <w:lang w:val="uk-UA"/>
        </w:rPr>
        <w:t>Міжнародні стандарти справедливого правосуддя та їх імплементація в українське законодавство: матеріали міжнародної науково-практичної конференції, Київський національний університет імені Тараса Шевченка</w:t>
      </w:r>
      <w:r w:rsidR="001363A1" w:rsidRPr="00096A72">
        <w:rPr>
          <w:rStyle w:val="10"/>
          <w:rFonts w:ascii="Times New Roman" w:hAnsi="Times New Roman"/>
          <w:b w:val="0"/>
          <w:sz w:val="28"/>
          <w:szCs w:val="28"/>
          <w:lang w:val="uk-UA"/>
        </w:rPr>
        <w:t>. 2018. С. 33 – 35.</w:t>
      </w:r>
    </w:p>
    <w:p w14:paraId="5C3D7975" w14:textId="77777777" w:rsidR="00E35AB9" w:rsidRPr="00096A72" w:rsidRDefault="00E35AB9" w:rsidP="00653A06">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8.</w:t>
      </w:r>
      <w:r w:rsidR="001C5303"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Діков</w:t>
      </w:r>
      <w:proofErr w:type="spellEnd"/>
      <w:r w:rsidR="00653A06" w:rsidRPr="00096A72">
        <w:rPr>
          <w:rStyle w:val="10"/>
          <w:rFonts w:ascii="Times New Roman" w:hAnsi="Times New Roman"/>
          <w:b w:val="0"/>
          <w:sz w:val="28"/>
          <w:szCs w:val="28"/>
          <w:lang w:val="uk-UA"/>
        </w:rPr>
        <w:t xml:space="preserve"> І.В. Особливості кримінального провадження у формі приватного обвинувачення. </w:t>
      </w:r>
      <w:r w:rsidR="00653A06" w:rsidRPr="00096A72">
        <w:rPr>
          <w:rStyle w:val="10"/>
          <w:rFonts w:ascii="Times New Roman" w:hAnsi="Times New Roman"/>
          <w:b w:val="0"/>
          <w:i/>
          <w:sz w:val="28"/>
          <w:szCs w:val="28"/>
          <w:lang w:val="uk-UA"/>
        </w:rPr>
        <w:t xml:space="preserve">Міжнародний юридичний вісник: збірник наукових праць </w:t>
      </w:r>
      <w:r w:rsidR="00653A06" w:rsidRPr="00096A72">
        <w:rPr>
          <w:rStyle w:val="10"/>
          <w:rFonts w:ascii="Times New Roman" w:hAnsi="Times New Roman"/>
          <w:b w:val="0"/>
          <w:i/>
          <w:sz w:val="28"/>
          <w:szCs w:val="28"/>
          <w:lang w:val="uk-UA"/>
        </w:rPr>
        <w:lastRenderedPageBreak/>
        <w:t>Національного університету державної податкової служби України</w:t>
      </w:r>
      <w:r w:rsidR="00653A06" w:rsidRPr="00096A72">
        <w:rPr>
          <w:rStyle w:val="10"/>
          <w:rFonts w:ascii="Times New Roman" w:hAnsi="Times New Roman"/>
          <w:b w:val="0"/>
          <w:sz w:val="28"/>
          <w:szCs w:val="28"/>
          <w:lang w:val="uk-UA"/>
        </w:rPr>
        <w:t xml:space="preserve">. 2016. </w:t>
      </w:r>
      <w:proofErr w:type="spellStart"/>
      <w:r w:rsidR="00653A06" w:rsidRPr="00096A72">
        <w:rPr>
          <w:rStyle w:val="10"/>
          <w:rFonts w:ascii="Times New Roman" w:hAnsi="Times New Roman"/>
          <w:b w:val="0"/>
          <w:sz w:val="28"/>
          <w:szCs w:val="28"/>
          <w:lang w:val="uk-UA"/>
        </w:rPr>
        <w:t>Вип</w:t>
      </w:r>
      <w:proofErr w:type="spellEnd"/>
      <w:r w:rsidR="00653A06" w:rsidRPr="00096A72">
        <w:rPr>
          <w:rStyle w:val="10"/>
          <w:rFonts w:ascii="Times New Roman" w:hAnsi="Times New Roman"/>
          <w:b w:val="0"/>
          <w:sz w:val="28"/>
          <w:szCs w:val="28"/>
          <w:lang w:val="uk-UA"/>
        </w:rPr>
        <w:t>. 1. С. 96 – 100.</w:t>
      </w:r>
    </w:p>
    <w:p w14:paraId="3D696F78"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9.</w:t>
      </w:r>
      <w:r w:rsidR="00597E8B"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Кузьмічова</w:t>
      </w:r>
      <w:proofErr w:type="spellEnd"/>
      <w:r w:rsidR="00653A06" w:rsidRPr="00096A72">
        <w:rPr>
          <w:rStyle w:val="10"/>
          <w:rFonts w:ascii="Times New Roman" w:hAnsi="Times New Roman"/>
          <w:b w:val="0"/>
          <w:sz w:val="28"/>
          <w:szCs w:val="28"/>
          <w:lang w:val="uk-UA"/>
        </w:rPr>
        <w:t xml:space="preserve"> Є.В. Кримінальне провадження щодо окремої категорії осіб. </w:t>
      </w:r>
      <w:r w:rsidR="00653A06" w:rsidRPr="00096A72">
        <w:rPr>
          <w:rStyle w:val="10"/>
          <w:rFonts w:ascii="Times New Roman" w:hAnsi="Times New Roman"/>
          <w:b w:val="0"/>
          <w:i/>
          <w:sz w:val="28"/>
          <w:szCs w:val="28"/>
          <w:lang w:val="uk-UA"/>
        </w:rPr>
        <w:t>Юридична наука</w:t>
      </w:r>
      <w:r w:rsidR="00653A06" w:rsidRPr="00096A72">
        <w:rPr>
          <w:rStyle w:val="10"/>
          <w:rFonts w:ascii="Times New Roman" w:hAnsi="Times New Roman"/>
          <w:b w:val="0"/>
          <w:sz w:val="28"/>
          <w:szCs w:val="28"/>
          <w:lang w:val="uk-UA"/>
        </w:rPr>
        <w:t>. 2014. № 8. С. 107 – 116.</w:t>
      </w:r>
    </w:p>
    <w:p w14:paraId="10E63300"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10.</w:t>
      </w:r>
      <w:r w:rsidR="00EE04CB"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Лобойко</w:t>
      </w:r>
      <w:proofErr w:type="spellEnd"/>
      <w:r w:rsidR="00653A06" w:rsidRPr="00096A72">
        <w:rPr>
          <w:rStyle w:val="10"/>
          <w:rFonts w:ascii="Times New Roman" w:hAnsi="Times New Roman"/>
          <w:b w:val="0"/>
          <w:sz w:val="28"/>
          <w:szCs w:val="28"/>
          <w:lang w:val="uk-UA"/>
        </w:rPr>
        <w:t xml:space="preserve"> Л.М., </w:t>
      </w:r>
      <w:proofErr w:type="spellStart"/>
      <w:r w:rsidR="00653A06" w:rsidRPr="00096A72">
        <w:rPr>
          <w:rStyle w:val="10"/>
          <w:rFonts w:ascii="Times New Roman" w:hAnsi="Times New Roman"/>
          <w:b w:val="0"/>
          <w:sz w:val="28"/>
          <w:szCs w:val="28"/>
          <w:lang w:val="uk-UA"/>
        </w:rPr>
        <w:t>Банчук</w:t>
      </w:r>
      <w:proofErr w:type="spellEnd"/>
      <w:r w:rsidR="00653A06" w:rsidRPr="00096A72">
        <w:rPr>
          <w:rStyle w:val="10"/>
          <w:rFonts w:ascii="Times New Roman" w:hAnsi="Times New Roman"/>
          <w:b w:val="0"/>
          <w:sz w:val="28"/>
          <w:szCs w:val="28"/>
          <w:lang w:val="uk-UA"/>
        </w:rPr>
        <w:t xml:space="preserve"> О.А. Кримінальний процес: Навчальний посібник. </w:t>
      </w:r>
      <w:r w:rsidR="00653A06" w:rsidRPr="00096A72">
        <w:rPr>
          <w:rStyle w:val="10"/>
          <w:rFonts w:ascii="Times New Roman" w:hAnsi="Times New Roman"/>
          <w:b w:val="0"/>
          <w:i/>
          <w:sz w:val="28"/>
          <w:szCs w:val="28"/>
          <w:lang w:val="uk-UA"/>
        </w:rPr>
        <w:t xml:space="preserve">К.: </w:t>
      </w:r>
      <w:proofErr w:type="spellStart"/>
      <w:r w:rsidR="00653A06" w:rsidRPr="00096A72">
        <w:rPr>
          <w:rStyle w:val="10"/>
          <w:rFonts w:ascii="Times New Roman" w:hAnsi="Times New Roman"/>
          <w:b w:val="0"/>
          <w:i/>
          <w:sz w:val="28"/>
          <w:szCs w:val="28"/>
          <w:lang w:val="uk-UA"/>
        </w:rPr>
        <w:t>Ваіте</w:t>
      </w:r>
      <w:proofErr w:type="spellEnd"/>
      <w:r w:rsidR="00653A06" w:rsidRPr="00096A72">
        <w:rPr>
          <w:rStyle w:val="10"/>
          <w:rFonts w:ascii="Times New Roman" w:hAnsi="Times New Roman"/>
          <w:b w:val="0"/>
          <w:sz w:val="28"/>
          <w:szCs w:val="28"/>
          <w:lang w:val="uk-UA"/>
        </w:rPr>
        <w:t>. 2014. 280 с.</w:t>
      </w:r>
    </w:p>
    <w:p w14:paraId="6A3F49C2" w14:textId="77777777" w:rsidR="00E35AB9" w:rsidRPr="00096A72" w:rsidRDefault="00E35AB9" w:rsidP="00EE04CB">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11.</w:t>
      </w:r>
      <w:r w:rsidR="00697C60" w:rsidRPr="00096A72">
        <w:rPr>
          <w:rStyle w:val="10"/>
          <w:rFonts w:ascii="Times New Roman" w:hAnsi="Times New Roman"/>
          <w:b w:val="0"/>
          <w:sz w:val="28"/>
          <w:szCs w:val="28"/>
          <w:lang w:val="uk-UA"/>
        </w:rPr>
        <w:t xml:space="preserve"> </w:t>
      </w:r>
      <w:r w:rsidR="00653A06" w:rsidRPr="00096A72">
        <w:rPr>
          <w:rStyle w:val="10"/>
          <w:rFonts w:ascii="Times New Roman" w:hAnsi="Times New Roman"/>
          <w:b w:val="0"/>
          <w:sz w:val="28"/>
          <w:szCs w:val="28"/>
          <w:lang w:val="uk-UA"/>
        </w:rPr>
        <w:t xml:space="preserve">Мамка Г.М. Засади кримінального провадження: наукові та правові основи: </w:t>
      </w:r>
      <w:proofErr w:type="spellStart"/>
      <w:r w:rsidR="00653A06" w:rsidRPr="00096A72">
        <w:rPr>
          <w:rStyle w:val="10"/>
          <w:rFonts w:ascii="Times New Roman" w:hAnsi="Times New Roman"/>
          <w:b w:val="0"/>
          <w:sz w:val="28"/>
          <w:szCs w:val="28"/>
          <w:lang w:val="uk-UA"/>
        </w:rPr>
        <w:t>дис</w:t>
      </w:r>
      <w:proofErr w:type="spellEnd"/>
      <w:r w:rsidR="00653A06" w:rsidRPr="00096A72">
        <w:rPr>
          <w:rStyle w:val="10"/>
          <w:rFonts w:ascii="Times New Roman" w:hAnsi="Times New Roman"/>
          <w:b w:val="0"/>
          <w:sz w:val="28"/>
          <w:szCs w:val="28"/>
          <w:lang w:val="uk-UA"/>
        </w:rPr>
        <w:t xml:space="preserve">. на </w:t>
      </w:r>
      <w:proofErr w:type="spellStart"/>
      <w:r w:rsidR="00653A06" w:rsidRPr="00096A72">
        <w:rPr>
          <w:rStyle w:val="10"/>
          <w:rFonts w:ascii="Times New Roman" w:hAnsi="Times New Roman"/>
          <w:b w:val="0"/>
          <w:sz w:val="28"/>
          <w:szCs w:val="28"/>
          <w:lang w:val="uk-UA"/>
        </w:rPr>
        <w:t>здоб</w:t>
      </w:r>
      <w:proofErr w:type="spellEnd"/>
      <w:r w:rsidR="00653A06" w:rsidRPr="00096A72">
        <w:rPr>
          <w:rStyle w:val="10"/>
          <w:rFonts w:ascii="Times New Roman" w:hAnsi="Times New Roman"/>
          <w:b w:val="0"/>
          <w:sz w:val="28"/>
          <w:szCs w:val="28"/>
          <w:lang w:val="uk-UA"/>
        </w:rPr>
        <w:t xml:space="preserve">. наук. ступ. док. </w:t>
      </w:r>
      <w:proofErr w:type="spellStart"/>
      <w:r w:rsidR="00653A06" w:rsidRPr="00096A72">
        <w:rPr>
          <w:rStyle w:val="10"/>
          <w:rFonts w:ascii="Times New Roman" w:hAnsi="Times New Roman"/>
          <w:b w:val="0"/>
          <w:sz w:val="28"/>
          <w:szCs w:val="28"/>
          <w:lang w:val="uk-UA"/>
        </w:rPr>
        <w:t>юр</w:t>
      </w:r>
      <w:proofErr w:type="spellEnd"/>
      <w:r w:rsidR="00653A06" w:rsidRPr="00096A72">
        <w:rPr>
          <w:rStyle w:val="10"/>
          <w:rFonts w:ascii="Times New Roman" w:hAnsi="Times New Roman"/>
          <w:b w:val="0"/>
          <w:sz w:val="28"/>
          <w:szCs w:val="28"/>
          <w:lang w:val="uk-UA"/>
        </w:rPr>
        <w:t>. наук за спеціальністю/12.00.09. Національна академія внутрішніх справ. 2019. 478 с.</w:t>
      </w:r>
    </w:p>
    <w:p w14:paraId="18FD919D" w14:textId="77777777" w:rsidR="00E35AB9" w:rsidRPr="00096A72" w:rsidRDefault="00E35AB9" w:rsidP="00E575F7">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12.</w:t>
      </w:r>
      <w:r w:rsidR="00E575F7" w:rsidRPr="00096A72">
        <w:rPr>
          <w:lang w:val="uk-UA"/>
        </w:rPr>
        <w:t xml:space="preserve"> </w:t>
      </w:r>
      <w:proofErr w:type="spellStart"/>
      <w:r w:rsidR="00081F71" w:rsidRPr="00096A72">
        <w:rPr>
          <w:rStyle w:val="10"/>
          <w:rFonts w:ascii="Times New Roman" w:hAnsi="Times New Roman"/>
          <w:b w:val="0"/>
          <w:sz w:val="28"/>
          <w:szCs w:val="28"/>
          <w:lang w:val="uk-UA"/>
        </w:rPr>
        <w:t>Мединська</w:t>
      </w:r>
      <w:proofErr w:type="spellEnd"/>
      <w:r w:rsidR="00081F71" w:rsidRPr="00096A72">
        <w:rPr>
          <w:rStyle w:val="10"/>
          <w:rFonts w:ascii="Times New Roman" w:hAnsi="Times New Roman"/>
          <w:b w:val="0"/>
          <w:sz w:val="28"/>
          <w:szCs w:val="28"/>
          <w:lang w:val="uk-UA"/>
        </w:rPr>
        <w:t xml:space="preserve"> Л.</w:t>
      </w:r>
      <w:r w:rsidR="00653A06" w:rsidRPr="00096A72">
        <w:rPr>
          <w:rStyle w:val="10"/>
          <w:rFonts w:ascii="Times New Roman" w:hAnsi="Times New Roman"/>
          <w:b w:val="0"/>
          <w:sz w:val="28"/>
          <w:szCs w:val="28"/>
          <w:lang w:val="uk-UA"/>
        </w:rPr>
        <w:t xml:space="preserve">В. Система засад кримінального провадження за новим КПК України. </w:t>
      </w:r>
      <w:r w:rsidR="00653A06" w:rsidRPr="00096A72">
        <w:rPr>
          <w:rStyle w:val="10"/>
          <w:rFonts w:ascii="Times New Roman" w:hAnsi="Times New Roman"/>
          <w:b w:val="0"/>
          <w:i/>
          <w:sz w:val="28"/>
          <w:szCs w:val="28"/>
          <w:lang w:val="uk-UA"/>
        </w:rPr>
        <w:t xml:space="preserve">Правове життя сучасної України: матеріали </w:t>
      </w:r>
      <w:proofErr w:type="spellStart"/>
      <w:r w:rsidR="00653A06" w:rsidRPr="00096A72">
        <w:rPr>
          <w:rStyle w:val="10"/>
          <w:rFonts w:ascii="Times New Roman" w:hAnsi="Times New Roman"/>
          <w:b w:val="0"/>
          <w:i/>
          <w:sz w:val="28"/>
          <w:szCs w:val="28"/>
          <w:lang w:val="uk-UA"/>
        </w:rPr>
        <w:t>Міжнар</w:t>
      </w:r>
      <w:proofErr w:type="spellEnd"/>
      <w:r w:rsidR="00653A06" w:rsidRPr="00096A72">
        <w:rPr>
          <w:rStyle w:val="10"/>
          <w:rFonts w:ascii="Times New Roman" w:hAnsi="Times New Roman"/>
          <w:b w:val="0"/>
          <w:i/>
          <w:sz w:val="28"/>
          <w:szCs w:val="28"/>
          <w:lang w:val="uk-UA"/>
        </w:rPr>
        <w:t xml:space="preserve">. наук. </w:t>
      </w:r>
      <w:proofErr w:type="spellStart"/>
      <w:r w:rsidR="00653A06" w:rsidRPr="00096A72">
        <w:rPr>
          <w:rStyle w:val="10"/>
          <w:rFonts w:ascii="Times New Roman" w:hAnsi="Times New Roman"/>
          <w:b w:val="0"/>
          <w:i/>
          <w:sz w:val="28"/>
          <w:szCs w:val="28"/>
          <w:lang w:val="uk-UA"/>
        </w:rPr>
        <w:t>конф</w:t>
      </w:r>
      <w:proofErr w:type="spellEnd"/>
      <w:r w:rsidR="00653A06" w:rsidRPr="00096A72">
        <w:rPr>
          <w:rStyle w:val="10"/>
          <w:rFonts w:ascii="Times New Roman" w:hAnsi="Times New Roman"/>
          <w:b w:val="0"/>
          <w:i/>
          <w:sz w:val="28"/>
          <w:szCs w:val="28"/>
          <w:lang w:val="uk-UA"/>
        </w:rPr>
        <w:t>. проф.-</w:t>
      </w:r>
      <w:proofErr w:type="spellStart"/>
      <w:r w:rsidR="00653A06" w:rsidRPr="00096A72">
        <w:rPr>
          <w:rStyle w:val="10"/>
          <w:rFonts w:ascii="Times New Roman" w:hAnsi="Times New Roman"/>
          <w:b w:val="0"/>
          <w:i/>
          <w:sz w:val="28"/>
          <w:szCs w:val="28"/>
          <w:lang w:val="uk-UA"/>
        </w:rPr>
        <w:t>викл</w:t>
      </w:r>
      <w:proofErr w:type="spellEnd"/>
      <w:r w:rsidR="00653A06" w:rsidRPr="00096A72">
        <w:rPr>
          <w:rStyle w:val="10"/>
          <w:rFonts w:ascii="Times New Roman" w:hAnsi="Times New Roman"/>
          <w:b w:val="0"/>
          <w:i/>
          <w:sz w:val="28"/>
          <w:szCs w:val="28"/>
          <w:lang w:val="uk-UA"/>
        </w:rPr>
        <w:t>. та аспірант. складу</w:t>
      </w:r>
      <w:r w:rsidR="00653A06" w:rsidRPr="00096A72">
        <w:rPr>
          <w:rStyle w:val="10"/>
          <w:rFonts w:ascii="Times New Roman" w:hAnsi="Times New Roman"/>
          <w:b w:val="0"/>
          <w:sz w:val="28"/>
          <w:szCs w:val="28"/>
          <w:lang w:val="uk-UA"/>
        </w:rPr>
        <w:t>. 2013. Т. 2. С. 483 – 485.</w:t>
      </w:r>
    </w:p>
    <w:p w14:paraId="52C7EA5B" w14:textId="77777777" w:rsidR="00E35AB9" w:rsidRPr="00096A72" w:rsidRDefault="00E35AB9" w:rsidP="00697C60">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13.</w:t>
      </w:r>
      <w:r w:rsidR="00E86703" w:rsidRPr="00096A72">
        <w:rPr>
          <w:rStyle w:val="10"/>
          <w:rFonts w:ascii="Times New Roman" w:hAnsi="Times New Roman"/>
          <w:b w:val="0"/>
          <w:sz w:val="28"/>
          <w:szCs w:val="28"/>
          <w:lang w:val="uk-UA"/>
        </w:rPr>
        <w:t xml:space="preserve"> </w:t>
      </w:r>
      <w:r w:rsidR="00653A06" w:rsidRPr="00096A72">
        <w:rPr>
          <w:rStyle w:val="10"/>
          <w:rFonts w:ascii="Times New Roman" w:hAnsi="Times New Roman"/>
          <w:b w:val="0"/>
          <w:sz w:val="28"/>
          <w:szCs w:val="28"/>
          <w:lang w:val="uk-UA"/>
        </w:rPr>
        <w:t xml:space="preserve">Назаров В.В. Засади кримінального провадження та проблеми їх реалізації під час досудового розслідування. </w:t>
      </w:r>
      <w:r w:rsidR="00653A06" w:rsidRPr="00096A72">
        <w:rPr>
          <w:rStyle w:val="10"/>
          <w:rFonts w:ascii="Times New Roman" w:hAnsi="Times New Roman"/>
          <w:b w:val="0"/>
          <w:i/>
          <w:sz w:val="28"/>
          <w:szCs w:val="28"/>
          <w:lang w:val="uk-UA"/>
        </w:rPr>
        <w:t>Правова держава</w:t>
      </w:r>
      <w:r w:rsidR="00653A06" w:rsidRPr="00096A72">
        <w:rPr>
          <w:rStyle w:val="10"/>
          <w:rFonts w:ascii="Times New Roman" w:hAnsi="Times New Roman"/>
          <w:b w:val="0"/>
          <w:sz w:val="28"/>
          <w:szCs w:val="28"/>
          <w:lang w:val="uk-UA"/>
        </w:rPr>
        <w:t>. 2019. № 34. С. 76 – 82.</w:t>
      </w:r>
    </w:p>
    <w:p w14:paraId="5A769959"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14.</w:t>
      </w:r>
      <w:r w:rsidR="008764BE" w:rsidRPr="00096A72">
        <w:rPr>
          <w:rStyle w:val="10"/>
          <w:rFonts w:ascii="Times New Roman" w:hAnsi="Times New Roman"/>
          <w:b w:val="0"/>
          <w:sz w:val="28"/>
          <w:szCs w:val="28"/>
          <w:lang w:val="uk-UA"/>
        </w:rPr>
        <w:t xml:space="preserve"> </w:t>
      </w:r>
      <w:r w:rsidR="00653A06" w:rsidRPr="00096A72">
        <w:rPr>
          <w:rStyle w:val="10"/>
          <w:rFonts w:ascii="Times New Roman" w:hAnsi="Times New Roman"/>
          <w:b w:val="0"/>
          <w:sz w:val="28"/>
          <w:szCs w:val="28"/>
          <w:lang w:val="uk-UA"/>
        </w:rPr>
        <w:t xml:space="preserve">Полянський А.О. Засади (принципи) кримінального провадження: сутність, значення, система і важливість унормування. </w:t>
      </w:r>
      <w:r w:rsidR="00653A06" w:rsidRPr="00096A72">
        <w:rPr>
          <w:rStyle w:val="10"/>
          <w:rFonts w:ascii="Times New Roman" w:hAnsi="Times New Roman"/>
          <w:b w:val="0"/>
          <w:i/>
          <w:sz w:val="28"/>
          <w:szCs w:val="28"/>
          <w:lang w:val="uk-UA"/>
        </w:rPr>
        <w:t>Збірник наукових праць Харківського національного педагогічного університету імені Г. С. Сковороди. «Право»</w:t>
      </w:r>
      <w:r w:rsidR="00653A06" w:rsidRPr="00096A72">
        <w:rPr>
          <w:rStyle w:val="10"/>
          <w:rFonts w:ascii="Times New Roman" w:hAnsi="Times New Roman"/>
          <w:b w:val="0"/>
          <w:sz w:val="28"/>
          <w:szCs w:val="28"/>
          <w:lang w:val="uk-UA"/>
        </w:rPr>
        <w:t xml:space="preserve">. 2017. </w:t>
      </w:r>
      <w:proofErr w:type="spellStart"/>
      <w:r w:rsidR="00653A06" w:rsidRPr="00096A72">
        <w:rPr>
          <w:rStyle w:val="10"/>
          <w:rFonts w:ascii="Times New Roman" w:hAnsi="Times New Roman"/>
          <w:b w:val="0"/>
          <w:sz w:val="28"/>
          <w:szCs w:val="28"/>
          <w:lang w:val="uk-UA"/>
        </w:rPr>
        <w:t>Вип</w:t>
      </w:r>
      <w:proofErr w:type="spellEnd"/>
      <w:r w:rsidR="00653A06" w:rsidRPr="00096A72">
        <w:rPr>
          <w:rStyle w:val="10"/>
          <w:rFonts w:ascii="Times New Roman" w:hAnsi="Times New Roman"/>
          <w:b w:val="0"/>
          <w:sz w:val="28"/>
          <w:szCs w:val="28"/>
          <w:lang w:val="uk-UA"/>
        </w:rPr>
        <w:t>. 26. С. 111 – 117.</w:t>
      </w:r>
    </w:p>
    <w:p w14:paraId="12E5C194"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15.</w:t>
      </w:r>
      <w:r w:rsidR="004775FE"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Рогатюк</w:t>
      </w:r>
      <w:proofErr w:type="spellEnd"/>
      <w:r w:rsidR="00653A06" w:rsidRPr="00096A72">
        <w:rPr>
          <w:rStyle w:val="10"/>
          <w:rFonts w:ascii="Times New Roman" w:hAnsi="Times New Roman"/>
          <w:b w:val="0"/>
          <w:sz w:val="28"/>
          <w:szCs w:val="28"/>
          <w:lang w:val="uk-UA"/>
        </w:rPr>
        <w:t xml:space="preserve"> І.В. Становлення кримінальних процесуальних засад участі прокурора в кримінальному судочинстві: зв’язок історії та сучасності. </w:t>
      </w:r>
      <w:r w:rsidR="00653A06" w:rsidRPr="00096A72">
        <w:rPr>
          <w:rStyle w:val="10"/>
          <w:rFonts w:ascii="Times New Roman" w:hAnsi="Times New Roman"/>
          <w:b w:val="0"/>
          <w:i/>
          <w:sz w:val="28"/>
          <w:szCs w:val="28"/>
          <w:lang w:val="uk-UA"/>
        </w:rPr>
        <w:t>Науковий вісник Національної академії внутрішніх справ</w:t>
      </w:r>
      <w:r w:rsidR="00653A06" w:rsidRPr="00096A72">
        <w:rPr>
          <w:rStyle w:val="10"/>
          <w:rFonts w:ascii="Times New Roman" w:hAnsi="Times New Roman"/>
          <w:b w:val="0"/>
          <w:sz w:val="28"/>
          <w:szCs w:val="28"/>
          <w:lang w:val="uk-UA"/>
        </w:rPr>
        <w:t>. 2015. № 2. С. 258 – 271.</w:t>
      </w:r>
    </w:p>
    <w:p w14:paraId="134000DE" w14:textId="77777777" w:rsidR="00E35AB9" w:rsidRPr="00096A72" w:rsidRDefault="00E35AB9" w:rsidP="004775FE">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16.</w:t>
      </w:r>
      <w:r w:rsidR="006958C7" w:rsidRPr="00096A72">
        <w:rPr>
          <w:rStyle w:val="10"/>
          <w:rFonts w:ascii="Times New Roman" w:hAnsi="Times New Roman"/>
          <w:b w:val="0"/>
          <w:sz w:val="28"/>
          <w:szCs w:val="28"/>
          <w:lang w:val="uk-UA"/>
        </w:rPr>
        <w:t xml:space="preserve"> </w:t>
      </w:r>
      <w:r w:rsidR="00653A06" w:rsidRPr="00096A72">
        <w:rPr>
          <w:rStyle w:val="10"/>
          <w:rFonts w:ascii="Times New Roman" w:hAnsi="Times New Roman"/>
          <w:b w:val="0"/>
          <w:sz w:val="28"/>
          <w:szCs w:val="28"/>
          <w:lang w:val="uk-UA"/>
        </w:rPr>
        <w:t>Романів О., Хитра А.Я. Загальнотеоретичні аспекти законності, як однієї із засад кримінального провадження.</w:t>
      </w:r>
      <w:r w:rsidR="00653A06" w:rsidRPr="00096A72">
        <w:rPr>
          <w:lang w:val="uk-UA"/>
        </w:rPr>
        <w:t xml:space="preserve"> </w:t>
      </w:r>
      <w:r w:rsidR="00653A06" w:rsidRPr="00096A72">
        <w:rPr>
          <w:rStyle w:val="10"/>
          <w:rFonts w:ascii="Times New Roman" w:hAnsi="Times New Roman"/>
          <w:b w:val="0"/>
          <w:i/>
          <w:sz w:val="28"/>
          <w:szCs w:val="28"/>
          <w:lang w:val="uk-UA"/>
        </w:rPr>
        <w:t>Процесуальне та криміналістичне забезпечення досудового розслідування: збірник тез науково-практичного семінару</w:t>
      </w:r>
      <w:r w:rsidR="00653A06" w:rsidRPr="00096A72">
        <w:rPr>
          <w:rStyle w:val="10"/>
          <w:rFonts w:ascii="Times New Roman" w:hAnsi="Times New Roman"/>
          <w:b w:val="0"/>
          <w:sz w:val="28"/>
          <w:szCs w:val="28"/>
          <w:lang w:val="uk-UA"/>
        </w:rPr>
        <w:t>. 2017. С. 94 – 98.</w:t>
      </w:r>
    </w:p>
    <w:p w14:paraId="196DFDAC" w14:textId="77777777" w:rsidR="009745D6" w:rsidRPr="00096A72" w:rsidRDefault="00E35AB9" w:rsidP="00597E8B">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17.</w:t>
      </w:r>
      <w:r w:rsidR="009745D6" w:rsidRPr="00096A72">
        <w:rPr>
          <w:rStyle w:val="10"/>
          <w:rFonts w:ascii="Times New Roman" w:hAnsi="Times New Roman"/>
          <w:b w:val="0"/>
          <w:sz w:val="28"/>
          <w:szCs w:val="28"/>
          <w:lang w:val="uk-UA"/>
        </w:rPr>
        <w:t xml:space="preserve"> </w:t>
      </w:r>
      <w:r w:rsidR="00653A06" w:rsidRPr="00096A72">
        <w:rPr>
          <w:rStyle w:val="10"/>
          <w:rFonts w:ascii="Times New Roman" w:hAnsi="Times New Roman"/>
          <w:b w:val="0"/>
          <w:sz w:val="28"/>
          <w:szCs w:val="28"/>
          <w:lang w:val="uk-UA"/>
        </w:rPr>
        <w:t xml:space="preserve">Ряшко О.В., </w:t>
      </w:r>
      <w:proofErr w:type="spellStart"/>
      <w:r w:rsidR="00653A06" w:rsidRPr="00096A72">
        <w:rPr>
          <w:rStyle w:val="10"/>
          <w:rFonts w:ascii="Times New Roman" w:hAnsi="Times New Roman"/>
          <w:b w:val="0"/>
          <w:sz w:val="28"/>
          <w:szCs w:val="28"/>
          <w:lang w:val="uk-UA"/>
        </w:rPr>
        <w:t>Шабанов</w:t>
      </w:r>
      <w:proofErr w:type="spellEnd"/>
      <w:r w:rsidR="00653A06" w:rsidRPr="00096A72">
        <w:rPr>
          <w:rStyle w:val="10"/>
          <w:rFonts w:ascii="Times New Roman" w:hAnsi="Times New Roman"/>
          <w:b w:val="0"/>
          <w:sz w:val="28"/>
          <w:szCs w:val="28"/>
          <w:lang w:val="uk-UA"/>
        </w:rPr>
        <w:t xml:space="preserve"> М.А. Проблемні питання та особливості кримінального провадження у формі приватного обвинувачення. </w:t>
      </w:r>
      <w:r w:rsidR="00653A06" w:rsidRPr="00096A72">
        <w:rPr>
          <w:rStyle w:val="10"/>
          <w:rFonts w:ascii="Times New Roman" w:hAnsi="Times New Roman"/>
          <w:b w:val="0"/>
          <w:i/>
          <w:sz w:val="28"/>
          <w:szCs w:val="28"/>
          <w:lang w:val="uk-UA"/>
        </w:rPr>
        <w:t>Науковий вісник Львівського державного університету внутрішніх справ. Серія Юридична</w:t>
      </w:r>
      <w:r w:rsidR="00653A06" w:rsidRPr="00096A72">
        <w:rPr>
          <w:rStyle w:val="10"/>
          <w:rFonts w:ascii="Times New Roman" w:hAnsi="Times New Roman"/>
          <w:b w:val="0"/>
          <w:sz w:val="28"/>
          <w:szCs w:val="28"/>
          <w:lang w:val="uk-UA"/>
        </w:rPr>
        <w:t xml:space="preserve">. 2015. </w:t>
      </w:r>
      <w:proofErr w:type="spellStart"/>
      <w:r w:rsidR="00653A06" w:rsidRPr="00096A72">
        <w:rPr>
          <w:rStyle w:val="10"/>
          <w:rFonts w:ascii="Times New Roman" w:hAnsi="Times New Roman"/>
          <w:b w:val="0"/>
          <w:sz w:val="28"/>
          <w:szCs w:val="28"/>
          <w:lang w:val="uk-UA"/>
        </w:rPr>
        <w:t>Вип</w:t>
      </w:r>
      <w:proofErr w:type="spellEnd"/>
      <w:r w:rsidR="00653A06" w:rsidRPr="00096A72">
        <w:rPr>
          <w:rStyle w:val="10"/>
          <w:rFonts w:ascii="Times New Roman" w:hAnsi="Times New Roman"/>
          <w:b w:val="0"/>
          <w:sz w:val="28"/>
          <w:szCs w:val="28"/>
          <w:lang w:val="uk-UA"/>
        </w:rPr>
        <w:t>. 2. С. 322 – 330.</w:t>
      </w:r>
    </w:p>
    <w:p w14:paraId="2BA96BBA" w14:textId="77777777" w:rsidR="00E35AB9" w:rsidRPr="00096A72" w:rsidRDefault="00E35AB9" w:rsidP="00081F75">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lastRenderedPageBreak/>
        <w:t>18.</w:t>
      </w:r>
      <w:r w:rsidR="009745D6"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Сачко</w:t>
      </w:r>
      <w:proofErr w:type="spellEnd"/>
      <w:r w:rsidR="00081F71" w:rsidRPr="00096A72">
        <w:rPr>
          <w:rStyle w:val="10"/>
          <w:rFonts w:ascii="Times New Roman" w:hAnsi="Times New Roman"/>
          <w:b w:val="0"/>
          <w:sz w:val="28"/>
          <w:szCs w:val="28"/>
          <w:lang w:val="uk-UA"/>
        </w:rPr>
        <w:t xml:space="preserve"> О.</w:t>
      </w:r>
      <w:r w:rsidR="00653A06" w:rsidRPr="00096A72">
        <w:rPr>
          <w:rStyle w:val="10"/>
          <w:rFonts w:ascii="Times New Roman" w:hAnsi="Times New Roman"/>
          <w:b w:val="0"/>
          <w:sz w:val="28"/>
          <w:szCs w:val="28"/>
          <w:lang w:val="uk-UA"/>
        </w:rPr>
        <w:t xml:space="preserve">В. Забезпечення верховенства права при застосуванні особливих форм, порядків та режимів кримінального провадження: </w:t>
      </w:r>
      <w:proofErr w:type="spellStart"/>
      <w:r w:rsidR="00653A06" w:rsidRPr="00096A72">
        <w:rPr>
          <w:rStyle w:val="10"/>
          <w:rFonts w:ascii="Times New Roman" w:hAnsi="Times New Roman"/>
          <w:b w:val="0"/>
          <w:sz w:val="28"/>
          <w:szCs w:val="28"/>
          <w:lang w:val="uk-UA"/>
        </w:rPr>
        <w:t>дис</w:t>
      </w:r>
      <w:proofErr w:type="spellEnd"/>
      <w:r w:rsidR="00653A06" w:rsidRPr="00096A72">
        <w:rPr>
          <w:rStyle w:val="10"/>
          <w:rFonts w:ascii="Times New Roman" w:hAnsi="Times New Roman"/>
          <w:b w:val="0"/>
          <w:sz w:val="28"/>
          <w:szCs w:val="28"/>
          <w:lang w:val="uk-UA"/>
        </w:rPr>
        <w:t xml:space="preserve">. на </w:t>
      </w:r>
      <w:proofErr w:type="spellStart"/>
      <w:r w:rsidR="00653A06" w:rsidRPr="00096A72">
        <w:rPr>
          <w:rStyle w:val="10"/>
          <w:rFonts w:ascii="Times New Roman" w:hAnsi="Times New Roman"/>
          <w:b w:val="0"/>
          <w:sz w:val="28"/>
          <w:szCs w:val="28"/>
          <w:lang w:val="uk-UA"/>
        </w:rPr>
        <w:t>здоб</w:t>
      </w:r>
      <w:proofErr w:type="spellEnd"/>
      <w:r w:rsidR="00653A06" w:rsidRPr="00096A72">
        <w:rPr>
          <w:rStyle w:val="10"/>
          <w:rFonts w:ascii="Times New Roman" w:hAnsi="Times New Roman"/>
          <w:b w:val="0"/>
          <w:sz w:val="28"/>
          <w:szCs w:val="28"/>
          <w:lang w:val="uk-UA"/>
        </w:rPr>
        <w:t xml:space="preserve">. наук. ступ. док. </w:t>
      </w:r>
      <w:proofErr w:type="spellStart"/>
      <w:r w:rsidR="00653A06" w:rsidRPr="00096A72">
        <w:rPr>
          <w:rStyle w:val="10"/>
          <w:rFonts w:ascii="Times New Roman" w:hAnsi="Times New Roman"/>
          <w:b w:val="0"/>
          <w:sz w:val="28"/>
          <w:szCs w:val="28"/>
          <w:lang w:val="uk-UA"/>
        </w:rPr>
        <w:t>юр</w:t>
      </w:r>
      <w:proofErr w:type="spellEnd"/>
      <w:r w:rsidR="00653A06" w:rsidRPr="00096A72">
        <w:rPr>
          <w:rStyle w:val="10"/>
          <w:rFonts w:ascii="Times New Roman" w:hAnsi="Times New Roman"/>
          <w:b w:val="0"/>
          <w:sz w:val="28"/>
          <w:szCs w:val="28"/>
          <w:lang w:val="uk-UA"/>
        </w:rPr>
        <w:t>. наук/12.00.09. Університет державної фіскальної служби України. 2019. 499 с.</w:t>
      </w:r>
    </w:p>
    <w:p w14:paraId="1D9699E9" w14:textId="77777777" w:rsidR="00E35AB9" w:rsidRPr="00096A72" w:rsidRDefault="00E35AB9" w:rsidP="00E35AB9">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19.</w:t>
      </w:r>
      <w:r w:rsidR="004D4ED1" w:rsidRPr="00096A72">
        <w:rPr>
          <w:rStyle w:val="10"/>
          <w:rFonts w:ascii="Times New Roman" w:hAnsi="Times New Roman"/>
          <w:b w:val="0"/>
          <w:sz w:val="28"/>
          <w:szCs w:val="28"/>
          <w:lang w:val="uk-UA"/>
        </w:rPr>
        <w:t xml:space="preserve"> </w:t>
      </w:r>
      <w:proofErr w:type="spellStart"/>
      <w:r w:rsidR="00653A06" w:rsidRPr="00096A72">
        <w:rPr>
          <w:rStyle w:val="10"/>
          <w:rFonts w:ascii="Times New Roman" w:hAnsi="Times New Roman"/>
          <w:b w:val="0"/>
          <w:sz w:val="28"/>
          <w:szCs w:val="28"/>
          <w:lang w:val="uk-UA"/>
        </w:rPr>
        <w:t>Сливич</w:t>
      </w:r>
      <w:proofErr w:type="spellEnd"/>
      <w:r w:rsidR="00653A06" w:rsidRPr="00096A72">
        <w:rPr>
          <w:rStyle w:val="10"/>
          <w:rFonts w:ascii="Times New Roman" w:hAnsi="Times New Roman"/>
          <w:b w:val="0"/>
          <w:sz w:val="28"/>
          <w:szCs w:val="28"/>
          <w:lang w:val="uk-UA"/>
        </w:rPr>
        <w:t xml:space="preserve"> І.І. Спеціальне провадження як самостійна форма кримінального судочинства в Україні. </w:t>
      </w:r>
      <w:proofErr w:type="spellStart"/>
      <w:r w:rsidR="00653A06" w:rsidRPr="00096A72">
        <w:rPr>
          <w:rStyle w:val="10"/>
          <w:rFonts w:ascii="Times New Roman" w:hAnsi="Times New Roman"/>
          <w:b w:val="0"/>
          <w:i/>
          <w:sz w:val="28"/>
          <w:szCs w:val="28"/>
          <w:lang w:val="uk-UA"/>
        </w:rPr>
        <w:t>Visegrad</w:t>
      </w:r>
      <w:proofErr w:type="spellEnd"/>
      <w:r w:rsidR="00653A06" w:rsidRPr="00096A72">
        <w:rPr>
          <w:rStyle w:val="10"/>
          <w:rFonts w:ascii="Times New Roman" w:hAnsi="Times New Roman"/>
          <w:b w:val="0"/>
          <w:i/>
          <w:sz w:val="28"/>
          <w:szCs w:val="28"/>
          <w:lang w:val="uk-UA"/>
        </w:rPr>
        <w:t xml:space="preserve"> </w:t>
      </w:r>
      <w:proofErr w:type="spellStart"/>
      <w:r w:rsidR="00653A06" w:rsidRPr="00096A72">
        <w:rPr>
          <w:rStyle w:val="10"/>
          <w:rFonts w:ascii="Times New Roman" w:hAnsi="Times New Roman"/>
          <w:b w:val="0"/>
          <w:i/>
          <w:sz w:val="28"/>
          <w:szCs w:val="28"/>
          <w:lang w:val="uk-UA"/>
        </w:rPr>
        <w:t>Journal</w:t>
      </w:r>
      <w:proofErr w:type="spellEnd"/>
      <w:r w:rsidR="00653A06" w:rsidRPr="00096A72">
        <w:rPr>
          <w:rStyle w:val="10"/>
          <w:rFonts w:ascii="Times New Roman" w:hAnsi="Times New Roman"/>
          <w:b w:val="0"/>
          <w:i/>
          <w:sz w:val="28"/>
          <w:szCs w:val="28"/>
          <w:lang w:val="uk-UA"/>
        </w:rPr>
        <w:t xml:space="preserve"> </w:t>
      </w:r>
      <w:proofErr w:type="spellStart"/>
      <w:r w:rsidR="00653A06" w:rsidRPr="00096A72">
        <w:rPr>
          <w:rStyle w:val="10"/>
          <w:rFonts w:ascii="Times New Roman" w:hAnsi="Times New Roman"/>
          <w:b w:val="0"/>
          <w:i/>
          <w:sz w:val="28"/>
          <w:szCs w:val="28"/>
          <w:lang w:val="uk-UA"/>
        </w:rPr>
        <w:t>on</w:t>
      </w:r>
      <w:proofErr w:type="spellEnd"/>
      <w:r w:rsidR="00653A06" w:rsidRPr="00096A72">
        <w:rPr>
          <w:rStyle w:val="10"/>
          <w:rFonts w:ascii="Times New Roman" w:hAnsi="Times New Roman"/>
          <w:b w:val="0"/>
          <w:i/>
          <w:sz w:val="28"/>
          <w:szCs w:val="28"/>
          <w:lang w:val="uk-UA"/>
        </w:rPr>
        <w:t xml:space="preserve"> </w:t>
      </w:r>
      <w:proofErr w:type="spellStart"/>
      <w:r w:rsidR="00653A06" w:rsidRPr="00096A72">
        <w:rPr>
          <w:rStyle w:val="10"/>
          <w:rFonts w:ascii="Times New Roman" w:hAnsi="Times New Roman"/>
          <w:b w:val="0"/>
          <w:i/>
          <w:sz w:val="28"/>
          <w:szCs w:val="28"/>
          <w:lang w:val="uk-UA"/>
        </w:rPr>
        <w:t>Human</w:t>
      </w:r>
      <w:proofErr w:type="spellEnd"/>
      <w:r w:rsidR="00653A06" w:rsidRPr="00096A72">
        <w:rPr>
          <w:rStyle w:val="10"/>
          <w:rFonts w:ascii="Times New Roman" w:hAnsi="Times New Roman"/>
          <w:b w:val="0"/>
          <w:i/>
          <w:sz w:val="28"/>
          <w:szCs w:val="28"/>
          <w:lang w:val="uk-UA"/>
        </w:rPr>
        <w:t xml:space="preserve"> </w:t>
      </w:r>
      <w:proofErr w:type="spellStart"/>
      <w:r w:rsidR="00653A06" w:rsidRPr="00096A72">
        <w:rPr>
          <w:rStyle w:val="10"/>
          <w:rFonts w:ascii="Times New Roman" w:hAnsi="Times New Roman"/>
          <w:b w:val="0"/>
          <w:i/>
          <w:sz w:val="28"/>
          <w:szCs w:val="28"/>
          <w:lang w:val="uk-UA"/>
        </w:rPr>
        <w:t>Rights</w:t>
      </w:r>
      <w:proofErr w:type="spellEnd"/>
      <w:r w:rsidR="00653A06" w:rsidRPr="00096A72">
        <w:rPr>
          <w:rStyle w:val="10"/>
          <w:rFonts w:ascii="Times New Roman" w:hAnsi="Times New Roman"/>
          <w:b w:val="0"/>
          <w:sz w:val="28"/>
          <w:szCs w:val="28"/>
          <w:lang w:val="uk-UA"/>
        </w:rPr>
        <w:t xml:space="preserve">. 2014. № 2. </w:t>
      </w:r>
      <w:proofErr w:type="spellStart"/>
      <w:r w:rsidR="00653A06" w:rsidRPr="00096A72">
        <w:rPr>
          <w:rStyle w:val="10"/>
          <w:rFonts w:ascii="Times New Roman" w:hAnsi="Times New Roman"/>
          <w:b w:val="0"/>
          <w:sz w:val="28"/>
          <w:szCs w:val="28"/>
          <w:lang w:val="uk-UA"/>
        </w:rPr>
        <w:t>Рart</w:t>
      </w:r>
      <w:proofErr w:type="spellEnd"/>
      <w:r w:rsidR="00653A06" w:rsidRPr="00096A72">
        <w:rPr>
          <w:rStyle w:val="10"/>
          <w:rFonts w:ascii="Times New Roman" w:hAnsi="Times New Roman"/>
          <w:b w:val="0"/>
          <w:sz w:val="28"/>
          <w:szCs w:val="28"/>
          <w:lang w:val="uk-UA"/>
        </w:rPr>
        <w:t xml:space="preserve"> 1. C. 164 – 170.</w:t>
      </w:r>
    </w:p>
    <w:p w14:paraId="359B433B" w14:textId="77777777" w:rsidR="00081F75" w:rsidRPr="00096A72" w:rsidRDefault="00E35AB9" w:rsidP="00F83452">
      <w:pPr>
        <w:spacing w:after="0" w:line="360" w:lineRule="auto"/>
        <w:ind w:firstLine="709"/>
        <w:contextualSpacing/>
        <w:jc w:val="both"/>
        <w:rPr>
          <w:lang w:val="uk-UA"/>
        </w:rPr>
      </w:pPr>
      <w:r w:rsidRPr="00096A72">
        <w:rPr>
          <w:rStyle w:val="10"/>
          <w:rFonts w:ascii="Times New Roman" w:hAnsi="Times New Roman"/>
          <w:b w:val="0"/>
          <w:sz w:val="28"/>
          <w:szCs w:val="28"/>
          <w:lang w:val="uk-UA"/>
        </w:rPr>
        <w:t>20.</w:t>
      </w:r>
      <w:r w:rsidR="00F83452" w:rsidRPr="00096A72">
        <w:rPr>
          <w:lang w:val="uk-UA"/>
        </w:rPr>
        <w:t xml:space="preserve"> </w:t>
      </w:r>
      <w:r w:rsidR="00653A06" w:rsidRPr="00096A72">
        <w:rPr>
          <w:rStyle w:val="10"/>
          <w:rFonts w:ascii="Times New Roman" w:hAnsi="Times New Roman"/>
          <w:b w:val="0"/>
          <w:sz w:val="28"/>
          <w:szCs w:val="28"/>
          <w:lang w:val="uk-UA"/>
        </w:rPr>
        <w:t xml:space="preserve">Сорока С.О., </w:t>
      </w:r>
      <w:proofErr w:type="spellStart"/>
      <w:r w:rsidR="00653A06" w:rsidRPr="00096A72">
        <w:rPr>
          <w:rStyle w:val="10"/>
          <w:rFonts w:ascii="Times New Roman" w:hAnsi="Times New Roman"/>
          <w:b w:val="0"/>
          <w:sz w:val="28"/>
          <w:szCs w:val="28"/>
          <w:lang w:val="uk-UA"/>
        </w:rPr>
        <w:t>Римарчук</w:t>
      </w:r>
      <w:proofErr w:type="spellEnd"/>
      <w:r w:rsidR="00653A06" w:rsidRPr="00096A72">
        <w:rPr>
          <w:rStyle w:val="10"/>
          <w:rFonts w:ascii="Times New Roman" w:hAnsi="Times New Roman"/>
          <w:b w:val="0"/>
          <w:sz w:val="28"/>
          <w:szCs w:val="28"/>
          <w:lang w:val="uk-UA"/>
        </w:rPr>
        <w:t xml:space="preserve"> Г.С. Кримінальний процес в України: історія і сучасність. </w:t>
      </w:r>
      <w:r w:rsidR="00653A06" w:rsidRPr="00096A72">
        <w:rPr>
          <w:rStyle w:val="10"/>
          <w:rFonts w:ascii="Times New Roman" w:hAnsi="Times New Roman"/>
          <w:b w:val="0"/>
          <w:i/>
          <w:sz w:val="28"/>
          <w:szCs w:val="28"/>
          <w:lang w:val="uk-UA"/>
        </w:rPr>
        <w:t>Вісник Національного університету «Львівська політехніка». Серія: Юридичні науки</w:t>
      </w:r>
      <w:r w:rsidR="00653A06" w:rsidRPr="00096A72">
        <w:rPr>
          <w:rStyle w:val="10"/>
          <w:rFonts w:ascii="Times New Roman" w:hAnsi="Times New Roman"/>
          <w:b w:val="0"/>
          <w:sz w:val="28"/>
          <w:szCs w:val="28"/>
          <w:lang w:val="uk-UA"/>
        </w:rPr>
        <w:t>. 2016. С. 553 – 562.</w:t>
      </w:r>
    </w:p>
    <w:p w14:paraId="206F0221" w14:textId="77777777" w:rsidR="00147B4E" w:rsidRPr="00096A72" w:rsidRDefault="00081F75" w:rsidP="00F83452">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 xml:space="preserve">21. </w:t>
      </w:r>
      <w:r w:rsidR="00653A06" w:rsidRPr="00096A72">
        <w:rPr>
          <w:rStyle w:val="10"/>
          <w:rFonts w:ascii="Times New Roman" w:hAnsi="Times New Roman"/>
          <w:b w:val="0"/>
          <w:sz w:val="28"/>
          <w:szCs w:val="28"/>
          <w:lang w:val="uk-UA"/>
        </w:rPr>
        <w:t xml:space="preserve">Сорока С.О. Окремі аспекти кримінального провадження у формі приватного обвинувачення. </w:t>
      </w:r>
      <w:r w:rsidR="00653A06" w:rsidRPr="00096A72">
        <w:rPr>
          <w:rStyle w:val="10"/>
          <w:rFonts w:ascii="Times New Roman" w:hAnsi="Times New Roman"/>
          <w:b w:val="0"/>
          <w:i/>
          <w:sz w:val="28"/>
          <w:szCs w:val="28"/>
          <w:lang w:val="uk-UA"/>
        </w:rPr>
        <w:t>Вісник Національного університету «Львівська політехніка». Юридичні науки</w:t>
      </w:r>
      <w:r w:rsidR="00653A06" w:rsidRPr="00096A72">
        <w:rPr>
          <w:rStyle w:val="10"/>
          <w:rFonts w:ascii="Times New Roman" w:hAnsi="Times New Roman"/>
          <w:b w:val="0"/>
          <w:sz w:val="28"/>
          <w:szCs w:val="28"/>
          <w:lang w:val="uk-UA"/>
        </w:rPr>
        <w:t>. 2014. № 807. С. 154 – 158.</w:t>
      </w:r>
    </w:p>
    <w:p w14:paraId="5DB181B4" w14:textId="77777777" w:rsidR="00653A06" w:rsidRPr="00096A72" w:rsidRDefault="00147B4E" w:rsidP="00F83452">
      <w:pPr>
        <w:spacing w:after="0" w:line="360" w:lineRule="auto"/>
        <w:ind w:firstLine="709"/>
        <w:contextualSpacing/>
        <w:jc w:val="both"/>
        <w:rPr>
          <w:rStyle w:val="10"/>
          <w:rFonts w:ascii="Times New Roman" w:hAnsi="Times New Roman"/>
          <w:b w:val="0"/>
          <w:sz w:val="28"/>
          <w:szCs w:val="28"/>
          <w:lang w:val="uk-UA"/>
        </w:rPr>
      </w:pPr>
      <w:r w:rsidRPr="00096A72">
        <w:rPr>
          <w:rStyle w:val="10"/>
          <w:rFonts w:ascii="Times New Roman" w:hAnsi="Times New Roman"/>
          <w:b w:val="0"/>
          <w:sz w:val="28"/>
          <w:szCs w:val="28"/>
          <w:lang w:val="uk-UA"/>
        </w:rPr>
        <w:t xml:space="preserve">22. </w:t>
      </w:r>
      <w:r w:rsidR="00653A06" w:rsidRPr="00096A72">
        <w:rPr>
          <w:rStyle w:val="10"/>
          <w:rFonts w:ascii="Times New Roman" w:hAnsi="Times New Roman"/>
          <w:b w:val="0"/>
          <w:sz w:val="28"/>
          <w:szCs w:val="28"/>
          <w:lang w:val="uk-UA"/>
        </w:rPr>
        <w:t xml:space="preserve">Тимошенко М.О. Загальні засади (принципи) кримінального провадження в системі принципів права. </w:t>
      </w:r>
      <w:r w:rsidR="00653A06" w:rsidRPr="00096A72">
        <w:rPr>
          <w:rStyle w:val="10"/>
          <w:rFonts w:ascii="Times New Roman" w:hAnsi="Times New Roman"/>
          <w:b w:val="0"/>
          <w:i/>
          <w:sz w:val="28"/>
          <w:szCs w:val="28"/>
          <w:lang w:val="uk-UA"/>
        </w:rPr>
        <w:t>Науковий вісник Ужгородського Національного університету. Серія: Право</w:t>
      </w:r>
      <w:r w:rsidR="00653A06" w:rsidRPr="00096A72">
        <w:rPr>
          <w:rStyle w:val="10"/>
          <w:rFonts w:ascii="Times New Roman" w:hAnsi="Times New Roman"/>
          <w:b w:val="0"/>
          <w:sz w:val="28"/>
          <w:szCs w:val="28"/>
          <w:lang w:val="uk-UA"/>
        </w:rPr>
        <w:t xml:space="preserve">. 2015. </w:t>
      </w:r>
      <w:proofErr w:type="spellStart"/>
      <w:r w:rsidR="00653A06" w:rsidRPr="00096A72">
        <w:rPr>
          <w:rStyle w:val="10"/>
          <w:rFonts w:ascii="Times New Roman" w:hAnsi="Times New Roman"/>
          <w:b w:val="0"/>
          <w:sz w:val="28"/>
          <w:szCs w:val="28"/>
          <w:lang w:val="uk-UA"/>
        </w:rPr>
        <w:t>Вип</w:t>
      </w:r>
      <w:proofErr w:type="spellEnd"/>
      <w:r w:rsidR="00653A06" w:rsidRPr="00096A72">
        <w:rPr>
          <w:rStyle w:val="10"/>
          <w:rFonts w:ascii="Times New Roman" w:hAnsi="Times New Roman"/>
          <w:b w:val="0"/>
          <w:sz w:val="28"/>
          <w:szCs w:val="28"/>
          <w:lang w:val="uk-UA"/>
        </w:rPr>
        <w:t>. 35. Ч. 1. Т. 3. С. 132 – 135.</w:t>
      </w:r>
    </w:p>
    <w:p w14:paraId="7DC9CECC" w14:textId="77777777" w:rsidR="00E35AB9" w:rsidRPr="00096A72" w:rsidRDefault="00653A06" w:rsidP="00F83452">
      <w:pPr>
        <w:spacing w:after="0" w:line="360" w:lineRule="auto"/>
        <w:ind w:firstLine="709"/>
        <w:contextualSpacing/>
        <w:jc w:val="both"/>
        <w:rPr>
          <w:rStyle w:val="10"/>
          <w:rFonts w:ascii="Times New Roman" w:hAnsi="Times New Roman"/>
          <w:sz w:val="28"/>
          <w:szCs w:val="28"/>
          <w:lang w:val="uk-UA"/>
        </w:rPr>
      </w:pPr>
      <w:r w:rsidRPr="00096A72">
        <w:rPr>
          <w:rStyle w:val="10"/>
          <w:rFonts w:ascii="Times New Roman" w:hAnsi="Times New Roman"/>
          <w:b w:val="0"/>
          <w:sz w:val="28"/>
          <w:szCs w:val="28"/>
          <w:lang w:val="uk-UA"/>
        </w:rPr>
        <w:t xml:space="preserve">23. </w:t>
      </w:r>
      <w:proofErr w:type="spellStart"/>
      <w:r w:rsidR="00F83452" w:rsidRPr="00096A72">
        <w:rPr>
          <w:rStyle w:val="10"/>
          <w:rFonts w:ascii="Times New Roman" w:hAnsi="Times New Roman"/>
          <w:b w:val="0"/>
          <w:sz w:val="28"/>
          <w:szCs w:val="28"/>
          <w:lang w:val="uk-UA"/>
        </w:rPr>
        <w:t>Шибіко</w:t>
      </w:r>
      <w:proofErr w:type="spellEnd"/>
      <w:r w:rsidR="00F83452" w:rsidRPr="00096A72">
        <w:rPr>
          <w:rStyle w:val="10"/>
          <w:rFonts w:ascii="Times New Roman" w:hAnsi="Times New Roman"/>
          <w:b w:val="0"/>
          <w:sz w:val="28"/>
          <w:szCs w:val="28"/>
          <w:lang w:val="uk-UA"/>
        </w:rPr>
        <w:t xml:space="preserve"> В. Доступ потерпілого до правосуддя у кримінальному провадженні з приватною формою обвинувачення за КПК України 2012 року. </w:t>
      </w:r>
      <w:r w:rsidR="00F83452" w:rsidRPr="00096A72">
        <w:rPr>
          <w:rStyle w:val="10"/>
          <w:rFonts w:ascii="Times New Roman" w:hAnsi="Times New Roman"/>
          <w:b w:val="0"/>
          <w:i/>
          <w:sz w:val="28"/>
          <w:szCs w:val="28"/>
          <w:lang w:val="uk-UA"/>
        </w:rPr>
        <w:t>Вісник Київського національного університету імені Тараса Шевченка. Юридичні науки</w:t>
      </w:r>
      <w:r w:rsidR="00F83452" w:rsidRPr="00096A72">
        <w:rPr>
          <w:rStyle w:val="10"/>
          <w:rFonts w:ascii="Times New Roman" w:hAnsi="Times New Roman"/>
          <w:b w:val="0"/>
          <w:sz w:val="28"/>
          <w:szCs w:val="28"/>
          <w:lang w:val="uk-UA"/>
        </w:rPr>
        <w:t xml:space="preserve">. 2013. </w:t>
      </w:r>
      <w:proofErr w:type="spellStart"/>
      <w:r w:rsidR="00F83452" w:rsidRPr="00096A72">
        <w:rPr>
          <w:rStyle w:val="10"/>
          <w:rFonts w:ascii="Times New Roman" w:hAnsi="Times New Roman"/>
          <w:b w:val="0"/>
          <w:sz w:val="28"/>
          <w:szCs w:val="28"/>
          <w:lang w:val="uk-UA"/>
        </w:rPr>
        <w:t>Вип</w:t>
      </w:r>
      <w:proofErr w:type="spellEnd"/>
      <w:r w:rsidR="00F83452" w:rsidRPr="00096A72">
        <w:rPr>
          <w:rStyle w:val="10"/>
          <w:rFonts w:ascii="Times New Roman" w:hAnsi="Times New Roman"/>
          <w:b w:val="0"/>
          <w:sz w:val="28"/>
          <w:szCs w:val="28"/>
          <w:lang w:val="uk-UA"/>
        </w:rPr>
        <w:t>. 2. С. 23 – 27.</w:t>
      </w:r>
    </w:p>
    <w:p w14:paraId="420F6457" w14:textId="77777777" w:rsidR="00E35AB9" w:rsidRPr="00096A72" w:rsidRDefault="00E35AB9" w:rsidP="00E35AB9">
      <w:pPr>
        <w:spacing w:after="0" w:line="360" w:lineRule="auto"/>
        <w:ind w:firstLine="709"/>
        <w:contextualSpacing/>
        <w:jc w:val="both"/>
        <w:rPr>
          <w:rFonts w:ascii="Times New Roman" w:hAnsi="Times New Roman"/>
          <w:sz w:val="28"/>
          <w:szCs w:val="28"/>
          <w:lang w:val="uk-UA"/>
        </w:rPr>
      </w:pPr>
    </w:p>
    <w:sectPr w:rsidR="00E35AB9" w:rsidRPr="00096A72" w:rsidSect="004E02E6">
      <w:headerReference w:type="default" r:id="rId8"/>
      <w:pgSz w:w="11906" w:h="16838"/>
      <w:pgMar w:top="1134" w:right="566"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DD0D1" w14:textId="77777777" w:rsidR="00EA039B" w:rsidRDefault="00EA039B" w:rsidP="004E02E6">
      <w:pPr>
        <w:spacing w:after="0" w:line="240" w:lineRule="auto"/>
      </w:pPr>
      <w:r>
        <w:separator/>
      </w:r>
    </w:p>
  </w:endnote>
  <w:endnote w:type="continuationSeparator" w:id="0">
    <w:p w14:paraId="56201138" w14:textId="77777777" w:rsidR="00EA039B" w:rsidRDefault="00EA039B" w:rsidP="004E0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Calibr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UkrainianSchoolBook">
    <w:altName w:val="UkrainianSchoolBook"/>
    <w:panose1 w:val="00000000000000000000"/>
    <w:charset w:val="CC"/>
    <w:family w:val="roman"/>
    <w:notTrueType/>
    <w:pitch w:val="default"/>
    <w:sig w:usb0="00000201" w:usb1="00000000" w:usb2="00000000" w:usb3="00000000" w:csb0="00000004" w:csb1="00000000"/>
  </w:font>
  <w:font w:name="PetersburgC">
    <w:altName w:val="Times New Roman"/>
    <w:panose1 w:val="00000000000000000000"/>
    <w:charset w:val="CC"/>
    <w:family w:val="roman"/>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61B2" w14:textId="77777777" w:rsidR="00EA039B" w:rsidRDefault="00EA039B" w:rsidP="004E02E6">
      <w:pPr>
        <w:spacing w:after="0" w:line="240" w:lineRule="auto"/>
      </w:pPr>
      <w:r>
        <w:separator/>
      </w:r>
    </w:p>
  </w:footnote>
  <w:footnote w:type="continuationSeparator" w:id="0">
    <w:p w14:paraId="7EB57A1E" w14:textId="77777777" w:rsidR="00EA039B" w:rsidRDefault="00EA039B" w:rsidP="004E0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3A23" w14:textId="77777777" w:rsidR="00105F93" w:rsidRDefault="00105F93">
    <w:pPr>
      <w:pStyle w:val="a3"/>
      <w:jc w:val="right"/>
    </w:pPr>
    <w:r>
      <w:fldChar w:fldCharType="begin"/>
    </w:r>
    <w:r>
      <w:instrText>PAGE   \* MERGEFORMAT</w:instrText>
    </w:r>
    <w:r>
      <w:fldChar w:fldCharType="separate"/>
    </w:r>
    <w:r w:rsidR="00614413">
      <w:rPr>
        <w:noProof/>
      </w:rPr>
      <w:t>2</w:t>
    </w:r>
    <w:r>
      <w:rPr>
        <w:noProof/>
      </w:rPr>
      <w:fldChar w:fldCharType="end"/>
    </w:r>
  </w:p>
  <w:p w14:paraId="5E8F2F59" w14:textId="77777777" w:rsidR="00105F93" w:rsidRDefault="00105F9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C0"/>
    <w:multiLevelType w:val="hybridMultilevel"/>
    <w:tmpl w:val="70722034"/>
    <w:lvl w:ilvl="0" w:tplc="CF0A41E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D8B35FA"/>
    <w:multiLevelType w:val="multilevel"/>
    <w:tmpl w:val="EB0C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77B96"/>
    <w:multiLevelType w:val="hybridMultilevel"/>
    <w:tmpl w:val="52B8CF86"/>
    <w:lvl w:ilvl="0" w:tplc="E75EC724">
      <w:start w:val="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360061DC"/>
    <w:multiLevelType w:val="multilevel"/>
    <w:tmpl w:val="FDBCA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80072"/>
    <w:multiLevelType w:val="hybridMultilevel"/>
    <w:tmpl w:val="C71ABF1E"/>
    <w:lvl w:ilvl="0" w:tplc="1F72AE72">
      <w:start w:val="1"/>
      <w:numFmt w:val="decimal"/>
      <w:lvlText w:val="%1)"/>
      <w:lvlJc w:val="left"/>
      <w:pPr>
        <w:tabs>
          <w:tab w:val="num" w:pos="1774"/>
        </w:tabs>
        <w:ind w:left="1774" w:hanging="1065"/>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42FD1776"/>
    <w:multiLevelType w:val="hybridMultilevel"/>
    <w:tmpl w:val="2E7A8B9A"/>
    <w:lvl w:ilvl="0" w:tplc="4662ACA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438E5668"/>
    <w:multiLevelType w:val="hybridMultilevel"/>
    <w:tmpl w:val="D03C47F6"/>
    <w:lvl w:ilvl="0" w:tplc="0CA09D7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457969BB"/>
    <w:multiLevelType w:val="hybridMultilevel"/>
    <w:tmpl w:val="6B1C8F78"/>
    <w:lvl w:ilvl="0" w:tplc="36722C2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4A026322"/>
    <w:multiLevelType w:val="multilevel"/>
    <w:tmpl w:val="AFDA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1C4A53"/>
    <w:multiLevelType w:val="hybridMultilevel"/>
    <w:tmpl w:val="EFF080B4"/>
    <w:lvl w:ilvl="0" w:tplc="F686FE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15:restartNumberingAfterBreak="0">
    <w:nsid w:val="574A772C"/>
    <w:multiLevelType w:val="hybridMultilevel"/>
    <w:tmpl w:val="AD5052CC"/>
    <w:lvl w:ilvl="0" w:tplc="3F7CD826">
      <w:start w:val="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D5B4683"/>
    <w:multiLevelType w:val="multilevel"/>
    <w:tmpl w:val="8C26F3B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15:restartNumberingAfterBreak="0">
    <w:nsid w:val="6A9E6ABE"/>
    <w:multiLevelType w:val="multilevel"/>
    <w:tmpl w:val="9A7C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175A4E"/>
    <w:multiLevelType w:val="multilevel"/>
    <w:tmpl w:val="642A389C"/>
    <w:lvl w:ilvl="0">
      <w:start w:val="1"/>
      <w:numFmt w:val="decimal"/>
      <w:lvlText w:val="%1."/>
      <w:lvlJc w:val="left"/>
      <w:pPr>
        <w:ind w:left="1275" w:hanging="1275"/>
      </w:pPr>
      <w:rPr>
        <w:rFonts w:cs="Times New Roman" w:hint="default"/>
      </w:rPr>
    </w:lvl>
    <w:lvl w:ilvl="1">
      <w:start w:val="1"/>
      <w:numFmt w:val="decimal"/>
      <w:lvlText w:val="%1.%2."/>
      <w:lvlJc w:val="left"/>
      <w:pPr>
        <w:ind w:left="1984" w:hanging="1275"/>
      </w:pPr>
      <w:rPr>
        <w:rFonts w:cs="Times New Roman" w:hint="default"/>
      </w:rPr>
    </w:lvl>
    <w:lvl w:ilvl="2">
      <w:start w:val="1"/>
      <w:numFmt w:val="decimal"/>
      <w:lvlText w:val="%1.%2.%3."/>
      <w:lvlJc w:val="left"/>
      <w:pPr>
        <w:ind w:left="2693" w:hanging="1275"/>
      </w:pPr>
      <w:rPr>
        <w:rFonts w:cs="Times New Roman" w:hint="default"/>
      </w:rPr>
    </w:lvl>
    <w:lvl w:ilvl="3">
      <w:start w:val="1"/>
      <w:numFmt w:val="decimal"/>
      <w:lvlText w:val="%1.%2.%3.%4."/>
      <w:lvlJc w:val="left"/>
      <w:pPr>
        <w:ind w:left="3402" w:hanging="1275"/>
      </w:pPr>
      <w:rPr>
        <w:rFonts w:cs="Times New Roman" w:hint="default"/>
      </w:rPr>
    </w:lvl>
    <w:lvl w:ilvl="4">
      <w:start w:val="1"/>
      <w:numFmt w:val="decimal"/>
      <w:lvlText w:val="%1.%2.%3.%4.%5."/>
      <w:lvlJc w:val="left"/>
      <w:pPr>
        <w:ind w:left="4111" w:hanging="127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15:restartNumberingAfterBreak="0">
    <w:nsid w:val="79B3237D"/>
    <w:multiLevelType w:val="multilevel"/>
    <w:tmpl w:val="9EC67C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7B647CF4"/>
    <w:multiLevelType w:val="hybridMultilevel"/>
    <w:tmpl w:val="5C301428"/>
    <w:lvl w:ilvl="0" w:tplc="B32C3B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1"/>
  </w:num>
  <w:num w:numId="2">
    <w:abstractNumId w:val="13"/>
  </w:num>
  <w:num w:numId="3">
    <w:abstractNumId w:val="7"/>
  </w:num>
  <w:num w:numId="4">
    <w:abstractNumId w:val="0"/>
  </w:num>
  <w:num w:numId="5">
    <w:abstractNumId w:val="2"/>
  </w:num>
  <w:num w:numId="6">
    <w:abstractNumId w:val="6"/>
  </w:num>
  <w:num w:numId="7">
    <w:abstractNumId w:val="15"/>
  </w:num>
  <w:num w:numId="8">
    <w:abstractNumId w:val="9"/>
  </w:num>
  <w:num w:numId="9">
    <w:abstractNumId w:val="5"/>
  </w:num>
  <w:num w:numId="10">
    <w:abstractNumId w:val="10"/>
  </w:num>
  <w:num w:numId="11">
    <w:abstractNumId w:val="3"/>
  </w:num>
  <w:num w:numId="12">
    <w:abstractNumId w:val="12"/>
  </w:num>
  <w:num w:numId="13">
    <w:abstractNumId w:val="8"/>
  </w:num>
  <w:num w:numId="14">
    <w:abstractNumId w:val="4"/>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574"/>
    <w:rsid w:val="00006EAA"/>
    <w:rsid w:val="00007763"/>
    <w:rsid w:val="00011416"/>
    <w:rsid w:val="0001418F"/>
    <w:rsid w:val="0002655F"/>
    <w:rsid w:val="000276D0"/>
    <w:rsid w:val="00041474"/>
    <w:rsid w:val="00042025"/>
    <w:rsid w:val="00043478"/>
    <w:rsid w:val="00045E35"/>
    <w:rsid w:val="000469A9"/>
    <w:rsid w:val="0005707E"/>
    <w:rsid w:val="00070BCE"/>
    <w:rsid w:val="00073B9E"/>
    <w:rsid w:val="00074ACD"/>
    <w:rsid w:val="000761F3"/>
    <w:rsid w:val="00081F71"/>
    <w:rsid w:val="00081F75"/>
    <w:rsid w:val="0008593C"/>
    <w:rsid w:val="00096A72"/>
    <w:rsid w:val="000A3BF8"/>
    <w:rsid w:val="000A5B90"/>
    <w:rsid w:val="000A72A5"/>
    <w:rsid w:val="000B24D8"/>
    <w:rsid w:val="000B42DB"/>
    <w:rsid w:val="000B6B01"/>
    <w:rsid w:val="000C0CD3"/>
    <w:rsid w:val="000C4CB4"/>
    <w:rsid w:val="000C7668"/>
    <w:rsid w:val="000D0BF4"/>
    <w:rsid w:val="000D1106"/>
    <w:rsid w:val="000D375F"/>
    <w:rsid w:val="000D58CE"/>
    <w:rsid w:val="000E42E4"/>
    <w:rsid w:val="000F2AC2"/>
    <w:rsid w:val="001021BB"/>
    <w:rsid w:val="001045A2"/>
    <w:rsid w:val="00105F93"/>
    <w:rsid w:val="00106690"/>
    <w:rsid w:val="00111E8F"/>
    <w:rsid w:val="00120DFE"/>
    <w:rsid w:val="00131C47"/>
    <w:rsid w:val="00131CB3"/>
    <w:rsid w:val="00135CAA"/>
    <w:rsid w:val="001363A1"/>
    <w:rsid w:val="00145037"/>
    <w:rsid w:val="001460D4"/>
    <w:rsid w:val="00147B4E"/>
    <w:rsid w:val="001527FE"/>
    <w:rsid w:val="001566D7"/>
    <w:rsid w:val="00162D65"/>
    <w:rsid w:val="00166623"/>
    <w:rsid w:val="00171D0C"/>
    <w:rsid w:val="00172815"/>
    <w:rsid w:val="001731E0"/>
    <w:rsid w:val="001743C7"/>
    <w:rsid w:val="00176308"/>
    <w:rsid w:val="001831DC"/>
    <w:rsid w:val="00183330"/>
    <w:rsid w:val="001866B8"/>
    <w:rsid w:val="0018675F"/>
    <w:rsid w:val="00191EB0"/>
    <w:rsid w:val="001926D7"/>
    <w:rsid w:val="001A4BBA"/>
    <w:rsid w:val="001C5303"/>
    <w:rsid w:val="001E5D1F"/>
    <w:rsid w:val="001E7FF7"/>
    <w:rsid w:val="001F0F5F"/>
    <w:rsid w:val="00210701"/>
    <w:rsid w:val="002229B1"/>
    <w:rsid w:val="002301D7"/>
    <w:rsid w:val="002345AC"/>
    <w:rsid w:val="00235CE8"/>
    <w:rsid w:val="00240828"/>
    <w:rsid w:val="00255678"/>
    <w:rsid w:val="00261E56"/>
    <w:rsid w:val="002623BB"/>
    <w:rsid w:val="002655A4"/>
    <w:rsid w:val="002800B3"/>
    <w:rsid w:val="00284196"/>
    <w:rsid w:val="00284A35"/>
    <w:rsid w:val="002873FA"/>
    <w:rsid w:val="0029057A"/>
    <w:rsid w:val="0029278F"/>
    <w:rsid w:val="00293986"/>
    <w:rsid w:val="00295966"/>
    <w:rsid w:val="0029610A"/>
    <w:rsid w:val="002A01A7"/>
    <w:rsid w:val="002A515D"/>
    <w:rsid w:val="002A5B36"/>
    <w:rsid w:val="002C3524"/>
    <w:rsid w:val="002C47B4"/>
    <w:rsid w:val="002D1D9C"/>
    <w:rsid w:val="002D7371"/>
    <w:rsid w:val="002E1656"/>
    <w:rsid w:val="002F37F8"/>
    <w:rsid w:val="002F7CD0"/>
    <w:rsid w:val="00300DBE"/>
    <w:rsid w:val="003030F5"/>
    <w:rsid w:val="00304054"/>
    <w:rsid w:val="00307E52"/>
    <w:rsid w:val="003100A9"/>
    <w:rsid w:val="003132E8"/>
    <w:rsid w:val="00314C40"/>
    <w:rsid w:val="0032533B"/>
    <w:rsid w:val="003257F5"/>
    <w:rsid w:val="00344097"/>
    <w:rsid w:val="003446F4"/>
    <w:rsid w:val="0035026F"/>
    <w:rsid w:val="00361EA7"/>
    <w:rsid w:val="00372709"/>
    <w:rsid w:val="003819A9"/>
    <w:rsid w:val="00396165"/>
    <w:rsid w:val="003A01CF"/>
    <w:rsid w:val="003B4849"/>
    <w:rsid w:val="003B4C37"/>
    <w:rsid w:val="003B7DA1"/>
    <w:rsid w:val="003B7F43"/>
    <w:rsid w:val="003C3325"/>
    <w:rsid w:val="003C3574"/>
    <w:rsid w:val="003C7F9C"/>
    <w:rsid w:val="003E0293"/>
    <w:rsid w:val="003E5F40"/>
    <w:rsid w:val="004023F8"/>
    <w:rsid w:val="00407205"/>
    <w:rsid w:val="00412A51"/>
    <w:rsid w:val="004133FA"/>
    <w:rsid w:val="00414135"/>
    <w:rsid w:val="004267CD"/>
    <w:rsid w:val="00427421"/>
    <w:rsid w:val="004333AE"/>
    <w:rsid w:val="00434788"/>
    <w:rsid w:val="00440682"/>
    <w:rsid w:val="0045274E"/>
    <w:rsid w:val="00465709"/>
    <w:rsid w:val="00474CCA"/>
    <w:rsid w:val="004757FB"/>
    <w:rsid w:val="004775FE"/>
    <w:rsid w:val="0048230A"/>
    <w:rsid w:val="00487383"/>
    <w:rsid w:val="00493391"/>
    <w:rsid w:val="00494CCC"/>
    <w:rsid w:val="004A315A"/>
    <w:rsid w:val="004A785A"/>
    <w:rsid w:val="004B154D"/>
    <w:rsid w:val="004B4C9F"/>
    <w:rsid w:val="004B66ED"/>
    <w:rsid w:val="004C19EB"/>
    <w:rsid w:val="004C4021"/>
    <w:rsid w:val="004C449D"/>
    <w:rsid w:val="004D4ED1"/>
    <w:rsid w:val="004E02E6"/>
    <w:rsid w:val="004E113E"/>
    <w:rsid w:val="004E2033"/>
    <w:rsid w:val="004E3BCD"/>
    <w:rsid w:val="005022AD"/>
    <w:rsid w:val="00511046"/>
    <w:rsid w:val="00515E13"/>
    <w:rsid w:val="005238E1"/>
    <w:rsid w:val="00525466"/>
    <w:rsid w:val="005322B7"/>
    <w:rsid w:val="00533E61"/>
    <w:rsid w:val="005362CC"/>
    <w:rsid w:val="00536972"/>
    <w:rsid w:val="005452DF"/>
    <w:rsid w:val="0055078C"/>
    <w:rsid w:val="005516E3"/>
    <w:rsid w:val="00551F6D"/>
    <w:rsid w:val="005536D9"/>
    <w:rsid w:val="00554DFA"/>
    <w:rsid w:val="00557F8E"/>
    <w:rsid w:val="00562A68"/>
    <w:rsid w:val="00572BC7"/>
    <w:rsid w:val="0057313E"/>
    <w:rsid w:val="005765DE"/>
    <w:rsid w:val="00577839"/>
    <w:rsid w:val="00595BBD"/>
    <w:rsid w:val="00597E8B"/>
    <w:rsid w:val="005A20E9"/>
    <w:rsid w:val="005A39B0"/>
    <w:rsid w:val="005A6C16"/>
    <w:rsid w:val="005B489D"/>
    <w:rsid w:val="005B582B"/>
    <w:rsid w:val="005C05EA"/>
    <w:rsid w:val="005C43E0"/>
    <w:rsid w:val="005C4FF6"/>
    <w:rsid w:val="005C5B12"/>
    <w:rsid w:val="005C62E8"/>
    <w:rsid w:val="005C7323"/>
    <w:rsid w:val="005D25B1"/>
    <w:rsid w:val="005D4474"/>
    <w:rsid w:val="005F256A"/>
    <w:rsid w:val="005F36A5"/>
    <w:rsid w:val="0060069B"/>
    <w:rsid w:val="00602916"/>
    <w:rsid w:val="00614413"/>
    <w:rsid w:val="006152C5"/>
    <w:rsid w:val="0063482E"/>
    <w:rsid w:val="00636924"/>
    <w:rsid w:val="00637BB1"/>
    <w:rsid w:val="006502E5"/>
    <w:rsid w:val="00653A06"/>
    <w:rsid w:val="00654009"/>
    <w:rsid w:val="00657287"/>
    <w:rsid w:val="0066473E"/>
    <w:rsid w:val="00667CDC"/>
    <w:rsid w:val="006727EC"/>
    <w:rsid w:val="00675272"/>
    <w:rsid w:val="00677631"/>
    <w:rsid w:val="00681051"/>
    <w:rsid w:val="006810EB"/>
    <w:rsid w:val="00690737"/>
    <w:rsid w:val="006958C7"/>
    <w:rsid w:val="0069646B"/>
    <w:rsid w:val="00697C60"/>
    <w:rsid w:val="006A31A9"/>
    <w:rsid w:val="006B172B"/>
    <w:rsid w:val="006B3EB1"/>
    <w:rsid w:val="006C1ED8"/>
    <w:rsid w:val="006D0AC6"/>
    <w:rsid w:val="006D2F45"/>
    <w:rsid w:val="006D40CE"/>
    <w:rsid w:val="006E604F"/>
    <w:rsid w:val="006F24B9"/>
    <w:rsid w:val="006F3949"/>
    <w:rsid w:val="006F6D8B"/>
    <w:rsid w:val="007037BB"/>
    <w:rsid w:val="007230F3"/>
    <w:rsid w:val="00731217"/>
    <w:rsid w:val="00733A38"/>
    <w:rsid w:val="00736C30"/>
    <w:rsid w:val="007423CC"/>
    <w:rsid w:val="0074365F"/>
    <w:rsid w:val="00753207"/>
    <w:rsid w:val="00756E1B"/>
    <w:rsid w:val="00760760"/>
    <w:rsid w:val="00761538"/>
    <w:rsid w:val="00764350"/>
    <w:rsid w:val="00765DD7"/>
    <w:rsid w:val="0077432D"/>
    <w:rsid w:val="00791023"/>
    <w:rsid w:val="007B6BBB"/>
    <w:rsid w:val="007C1781"/>
    <w:rsid w:val="007C1C55"/>
    <w:rsid w:val="007D08E6"/>
    <w:rsid w:val="007D5FDE"/>
    <w:rsid w:val="007E1251"/>
    <w:rsid w:val="007F103C"/>
    <w:rsid w:val="007F4CD9"/>
    <w:rsid w:val="00802FE1"/>
    <w:rsid w:val="00812510"/>
    <w:rsid w:val="00825E81"/>
    <w:rsid w:val="008306F1"/>
    <w:rsid w:val="00832AC8"/>
    <w:rsid w:val="00833180"/>
    <w:rsid w:val="00833FB2"/>
    <w:rsid w:val="00847BDF"/>
    <w:rsid w:val="00852546"/>
    <w:rsid w:val="00857535"/>
    <w:rsid w:val="00857CDC"/>
    <w:rsid w:val="00870C9F"/>
    <w:rsid w:val="008764BE"/>
    <w:rsid w:val="00886F69"/>
    <w:rsid w:val="00890303"/>
    <w:rsid w:val="008910DF"/>
    <w:rsid w:val="008966F1"/>
    <w:rsid w:val="008A3072"/>
    <w:rsid w:val="008B23A0"/>
    <w:rsid w:val="008B3CA5"/>
    <w:rsid w:val="008D1527"/>
    <w:rsid w:val="008D2225"/>
    <w:rsid w:val="008D4486"/>
    <w:rsid w:val="008D5825"/>
    <w:rsid w:val="008F0113"/>
    <w:rsid w:val="008F76D8"/>
    <w:rsid w:val="0090647F"/>
    <w:rsid w:val="0090768D"/>
    <w:rsid w:val="00915DBA"/>
    <w:rsid w:val="0091739D"/>
    <w:rsid w:val="00917843"/>
    <w:rsid w:val="00924CD8"/>
    <w:rsid w:val="0092681E"/>
    <w:rsid w:val="009308B9"/>
    <w:rsid w:val="0093422C"/>
    <w:rsid w:val="009513F7"/>
    <w:rsid w:val="0095521E"/>
    <w:rsid w:val="00955820"/>
    <w:rsid w:val="009607B9"/>
    <w:rsid w:val="00965CA5"/>
    <w:rsid w:val="009745D6"/>
    <w:rsid w:val="00976D58"/>
    <w:rsid w:val="00983D83"/>
    <w:rsid w:val="009840B1"/>
    <w:rsid w:val="009939A2"/>
    <w:rsid w:val="0099494A"/>
    <w:rsid w:val="009A4360"/>
    <w:rsid w:val="009B207C"/>
    <w:rsid w:val="009B58AF"/>
    <w:rsid w:val="009C0A68"/>
    <w:rsid w:val="009C201F"/>
    <w:rsid w:val="009C3B5E"/>
    <w:rsid w:val="009D69CB"/>
    <w:rsid w:val="00A01C73"/>
    <w:rsid w:val="00A07B1C"/>
    <w:rsid w:val="00A15574"/>
    <w:rsid w:val="00A17658"/>
    <w:rsid w:val="00A238B8"/>
    <w:rsid w:val="00A34E3F"/>
    <w:rsid w:val="00A35F4F"/>
    <w:rsid w:val="00A37332"/>
    <w:rsid w:val="00A4173A"/>
    <w:rsid w:val="00A47EA4"/>
    <w:rsid w:val="00A50D47"/>
    <w:rsid w:val="00A5158D"/>
    <w:rsid w:val="00A53C95"/>
    <w:rsid w:val="00A54AEA"/>
    <w:rsid w:val="00A55E21"/>
    <w:rsid w:val="00A5720F"/>
    <w:rsid w:val="00A5738C"/>
    <w:rsid w:val="00A60044"/>
    <w:rsid w:val="00A63B39"/>
    <w:rsid w:val="00A6524B"/>
    <w:rsid w:val="00A66673"/>
    <w:rsid w:val="00A71F6E"/>
    <w:rsid w:val="00A75D35"/>
    <w:rsid w:val="00A81DEF"/>
    <w:rsid w:val="00A826F5"/>
    <w:rsid w:val="00A97FFE"/>
    <w:rsid w:val="00AA4019"/>
    <w:rsid w:val="00AB3DF7"/>
    <w:rsid w:val="00AB6173"/>
    <w:rsid w:val="00AC325F"/>
    <w:rsid w:val="00AC554A"/>
    <w:rsid w:val="00AD3427"/>
    <w:rsid w:val="00AD3E75"/>
    <w:rsid w:val="00AD3E86"/>
    <w:rsid w:val="00AF149F"/>
    <w:rsid w:val="00AF4925"/>
    <w:rsid w:val="00AF662C"/>
    <w:rsid w:val="00B00AD6"/>
    <w:rsid w:val="00B06D42"/>
    <w:rsid w:val="00B14E9B"/>
    <w:rsid w:val="00B2181A"/>
    <w:rsid w:val="00B2198D"/>
    <w:rsid w:val="00B23212"/>
    <w:rsid w:val="00B33B71"/>
    <w:rsid w:val="00B3604F"/>
    <w:rsid w:val="00B41640"/>
    <w:rsid w:val="00B4257E"/>
    <w:rsid w:val="00B454E3"/>
    <w:rsid w:val="00B45A20"/>
    <w:rsid w:val="00B65D71"/>
    <w:rsid w:val="00B66E7C"/>
    <w:rsid w:val="00B70B97"/>
    <w:rsid w:val="00B825C8"/>
    <w:rsid w:val="00B87993"/>
    <w:rsid w:val="00B87DA8"/>
    <w:rsid w:val="00B966F4"/>
    <w:rsid w:val="00BA46BD"/>
    <w:rsid w:val="00BB4C49"/>
    <w:rsid w:val="00BB7402"/>
    <w:rsid w:val="00BB751F"/>
    <w:rsid w:val="00BB753E"/>
    <w:rsid w:val="00BC10B9"/>
    <w:rsid w:val="00BC5C36"/>
    <w:rsid w:val="00BC7E99"/>
    <w:rsid w:val="00BD1832"/>
    <w:rsid w:val="00BD4CA8"/>
    <w:rsid w:val="00BD6A7F"/>
    <w:rsid w:val="00BD6F18"/>
    <w:rsid w:val="00BF1F28"/>
    <w:rsid w:val="00C042C9"/>
    <w:rsid w:val="00C13A98"/>
    <w:rsid w:val="00C17287"/>
    <w:rsid w:val="00C20773"/>
    <w:rsid w:val="00C23666"/>
    <w:rsid w:val="00C2501D"/>
    <w:rsid w:val="00C31182"/>
    <w:rsid w:val="00C31479"/>
    <w:rsid w:val="00C346E4"/>
    <w:rsid w:val="00C35F0C"/>
    <w:rsid w:val="00C51861"/>
    <w:rsid w:val="00C56253"/>
    <w:rsid w:val="00C575F1"/>
    <w:rsid w:val="00C77974"/>
    <w:rsid w:val="00C82496"/>
    <w:rsid w:val="00C84E7F"/>
    <w:rsid w:val="00C90B71"/>
    <w:rsid w:val="00C9182F"/>
    <w:rsid w:val="00C97D64"/>
    <w:rsid w:val="00CA153D"/>
    <w:rsid w:val="00CB4BA8"/>
    <w:rsid w:val="00CC3F53"/>
    <w:rsid w:val="00CC6CD3"/>
    <w:rsid w:val="00CC7A73"/>
    <w:rsid w:val="00CD6FF7"/>
    <w:rsid w:val="00CE5985"/>
    <w:rsid w:val="00CF0925"/>
    <w:rsid w:val="00CF4169"/>
    <w:rsid w:val="00CF69D3"/>
    <w:rsid w:val="00D059B0"/>
    <w:rsid w:val="00D07C08"/>
    <w:rsid w:val="00D07D4B"/>
    <w:rsid w:val="00D23A51"/>
    <w:rsid w:val="00D25849"/>
    <w:rsid w:val="00D27439"/>
    <w:rsid w:val="00D50D45"/>
    <w:rsid w:val="00D53821"/>
    <w:rsid w:val="00D57001"/>
    <w:rsid w:val="00D577BB"/>
    <w:rsid w:val="00D6100A"/>
    <w:rsid w:val="00D61CC3"/>
    <w:rsid w:val="00D632E1"/>
    <w:rsid w:val="00D66C84"/>
    <w:rsid w:val="00D800C2"/>
    <w:rsid w:val="00D90854"/>
    <w:rsid w:val="00D933E0"/>
    <w:rsid w:val="00D9431F"/>
    <w:rsid w:val="00D95D02"/>
    <w:rsid w:val="00D97745"/>
    <w:rsid w:val="00DA7820"/>
    <w:rsid w:val="00DB1EEE"/>
    <w:rsid w:val="00DC0316"/>
    <w:rsid w:val="00DF16F4"/>
    <w:rsid w:val="00DF1B33"/>
    <w:rsid w:val="00E0284F"/>
    <w:rsid w:val="00E133F8"/>
    <w:rsid w:val="00E1382F"/>
    <w:rsid w:val="00E206E8"/>
    <w:rsid w:val="00E22107"/>
    <w:rsid w:val="00E22110"/>
    <w:rsid w:val="00E252BE"/>
    <w:rsid w:val="00E2638E"/>
    <w:rsid w:val="00E32764"/>
    <w:rsid w:val="00E34225"/>
    <w:rsid w:val="00E3474D"/>
    <w:rsid w:val="00E34FCA"/>
    <w:rsid w:val="00E35AB9"/>
    <w:rsid w:val="00E46728"/>
    <w:rsid w:val="00E575F7"/>
    <w:rsid w:val="00E605D5"/>
    <w:rsid w:val="00E626A0"/>
    <w:rsid w:val="00E63498"/>
    <w:rsid w:val="00E83881"/>
    <w:rsid w:val="00E86703"/>
    <w:rsid w:val="00E9034F"/>
    <w:rsid w:val="00EA039B"/>
    <w:rsid w:val="00EA189E"/>
    <w:rsid w:val="00EA2FA3"/>
    <w:rsid w:val="00EC036C"/>
    <w:rsid w:val="00ED187E"/>
    <w:rsid w:val="00ED312A"/>
    <w:rsid w:val="00ED41FF"/>
    <w:rsid w:val="00EE04CB"/>
    <w:rsid w:val="00EE0794"/>
    <w:rsid w:val="00EE0B9A"/>
    <w:rsid w:val="00EF1444"/>
    <w:rsid w:val="00EF4B36"/>
    <w:rsid w:val="00EF6E4A"/>
    <w:rsid w:val="00F10F46"/>
    <w:rsid w:val="00F14BF8"/>
    <w:rsid w:val="00F22AC0"/>
    <w:rsid w:val="00F2590D"/>
    <w:rsid w:val="00F26AB9"/>
    <w:rsid w:val="00F32DAF"/>
    <w:rsid w:val="00F3394E"/>
    <w:rsid w:val="00F35640"/>
    <w:rsid w:val="00F375D8"/>
    <w:rsid w:val="00F50378"/>
    <w:rsid w:val="00F548F1"/>
    <w:rsid w:val="00F57AE3"/>
    <w:rsid w:val="00F608EB"/>
    <w:rsid w:val="00F60B13"/>
    <w:rsid w:val="00F621CD"/>
    <w:rsid w:val="00F70F71"/>
    <w:rsid w:val="00F83452"/>
    <w:rsid w:val="00F86495"/>
    <w:rsid w:val="00F902AC"/>
    <w:rsid w:val="00F90AD3"/>
    <w:rsid w:val="00FA225A"/>
    <w:rsid w:val="00FA2FD4"/>
    <w:rsid w:val="00FC3B4F"/>
    <w:rsid w:val="00FC40E4"/>
    <w:rsid w:val="00FD322C"/>
    <w:rsid w:val="00FD6684"/>
    <w:rsid w:val="00FD6D9A"/>
    <w:rsid w:val="00FF2194"/>
    <w:rsid w:val="00FF296F"/>
    <w:rsid w:val="00FF35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B063D"/>
  <w15:docId w15:val="{10A91FAC-639A-425D-98A6-77B3AA44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2025"/>
    <w:pPr>
      <w:spacing w:after="200" w:line="276" w:lineRule="auto"/>
    </w:pPr>
    <w:rPr>
      <w:sz w:val="22"/>
      <w:szCs w:val="22"/>
      <w:lang w:val="ru-RU" w:eastAsia="en-US"/>
    </w:rPr>
  </w:style>
  <w:style w:type="paragraph" w:styleId="1">
    <w:name w:val="heading 1"/>
    <w:basedOn w:val="a"/>
    <w:next w:val="a"/>
    <w:link w:val="10"/>
    <w:uiPriority w:val="99"/>
    <w:qFormat/>
    <w:locked/>
    <w:rsid w:val="00414135"/>
    <w:pPr>
      <w:keepNext/>
      <w:spacing w:before="240" w:after="60"/>
      <w:outlineLvl w:val="0"/>
    </w:pPr>
    <w:rPr>
      <w:rFonts w:ascii="Arial" w:hAnsi="Arial" w:cs="Arial"/>
      <w:b/>
      <w:bCs/>
      <w:kern w:val="32"/>
      <w:sz w:val="32"/>
      <w:szCs w:val="32"/>
    </w:rPr>
  </w:style>
  <w:style w:type="paragraph" w:styleId="3">
    <w:name w:val="heading 3"/>
    <w:basedOn w:val="a"/>
    <w:link w:val="30"/>
    <w:uiPriority w:val="99"/>
    <w:qFormat/>
    <w:rsid w:val="00A6524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3C95"/>
    <w:rPr>
      <w:rFonts w:ascii="Cambria" w:hAnsi="Cambria" w:cs="Times New Roman"/>
      <w:b/>
      <w:bCs/>
      <w:kern w:val="32"/>
      <w:sz w:val="32"/>
      <w:szCs w:val="32"/>
      <w:lang w:val="ru-RU" w:eastAsia="en-US"/>
    </w:rPr>
  </w:style>
  <w:style w:type="character" w:customStyle="1" w:styleId="30">
    <w:name w:val="Заголовок 3 Знак"/>
    <w:link w:val="3"/>
    <w:uiPriority w:val="99"/>
    <w:locked/>
    <w:rsid w:val="00A6524B"/>
    <w:rPr>
      <w:rFonts w:ascii="Times New Roman" w:hAnsi="Times New Roman" w:cs="Times New Roman"/>
      <w:b/>
      <w:bCs/>
      <w:sz w:val="27"/>
      <w:szCs w:val="27"/>
      <w:lang w:eastAsia="ru-RU"/>
    </w:rPr>
  </w:style>
  <w:style w:type="paragraph" w:styleId="a3">
    <w:name w:val="header"/>
    <w:basedOn w:val="a"/>
    <w:link w:val="a4"/>
    <w:uiPriority w:val="99"/>
    <w:rsid w:val="004E02E6"/>
    <w:pPr>
      <w:tabs>
        <w:tab w:val="center" w:pos="4677"/>
        <w:tab w:val="right" w:pos="9355"/>
      </w:tabs>
      <w:spacing w:after="0" w:line="240" w:lineRule="auto"/>
    </w:pPr>
  </w:style>
  <w:style w:type="character" w:customStyle="1" w:styleId="a4">
    <w:name w:val="Верхний колонтитул Знак"/>
    <w:link w:val="a3"/>
    <w:uiPriority w:val="99"/>
    <w:locked/>
    <w:rsid w:val="004E02E6"/>
    <w:rPr>
      <w:rFonts w:cs="Times New Roman"/>
    </w:rPr>
  </w:style>
  <w:style w:type="paragraph" w:styleId="a5">
    <w:name w:val="footer"/>
    <w:basedOn w:val="a"/>
    <w:link w:val="a6"/>
    <w:uiPriority w:val="99"/>
    <w:rsid w:val="004E02E6"/>
    <w:pPr>
      <w:tabs>
        <w:tab w:val="center" w:pos="4677"/>
        <w:tab w:val="right" w:pos="9355"/>
      </w:tabs>
      <w:spacing w:after="0" w:line="240" w:lineRule="auto"/>
    </w:pPr>
  </w:style>
  <w:style w:type="character" w:customStyle="1" w:styleId="a6">
    <w:name w:val="Нижний колонтитул Знак"/>
    <w:link w:val="a5"/>
    <w:uiPriority w:val="99"/>
    <w:locked/>
    <w:rsid w:val="004E02E6"/>
    <w:rPr>
      <w:rFonts w:cs="Times New Roman"/>
    </w:rPr>
  </w:style>
  <w:style w:type="paragraph" w:customStyle="1" w:styleId="a7">
    <w:name w:val="АА"/>
    <w:basedOn w:val="a"/>
    <w:uiPriority w:val="99"/>
    <w:rsid w:val="002F37F8"/>
    <w:pPr>
      <w:overflowPunct w:val="0"/>
      <w:autoSpaceDE w:val="0"/>
      <w:autoSpaceDN w:val="0"/>
      <w:adjustRightInd w:val="0"/>
      <w:spacing w:after="0" w:line="360" w:lineRule="auto"/>
      <w:ind w:firstLine="720"/>
      <w:contextualSpacing/>
      <w:jc w:val="both"/>
    </w:pPr>
    <w:rPr>
      <w:rFonts w:ascii="Times New Roman" w:eastAsia="Times New Roman" w:hAnsi="Times New Roman"/>
      <w:sz w:val="28"/>
      <w:szCs w:val="28"/>
      <w:lang w:eastAsia="ru-RU"/>
    </w:rPr>
  </w:style>
  <w:style w:type="paragraph" w:styleId="a8">
    <w:name w:val="List Paragraph"/>
    <w:basedOn w:val="a"/>
    <w:uiPriority w:val="99"/>
    <w:qFormat/>
    <w:rsid w:val="00681051"/>
    <w:pPr>
      <w:ind w:left="720"/>
      <w:contextualSpacing/>
    </w:pPr>
  </w:style>
  <w:style w:type="character" w:customStyle="1" w:styleId="fontstyle01">
    <w:name w:val="fontstyle01"/>
    <w:uiPriority w:val="99"/>
    <w:rsid w:val="005238E1"/>
    <w:rPr>
      <w:rFonts w:ascii="TimesNewRomanPSMT" w:hAnsi="TimesNewRomanPSMT" w:cs="Times New Roman"/>
      <w:color w:val="000000"/>
      <w:sz w:val="24"/>
      <w:szCs w:val="24"/>
    </w:rPr>
  </w:style>
  <w:style w:type="character" w:styleId="a9">
    <w:name w:val="Hyperlink"/>
    <w:uiPriority w:val="99"/>
    <w:semiHidden/>
    <w:rsid w:val="005238E1"/>
    <w:rPr>
      <w:rFonts w:cs="Times New Roman"/>
      <w:color w:val="0000FF"/>
      <w:u w:val="single"/>
    </w:rPr>
  </w:style>
  <w:style w:type="paragraph" w:styleId="HTML">
    <w:name w:val="HTML Preformatted"/>
    <w:basedOn w:val="a"/>
    <w:link w:val="HTML0"/>
    <w:uiPriority w:val="99"/>
    <w:semiHidden/>
    <w:rsid w:val="00523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locked/>
    <w:rsid w:val="005238E1"/>
    <w:rPr>
      <w:rFonts w:ascii="Courier New" w:hAnsi="Courier New" w:cs="Courier New"/>
      <w:sz w:val="20"/>
      <w:szCs w:val="20"/>
      <w:lang w:eastAsia="ru-RU"/>
    </w:rPr>
  </w:style>
  <w:style w:type="character" w:customStyle="1" w:styleId="fontstyle21">
    <w:name w:val="fontstyle21"/>
    <w:uiPriority w:val="99"/>
    <w:rsid w:val="007D5FDE"/>
    <w:rPr>
      <w:rFonts w:ascii="Times New Roman" w:hAnsi="Times New Roman" w:cs="Times New Roman"/>
      <w:color w:val="000000"/>
      <w:sz w:val="28"/>
      <w:szCs w:val="28"/>
    </w:rPr>
  </w:style>
  <w:style w:type="paragraph" w:styleId="aa">
    <w:name w:val="Balloon Text"/>
    <w:basedOn w:val="a"/>
    <w:link w:val="ab"/>
    <w:uiPriority w:val="99"/>
    <w:semiHidden/>
    <w:rsid w:val="003030F5"/>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030F5"/>
    <w:rPr>
      <w:rFonts w:ascii="Tahoma" w:hAnsi="Tahoma" w:cs="Tahoma"/>
      <w:sz w:val="16"/>
      <w:szCs w:val="16"/>
    </w:rPr>
  </w:style>
  <w:style w:type="character" w:customStyle="1" w:styleId="fontstyle11">
    <w:name w:val="fontstyle11"/>
    <w:uiPriority w:val="99"/>
    <w:rsid w:val="0029610A"/>
    <w:rPr>
      <w:rFonts w:ascii="TimesNewRomanPS-BoldMT" w:hAnsi="TimesNewRomanPS-BoldMT" w:cs="Times New Roman"/>
      <w:b/>
      <w:bCs/>
      <w:color w:val="242021"/>
      <w:sz w:val="60"/>
      <w:szCs w:val="60"/>
    </w:rPr>
  </w:style>
  <w:style w:type="character" w:customStyle="1" w:styleId="fontstyle31">
    <w:name w:val="fontstyle31"/>
    <w:uiPriority w:val="99"/>
    <w:rsid w:val="00A4173A"/>
    <w:rPr>
      <w:rFonts w:ascii="Impact" w:hAnsi="Impact" w:cs="Times New Roman"/>
      <w:color w:val="242021"/>
      <w:sz w:val="18"/>
      <w:szCs w:val="18"/>
    </w:rPr>
  </w:style>
  <w:style w:type="paragraph" w:customStyle="1" w:styleId="rvps2">
    <w:name w:val="rvps2"/>
    <w:basedOn w:val="a"/>
    <w:uiPriority w:val="99"/>
    <w:rsid w:val="0095582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9">
    <w:name w:val="rvts9"/>
    <w:uiPriority w:val="99"/>
    <w:rsid w:val="00955820"/>
    <w:rPr>
      <w:rFonts w:cs="Times New Roman"/>
    </w:rPr>
  </w:style>
  <w:style w:type="paragraph" w:customStyle="1" w:styleId="Default">
    <w:name w:val="Default"/>
    <w:uiPriority w:val="99"/>
    <w:rsid w:val="00A66673"/>
    <w:pPr>
      <w:autoSpaceDE w:val="0"/>
      <w:autoSpaceDN w:val="0"/>
      <w:adjustRightInd w:val="0"/>
    </w:pPr>
    <w:rPr>
      <w:rFonts w:ascii="Times New Roman" w:hAnsi="Times New Roman"/>
      <w:color w:val="000000"/>
      <w:sz w:val="24"/>
      <w:szCs w:val="24"/>
    </w:rPr>
  </w:style>
  <w:style w:type="paragraph" w:customStyle="1" w:styleId="Pa23">
    <w:name w:val="Pa23"/>
    <w:basedOn w:val="Default"/>
    <w:next w:val="Default"/>
    <w:uiPriority w:val="99"/>
    <w:rsid w:val="00A66673"/>
    <w:pPr>
      <w:spacing w:line="191" w:lineRule="atLeast"/>
    </w:pPr>
    <w:rPr>
      <w:color w:val="auto"/>
    </w:rPr>
  </w:style>
  <w:style w:type="character" w:styleId="ac">
    <w:name w:val="Strong"/>
    <w:uiPriority w:val="99"/>
    <w:qFormat/>
    <w:locked/>
    <w:rsid w:val="00414135"/>
    <w:rPr>
      <w:rFonts w:cs="Times New Roman"/>
      <w:b/>
      <w:bCs/>
    </w:rPr>
  </w:style>
  <w:style w:type="paragraph" w:customStyle="1" w:styleId="Pa0">
    <w:name w:val="Pa0"/>
    <w:basedOn w:val="Default"/>
    <w:next w:val="Default"/>
    <w:uiPriority w:val="99"/>
    <w:rsid w:val="0090647F"/>
    <w:pPr>
      <w:spacing w:line="191" w:lineRule="atLeast"/>
    </w:pPr>
    <w:rPr>
      <w:rFonts w:ascii="UkrainianSchoolBook" w:hAnsi="UkrainianSchoolBook"/>
      <w:color w:val="auto"/>
    </w:rPr>
  </w:style>
  <w:style w:type="paragraph" w:customStyle="1" w:styleId="Pa33">
    <w:name w:val="Pa33"/>
    <w:basedOn w:val="Default"/>
    <w:next w:val="Default"/>
    <w:uiPriority w:val="99"/>
    <w:rsid w:val="00C90B71"/>
    <w:pPr>
      <w:spacing w:line="211" w:lineRule="atLeast"/>
    </w:pPr>
    <w:rPr>
      <w:rFonts w:ascii="PetersburgC" w:hAnsi="PetersburgC"/>
      <w:color w:val="auto"/>
    </w:rPr>
  </w:style>
  <w:style w:type="paragraph" w:customStyle="1" w:styleId="Pa34">
    <w:name w:val="Pa34"/>
    <w:basedOn w:val="Default"/>
    <w:next w:val="Default"/>
    <w:uiPriority w:val="99"/>
    <w:rsid w:val="00C90B71"/>
    <w:pPr>
      <w:spacing w:line="211" w:lineRule="atLeast"/>
    </w:pPr>
    <w:rPr>
      <w:rFonts w:ascii="PetersburgC" w:hAnsi="PetersburgC"/>
      <w:color w:val="auto"/>
    </w:rPr>
  </w:style>
  <w:style w:type="paragraph" w:customStyle="1" w:styleId="Pa26">
    <w:name w:val="Pa26"/>
    <w:basedOn w:val="Default"/>
    <w:next w:val="Default"/>
    <w:uiPriority w:val="99"/>
    <w:rsid w:val="00C90B71"/>
    <w:pPr>
      <w:spacing w:line="211" w:lineRule="atLeast"/>
    </w:pPr>
    <w:rPr>
      <w:rFonts w:ascii="PetersburgC" w:hAnsi="PetersburgC"/>
      <w:color w:val="auto"/>
    </w:rPr>
  </w:style>
  <w:style w:type="character" w:customStyle="1" w:styleId="rvts46">
    <w:name w:val="rvts46"/>
    <w:uiPriority w:val="99"/>
    <w:rsid w:val="00C90B71"/>
    <w:rPr>
      <w:rFonts w:cs="Times New Roman"/>
    </w:rPr>
  </w:style>
  <w:style w:type="paragraph" w:customStyle="1" w:styleId="Pa2">
    <w:name w:val="Pa2"/>
    <w:basedOn w:val="Default"/>
    <w:next w:val="Default"/>
    <w:uiPriority w:val="99"/>
    <w:rsid w:val="007B6BBB"/>
    <w:pPr>
      <w:spacing w:line="181" w:lineRule="atLeast"/>
    </w:pPr>
    <w:rPr>
      <w:rFonts w:ascii="PetersburgC" w:hAnsi="PetersburgC"/>
      <w:color w:val="auto"/>
    </w:rPr>
  </w:style>
  <w:style w:type="character" w:customStyle="1" w:styleId="rvts23">
    <w:name w:val="rvts23"/>
    <w:uiPriority w:val="99"/>
    <w:rsid w:val="00ED312A"/>
    <w:rPr>
      <w:rFonts w:cs="Times New Roman"/>
    </w:rPr>
  </w:style>
  <w:style w:type="character" w:customStyle="1" w:styleId="badgebadge-pillbadge-danger">
    <w:name w:val="badge badge-pill badge-danger"/>
    <w:uiPriority w:val="99"/>
    <w:rsid w:val="00ED312A"/>
    <w:rPr>
      <w:rFonts w:cs="Times New Roman"/>
    </w:rPr>
  </w:style>
  <w:style w:type="character" w:customStyle="1" w:styleId="dat">
    <w:name w:val="dat"/>
    <w:uiPriority w:val="99"/>
    <w:rsid w:val="00ED31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036479">
      <w:marLeft w:val="0"/>
      <w:marRight w:val="0"/>
      <w:marTop w:val="0"/>
      <w:marBottom w:val="0"/>
      <w:divBdr>
        <w:top w:val="none" w:sz="0" w:space="0" w:color="auto"/>
        <w:left w:val="none" w:sz="0" w:space="0" w:color="auto"/>
        <w:bottom w:val="none" w:sz="0" w:space="0" w:color="auto"/>
        <w:right w:val="none" w:sz="0" w:space="0" w:color="auto"/>
      </w:divBdr>
    </w:div>
    <w:div w:id="873036480">
      <w:marLeft w:val="0"/>
      <w:marRight w:val="0"/>
      <w:marTop w:val="0"/>
      <w:marBottom w:val="0"/>
      <w:divBdr>
        <w:top w:val="none" w:sz="0" w:space="0" w:color="auto"/>
        <w:left w:val="none" w:sz="0" w:space="0" w:color="auto"/>
        <w:bottom w:val="none" w:sz="0" w:space="0" w:color="auto"/>
        <w:right w:val="none" w:sz="0" w:space="0" w:color="auto"/>
      </w:divBdr>
    </w:div>
    <w:div w:id="873036481">
      <w:marLeft w:val="0"/>
      <w:marRight w:val="0"/>
      <w:marTop w:val="0"/>
      <w:marBottom w:val="0"/>
      <w:divBdr>
        <w:top w:val="none" w:sz="0" w:space="0" w:color="auto"/>
        <w:left w:val="none" w:sz="0" w:space="0" w:color="auto"/>
        <w:bottom w:val="none" w:sz="0" w:space="0" w:color="auto"/>
        <w:right w:val="none" w:sz="0" w:space="0" w:color="auto"/>
      </w:divBdr>
    </w:div>
    <w:div w:id="873036482">
      <w:marLeft w:val="0"/>
      <w:marRight w:val="0"/>
      <w:marTop w:val="0"/>
      <w:marBottom w:val="0"/>
      <w:divBdr>
        <w:top w:val="none" w:sz="0" w:space="0" w:color="auto"/>
        <w:left w:val="none" w:sz="0" w:space="0" w:color="auto"/>
        <w:bottom w:val="none" w:sz="0" w:space="0" w:color="auto"/>
        <w:right w:val="none" w:sz="0" w:space="0" w:color="auto"/>
      </w:divBdr>
    </w:div>
    <w:div w:id="873036483">
      <w:marLeft w:val="0"/>
      <w:marRight w:val="0"/>
      <w:marTop w:val="0"/>
      <w:marBottom w:val="0"/>
      <w:divBdr>
        <w:top w:val="none" w:sz="0" w:space="0" w:color="auto"/>
        <w:left w:val="none" w:sz="0" w:space="0" w:color="auto"/>
        <w:bottom w:val="none" w:sz="0" w:space="0" w:color="auto"/>
        <w:right w:val="none" w:sz="0" w:space="0" w:color="auto"/>
      </w:divBdr>
    </w:div>
    <w:div w:id="873036484">
      <w:marLeft w:val="0"/>
      <w:marRight w:val="0"/>
      <w:marTop w:val="0"/>
      <w:marBottom w:val="0"/>
      <w:divBdr>
        <w:top w:val="none" w:sz="0" w:space="0" w:color="auto"/>
        <w:left w:val="none" w:sz="0" w:space="0" w:color="auto"/>
        <w:bottom w:val="none" w:sz="0" w:space="0" w:color="auto"/>
        <w:right w:val="none" w:sz="0" w:space="0" w:color="auto"/>
      </w:divBdr>
    </w:div>
    <w:div w:id="873036485">
      <w:marLeft w:val="0"/>
      <w:marRight w:val="0"/>
      <w:marTop w:val="0"/>
      <w:marBottom w:val="0"/>
      <w:divBdr>
        <w:top w:val="none" w:sz="0" w:space="0" w:color="auto"/>
        <w:left w:val="none" w:sz="0" w:space="0" w:color="auto"/>
        <w:bottom w:val="none" w:sz="0" w:space="0" w:color="auto"/>
        <w:right w:val="none" w:sz="0" w:space="0" w:color="auto"/>
      </w:divBdr>
    </w:div>
    <w:div w:id="873036486">
      <w:marLeft w:val="0"/>
      <w:marRight w:val="0"/>
      <w:marTop w:val="0"/>
      <w:marBottom w:val="0"/>
      <w:divBdr>
        <w:top w:val="none" w:sz="0" w:space="0" w:color="auto"/>
        <w:left w:val="none" w:sz="0" w:space="0" w:color="auto"/>
        <w:bottom w:val="none" w:sz="0" w:space="0" w:color="auto"/>
        <w:right w:val="none" w:sz="0" w:space="0" w:color="auto"/>
      </w:divBdr>
    </w:div>
    <w:div w:id="873036487">
      <w:marLeft w:val="0"/>
      <w:marRight w:val="0"/>
      <w:marTop w:val="0"/>
      <w:marBottom w:val="0"/>
      <w:divBdr>
        <w:top w:val="none" w:sz="0" w:space="0" w:color="auto"/>
        <w:left w:val="none" w:sz="0" w:space="0" w:color="auto"/>
        <w:bottom w:val="none" w:sz="0" w:space="0" w:color="auto"/>
        <w:right w:val="none" w:sz="0" w:space="0" w:color="auto"/>
      </w:divBdr>
    </w:div>
    <w:div w:id="873036488">
      <w:marLeft w:val="0"/>
      <w:marRight w:val="0"/>
      <w:marTop w:val="0"/>
      <w:marBottom w:val="0"/>
      <w:divBdr>
        <w:top w:val="none" w:sz="0" w:space="0" w:color="auto"/>
        <w:left w:val="none" w:sz="0" w:space="0" w:color="auto"/>
        <w:bottom w:val="none" w:sz="0" w:space="0" w:color="auto"/>
        <w:right w:val="none" w:sz="0" w:space="0" w:color="auto"/>
      </w:divBdr>
    </w:div>
    <w:div w:id="873036489">
      <w:marLeft w:val="0"/>
      <w:marRight w:val="0"/>
      <w:marTop w:val="0"/>
      <w:marBottom w:val="0"/>
      <w:divBdr>
        <w:top w:val="none" w:sz="0" w:space="0" w:color="auto"/>
        <w:left w:val="none" w:sz="0" w:space="0" w:color="auto"/>
        <w:bottom w:val="none" w:sz="0" w:space="0" w:color="auto"/>
        <w:right w:val="none" w:sz="0" w:space="0" w:color="auto"/>
      </w:divBdr>
    </w:div>
    <w:div w:id="873036490">
      <w:marLeft w:val="0"/>
      <w:marRight w:val="0"/>
      <w:marTop w:val="0"/>
      <w:marBottom w:val="0"/>
      <w:divBdr>
        <w:top w:val="none" w:sz="0" w:space="0" w:color="auto"/>
        <w:left w:val="none" w:sz="0" w:space="0" w:color="auto"/>
        <w:bottom w:val="none" w:sz="0" w:space="0" w:color="auto"/>
        <w:right w:val="none" w:sz="0" w:space="0" w:color="auto"/>
      </w:divBdr>
    </w:div>
    <w:div w:id="873036491">
      <w:marLeft w:val="0"/>
      <w:marRight w:val="0"/>
      <w:marTop w:val="0"/>
      <w:marBottom w:val="0"/>
      <w:divBdr>
        <w:top w:val="none" w:sz="0" w:space="0" w:color="auto"/>
        <w:left w:val="none" w:sz="0" w:space="0" w:color="auto"/>
        <w:bottom w:val="none" w:sz="0" w:space="0" w:color="auto"/>
        <w:right w:val="none" w:sz="0" w:space="0" w:color="auto"/>
      </w:divBdr>
    </w:div>
    <w:div w:id="873036492">
      <w:marLeft w:val="0"/>
      <w:marRight w:val="0"/>
      <w:marTop w:val="0"/>
      <w:marBottom w:val="0"/>
      <w:divBdr>
        <w:top w:val="none" w:sz="0" w:space="0" w:color="auto"/>
        <w:left w:val="none" w:sz="0" w:space="0" w:color="auto"/>
        <w:bottom w:val="none" w:sz="0" w:space="0" w:color="auto"/>
        <w:right w:val="none" w:sz="0" w:space="0" w:color="auto"/>
      </w:divBdr>
    </w:div>
    <w:div w:id="873036493">
      <w:marLeft w:val="0"/>
      <w:marRight w:val="0"/>
      <w:marTop w:val="0"/>
      <w:marBottom w:val="0"/>
      <w:divBdr>
        <w:top w:val="none" w:sz="0" w:space="0" w:color="auto"/>
        <w:left w:val="none" w:sz="0" w:space="0" w:color="auto"/>
        <w:bottom w:val="none" w:sz="0" w:space="0" w:color="auto"/>
        <w:right w:val="none" w:sz="0" w:space="0" w:color="auto"/>
      </w:divBdr>
    </w:div>
    <w:div w:id="873036494">
      <w:marLeft w:val="0"/>
      <w:marRight w:val="0"/>
      <w:marTop w:val="0"/>
      <w:marBottom w:val="0"/>
      <w:divBdr>
        <w:top w:val="none" w:sz="0" w:space="0" w:color="auto"/>
        <w:left w:val="none" w:sz="0" w:space="0" w:color="auto"/>
        <w:bottom w:val="none" w:sz="0" w:space="0" w:color="auto"/>
        <w:right w:val="none" w:sz="0" w:space="0" w:color="auto"/>
      </w:divBdr>
    </w:div>
    <w:div w:id="873036495">
      <w:marLeft w:val="0"/>
      <w:marRight w:val="0"/>
      <w:marTop w:val="0"/>
      <w:marBottom w:val="0"/>
      <w:divBdr>
        <w:top w:val="none" w:sz="0" w:space="0" w:color="auto"/>
        <w:left w:val="none" w:sz="0" w:space="0" w:color="auto"/>
        <w:bottom w:val="none" w:sz="0" w:space="0" w:color="auto"/>
        <w:right w:val="none" w:sz="0" w:space="0" w:color="auto"/>
      </w:divBdr>
    </w:div>
    <w:div w:id="873036496">
      <w:marLeft w:val="0"/>
      <w:marRight w:val="0"/>
      <w:marTop w:val="0"/>
      <w:marBottom w:val="0"/>
      <w:divBdr>
        <w:top w:val="none" w:sz="0" w:space="0" w:color="auto"/>
        <w:left w:val="none" w:sz="0" w:space="0" w:color="auto"/>
        <w:bottom w:val="none" w:sz="0" w:space="0" w:color="auto"/>
        <w:right w:val="none" w:sz="0" w:space="0" w:color="auto"/>
      </w:divBdr>
    </w:div>
    <w:div w:id="873036497">
      <w:marLeft w:val="0"/>
      <w:marRight w:val="0"/>
      <w:marTop w:val="0"/>
      <w:marBottom w:val="0"/>
      <w:divBdr>
        <w:top w:val="none" w:sz="0" w:space="0" w:color="auto"/>
        <w:left w:val="none" w:sz="0" w:space="0" w:color="auto"/>
        <w:bottom w:val="none" w:sz="0" w:space="0" w:color="auto"/>
        <w:right w:val="none" w:sz="0" w:space="0" w:color="auto"/>
      </w:divBdr>
    </w:div>
    <w:div w:id="873036498">
      <w:marLeft w:val="0"/>
      <w:marRight w:val="0"/>
      <w:marTop w:val="0"/>
      <w:marBottom w:val="0"/>
      <w:divBdr>
        <w:top w:val="none" w:sz="0" w:space="0" w:color="auto"/>
        <w:left w:val="none" w:sz="0" w:space="0" w:color="auto"/>
        <w:bottom w:val="none" w:sz="0" w:space="0" w:color="auto"/>
        <w:right w:val="none" w:sz="0" w:space="0" w:color="auto"/>
      </w:divBdr>
    </w:div>
    <w:div w:id="873036499">
      <w:marLeft w:val="0"/>
      <w:marRight w:val="0"/>
      <w:marTop w:val="0"/>
      <w:marBottom w:val="0"/>
      <w:divBdr>
        <w:top w:val="none" w:sz="0" w:space="0" w:color="auto"/>
        <w:left w:val="none" w:sz="0" w:space="0" w:color="auto"/>
        <w:bottom w:val="none" w:sz="0" w:space="0" w:color="auto"/>
        <w:right w:val="none" w:sz="0" w:space="0" w:color="auto"/>
      </w:divBdr>
    </w:div>
    <w:div w:id="873036500">
      <w:marLeft w:val="0"/>
      <w:marRight w:val="0"/>
      <w:marTop w:val="0"/>
      <w:marBottom w:val="0"/>
      <w:divBdr>
        <w:top w:val="none" w:sz="0" w:space="0" w:color="auto"/>
        <w:left w:val="none" w:sz="0" w:space="0" w:color="auto"/>
        <w:bottom w:val="none" w:sz="0" w:space="0" w:color="auto"/>
        <w:right w:val="none" w:sz="0" w:space="0" w:color="auto"/>
      </w:divBdr>
    </w:div>
    <w:div w:id="873036501">
      <w:marLeft w:val="0"/>
      <w:marRight w:val="0"/>
      <w:marTop w:val="0"/>
      <w:marBottom w:val="0"/>
      <w:divBdr>
        <w:top w:val="none" w:sz="0" w:space="0" w:color="auto"/>
        <w:left w:val="none" w:sz="0" w:space="0" w:color="auto"/>
        <w:bottom w:val="none" w:sz="0" w:space="0" w:color="auto"/>
        <w:right w:val="none" w:sz="0" w:space="0" w:color="auto"/>
      </w:divBdr>
    </w:div>
    <w:div w:id="873036502">
      <w:marLeft w:val="0"/>
      <w:marRight w:val="0"/>
      <w:marTop w:val="0"/>
      <w:marBottom w:val="0"/>
      <w:divBdr>
        <w:top w:val="none" w:sz="0" w:space="0" w:color="auto"/>
        <w:left w:val="none" w:sz="0" w:space="0" w:color="auto"/>
        <w:bottom w:val="none" w:sz="0" w:space="0" w:color="auto"/>
        <w:right w:val="none" w:sz="0" w:space="0" w:color="auto"/>
      </w:divBdr>
    </w:div>
    <w:div w:id="873036503">
      <w:marLeft w:val="0"/>
      <w:marRight w:val="0"/>
      <w:marTop w:val="0"/>
      <w:marBottom w:val="0"/>
      <w:divBdr>
        <w:top w:val="none" w:sz="0" w:space="0" w:color="auto"/>
        <w:left w:val="none" w:sz="0" w:space="0" w:color="auto"/>
        <w:bottom w:val="none" w:sz="0" w:space="0" w:color="auto"/>
        <w:right w:val="none" w:sz="0" w:space="0" w:color="auto"/>
      </w:divBdr>
    </w:div>
    <w:div w:id="873036504">
      <w:marLeft w:val="0"/>
      <w:marRight w:val="0"/>
      <w:marTop w:val="0"/>
      <w:marBottom w:val="0"/>
      <w:divBdr>
        <w:top w:val="none" w:sz="0" w:space="0" w:color="auto"/>
        <w:left w:val="none" w:sz="0" w:space="0" w:color="auto"/>
        <w:bottom w:val="none" w:sz="0" w:space="0" w:color="auto"/>
        <w:right w:val="none" w:sz="0" w:space="0" w:color="auto"/>
      </w:divBdr>
    </w:div>
    <w:div w:id="873036505">
      <w:marLeft w:val="0"/>
      <w:marRight w:val="0"/>
      <w:marTop w:val="0"/>
      <w:marBottom w:val="0"/>
      <w:divBdr>
        <w:top w:val="none" w:sz="0" w:space="0" w:color="auto"/>
        <w:left w:val="none" w:sz="0" w:space="0" w:color="auto"/>
        <w:bottom w:val="none" w:sz="0" w:space="0" w:color="auto"/>
        <w:right w:val="none" w:sz="0" w:space="0" w:color="auto"/>
      </w:divBdr>
    </w:div>
    <w:div w:id="873036506">
      <w:marLeft w:val="0"/>
      <w:marRight w:val="0"/>
      <w:marTop w:val="0"/>
      <w:marBottom w:val="0"/>
      <w:divBdr>
        <w:top w:val="none" w:sz="0" w:space="0" w:color="auto"/>
        <w:left w:val="none" w:sz="0" w:space="0" w:color="auto"/>
        <w:bottom w:val="none" w:sz="0" w:space="0" w:color="auto"/>
        <w:right w:val="none" w:sz="0" w:space="0" w:color="auto"/>
      </w:divBdr>
    </w:div>
    <w:div w:id="873036507">
      <w:marLeft w:val="0"/>
      <w:marRight w:val="0"/>
      <w:marTop w:val="0"/>
      <w:marBottom w:val="0"/>
      <w:divBdr>
        <w:top w:val="none" w:sz="0" w:space="0" w:color="auto"/>
        <w:left w:val="none" w:sz="0" w:space="0" w:color="auto"/>
        <w:bottom w:val="none" w:sz="0" w:space="0" w:color="auto"/>
        <w:right w:val="none" w:sz="0" w:space="0" w:color="auto"/>
      </w:divBdr>
    </w:div>
    <w:div w:id="8730365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A7A11-5E44-415B-9D20-F5B5CEA03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2183</Words>
  <Characters>12445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Ruslan</dc:creator>
  <cp:keywords/>
  <dc:description/>
  <cp:lastModifiedBy>Оксана Смолярчук</cp:lastModifiedBy>
  <cp:revision>3</cp:revision>
  <dcterms:created xsi:type="dcterms:W3CDTF">2020-04-09T12:35:00Z</dcterms:created>
  <dcterms:modified xsi:type="dcterms:W3CDTF">2020-04-09T12:51:00Z</dcterms:modified>
</cp:coreProperties>
</file>