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24B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1B5112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5F91E8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F6D467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E357DF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2DC5F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117EA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233F32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E03108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9D04B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0CA06C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173635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2B64F3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0A497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0B0917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0C9C0D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6F8224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84777F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D178A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70F3EB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EE4EED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7FAB35B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639CE7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2B231E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3124C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D5C2F6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9223E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5775CD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30448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C17B8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EADDD3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0D412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A8966C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38086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A72EC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BAA6E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FA24D4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07C6B3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029506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BFE6732" w14:textId="77777777" w:rsidR="001B0A9B" w:rsidRPr="00326ED3" w:rsidRDefault="001B0A9B" w:rsidP="001B0A9B">
      <w:pPr>
        <w:pStyle w:val="xfmc3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ПЛАН</w:t>
      </w:r>
    </w:p>
    <w:p w14:paraId="59C9B298" w14:textId="77777777" w:rsidR="001B0A9B" w:rsidRPr="00326ED3" w:rsidRDefault="001B0A9B" w:rsidP="001B0A9B">
      <w:pPr>
        <w:pStyle w:val="xfmc3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9D54B5C" w14:textId="77777777" w:rsidR="001B0A9B" w:rsidRPr="00326ED3" w:rsidRDefault="001B0A9B" w:rsidP="001B0A9B">
      <w:pPr>
        <w:pStyle w:val="xfmc3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6B8CF9A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A9B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……………………………………………………………………………….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.3</w:t>
      </w:r>
    </w:p>
    <w:p w14:paraId="2B013637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9B">
        <w:rPr>
          <w:rFonts w:ascii="Times New Roman" w:hAnsi="Times New Roman" w:cs="Times New Roman"/>
          <w:sz w:val="28"/>
          <w:szCs w:val="28"/>
          <w:lang w:val="uk-UA"/>
        </w:rPr>
        <w:t>РОЗДІЛ 1. ЗАГАЛЬНІ ЗАСАДИ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.5</w:t>
      </w:r>
    </w:p>
    <w:p w14:paraId="6889ABC7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9B">
        <w:rPr>
          <w:rFonts w:ascii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> 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>у сфері кримінального судочинства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……………5</w:t>
      </w:r>
    </w:p>
    <w:p w14:paraId="048FDC4B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A9B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……10</w:t>
      </w:r>
    </w:p>
    <w:p w14:paraId="1E02EB69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A9B">
        <w:rPr>
          <w:rFonts w:ascii="Times New Roman" w:hAnsi="Times New Roman" w:cs="Times New Roman"/>
          <w:sz w:val="28"/>
          <w:szCs w:val="28"/>
        </w:rPr>
        <w:t>РОЗДІЛ 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B0A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0A9B">
        <w:rPr>
          <w:rFonts w:ascii="Times New Roman" w:hAnsi="Times New Roman" w:cs="Times New Roman"/>
          <w:sz w:val="28"/>
          <w:szCs w:val="28"/>
        </w:rPr>
        <w:t>ХАРАКТЕРИСТИКА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>ВИДІВ</w:t>
      </w:r>
      <w:proofErr w:type="gramEnd"/>
      <w:r w:rsidRPr="001B0A9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>МІЖНАРОДНО-ПРАВОВОЇ ДОПОМОГИ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A9B">
        <w:rPr>
          <w:rFonts w:ascii="Times New Roman" w:hAnsi="Times New Roman" w:cs="Times New Roman"/>
          <w:sz w:val="28"/>
          <w:szCs w:val="28"/>
        </w:rPr>
        <w:t xml:space="preserve">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A9B">
        <w:rPr>
          <w:rFonts w:ascii="Times New Roman" w:hAnsi="Times New Roman" w:cs="Times New Roman"/>
          <w:sz w:val="28"/>
          <w:szCs w:val="28"/>
        </w:rPr>
        <w:t xml:space="preserve">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A9B">
        <w:rPr>
          <w:rFonts w:ascii="Times New Roman" w:hAnsi="Times New Roman" w:cs="Times New Roman"/>
          <w:sz w:val="28"/>
          <w:szCs w:val="28"/>
        </w:rPr>
        <w:t>КРИМІНАЛЬНОГО ПРОВАДЖЕННЯ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……………...13</w:t>
      </w:r>
    </w:p>
    <w:p w14:paraId="710DDD87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>Поняття та п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роцесуальний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> 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>у кримінальних справах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………………………………………………...13</w:t>
      </w:r>
    </w:p>
    <w:p w14:paraId="3BF881B3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A9B">
        <w:rPr>
          <w:rFonts w:ascii="Times New Roman" w:hAnsi="Times New Roman" w:cs="Times New Roman"/>
          <w:sz w:val="28"/>
          <w:szCs w:val="28"/>
          <w:lang w:val="uk-UA"/>
        </w:rPr>
        <w:t>2.2. 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екстрадиції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>)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………………………………………………………………………...17</w:t>
      </w:r>
    </w:p>
    <w:p w14:paraId="47947B08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A9B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B0A9B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1B0A9B">
        <w:rPr>
          <w:rFonts w:ascii="Times New Roman" w:hAnsi="Times New Roman" w:cs="Times New Roman"/>
          <w:sz w:val="28"/>
          <w:szCs w:val="28"/>
        </w:rPr>
        <w:t>перейняття</w:t>
      </w:r>
      <w:proofErr w:type="spellEnd"/>
      <w:r w:rsidR="00DF1492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proofErr w:type="gramStart"/>
      <w:r w:rsidR="00DF1492">
        <w:rPr>
          <w:rFonts w:ascii="Times New Roman" w:hAnsi="Times New Roman" w:cs="Times New Roman"/>
          <w:sz w:val="28"/>
          <w:szCs w:val="28"/>
          <w:lang w:val="uk-UA"/>
        </w:rPr>
        <w:t>…….</w:t>
      </w:r>
      <w:proofErr w:type="gramEnd"/>
      <w:r w:rsidR="00DF1492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14:paraId="2640B4EE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9B">
        <w:rPr>
          <w:rFonts w:ascii="Times New Roman" w:hAnsi="Times New Roman" w:cs="Times New Roman"/>
          <w:sz w:val="28"/>
          <w:szCs w:val="28"/>
          <w:lang w:val="uk-UA"/>
        </w:rPr>
        <w:t xml:space="preserve">РОЗДІЛ 3. ОСОБЛИВОСТІ </w:t>
      </w:r>
      <w:r w:rsidR="004A7F78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КРИМІНАЛЬНИХ 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>ПРОВАДЖЕН</w:t>
      </w:r>
      <w:r w:rsidR="004A7F7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Pr="001B0A9B">
        <w:rPr>
          <w:rFonts w:ascii="Times New Roman" w:hAnsi="Times New Roman" w:cs="Times New Roman"/>
          <w:sz w:val="28"/>
          <w:szCs w:val="28"/>
        </w:rPr>
        <w:t>’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 xml:space="preserve">ЯЗАНИХ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A9B">
        <w:rPr>
          <w:rFonts w:ascii="Times New Roman" w:hAnsi="Times New Roman" w:cs="Times New Roman"/>
          <w:sz w:val="28"/>
          <w:szCs w:val="28"/>
          <w:lang w:val="uk-UA"/>
        </w:rPr>
        <w:t>СПІВРОБІТНИЦТВОМ</w:t>
      </w:r>
      <w:r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..................29</w:t>
      </w:r>
    </w:p>
    <w:p w14:paraId="1B69CBD4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9B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………………………………………………………………………...32</w:t>
      </w:r>
    </w:p>
    <w:p w14:paraId="44BD54CA" w14:textId="77777777" w:rsidR="001B0A9B" w:rsidRPr="001B0A9B" w:rsidRDefault="001B0A9B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9B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.34</w:t>
      </w:r>
    </w:p>
    <w:p w14:paraId="2E6A9BE1" w14:textId="77777777" w:rsidR="008F3F69" w:rsidRPr="001B0A9B" w:rsidRDefault="00F3751E" w:rsidP="001B0A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A9B">
        <w:rPr>
          <w:rFonts w:ascii="Times New Roman" w:hAnsi="Times New Roman" w:cs="Times New Roman"/>
          <w:color w:val="800080"/>
          <w:sz w:val="28"/>
          <w:szCs w:val="28"/>
        </w:rPr>
        <w:br/>
      </w:r>
    </w:p>
    <w:p w14:paraId="4AEAE00D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FA24058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E8B3FD7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F1D0D12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88B5004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389998B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0D45F83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E60DB5C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4CC5029" w14:textId="77777777" w:rsidR="001B0A9B" w:rsidRDefault="001B0A9B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2BFDF2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BBA30F1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DDBE6B" w14:textId="6C2BE35C" w:rsidR="00BA073C" w:rsidRPr="00BF7B51" w:rsidRDefault="000C63EC" w:rsidP="00BF7B51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53AB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591B" w:rsidRPr="009B591B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 є дуже важливим для підтримки балансу у світі і позитивно впливає на розвиток міжнародного суспільства. Але разом з позитивними аспектами є і негативні. Одним із найбільш негативних наслідків є інтернаціоналізація злочинності, тобто поширення її типових ознак та проявів у країнах та регіонах, для яких вони не були характерними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3DEC4C0" w14:textId="63236C2E" w:rsidR="004A1F17" w:rsidRDefault="000C63EC" w:rsidP="004A1F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аналізу </w:t>
      </w:r>
      <w:r w:rsidR="004A1F17">
        <w:rPr>
          <w:rFonts w:ascii="Times New Roman" w:hAnsi="Times New Roman" w:cs="Times New Roman"/>
          <w:sz w:val="28"/>
          <w:szCs w:val="28"/>
          <w:lang w:val="uk-UA"/>
        </w:rPr>
        <w:t>поняття та сутності, форм та методів міжнародного співробітництва у сфері кримінального судочинства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займалися </w:t>
      </w:r>
      <w:r w:rsidR="005753DC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вчені, як</w:t>
      </w:r>
      <w:r w:rsidR="00564B9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F17">
        <w:rPr>
          <w:rFonts w:ascii="Times New Roman" w:hAnsi="Times New Roman" w:cs="Times New Roman"/>
          <w:sz w:val="28"/>
          <w:szCs w:val="28"/>
          <w:lang w:val="uk-UA"/>
        </w:rPr>
        <w:t xml:space="preserve">Р.Ш. </w:t>
      </w:r>
      <w:proofErr w:type="spellStart"/>
      <w:r w:rsidR="004A1F17">
        <w:rPr>
          <w:rFonts w:ascii="Times New Roman" w:hAnsi="Times New Roman" w:cs="Times New Roman"/>
          <w:sz w:val="28"/>
          <w:szCs w:val="28"/>
          <w:lang w:val="uk-UA"/>
        </w:rPr>
        <w:t>Бабанли</w:t>
      </w:r>
      <w:proofErr w:type="spellEnd"/>
      <w:r w:rsidR="004A1F17">
        <w:rPr>
          <w:rFonts w:ascii="Times New Roman" w:hAnsi="Times New Roman" w:cs="Times New Roman"/>
          <w:sz w:val="28"/>
          <w:szCs w:val="28"/>
          <w:lang w:val="uk-UA"/>
        </w:rPr>
        <w:t xml:space="preserve">, В.В. Сердюк, </w:t>
      </w:r>
      <w:r w:rsidR="00564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F17">
        <w:rPr>
          <w:rFonts w:ascii="Times New Roman" w:hAnsi="Times New Roman" w:cs="Times New Roman"/>
          <w:sz w:val="28"/>
          <w:szCs w:val="28"/>
          <w:lang w:val="uk-UA"/>
        </w:rPr>
        <w:t xml:space="preserve">Ф.Ф.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42E9DDE" w14:textId="5328168E" w:rsidR="000C63EC" w:rsidRPr="0025196E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B6B1641" w14:textId="77777777" w:rsidR="000C63EC" w:rsidRPr="00190738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34ABCFEE" w14:textId="30560182" w:rsidR="004A1F17" w:rsidRPr="00190738" w:rsidRDefault="00BF7B51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E54A159" w14:textId="1691A015" w:rsidR="000C63EC" w:rsidRPr="00190738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BE9C89" w14:textId="6E1A88BB" w:rsidR="000C63EC" w:rsidRPr="00190738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5E881F5D" w14:textId="1736687B" w:rsidR="00564B98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и</w:t>
      </w:r>
      <w:r w:rsidR="0025196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використані в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7282CB2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564B98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які розподілені на </w:t>
      </w:r>
      <w:r w:rsidR="009B591B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9B591B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F149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4B477072" w14:textId="77777777" w:rsidR="0053461E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0EB19FB5" w14:textId="77777777" w:rsidR="0053461E" w:rsidRPr="0053461E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>ЗАГАЛЬНІ ЗАСАДИ МІЖНАРОДНОГО СПІВРОБІТНИЦТВА</w:t>
      </w:r>
    </w:p>
    <w:p w14:paraId="4F489182" w14:textId="77777777" w:rsidR="0053461E" w:rsidRDefault="0053461E" w:rsidP="00534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30F41" w14:textId="77777777" w:rsidR="0053461E" w:rsidRPr="0053461E" w:rsidRDefault="0053461E" w:rsidP="005346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>1.1. 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міжнародного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співробітництва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> </w:t>
      </w: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>у сфері кримінального судочинства</w:t>
      </w:r>
    </w:p>
    <w:p w14:paraId="466D0116" w14:textId="77777777" w:rsidR="0053461E" w:rsidRDefault="0053461E" w:rsidP="005346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CF85FA" w14:textId="77777777" w:rsidR="00326ED3" w:rsidRPr="00326ED3" w:rsidRDefault="00326ED3" w:rsidP="00326ED3">
      <w:pPr>
        <w:pStyle w:val="a3"/>
        <w:spacing w:line="360" w:lineRule="auto"/>
        <w:ind w:firstLine="567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Співробітництво між 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державами у кримінальній проце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суальній сфе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рі традиційно набувало розвитку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у контексті міжнародної бор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отьби зі злочин-</w:t>
      </w:r>
      <w:proofErr w:type="spellStart"/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ністю</w:t>
      </w:r>
      <w:proofErr w:type="spellEnd"/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, появ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ою взаємних зобов’язань, що ви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никали при у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кладанні міжнародних договорів,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зокрема з пита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нь розшуку та видачі злочинців,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передачі зас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уджених 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lastRenderedPageBreak/>
        <w:t>осіб для відбування по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карання, викон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ання </w:t>
      </w:r>
      <w:proofErr w:type="spellStart"/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вироків</w:t>
      </w:r>
      <w:proofErr w:type="spellEnd"/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, здійснення кримі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нального переслі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дування, провадження окремих процесуальних дій та обміну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юридичною</w:t>
      </w:r>
      <w:r w:rsidRPr="00326ED3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інформацією. </w:t>
      </w:r>
    </w:p>
    <w:p w14:paraId="57D1E685" w14:textId="0503901F" w:rsidR="00326ED3" w:rsidRPr="00326ED3" w:rsidRDefault="002C5755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D3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історичного розвитку світового співтовариства відповідну протидію усім видам злочинності здійснюється шляхом процесу формування правових держав та поетапним скороченням військово-політичного протистояння між державами.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поглиблюється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proofErr w:type="gramStart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r w:rsidR="00BF7B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26ED3" w:rsidRPr="00326ED3">
        <w:rPr>
          <w:rStyle w:val="2"/>
          <w:rFonts w:eastAsiaTheme="minorEastAsia"/>
          <w:sz w:val="28"/>
          <w:szCs w:val="28"/>
        </w:rPr>
        <w:t xml:space="preserve"> боротьбі із злочинністю [</w:t>
      </w:r>
      <w:r w:rsidR="00B43AA2">
        <w:rPr>
          <w:rStyle w:val="2"/>
          <w:rFonts w:eastAsiaTheme="minorEastAsia"/>
          <w:sz w:val="28"/>
          <w:szCs w:val="28"/>
        </w:rPr>
        <w:t>9</w:t>
      </w:r>
      <w:r w:rsidR="00326ED3" w:rsidRPr="00326ED3">
        <w:rPr>
          <w:rStyle w:val="2"/>
          <w:rFonts w:eastAsiaTheme="minorEastAsia"/>
          <w:sz w:val="28"/>
          <w:szCs w:val="28"/>
        </w:rPr>
        <w:t>, с. 14].</w:t>
      </w:r>
    </w:p>
    <w:p w14:paraId="2A855A47" w14:textId="77777777" w:rsidR="00326ED3" w:rsidRDefault="00326ED3" w:rsidP="0025612D">
      <w:pPr>
        <w:pStyle w:val="a3"/>
        <w:spacing w:line="360" w:lineRule="auto"/>
        <w:ind w:firstLine="567"/>
        <w:jc w:val="both"/>
        <w:rPr>
          <w:rStyle w:val="2"/>
          <w:rFonts w:eastAsiaTheme="minorEastAsia"/>
          <w:sz w:val="28"/>
          <w:szCs w:val="28"/>
        </w:rPr>
      </w:pPr>
      <w:r w:rsidRPr="00326ED3">
        <w:rPr>
          <w:rStyle w:val="2"/>
          <w:rFonts w:eastAsiaTheme="minorEastAsia"/>
          <w:sz w:val="28"/>
          <w:szCs w:val="28"/>
        </w:rPr>
        <w:t>Слід зазн</w:t>
      </w:r>
      <w:r>
        <w:rPr>
          <w:rStyle w:val="2"/>
          <w:rFonts w:eastAsiaTheme="minorEastAsia"/>
          <w:sz w:val="28"/>
          <w:szCs w:val="28"/>
        </w:rPr>
        <w:t>ачити, що міжнародне співробіт</w:t>
      </w:r>
      <w:r w:rsidRPr="00326ED3">
        <w:rPr>
          <w:rStyle w:val="2"/>
          <w:rFonts w:eastAsiaTheme="minorEastAsia"/>
          <w:sz w:val="28"/>
          <w:szCs w:val="28"/>
        </w:rPr>
        <w:t>ництво у бо</w:t>
      </w:r>
      <w:r>
        <w:rPr>
          <w:rStyle w:val="2"/>
          <w:rFonts w:eastAsiaTheme="minorEastAsia"/>
          <w:sz w:val="28"/>
          <w:szCs w:val="28"/>
        </w:rPr>
        <w:t xml:space="preserve">ротьбі із злочинністю включає в </w:t>
      </w:r>
      <w:r w:rsidRPr="00326ED3">
        <w:rPr>
          <w:rStyle w:val="2"/>
          <w:rFonts w:eastAsiaTheme="minorEastAsia"/>
          <w:sz w:val="28"/>
          <w:szCs w:val="28"/>
        </w:rPr>
        <w:t>себе всі за</w:t>
      </w:r>
      <w:r>
        <w:rPr>
          <w:rStyle w:val="2"/>
          <w:rFonts w:eastAsiaTheme="minorEastAsia"/>
          <w:sz w:val="28"/>
          <w:szCs w:val="28"/>
        </w:rPr>
        <w:t>ходи, які б сприяли чи безпосе</w:t>
      </w:r>
      <w:r w:rsidRPr="00326ED3">
        <w:rPr>
          <w:rStyle w:val="2"/>
          <w:rFonts w:eastAsiaTheme="minorEastAsia"/>
          <w:sz w:val="28"/>
          <w:szCs w:val="28"/>
        </w:rPr>
        <w:t>редньо впливали на н</w:t>
      </w:r>
      <w:r>
        <w:rPr>
          <w:rStyle w:val="2"/>
          <w:rFonts w:eastAsiaTheme="minorEastAsia"/>
          <w:sz w:val="28"/>
          <w:szCs w:val="28"/>
        </w:rPr>
        <w:t>ього: соціального, еко</w:t>
      </w:r>
      <w:r w:rsidRPr="00326ED3">
        <w:rPr>
          <w:rStyle w:val="2"/>
          <w:rFonts w:eastAsiaTheme="minorEastAsia"/>
          <w:sz w:val="28"/>
          <w:szCs w:val="28"/>
        </w:rPr>
        <w:t>номічного, політичного, правового, криміно</w:t>
      </w:r>
      <w:r>
        <w:rPr>
          <w:rStyle w:val="2"/>
          <w:rFonts w:eastAsiaTheme="minorEastAsia"/>
          <w:sz w:val="28"/>
          <w:szCs w:val="28"/>
        </w:rPr>
        <w:t xml:space="preserve">логічного </w:t>
      </w:r>
      <w:r w:rsidRPr="00326ED3">
        <w:rPr>
          <w:rStyle w:val="2"/>
          <w:rFonts w:eastAsiaTheme="minorEastAsia"/>
          <w:sz w:val="28"/>
          <w:szCs w:val="28"/>
        </w:rPr>
        <w:t>хар</w:t>
      </w:r>
      <w:r>
        <w:rPr>
          <w:rStyle w:val="2"/>
          <w:rFonts w:eastAsiaTheme="minorEastAsia"/>
          <w:sz w:val="28"/>
          <w:szCs w:val="28"/>
        </w:rPr>
        <w:t xml:space="preserve">актеру. Однак у сучасному світі </w:t>
      </w:r>
      <w:r w:rsidRPr="00326ED3">
        <w:rPr>
          <w:rStyle w:val="2"/>
          <w:rFonts w:eastAsiaTheme="minorEastAsia"/>
          <w:sz w:val="28"/>
          <w:szCs w:val="28"/>
        </w:rPr>
        <w:t>з його динамічними процесами все частіше</w:t>
      </w:r>
      <w:r w:rsidRPr="00326ED3">
        <w:rPr>
          <w:rStyle w:val="2"/>
          <w:rFonts w:eastAsiaTheme="minorEastAsia"/>
          <w:sz w:val="28"/>
          <w:szCs w:val="28"/>
        </w:rPr>
        <w:br/>
        <w:t>виникає потр</w:t>
      </w:r>
      <w:r>
        <w:rPr>
          <w:rStyle w:val="2"/>
          <w:rFonts w:eastAsiaTheme="minorEastAsia"/>
          <w:sz w:val="28"/>
          <w:szCs w:val="28"/>
        </w:rPr>
        <w:t xml:space="preserve">еба та необхідність здійснювати </w:t>
      </w:r>
      <w:r w:rsidRPr="00326ED3">
        <w:rPr>
          <w:rStyle w:val="2"/>
          <w:rFonts w:eastAsiaTheme="minorEastAsia"/>
          <w:sz w:val="28"/>
          <w:szCs w:val="28"/>
        </w:rPr>
        <w:t>взаємодію (с</w:t>
      </w:r>
      <w:r>
        <w:rPr>
          <w:rStyle w:val="2"/>
          <w:rFonts w:eastAsiaTheme="minorEastAsia"/>
          <w:sz w:val="28"/>
          <w:szCs w:val="28"/>
        </w:rPr>
        <w:t>півпрацювати) саме в сфері кри</w:t>
      </w:r>
      <w:r w:rsidRPr="00326ED3">
        <w:rPr>
          <w:rStyle w:val="2"/>
          <w:rFonts w:eastAsiaTheme="minorEastAsia"/>
          <w:sz w:val="28"/>
          <w:szCs w:val="28"/>
        </w:rPr>
        <w:t>мінального процесу.</w:t>
      </w:r>
    </w:p>
    <w:p w14:paraId="2C7797C8" w14:textId="0501901F" w:rsidR="00536DF8" w:rsidRPr="00536DF8" w:rsidRDefault="0025612D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2D">
        <w:rPr>
          <w:rStyle w:val="2"/>
          <w:rFonts w:eastAsiaTheme="minorEastAsia"/>
          <w:sz w:val="28"/>
          <w:szCs w:val="28"/>
        </w:rPr>
        <w:t xml:space="preserve">Під </w:t>
      </w:r>
      <w:r w:rsidR="00BF7B51">
        <w:rPr>
          <w:rStyle w:val="2"/>
          <w:rFonts w:eastAsiaTheme="minorEastAsia"/>
          <w:sz w:val="28"/>
          <w:szCs w:val="28"/>
        </w:rPr>
        <w:t>…</w:t>
      </w:r>
    </w:p>
    <w:p w14:paraId="03069B11" w14:textId="3D0C378B" w:rsidR="00536DF8" w:rsidRPr="00536DF8" w:rsidRDefault="00536DF8" w:rsidP="00536D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D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Таким чином, </w:t>
      </w:r>
      <w:r w:rsidR="00BF7B51">
        <w:rPr>
          <w:rFonts w:ascii="Times New Roman" w:hAnsi="Times New Roman" w:cs="Times New Roman"/>
          <w:iCs/>
          <w:sz w:val="28"/>
          <w:szCs w:val="28"/>
          <w:lang w:val="uk-UA"/>
        </w:rPr>
        <w:t>..</w:t>
      </w:r>
    </w:p>
    <w:p w14:paraId="2F7792A0" w14:textId="77777777" w:rsidR="0025612D" w:rsidRDefault="0025612D" w:rsidP="00326E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0C77E" w14:textId="77777777" w:rsidR="0053461E" w:rsidRPr="0053461E" w:rsidRDefault="0053461E" w:rsidP="005346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>1.2. 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Законодавство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регулює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міжнародне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співробітництво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кримінального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провадження</w:t>
      </w:r>
      <w:proofErr w:type="spellEnd"/>
    </w:p>
    <w:p w14:paraId="6531DC33" w14:textId="77777777" w:rsidR="0053461E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145579" w14:textId="5975873B" w:rsidR="00CE7FC2" w:rsidRPr="00B43AA2" w:rsidRDefault="004A7F78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C49">
        <w:rPr>
          <w:rFonts w:ascii="Times New Roman" w:hAnsi="Times New Roman" w:cs="Times New Roman"/>
          <w:sz w:val="28"/>
          <w:szCs w:val="28"/>
          <w:lang w:val="uk-UA"/>
        </w:rPr>
        <w:t>Правову основу міжнародної співпраці у сфері судочинства</w:t>
      </w:r>
      <w:r w:rsidRPr="00F55C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55C49">
        <w:rPr>
          <w:rFonts w:ascii="Times New Roman" w:hAnsi="Times New Roman" w:cs="Times New Roman"/>
          <w:sz w:val="28"/>
          <w:szCs w:val="28"/>
          <w:lang w:val="uk-UA"/>
        </w:rPr>
        <w:t xml:space="preserve">з кримінальних правопорушень складають Конституція України, загальновизнані засади та норми міжнародного права та міжнародні договори України, Кримінальний кодекс України, </w:t>
      </w:r>
      <w:r w:rsidR="00F55C49">
        <w:rPr>
          <w:rFonts w:ascii="Times New Roman" w:hAnsi="Times New Roman" w:cs="Times New Roman"/>
          <w:sz w:val="28"/>
          <w:szCs w:val="28"/>
          <w:lang w:val="uk-UA"/>
        </w:rPr>
        <w:t>КПК</w:t>
      </w:r>
      <w:r w:rsidRPr="00F55C49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Закони України «Про прокуратуру», «Про міжнародні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45351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міжнародним договором Укра</w:t>
      </w:r>
      <w:r w:rsidR="00CE7FC2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їни, який н</w:t>
      </w:r>
      <w:r w:rsidR="00645351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абув чинності, передбачені інші</w:t>
      </w:r>
      <w:r w:rsidR="006453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="00CE7FC2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правила, ніж т</w:t>
      </w:r>
      <w:r w:rsidR="00645351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і, що передбачені у відповідно</w:t>
      </w:r>
      <w:r w:rsidR="00CE7FC2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му акті закон</w:t>
      </w:r>
      <w:r w:rsidR="00645351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одавства України, то застосову</w:t>
      </w:r>
      <w:r w:rsidR="00CE7FC2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ються правила міжнародного догов</w:t>
      </w:r>
      <w:r w:rsidR="00645351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ору (ч. 2</w:t>
      </w:r>
      <w:r w:rsidR="006453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="00CE7FC2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ст. 19 Закон</w:t>
      </w:r>
      <w:r w:rsidR="00645351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у України «Про міжнародні дого</w:t>
      </w:r>
      <w:r w:rsidR="00CE7FC2" w:rsidRPr="00BF7B51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вори України» від 29.06.2004 р.)</w:t>
      </w:r>
      <w:r w:rsidR="00B43AA2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="00B43AA2" w:rsidRPr="00326ED3">
        <w:rPr>
          <w:rStyle w:val="2"/>
          <w:rFonts w:eastAsiaTheme="minorEastAsia"/>
          <w:sz w:val="28"/>
          <w:szCs w:val="28"/>
        </w:rPr>
        <w:t>[</w:t>
      </w:r>
      <w:r w:rsidR="00B43AA2">
        <w:rPr>
          <w:rStyle w:val="2"/>
          <w:rFonts w:eastAsiaTheme="minorEastAsia"/>
          <w:sz w:val="28"/>
          <w:szCs w:val="28"/>
        </w:rPr>
        <w:t>1</w:t>
      </w:r>
      <w:r w:rsidR="00B43AA2" w:rsidRPr="00326ED3">
        <w:rPr>
          <w:rStyle w:val="2"/>
          <w:rFonts w:eastAsiaTheme="minorEastAsia"/>
          <w:sz w:val="28"/>
          <w:szCs w:val="28"/>
        </w:rPr>
        <w:t>]</w:t>
      </w:r>
      <w:r w:rsidR="00CE7FC2" w:rsidRPr="00B43AA2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.</w:t>
      </w:r>
    </w:p>
    <w:p w14:paraId="261FB0E4" w14:textId="06590E54" w:rsidR="004A7F78" w:rsidRPr="00F55C49" w:rsidRDefault="004A7F78" w:rsidP="006453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C49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 України підлягають застосуванню такі інструкції, а саме:</w:t>
      </w:r>
      <w:r w:rsidR="0064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C49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про порядок виконання європейських </w:t>
      </w:r>
      <w:r w:rsidRPr="00F55C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конвенцій з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F55C49">
        <w:rPr>
          <w:rFonts w:ascii="Times New Roman" w:hAnsi="Times New Roman" w:cs="Times New Roman"/>
          <w:sz w:val="28"/>
          <w:szCs w:val="28"/>
          <w:lang w:val="uk-UA"/>
        </w:rPr>
        <w:t xml:space="preserve"> кордону України від 17 листопада 1998 р. № 474/845 (ДСК), зареєстрована 14 січня 1999 р. за № 16/3309)</w:t>
      </w:r>
      <w:r w:rsidR="00B4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AA2" w:rsidRPr="00326ED3">
        <w:rPr>
          <w:rStyle w:val="2"/>
          <w:rFonts w:eastAsiaTheme="minorEastAsia"/>
          <w:sz w:val="28"/>
          <w:szCs w:val="28"/>
        </w:rPr>
        <w:t>[</w:t>
      </w:r>
      <w:r w:rsidR="00B43AA2">
        <w:rPr>
          <w:rStyle w:val="2"/>
          <w:rFonts w:eastAsiaTheme="minorEastAsia"/>
          <w:sz w:val="28"/>
          <w:szCs w:val="28"/>
        </w:rPr>
        <w:t>21</w:t>
      </w:r>
      <w:r w:rsidR="00B43AA2" w:rsidRPr="00326ED3">
        <w:rPr>
          <w:rStyle w:val="2"/>
          <w:rFonts w:eastAsiaTheme="minorEastAsia"/>
          <w:sz w:val="28"/>
          <w:szCs w:val="28"/>
        </w:rPr>
        <w:t xml:space="preserve">, с. </w:t>
      </w:r>
      <w:r w:rsidR="00B43AA2">
        <w:rPr>
          <w:rStyle w:val="2"/>
          <w:rFonts w:eastAsiaTheme="minorEastAsia"/>
          <w:sz w:val="28"/>
          <w:szCs w:val="28"/>
        </w:rPr>
        <w:t>9</w:t>
      </w:r>
      <w:r w:rsidR="00B43AA2" w:rsidRPr="00326ED3">
        <w:rPr>
          <w:rStyle w:val="2"/>
          <w:rFonts w:eastAsiaTheme="minorEastAsia"/>
          <w:sz w:val="28"/>
          <w:szCs w:val="28"/>
        </w:rPr>
        <w:t>14]</w:t>
      </w:r>
      <w:r w:rsidRPr="00F55C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D1DB91" w14:textId="5D28AC4C" w:rsidR="0053461E" w:rsidRPr="00645351" w:rsidRDefault="00645351" w:rsidP="00F55C4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351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45351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645351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proofErr w:type="spellEnd"/>
      <w:r w:rsidRPr="00645351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 у сфері кримінального судочинства.</w:t>
      </w:r>
    </w:p>
    <w:p w14:paraId="15E1211F" w14:textId="77777777" w:rsidR="0053461E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61E">
        <w:rPr>
          <w:rFonts w:ascii="Times New Roman" w:hAnsi="Times New Roman" w:cs="Times New Roman"/>
          <w:b/>
          <w:sz w:val="28"/>
          <w:szCs w:val="28"/>
        </w:rPr>
        <w:t>РОЗДІЛ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78C054C3" w14:textId="77777777" w:rsidR="0053461E" w:rsidRPr="0053461E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3461E">
        <w:rPr>
          <w:rFonts w:ascii="Times New Roman" w:hAnsi="Times New Roman" w:cs="Times New Roman"/>
          <w:b/>
          <w:sz w:val="28"/>
          <w:szCs w:val="28"/>
        </w:rPr>
        <w:t>ХАРАКТЕРИСТИКА </w:t>
      </w: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ВИДІВ</w:t>
      </w:r>
      <w:proofErr w:type="gramEnd"/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 МІЖНАРОДНО-ПРАВОВОЇ ДОПОМОГИ  </w:t>
      </w:r>
      <w:r w:rsidRPr="0053461E">
        <w:rPr>
          <w:rFonts w:ascii="Times New Roman" w:hAnsi="Times New Roman" w:cs="Times New Roman"/>
          <w:b/>
          <w:sz w:val="28"/>
          <w:szCs w:val="28"/>
        </w:rPr>
        <w:t xml:space="preserve">ПІД </w:t>
      </w: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461E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461E">
        <w:rPr>
          <w:rFonts w:ascii="Times New Roman" w:hAnsi="Times New Roman" w:cs="Times New Roman"/>
          <w:b/>
          <w:sz w:val="28"/>
          <w:szCs w:val="28"/>
        </w:rPr>
        <w:t>КРИМІНАЛЬНОГО ПРОВАДЖЕННЯ</w:t>
      </w:r>
    </w:p>
    <w:p w14:paraId="0580A704" w14:textId="77777777" w:rsidR="0053461E" w:rsidRDefault="0053461E" w:rsidP="005346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9406C4" w14:textId="77777777" w:rsidR="0053461E" w:rsidRPr="0053461E" w:rsidRDefault="0053461E" w:rsidP="005346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>2.1. Поняття та п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роцесуальний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міжнародної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правової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> </w:t>
      </w: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>у кримінальних справах</w:t>
      </w:r>
    </w:p>
    <w:p w14:paraId="50D45D87" w14:textId="77777777" w:rsidR="00673AF3" w:rsidRDefault="00673AF3" w:rsidP="00256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4D317" w14:textId="77777777" w:rsidR="0025612D" w:rsidRPr="00326ED3" w:rsidRDefault="0025612D" w:rsidP="00256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D3">
        <w:rPr>
          <w:rFonts w:ascii="Times New Roman" w:hAnsi="Times New Roman" w:cs="Times New Roman"/>
          <w:sz w:val="28"/>
          <w:szCs w:val="28"/>
          <w:lang w:val="uk-UA"/>
        </w:rPr>
        <w:t xml:space="preserve">Важливою формою міжнародної взаємодії між державами по боротьбі зі злочинністю є співробітництво в сфері судочинства по кримінальним правопорушенням різних видів. Така форма співпраці має назву міжнародної правової допомоги. </w:t>
      </w:r>
    </w:p>
    <w:p w14:paraId="7FF30B65" w14:textId="689293B6" w:rsidR="0025612D" w:rsidRPr="00326ED3" w:rsidRDefault="0025612D" w:rsidP="00256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D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правова допомога є офіційною діяльністю державних органів, яка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26ED3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 договори можуть передбачати можливість надання правової допомоги для здійснення міжнародної кримінальної юрисдикції</w:t>
      </w:r>
      <w:r w:rsidR="00B4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AA2" w:rsidRPr="00326ED3">
        <w:rPr>
          <w:rStyle w:val="2"/>
          <w:rFonts w:eastAsiaTheme="minorEastAsia"/>
          <w:sz w:val="28"/>
          <w:szCs w:val="28"/>
        </w:rPr>
        <w:t>[</w:t>
      </w:r>
      <w:r w:rsidR="00B43AA2">
        <w:rPr>
          <w:rStyle w:val="2"/>
          <w:rFonts w:eastAsiaTheme="minorEastAsia"/>
          <w:sz w:val="28"/>
          <w:szCs w:val="28"/>
        </w:rPr>
        <w:t>27</w:t>
      </w:r>
      <w:r w:rsidR="00B43AA2" w:rsidRPr="00326ED3">
        <w:rPr>
          <w:rStyle w:val="2"/>
          <w:rFonts w:eastAsiaTheme="minorEastAsia"/>
          <w:sz w:val="28"/>
          <w:szCs w:val="28"/>
        </w:rPr>
        <w:t xml:space="preserve">, с. </w:t>
      </w:r>
      <w:r w:rsidR="00B43AA2">
        <w:rPr>
          <w:rStyle w:val="2"/>
          <w:rFonts w:eastAsiaTheme="minorEastAsia"/>
          <w:sz w:val="28"/>
          <w:szCs w:val="28"/>
        </w:rPr>
        <w:t>1</w:t>
      </w:r>
      <w:r w:rsidR="00B43AA2" w:rsidRPr="00326ED3">
        <w:rPr>
          <w:rStyle w:val="2"/>
          <w:rFonts w:eastAsiaTheme="minorEastAsia"/>
          <w:sz w:val="28"/>
          <w:szCs w:val="28"/>
        </w:rPr>
        <w:t>14]</w:t>
      </w:r>
      <w:r w:rsidRPr="00326E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A090D37" w14:textId="77777777" w:rsidR="001C0009" w:rsidRDefault="0025612D" w:rsidP="00256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компетентні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суверенних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держав. </w:t>
      </w:r>
    </w:p>
    <w:p w14:paraId="384CC3A2" w14:textId="77777777" w:rsidR="0025612D" w:rsidRPr="00326ED3" w:rsidRDefault="0025612D" w:rsidP="002561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D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до ст. 545 КПК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Генеральна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прокуратура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4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AA2" w:rsidRPr="00326ED3">
        <w:rPr>
          <w:rStyle w:val="2"/>
          <w:rFonts w:eastAsiaTheme="minorEastAsia"/>
          <w:sz w:val="28"/>
          <w:szCs w:val="28"/>
        </w:rPr>
        <w:t>[</w:t>
      </w:r>
      <w:r w:rsidR="00B43AA2">
        <w:rPr>
          <w:rStyle w:val="2"/>
          <w:rFonts w:eastAsiaTheme="minorEastAsia"/>
          <w:sz w:val="28"/>
          <w:szCs w:val="28"/>
        </w:rPr>
        <w:t>2</w:t>
      </w:r>
      <w:r w:rsidR="00B43AA2" w:rsidRPr="00326ED3">
        <w:rPr>
          <w:rStyle w:val="2"/>
          <w:rFonts w:eastAsiaTheme="minorEastAsia"/>
          <w:sz w:val="28"/>
          <w:szCs w:val="28"/>
        </w:rPr>
        <w:t>]</w:t>
      </w:r>
      <w:r w:rsidRPr="00326E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C4C9B4" w14:textId="4C7E19EB" w:rsidR="004A7F78" w:rsidRDefault="0025612D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E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26ED3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326ED3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326ED3">
        <w:rPr>
          <w:rFonts w:ascii="Times New Roman" w:hAnsi="Times New Roman" w:cs="Times New Roman"/>
          <w:sz w:val="28"/>
          <w:szCs w:val="28"/>
        </w:rPr>
        <w:t xml:space="preserve"> </w:t>
      </w:r>
      <w:r w:rsidR="00BF7B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A7F78" w:rsidRPr="001C0009">
        <w:rPr>
          <w:rFonts w:ascii="Times New Roman" w:hAnsi="Times New Roman" w:cs="Times New Roman"/>
          <w:sz w:val="28"/>
          <w:szCs w:val="28"/>
        </w:rPr>
        <w:t xml:space="preserve"> правам, свободам </w:t>
      </w:r>
      <w:proofErr w:type="spellStart"/>
      <w:r w:rsidR="004A7F78" w:rsidRPr="001C00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4A7F78" w:rsidRPr="001C0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F78" w:rsidRPr="001C0009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="004A7F78" w:rsidRPr="001C0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F78" w:rsidRPr="001C000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A7F78" w:rsidRPr="001C0009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4A7F78" w:rsidRPr="001C0009">
        <w:rPr>
          <w:rFonts w:ascii="Times New Roman" w:hAnsi="Times New Roman" w:cs="Times New Roman"/>
          <w:sz w:val="28"/>
          <w:szCs w:val="28"/>
        </w:rPr>
        <w:t>оскаржити</w:t>
      </w:r>
      <w:proofErr w:type="spellEnd"/>
      <w:r w:rsidR="004A7F78" w:rsidRPr="001C0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F78" w:rsidRPr="001C000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A7F78" w:rsidRPr="001C0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F78" w:rsidRPr="001C000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4A7F78" w:rsidRPr="001C0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A7F78" w:rsidRPr="001C0009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="004A7F78" w:rsidRPr="001C0009">
        <w:rPr>
          <w:rFonts w:ascii="Times New Roman" w:hAnsi="Times New Roman" w:cs="Times New Roman"/>
          <w:sz w:val="28"/>
          <w:szCs w:val="28"/>
        </w:rPr>
        <w:t xml:space="preserve"> до суду</w:t>
      </w:r>
      <w:r w:rsidR="00B4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AA2" w:rsidRPr="00326ED3">
        <w:rPr>
          <w:rStyle w:val="2"/>
          <w:rFonts w:eastAsiaTheme="minorEastAsia"/>
          <w:sz w:val="28"/>
          <w:szCs w:val="28"/>
        </w:rPr>
        <w:t>[</w:t>
      </w:r>
      <w:r w:rsidR="00B43AA2">
        <w:rPr>
          <w:rStyle w:val="2"/>
          <w:rFonts w:eastAsiaTheme="minorEastAsia"/>
          <w:sz w:val="28"/>
          <w:szCs w:val="28"/>
        </w:rPr>
        <w:t>20</w:t>
      </w:r>
      <w:r w:rsidR="00B43AA2" w:rsidRPr="00326ED3">
        <w:rPr>
          <w:rStyle w:val="2"/>
          <w:rFonts w:eastAsiaTheme="minorEastAsia"/>
          <w:sz w:val="28"/>
          <w:szCs w:val="28"/>
        </w:rPr>
        <w:t xml:space="preserve">, с. </w:t>
      </w:r>
      <w:r w:rsidR="00B43AA2">
        <w:rPr>
          <w:rStyle w:val="2"/>
          <w:rFonts w:eastAsiaTheme="minorEastAsia"/>
          <w:sz w:val="28"/>
          <w:szCs w:val="28"/>
        </w:rPr>
        <w:t>69-71</w:t>
      </w:r>
      <w:r w:rsidR="00B43AA2" w:rsidRPr="00326ED3">
        <w:rPr>
          <w:rStyle w:val="2"/>
          <w:rFonts w:eastAsiaTheme="minorEastAsia"/>
          <w:sz w:val="28"/>
          <w:szCs w:val="28"/>
        </w:rPr>
        <w:t>]</w:t>
      </w:r>
      <w:r w:rsidR="004A7F78" w:rsidRPr="001C0009">
        <w:rPr>
          <w:rFonts w:ascii="Times New Roman" w:hAnsi="Times New Roman" w:cs="Times New Roman"/>
          <w:sz w:val="28"/>
          <w:szCs w:val="28"/>
        </w:rPr>
        <w:t>.</w:t>
      </w:r>
    </w:p>
    <w:p w14:paraId="7F7ACCE9" w14:textId="13BA6132" w:rsidR="005B5908" w:rsidRPr="005B5908" w:rsidRDefault="005B5908" w:rsidP="005B590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908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51414A3" w14:textId="77777777" w:rsidR="005B5908" w:rsidRPr="005B5908" w:rsidRDefault="005B5908" w:rsidP="001C00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86CC9" w14:textId="77777777" w:rsidR="0053461E" w:rsidRPr="0053461E" w:rsidRDefault="0053461E" w:rsidP="005346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>2.2. 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Сутність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видачі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вчинили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кримінальне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правопорушення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екстрадиції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>)</w:t>
      </w:r>
    </w:p>
    <w:p w14:paraId="57221E01" w14:textId="77777777" w:rsidR="0053461E" w:rsidRDefault="0053461E" w:rsidP="005346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5F50A" w14:textId="77777777" w:rsidR="0053461E" w:rsidRPr="008947BB" w:rsidRDefault="0053461E" w:rsidP="008947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47BB">
        <w:rPr>
          <w:rFonts w:ascii="Times New Roman" w:hAnsi="Times New Roman" w:cs="Times New Roman"/>
          <w:sz w:val="28"/>
          <w:szCs w:val="28"/>
        </w:rPr>
        <w:lastRenderedPageBreak/>
        <w:t>Здійснювана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судово-правова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реформа, а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кримінально-процесуального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. Одним з них є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екстрадиції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законодавчому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>.</w:t>
      </w:r>
    </w:p>
    <w:p w14:paraId="5AF650F4" w14:textId="46811490" w:rsidR="00BF4EA6" w:rsidRPr="008947BB" w:rsidRDefault="00BF4EA6" w:rsidP="008947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7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екстрадиція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реалізовувана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процесуальна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r w:rsidR="00BF7B51">
        <w:rPr>
          <w:rFonts w:ascii="Times New Roman" w:hAnsi="Times New Roman" w:cs="Times New Roman"/>
          <w:sz w:val="28"/>
          <w:szCs w:val="28"/>
        </w:rPr>
        <w:t>…</w:t>
      </w:r>
      <w:r w:rsidRPr="008947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державами та велику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умовностей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екстрадиції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нестабільно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з держав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потреб,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державами</w:t>
      </w:r>
      <w:r w:rsidR="00B4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AA2" w:rsidRPr="00326ED3">
        <w:rPr>
          <w:rStyle w:val="2"/>
          <w:rFonts w:eastAsiaTheme="minorEastAsia"/>
          <w:sz w:val="28"/>
          <w:szCs w:val="28"/>
        </w:rPr>
        <w:t>[</w:t>
      </w:r>
      <w:r w:rsidR="00B43AA2">
        <w:rPr>
          <w:rStyle w:val="2"/>
          <w:rFonts w:eastAsiaTheme="minorEastAsia"/>
          <w:sz w:val="28"/>
          <w:szCs w:val="28"/>
        </w:rPr>
        <w:t>6</w:t>
      </w:r>
      <w:r w:rsidR="00B43AA2" w:rsidRPr="00326ED3">
        <w:rPr>
          <w:rStyle w:val="2"/>
          <w:rFonts w:eastAsiaTheme="minorEastAsia"/>
          <w:sz w:val="28"/>
          <w:szCs w:val="28"/>
        </w:rPr>
        <w:t xml:space="preserve">, с. </w:t>
      </w:r>
      <w:r w:rsidR="00B43AA2">
        <w:rPr>
          <w:rStyle w:val="2"/>
          <w:rFonts w:eastAsiaTheme="minorEastAsia"/>
          <w:sz w:val="28"/>
          <w:szCs w:val="28"/>
        </w:rPr>
        <w:t>131</w:t>
      </w:r>
      <w:r w:rsidR="00B43AA2" w:rsidRPr="00326ED3">
        <w:rPr>
          <w:rStyle w:val="2"/>
          <w:rFonts w:eastAsiaTheme="minorEastAsia"/>
          <w:sz w:val="28"/>
          <w:szCs w:val="28"/>
        </w:rPr>
        <w:t>]</w:t>
      </w:r>
      <w:r w:rsidRPr="008947BB">
        <w:rPr>
          <w:rFonts w:ascii="Times New Roman" w:hAnsi="Times New Roman" w:cs="Times New Roman"/>
          <w:sz w:val="28"/>
          <w:szCs w:val="28"/>
        </w:rPr>
        <w:t>.</w:t>
      </w:r>
    </w:p>
    <w:p w14:paraId="368C960E" w14:textId="77777777" w:rsidR="008947BB" w:rsidRDefault="007018B5" w:rsidP="008947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7B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идача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екстрадиція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компетентними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розшукується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562C3" w14:textId="77777777" w:rsidR="000F458A" w:rsidRDefault="000F458A" w:rsidP="000F458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изначати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особи, яка вчинила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8947BB">
        <w:rPr>
          <w:rFonts w:ascii="Times New Roman" w:hAnsi="Times New Roman" w:cs="Times New Roman"/>
          <w:sz w:val="28"/>
          <w:szCs w:val="28"/>
        </w:rPr>
        <w:t xml:space="preserve">: нормативному та </w:t>
      </w:r>
      <w:proofErr w:type="spellStart"/>
      <w:r w:rsidRPr="008947BB">
        <w:rPr>
          <w:rFonts w:ascii="Times New Roman" w:hAnsi="Times New Roman" w:cs="Times New Roman"/>
          <w:sz w:val="28"/>
          <w:szCs w:val="28"/>
        </w:rPr>
        <w:t>правозастосовному</w:t>
      </w:r>
      <w:proofErr w:type="spellEnd"/>
      <w:r w:rsidR="00B4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AA2" w:rsidRPr="00326ED3">
        <w:rPr>
          <w:rStyle w:val="2"/>
          <w:rFonts w:eastAsiaTheme="minorEastAsia"/>
          <w:sz w:val="28"/>
          <w:szCs w:val="28"/>
        </w:rPr>
        <w:t>[</w:t>
      </w:r>
      <w:r w:rsidR="00B43AA2">
        <w:rPr>
          <w:rStyle w:val="2"/>
          <w:rFonts w:eastAsiaTheme="minorEastAsia"/>
          <w:sz w:val="28"/>
          <w:szCs w:val="28"/>
        </w:rPr>
        <w:t>18</w:t>
      </w:r>
      <w:r w:rsidR="00B43AA2" w:rsidRPr="00326ED3">
        <w:rPr>
          <w:rStyle w:val="2"/>
          <w:rFonts w:eastAsiaTheme="minorEastAsia"/>
          <w:sz w:val="28"/>
          <w:szCs w:val="28"/>
        </w:rPr>
        <w:t xml:space="preserve">, с. </w:t>
      </w:r>
      <w:r w:rsidR="00B43AA2">
        <w:rPr>
          <w:rStyle w:val="2"/>
          <w:rFonts w:eastAsiaTheme="minorEastAsia"/>
          <w:sz w:val="28"/>
          <w:szCs w:val="28"/>
        </w:rPr>
        <w:t>34-35</w:t>
      </w:r>
      <w:r w:rsidR="00B43AA2" w:rsidRPr="00326ED3">
        <w:rPr>
          <w:rStyle w:val="2"/>
          <w:rFonts w:eastAsiaTheme="minorEastAsia"/>
          <w:sz w:val="28"/>
          <w:szCs w:val="28"/>
        </w:rPr>
        <w:t>]</w:t>
      </w:r>
      <w:r w:rsidRPr="008947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B45660" w14:textId="724E0C22" w:rsidR="000F458A" w:rsidRPr="00843478" w:rsidRDefault="000F458A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58A">
        <w:rPr>
          <w:rFonts w:ascii="Times New Roman" w:hAnsi="Times New Roman" w:cs="Times New Roman"/>
          <w:sz w:val="28"/>
          <w:szCs w:val="28"/>
          <w:lang w:val="uk-UA"/>
        </w:rPr>
        <w:t xml:space="preserve">На нормативному рівні видача особи, яка вчинила кримінальне правопорушення, –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062807C" w14:textId="7896D291" w:rsidR="00843478" w:rsidRPr="008947BB" w:rsidRDefault="00843478" w:rsidP="008434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4DE7E632" w14:textId="77777777" w:rsidR="000F458A" w:rsidRPr="00843478" w:rsidRDefault="000F458A" w:rsidP="008434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76DB23" w14:textId="77777777" w:rsidR="0053461E" w:rsidRPr="0053461E" w:rsidRDefault="0053461E" w:rsidP="0053461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61E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Кримінальне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провадження</w:t>
      </w:r>
      <w:proofErr w:type="spell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461E">
        <w:rPr>
          <w:rFonts w:ascii="Times New Roman" w:hAnsi="Times New Roman" w:cs="Times New Roman"/>
          <w:b/>
          <w:sz w:val="28"/>
          <w:szCs w:val="28"/>
        </w:rPr>
        <w:t>у порядку</w:t>
      </w:r>
      <w:proofErr w:type="gramEnd"/>
      <w:r w:rsidRPr="00534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461E">
        <w:rPr>
          <w:rFonts w:ascii="Times New Roman" w:hAnsi="Times New Roman" w:cs="Times New Roman"/>
          <w:b/>
          <w:sz w:val="28"/>
          <w:szCs w:val="28"/>
        </w:rPr>
        <w:t>перейняття</w:t>
      </w:r>
      <w:proofErr w:type="spellEnd"/>
    </w:p>
    <w:p w14:paraId="6EC1B8C9" w14:textId="77777777" w:rsidR="0053461E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DAE684" w14:textId="77777777" w:rsidR="007B7441" w:rsidRDefault="004A7F78" w:rsidP="007B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необмежений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державою,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взаємних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та законами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A1439" w14:textId="77777777" w:rsidR="007B7441" w:rsidRDefault="004A7F78" w:rsidP="007B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44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ч. 2 ст. 25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вигнаний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[1]. </w:t>
      </w:r>
    </w:p>
    <w:p w14:paraId="03768004" w14:textId="77777777" w:rsidR="007B7441" w:rsidRDefault="004A7F78" w:rsidP="007B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7441">
        <w:rPr>
          <w:rFonts w:ascii="Times New Roman" w:hAnsi="Times New Roman" w:cs="Times New Roman"/>
          <w:sz w:val="28"/>
          <w:szCs w:val="28"/>
        </w:rPr>
        <w:lastRenderedPageBreak/>
        <w:t>Цей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принцип є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основоположним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позаяк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гарантує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EA1D4" w14:textId="4266D232" w:rsidR="004A7F78" w:rsidRPr="007B7441" w:rsidRDefault="004A7F78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41">
        <w:rPr>
          <w:rFonts w:ascii="Times New Roman" w:hAnsi="Times New Roman" w:cs="Times New Roman"/>
          <w:sz w:val="28"/>
          <w:szCs w:val="28"/>
          <w:lang w:val="uk-UA"/>
        </w:rPr>
        <w:t xml:space="preserve">Відтак, для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(ст. 31 та 32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правило −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відмовляється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переслідування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то вона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такою,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передала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="00FB2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D49" w:rsidRPr="00FB2D49">
        <w:rPr>
          <w:rFonts w:ascii="Times New Roman" w:hAnsi="Times New Roman" w:cs="Times New Roman"/>
          <w:sz w:val="28"/>
          <w:szCs w:val="28"/>
        </w:rPr>
        <w:t>[</w:t>
      </w:r>
      <w:r w:rsidR="00FB2D49">
        <w:rPr>
          <w:rFonts w:ascii="Times New Roman" w:hAnsi="Times New Roman" w:cs="Times New Roman"/>
          <w:sz w:val="28"/>
          <w:szCs w:val="28"/>
          <w:lang w:val="uk-UA"/>
        </w:rPr>
        <w:t>17, с. 286</w:t>
      </w:r>
      <w:r w:rsidR="00FB2D49" w:rsidRPr="00FB2D49">
        <w:rPr>
          <w:rFonts w:ascii="Times New Roman" w:hAnsi="Times New Roman" w:cs="Times New Roman"/>
          <w:sz w:val="28"/>
          <w:szCs w:val="28"/>
        </w:rPr>
        <w:t>]</w:t>
      </w:r>
      <w:r w:rsidRPr="007B7441">
        <w:rPr>
          <w:rFonts w:ascii="Times New Roman" w:hAnsi="Times New Roman" w:cs="Times New Roman"/>
          <w:sz w:val="28"/>
          <w:szCs w:val="28"/>
        </w:rPr>
        <w:t>.</w:t>
      </w:r>
    </w:p>
    <w:p w14:paraId="20030B26" w14:textId="77777777" w:rsidR="004A7F78" w:rsidRPr="007B7441" w:rsidRDefault="004A7F78" w:rsidP="007B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41"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перейняте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судовими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ухвалено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правопорушенню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14:paraId="2FCF6F12" w14:textId="77777777" w:rsidR="004A7F78" w:rsidRPr="007B7441" w:rsidRDefault="004A7F78" w:rsidP="007B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595 КПК </w:t>
      </w:r>
      <w:r w:rsidR="005C44C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перейнято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>:</w:t>
      </w:r>
    </w:p>
    <w:p w14:paraId="7560A279" w14:textId="6E7EAAB1" w:rsidR="004A7F78" w:rsidRPr="007B7441" w:rsidRDefault="004A7F78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441">
        <w:rPr>
          <w:rFonts w:ascii="Times New Roman" w:hAnsi="Times New Roman" w:cs="Times New Roman"/>
          <w:sz w:val="28"/>
          <w:szCs w:val="28"/>
        </w:rPr>
        <w:t xml:space="preserve">1) особа, </w:t>
      </w:r>
      <w:r w:rsidR="00BF7B51">
        <w:rPr>
          <w:rFonts w:ascii="Times New Roman" w:hAnsi="Times New Roman" w:cs="Times New Roman"/>
          <w:sz w:val="28"/>
          <w:szCs w:val="28"/>
        </w:rPr>
        <w:t>….</w:t>
      </w:r>
    </w:p>
    <w:p w14:paraId="72D32C79" w14:textId="33E9BA90" w:rsidR="00C04ABB" w:rsidRDefault="005C44CA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4CA">
        <w:rPr>
          <w:rFonts w:ascii="Times New Roman" w:hAnsi="Times New Roman" w:cs="Times New Roman"/>
          <w:sz w:val="28"/>
          <w:szCs w:val="28"/>
          <w:lang w:val="uk-UA"/>
        </w:rPr>
        <w:t xml:space="preserve">Отже, 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A5E2162" w14:textId="77777777" w:rsidR="00C04ABB" w:rsidRDefault="00C04ABB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337727" w14:textId="77777777" w:rsidR="00C04ABB" w:rsidRDefault="00C04ABB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6F091A" w14:textId="77777777" w:rsidR="00C04ABB" w:rsidRDefault="00C04ABB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BD270D" w14:textId="77777777" w:rsidR="00C04ABB" w:rsidRDefault="00C04ABB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FFA2F" w14:textId="77777777" w:rsidR="00C04ABB" w:rsidRDefault="00C04ABB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DBC76" w14:textId="77777777" w:rsidR="00C04ABB" w:rsidRDefault="00C04ABB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B3B71C" w14:textId="77777777" w:rsidR="00C04ABB" w:rsidRDefault="00C04ABB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848883" w14:textId="77777777" w:rsidR="00C04ABB" w:rsidRDefault="00C04ABB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75CD2D" w14:textId="77777777" w:rsidR="0053461E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</w:p>
    <w:p w14:paraId="784D0B0A" w14:textId="77777777" w:rsidR="0053461E" w:rsidRPr="004A7F78" w:rsidRDefault="004A7F78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F78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КРИМІНАЛЬНИХ ПРОВАДЖЕНЬ,  ПОВ</w:t>
      </w:r>
      <w:r w:rsidRPr="004A7F78">
        <w:rPr>
          <w:rFonts w:ascii="Times New Roman" w:hAnsi="Times New Roman" w:cs="Times New Roman"/>
          <w:b/>
          <w:sz w:val="28"/>
          <w:szCs w:val="28"/>
        </w:rPr>
        <w:t>’</w:t>
      </w:r>
      <w:r w:rsidRPr="004A7F78">
        <w:rPr>
          <w:rFonts w:ascii="Times New Roman" w:hAnsi="Times New Roman" w:cs="Times New Roman"/>
          <w:b/>
          <w:sz w:val="28"/>
          <w:szCs w:val="28"/>
          <w:lang w:val="uk-UA"/>
        </w:rPr>
        <w:t>ЯЗАНИХ  ІЗ  МІЖНАРОДНИМ  СПІВРОБІТНИЦТВОМ</w:t>
      </w:r>
    </w:p>
    <w:p w14:paraId="3EAD7AB7" w14:textId="77777777" w:rsidR="0053461E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A60E9" w14:textId="78D87796" w:rsidR="00C04ABB" w:rsidRPr="00BF7B51" w:rsidRDefault="00C04ABB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ABB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Найважливіша складова міжнарод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>ного співробітництва у сфері боротьби зі злочинністю – взаємодія між пра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>воохоронними органами різних країн, що являє собою врегульовану нормами міжнародного та національного (вну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трішньодержавного) права діяльність із захисту законних інтересів, прав і свобод 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особи, суспільства, держави й світового співтовариства від міжнарод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них, транснаціональних і злочинів, що мають транснаціональний характер, які посягають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F7B51">
        <w:rPr>
          <w:rFonts w:ascii="Times New Roman" w:hAnsi="Times New Roman" w:cs="Times New Roman"/>
          <w:sz w:val="28"/>
          <w:szCs w:val="28"/>
          <w:lang w:val="uk-UA"/>
        </w:rPr>
        <w:t xml:space="preserve"> на цій основі кримінального законодавства; припи</w:t>
      </w:r>
      <w:r w:rsidRPr="00BF7B51">
        <w:rPr>
          <w:rFonts w:ascii="Times New Roman" w:hAnsi="Times New Roman" w:cs="Times New Roman"/>
          <w:sz w:val="28"/>
          <w:szCs w:val="28"/>
          <w:lang w:val="uk-UA"/>
        </w:rPr>
        <w:softHyphen/>
        <w:t>нення кримінальних правопорушень, які готуються чи вчиняються, у тому числі й шляхом проведення, у необ</w:t>
      </w:r>
      <w:r w:rsidRPr="00BF7B51">
        <w:rPr>
          <w:rFonts w:ascii="Times New Roman" w:hAnsi="Times New Roman" w:cs="Times New Roman"/>
          <w:sz w:val="28"/>
          <w:szCs w:val="28"/>
          <w:lang w:val="uk-UA"/>
        </w:rPr>
        <w:softHyphen/>
        <w:t>хідних випадках, оперативно-розшу</w:t>
      </w:r>
      <w:r w:rsidRPr="00BF7B51">
        <w:rPr>
          <w:rFonts w:ascii="Times New Roman" w:hAnsi="Times New Roman" w:cs="Times New Roman"/>
          <w:sz w:val="28"/>
          <w:szCs w:val="28"/>
          <w:lang w:val="uk-UA"/>
        </w:rPr>
        <w:softHyphen/>
        <w:t>кових заходів; надання допомоги під час кримінального провадження та проведення процесуальних дій; органі</w:t>
      </w:r>
      <w:r w:rsidRPr="00BF7B51">
        <w:rPr>
          <w:rFonts w:ascii="Times New Roman" w:hAnsi="Times New Roman" w:cs="Times New Roman"/>
          <w:sz w:val="28"/>
          <w:szCs w:val="28"/>
          <w:lang w:val="uk-UA"/>
        </w:rPr>
        <w:softHyphen/>
        <w:t>зації діяльності міжнародних судових органів, пов’язаних із розслідуванням міжнародних злочинів, здійсненням кримінального провадження в порядку</w:t>
      </w:r>
      <w:r w:rsidRPr="00C04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B51">
        <w:rPr>
          <w:rFonts w:ascii="Times New Roman" w:hAnsi="Times New Roman" w:cs="Times New Roman"/>
          <w:sz w:val="28"/>
          <w:szCs w:val="28"/>
          <w:lang w:val="uk-UA"/>
        </w:rPr>
        <w:t xml:space="preserve">перейняття, і покаранням осіб, винних у їх вчиненні, екстрадиції; визнанням і забезпеченням виконання </w:t>
      </w:r>
      <w:proofErr w:type="spellStart"/>
      <w:r w:rsidRPr="00BF7B51">
        <w:rPr>
          <w:rFonts w:ascii="Times New Roman" w:hAnsi="Times New Roman" w:cs="Times New Roman"/>
          <w:sz w:val="28"/>
          <w:szCs w:val="28"/>
          <w:lang w:val="uk-UA"/>
        </w:rPr>
        <w:t>вироків</w:t>
      </w:r>
      <w:proofErr w:type="spellEnd"/>
      <w:r w:rsidRPr="00BF7B51">
        <w:rPr>
          <w:rFonts w:ascii="Times New Roman" w:hAnsi="Times New Roman" w:cs="Times New Roman"/>
          <w:sz w:val="28"/>
          <w:szCs w:val="28"/>
          <w:lang w:val="uk-UA"/>
        </w:rPr>
        <w:t xml:space="preserve"> іно</w:t>
      </w:r>
      <w:r w:rsidRPr="00BF7B51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земних судів, передачею засуджених осіб; </w:t>
      </w:r>
      <w:proofErr w:type="spellStart"/>
      <w:r w:rsidRPr="00BF7B51">
        <w:rPr>
          <w:rFonts w:ascii="Times New Roman" w:hAnsi="Times New Roman" w:cs="Times New Roman"/>
          <w:sz w:val="28"/>
          <w:szCs w:val="28"/>
          <w:lang w:val="uk-UA"/>
        </w:rPr>
        <w:t>постпенітенціарним</w:t>
      </w:r>
      <w:proofErr w:type="spellEnd"/>
      <w:r w:rsidRPr="00BF7B51">
        <w:rPr>
          <w:rFonts w:ascii="Times New Roman" w:hAnsi="Times New Roman" w:cs="Times New Roman"/>
          <w:sz w:val="28"/>
          <w:szCs w:val="28"/>
          <w:lang w:val="uk-UA"/>
        </w:rPr>
        <w:t xml:space="preserve"> впливом, а також наданням професійно-технічної допомоги й попередженням криміналь</w:t>
      </w:r>
      <w:r w:rsidRPr="00BF7B51">
        <w:rPr>
          <w:rFonts w:ascii="Times New Roman" w:hAnsi="Times New Roman" w:cs="Times New Roman"/>
          <w:sz w:val="28"/>
          <w:szCs w:val="28"/>
          <w:lang w:val="uk-UA"/>
        </w:rPr>
        <w:softHyphen/>
        <w:t>них правопорушень</w:t>
      </w:r>
      <w:r w:rsidR="00FB2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D49" w:rsidRPr="00BF7B5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B2D49">
        <w:rPr>
          <w:rFonts w:ascii="Times New Roman" w:hAnsi="Times New Roman" w:cs="Times New Roman"/>
          <w:sz w:val="28"/>
          <w:szCs w:val="28"/>
          <w:lang w:val="uk-UA"/>
        </w:rPr>
        <w:t>31, с. 125</w:t>
      </w:r>
      <w:r w:rsidR="00FB2D49" w:rsidRPr="00BF7B5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F7B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1EB81E" w14:textId="5F6D91D2" w:rsidR="00C04ABB" w:rsidRPr="00C04ABB" w:rsidRDefault="00C04ABB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ABB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r w:rsidR="00BF7B51">
        <w:rPr>
          <w:rFonts w:ascii="Times New Roman" w:hAnsi="Times New Roman" w:cs="Times New Roman"/>
          <w:sz w:val="28"/>
          <w:szCs w:val="28"/>
        </w:rPr>
        <w:t>…</w:t>
      </w:r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запитувану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вико</w:t>
      </w:r>
      <w:r w:rsidRPr="00C04ABB">
        <w:rPr>
          <w:rFonts w:ascii="Times New Roman" w:hAnsi="Times New Roman" w:cs="Times New Roman"/>
          <w:sz w:val="28"/>
          <w:szCs w:val="28"/>
        </w:rPr>
        <w:softHyphen/>
        <w:t>нуваної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[1</w:t>
      </w:r>
      <w:r w:rsidR="00FB2D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04ABB">
        <w:rPr>
          <w:rFonts w:ascii="Times New Roman" w:hAnsi="Times New Roman" w:cs="Times New Roman"/>
          <w:sz w:val="28"/>
          <w:szCs w:val="28"/>
        </w:rPr>
        <w:t>, с. 131–132].</w:t>
      </w:r>
    </w:p>
    <w:p w14:paraId="348A007C" w14:textId="638384A2" w:rsidR="00C04ABB" w:rsidRPr="007D25B8" w:rsidRDefault="007D25B8" w:rsidP="007D25B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5B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 </w:t>
      </w:r>
      <w:r w:rsidR="00BF7B5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D41679F" w14:textId="77777777" w:rsidR="0053461E" w:rsidRPr="00326ED3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14:paraId="4130F8AE" w14:textId="77777777" w:rsidR="0053461E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BE216" w14:textId="5655301E" w:rsidR="00390822" w:rsidRDefault="00363813" w:rsidP="00BF7B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в результаті виконання даної роботи, метою написання якої  було комплексне вивчення питань, що стосуються </w:t>
      </w:r>
      <w:r w:rsidRPr="00117134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характеристики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співробітництва у сфері кримінального судочинства, </w:t>
      </w:r>
      <w:r w:rsidRPr="00117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проведеного теоретичного </w:t>
      </w:r>
      <w:r w:rsidR="00BF7B51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</w:p>
    <w:p w14:paraId="5B5D6D29" w14:textId="77777777" w:rsidR="00390822" w:rsidRDefault="00390822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31B1CF" w14:textId="77777777" w:rsidR="00390822" w:rsidRDefault="00390822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7F2BF6" w14:textId="77777777" w:rsidR="0053461E" w:rsidRPr="00342496" w:rsidRDefault="0053461E" w:rsidP="005346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61E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5CC66D6F" w14:textId="77777777" w:rsidR="0053461E" w:rsidRDefault="0053461E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118D6" w14:textId="77777777" w:rsidR="00122EA2" w:rsidRPr="00F61ACC" w:rsidRDefault="00122EA2" w:rsidP="00122EA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від 28 червня 1996 р. // Відомості Верховної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України. 1996. № 30. Ст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>.141.</w:t>
      </w:r>
    </w:p>
    <w:p w14:paraId="7F029797" w14:textId="77777777" w:rsidR="00122EA2" w:rsidRPr="007233D3" w:rsidRDefault="00122EA2" w:rsidP="00122EA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EA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Кримінальний процесуальний кодекс України: Закон України від 13.04.2012 р. № 4651-</w:t>
      </w:r>
      <w:r w:rsidRPr="00122EA2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122E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Відо</w:t>
      </w:r>
      <w:r w:rsidRPr="00122EA2"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 2013. № 9-10. Ст</w:t>
      </w:r>
      <w:r w:rsidRPr="00122E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14:paraId="217E717F" w14:textId="77777777" w:rsidR="007233D3" w:rsidRPr="007233D3" w:rsidRDefault="00FB2D49" w:rsidP="007233D3">
      <w:pPr>
        <w:numPr>
          <w:ilvl w:val="0"/>
          <w:numId w:val="11"/>
        </w:num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320"/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441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про передачу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7B74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B7441">
        <w:rPr>
          <w:rFonts w:ascii="Times New Roman" w:hAnsi="Times New Roman" w:cs="Times New Roman"/>
          <w:sz w:val="28"/>
          <w:szCs w:val="28"/>
        </w:rPr>
        <w:t xml:space="preserve"> 15.05.1972 </w:t>
      </w:r>
      <w:r w:rsidR="007233D3" w:rsidRPr="007233D3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7233D3" w:rsidRPr="007233D3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="007233D3"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7233D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7233D3"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7233D3">
        <w:rPr>
          <w:rFonts w:ascii="Times New Roman" w:hAnsi="Times New Roman" w:cs="Times New Roman"/>
          <w:sz w:val="28"/>
          <w:szCs w:val="28"/>
        </w:rPr>
        <w:t>У</w:t>
      </w:r>
      <w:r w:rsidR="007233D3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7233D3">
        <w:rPr>
          <w:rFonts w:ascii="Times New Roman" w:hAnsi="Times New Roman" w:cs="Times New Roman"/>
          <w:sz w:val="28"/>
          <w:szCs w:val="28"/>
        </w:rPr>
        <w:t>. 2004. № 26. Ст. 1735</w:t>
      </w:r>
      <w:r w:rsidR="007233D3" w:rsidRPr="007233D3">
        <w:rPr>
          <w:rFonts w:ascii="Times New Roman" w:hAnsi="Times New Roman" w:cs="Times New Roman"/>
          <w:sz w:val="28"/>
          <w:szCs w:val="28"/>
        </w:rPr>
        <w:t>.</w:t>
      </w:r>
    </w:p>
    <w:p w14:paraId="0AD4CF82" w14:textId="77777777" w:rsidR="007233D3" w:rsidRPr="007233D3" w:rsidRDefault="00FB2D49" w:rsidP="007233D3">
      <w:pPr>
        <w:numPr>
          <w:ilvl w:val="0"/>
          <w:numId w:val="11"/>
        </w:num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320"/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AB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взаємну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до</w:t>
      </w:r>
      <w:r w:rsidRPr="00C04ABB">
        <w:rPr>
          <w:rFonts w:ascii="Times New Roman" w:hAnsi="Times New Roman" w:cs="Times New Roman"/>
          <w:sz w:val="28"/>
          <w:szCs w:val="28"/>
        </w:rPr>
        <w:softHyphen/>
        <w:t>помогу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4ABB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C04ABB">
        <w:rPr>
          <w:rFonts w:ascii="Times New Roman" w:hAnsi="Times New Roman" w:cs="Times New Roman"/>
          <w:sz w:val="28"/>
          <w:szCs w:val="28"/>
        </w:rPr>
        <w:t xml:space="preserve"> справах 1959</w:t>
      </w:r>
      <w:r w:rsidR="007233D3" w:rsidRPr="007233D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7233D3" w:rsidRPr="007233D3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="007233D3"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7233D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7233D3"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7233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233D3" w:rsidRPr="007233D3">
        <w:rPr>
          <w:rFonts w:ascii="Times New Roman" w:hAnsi="Times New Roman" w:cs="Times New Roman"/>
          <w:sz w:val="28"/>
          <w:szCs w:val="28"/>
        </w:rPr>
        <w:t>. 2004. №26. Ст. 1734.</w:t>
      </w:r>
    </w:p>
    <w:p w14:paraId="212974D0" w14:textId="77777777" w:rsid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Березняк В.С.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Функції та принципи інституту екстрадиції: поняття і ознаки / В.С. Березняк // 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>Науковий вісник Академії муніципального управління: Серія «ПРАВО»</w:t>
      </w:r>
      <w:r>
        <w:rPr>
          <w:rFonts w:ascii="Times New Roman" w:hAnsi="Times New Roman" w:cs="Times New Roman"/>
          <w:sz w:val="28"/>
          <w:szCs w:val="28"/>
          <w:lang w:val="uk-UA"/>
        </w:rPr>
        <w:t>. 2014. Випуск 2. С.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320-325.</w:t>
      </w:r>
    </w:p>
    <w:p w14:paraId="4E730715" w14:textId="77777777" w:rsidR="007233D3" w:rsidRP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3D3">
        <w:rPr>
          <w:rFonts w:ascii="Times New Roman" w:hAnsi="Times New Roman" w:cs="Times New Roman"/>
          <w:sz w:val="28"/>
          <w:szCs w:val="28"/>
          <w:lang w:val="uk-UA"/>
        </w:rPr>
        <w:t>Бойко І.І. Інститут екстрадиції: правове регулювання, допустимість застосування примусу, тенденції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/ І.І. Бойко//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вісник Ужгородського національного університету. </w:t>
      </w:r>
      <w:r w:rsidRPr="007233D3">
        <w:rPr>
          <w:rFonts w:ascii="Times New Roman" w:hAnsi="Times New Roman" w:cs="Times New Roman"/>
          <w:sz w:val="28"/>
          <w:szCs w:val="28"/>
        </w:rPr>
        <w:t>2017. № 44. С. 131-135.</w:t>
      </w:r>
    </w:p>
    <w:p w14:paraId="2DE3A153" w14:textId="77777777" w:rsid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3D3">
        <w:rPr>
          <w:rFonts w:ascii="Times New Roman" w:hAnsi="Times New Roman" w:cs="Times New Roman"/>
          <w:sz w:val="28"/>
          <w:szCs w:val="28"/>
        </w:rPr>
        <w:t xml:space="preserve">Бойко І.І. </w:t>
      </w:r>
      <w:proofErr w:type="spellStart"/>
      <w:proofErr w:type="gramStart"/>
      <w:r w:rsidRPr="007233D3">
        <w:rPr>
          <w:rFonts w:ascii="Times New Roman" w:hAnsi="Times New Roman" w:cs="Times New Roman"/>
          <w:sz w:val="28"/>
          <w:szCs w:val="28"/>
        </w:rPr>
        <w:t>Екстрадиція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дефініція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та структура: Мат-ли VI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круглого столу «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» (24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2018 р., Одеса). Одеса: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33D3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33D3">
        <w:rPr>
          <w:rFonts w:ascii="Times New Roman" w:hAnsi="Times New Roman" w:cs="Times New Roman"/>
          <w:sz w:val="28"/>
          <w:szCs w:val="28"/>
        </w:rPr>
        <w:t xml:space="preserve"> С. 25-29.</w:t>
      </w:r>
    </w:p>
    <w:p w14:paraId="10B0A7D3" w14:textId="77777777" w:rsid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3D3">
        <w:rPr>
          <w:rFonts w:ascii="Times New Roman" w:hAnsi="Times New Roman" w:cs="Times New Roman"/>
          <w:sz w:val="28"/>
          <w:szCs w:val="28"/>
        </w:rPr>
        <w:t xml:space="preserve">Дроздов О.М.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Екстрадиція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/ О.М. Д</w:t>
      </w:r>
      <w:r>
        <w:rPr>
          <w:rFonts w:ascii="Times New Roman" w:hAnsi="Times New Roman" w:cs="Times New Roman"/>
          <w:sz w:val="28"/>
          <w:szCs w:val="28"/>
        </w:rPr>
        <w:t xml:space="preserve">роздов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33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№ 11. </w:t>
      </w:r>
      <w:r w:rsidRPr="007233D3">
        <w:rPr>
          <w:rFonts w:ascii="Times New Roman" w:hAnsi="Times New Roman" w:cs="Times New Roman"/>
          <w:sz w:val="28"/>
          <w:szCs w:val="28"/>
        </w:rPr>
        <w:t xml:space="preserve">С. 49–59. </w:t>
      </w:r>
    </w:p>
    <w:p w14:paraId="642305BE" w14:textId="77777777" w:rsid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Зуєв В.В. Кримінальні процесуальні гарантії прав особи при міжнародному співробітництві під час кримінального провадження : </w:t>
      </w: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. наук : спец. </w:t>
      </w:r>
      <w:r w:rsidRPr="007233D3">
        <w:rPr>
          <w:rFonts w:ascii="Times New Roman" w:hAnsi="Times New Roman" w:cs="Times New Roman"/>
          <w:sz w:val="28"/>
          <w:szCs w:val="28"/>
        </w:rPr>
        <w:t xml:space="preserve">12.00.09 / В.В. </w:t>
      </w:r>
      <w:proofErr w:type="spellStart"/>
      <w:proofErr w:type="gramStart"/>
      <w:r w:rsidRPr="007233D3">
        <w:rPr>
          <w:rFonts w:ascii="Times New Roman" w:hAnsi="Times New Roman" w:cs="Times New Roman"/>
          <w:sz w:val="28"/>
          <w:szCs w:val="28"/>
        </w:rPr>
        <w:t>Зуєв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33D3">
        <w:rPr>
          <w:rFonts w:ascii="Times New Roman" w:hAnsi="Times New Roman" w:cs="Times New Roman"/>
          <w:sz w:val="28"/>
          <w:szCs w:val="28"/>
        </w:rPr>
        <w:t xml:space="preserve"> Нац.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Ярослава Мудрого.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</w:t>
      </w:r>
      <w:r w:rsidRPr="007233D3">
        <w:rPr>
          <w:rFonts w:ascii="Times New Roman" w:hAnsi="Times New Roman" w:cs="Times New Roman"/>
          <w:sz w:val="28"/>
          <w:szCs w:val="28"/>
        </w:rPr>
        <w:t>220 с.</w:t>
      </w:r>
    </w:p>
    <w:p w14:paraId="2EA03DCA" w14:textId="77777777" w:rsidR="006F654E" w:rsidRPr="007233D3" w:rsidRDefault="006F654E" w:rsidP="006F654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F6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Йовенко І.І., </w:t>
      </w:r>
      <w:proofErr w:type="spellStart"/>
      <w:r w:rsidRPr="006F6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Лєшукова</w:t>
      </w:r>
      <w:proofErr w:type="spellEnd"/>
      <w:r w:rsidRPr="006F6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І.В., Щур Е.В. Методичні рекомендації щодо отримання і надання міжнародної і правової допомоги під час кримінального провадження. </w:t>
      </w:r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МВС </w:t>
      </w:r>
      <w:proofErr w:type="spellStart"/>
      <w:proofErr w:type="gramStart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>України</w:t>
      </w:r>
      <w:proofErr w:type="spellEnd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Головне </w:t>
      </w:r>
      <w:proofErr w:type="spellStart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>слідче</w:t>
      </w:r>
      <w:proofErr w:type="spellEnd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>управління</w:t>
      </w:r>
      <w:proofErr w:type="spellEnd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>Харківський</w:t>
      </w:r>
      <w:proofErr w:type="spellEnd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>національний</w:t>
      </w:r>
      <w:proofErr w:type="spellEnd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>університет</w:t>
      </w:r>
      <w:proofErr w:type="spellEnd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>внутрішніх</w:t>
      </w:r>
      <w:proofErr w:type="spellEnd"/>
      <w:r w:rsidRPr="0072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справ. Х.: Золота миля. 2013. 48 с.</w:t>
      </w:r>
    </w:p>
    <w:p w14:paraId="546F3A36" w14:textId="77777777" w:rsidR="007233D3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>Кісілюк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Е.М., Грищук Г.М. Правова природа видачі особи, яка</w:t>
      </w:r>
      <w:r w:rsidR="007233D3" w:rsidRPr="006F654E">
        <w:rPr>
          <w:rFonts w:ascii="Times New Roman" w:hAnsi="Times New Roman" w:cs="Times New Roman"/>
          <w:sz w:val="28"/>
          <w:szCs w:val="28"/>
        </w:rPr>
        <w:t> </w:t>
      </w:r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>вчинила</w:t>
      </w:r>
      <w:r w:rsidR="007233D3" w:rsidRPr="006F654E">
        <w:rPr>
          <w:rFonts w:ascii="Times New Roman" w:hAnsi="Times New Roman" w:cs="Times New Roman"/>
          <w:sz w:val="28"/>
          <w:szCs w:val="28"/>
        </w:rPr>
        <w:t> </w:t>
      </w:r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кримінальне правопорушення / Е.М.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>Кісілюк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>, Г.М. Грищук // Кримінальне право. 2015. № 2. С. 67-74.</w:t>
      </w:r>
    </w:p>
    <w:p w14:paraId="4A18FC90" w14:textId="77777777" w:rsidR="007233D3" w:rsidRPr="007233D3" w:rsidRDefault="007233D3" w:rsidP="007233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Коровайко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О.І.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в судовому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>. Панов. 2016. 496 с.</w:t>
      </w:r>
    </w:p>
    <w:p w14:paraId="3B9DFD13" w14:textId="77777777" w:rsidR="007233D3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: наук. –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В.Г. Гончаренка, В.Т. Нора, М.Є.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Шумила.К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Юстиніан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>, 2012. 1224 с.</w:t>
      </w:r>
    </w:p>
    <w:p w14:paraId="370296CC" w14:textId="77777777" w:rsid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ред. В.В. Коваленка, Л.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Д.П. Письменного. </w:t>
      </w:r>
      <w:r w:rsidRPr="007233D3">
        <w:rPr>
          <w:rFonts w:ascii="Times New Roman" w:hAnsi="Times New Roman" w:cs="Times New Roman"/>
          <w:sz w:val="28"/>
          <w:szCs w:val="28"/>
        </w:rPr>
        <w:t xml:space="preserve">К.: </w:t>
      </w:r>
      <w:proofErr w:type="gramStart"/>
      <w:r w:rsidRPr="007233D3">
        <w:rPr>
          <w:rFonts w:ascii="Times New Roman" w:hAnsi="Times New Roman" w:cs="Times New Roman"/>
          <w:sz w:val="28"/>
          <w:szCs w:val="28"/>
        </w:rPr>
        <w:t>« Цен</w:t>
      </w:r>
      <w:r w:rsidR="006F654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54E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54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6F654E">
        <w:rPr>
          <w:rFonts w:ascii="Times New Roman" w:hAnsi="Times New Roman" w:cs="Times New Roman"/>
          <w:sz w:val="28"/>
          <w:szCs w:val="28"/>
        </w:rPr>
        <w:t>», 2013.</w:t>
      </w:r>
      <w:r w:rsidRPr="007233D3">
        <w:rPr>
          <w:rFonts w:ascii="Times New Roman" w:hAnsi="Times New Roman" w:cs="Times New Roman"/>
          <w:sz w:val="28"/>
          <w:szCs w:val="28"/>
        </w:rPr>
        <w:t>544 с.</w:t>
      </w:r>
    </w:p>
    <w:p w14:paraId="795FE23A" w14:textId="77777777" w:rsidR="006F654E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654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/ Нац. ун-т «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акад.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>. Ярослава М</w:t>
      </w:r>
      <w:r>
        <w:rPr>
          <w:rFonts w:ascii="Times New Roman" w:hAnsi="Times New Roman" w:cs="Times New Roman"/>
          <w:sz w:val="28"/>
          <w:szCs w:val="28"/>
        </w:rPr>
        <w:t>удрого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»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ред.: В.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>
        <w:rPr>
          <w:rFonts w:ascii="Times New Roman" w:hAnsi="Times New Roman" w:cs="Times New Roman"/>
          <w:sz w:val="28"/>
          <w:szCs w:val="28"/>
        </w:rPr>
        <w:t>Х.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Право, 2013. </w:t>
      </w:r>
      <w:r w:rsidRPr="006F654E">
        <w:rPr>
          <w:rFonts w:ascii="Times New Roman" w:hAnsi="Times New Roman" w:cs="Times New Roman"/>
          <w:sz w:val="28"/>
          <w:szCs w:val="28"/>
        </w:rPr>
        <w:t>824 с.</w:t>
      </w:r>
    </w:p>
    <w:p w14:paraId="6E76CE44" w14:textId="77777777" w:rsidR="006F654E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proofErr w:type="gramStart"/>
      <w:r w:rsidRPr="006F65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654E">
        <w:rPr>
          <w:rFonts w:ascii="Times New Roman" w:hAnsi="Times New Roman" w:cs="Times New Roman"/>
          <w:sz w:val="28"/>
          <w:szCs w:val="28"/>
        </w:rPr>
        <w:t xml:space="preserve"> наук.-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комент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ред.: С. В.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Ківалов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, В. Ю. Захарченко. </w:t>
      </w:r>
      <w:proofErr w:type="spellStart"/>
      <w:proofErr w:type="gramStart"/>
      <w:r w:rsidRPr="006F654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Одіссей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>, 2013. 1104 с.</w:t>
      </w:r>
    </w:p>
    <w:p w14:paraId="5ED40900" w14:textId="77777777" w:rsidR="007233D3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>Ляшук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О.М. Міжнародний розшук як одна із форм міжнародного співробітництва держав / О.М.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>Ляшук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// Право і суспільство. № 4. 2014. С. 282–287.</w:t>
      </w:r>
    </w:p>
    <w:p w14:paraId="076A4069" w14:textId="77777777" w:rsid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розшук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особи, яка вчинила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 / 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233D3">
        <w:rPr>
          <w:rFonts w:ascii="Times New Roman" w:hAnsi="Times New Roman" w:cs="Times New Roman"/>
          <w:sz w:val="28"/>
          <w:szCs w:val="28"/>
        </w:rPr>
        <w:t xml:space="preserve">. В. Басиста, В. І. Галаган, О. М. Калачова, Л. В.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Максимів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>, 2016.277 с.</w:t>
      </w:r>
    </w:p>
    <w:p w14:paraId="1235B5D8" w14:textId="77777777" w:rsid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Мінка</w:t>
      </w:r>
      <w:proofErr w:type="spellEnd"/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П.П. Характеристика форм міжнародного співробітництва у боротьбі зі злочинністю в контексті проблеми адаптації вітчизняного законодавства до законодавства Європейського Союзу / П.П. </w:t>
      </w: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Мінка</w:t>
      </w:r>
      <w:proofErr w:type="spellEnd"/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, А.В. </w:t>
      </w:r>
      <w:proofErr w:type="spellStart"/>
      <w:r w:rsidRPr="007233D3">
        <w:rPr>
          <w:rFonts w:ascii="Times New Roman" w:hAnsi="Times New Roman" w:cs="Times New Roman"/>
          <w:sz w:val="28"/>
          <w:szCs w:val="28"/>
          <w:lang w:val="uk-UA"/>
        </w:rPr>
        <w:t>Хрід</w:t>
      </w:r>
      <w:r>
        <w:rPr>
          <w:rFonts w:ascii="Times New Roman" w:hAnsi="Times New Roman" w:cs="Times New Roman"/>
          <w:sz w:val="28"/>
          <w:szCs w:val="28"/>
          <w:lang w:val="uk-UA"/>
        </w:rPr>
        <w:t>очкін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Право і суспільство. 2013. № 3.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С. 177–182.</w:t>
      </w:r>
    </w:p>
    <w:p w14:paraId="318DCDB3" w14:textId="77777777" w:rsidR="006F654E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654E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654E">
        <w:rPr>
          <w:rFonts w:ascii="Times New Roman" w:hAnsi="Times New Roman" w:cs="Times New Roman"/>
          <w:sz w:val="28"/>
          <w:szCs w:val="28"/>
        </w:rPr>
        <w:t xml:space="preserve"> наук.-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>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4E">
        <w:rPr>
          <w:rFonts w:ascii="Times New Roman" w:hAnsi="Times New Roman" w:cs="Times New Roman"/>
          <w:sz w:val="28"/>
          <w:szCs w:val="28"/>
        </w:rPr>
        <w:t xml:space="preserve">Є. М.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Блажівський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, І. М. </w:t>
      </w:r>
      <w:r>
        <w:rPr>
          <w:rFonts w:ascii="Times New Roman" w:hAnsi="Times New Roman" w:cs="Times New Roman"/>
          <w:sz w:val="28"/>
          <w:szCs w:val="28"/>
        </w:rPr>
        <w:t xml:space="preserve">Козьяков, О. М. Толочко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F65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 </w:t>
      </w:r>
      <w:r w:rsidRPr="006F654E">
        <w:rPr>
          <w:rFonts w:ascii="Times New Roman" w:hAnsi="Times New Roman" w:cs="Times New Roman"/>
          <w:sz w:val="28"/>
          <w:szCs w:val="28"/>
        </w:rPr>
        <w:t>348 с.</w:t>
      </w:r>
    </w:p>
    <w:p w14:paraId="281928A4" w14:textId="77777777" w:rsidR="006F654E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КПК</w:t>
      </w:r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654E">
        <w:rPr>
          <w:rFonts w:ascii="Times New Roman" w:hAnsi="Times New Roman" w:cs="Times New Roman"/>
          <w:sz w:val="28"/>
          <w:szCs w:val="28"/>
        </w:rPr>
        <w:t>/ С.В. Б</w:t>
      </w:r>
      <w:r>
        <w:rPr>
          <w:rFonts w:ascii="Times New Roman" w:hAnsi="Times New Roman" w:cs="Times New Roman"/>
          <w:sz w:val="28"/>
          <w:szCs w:val="28"/>
        </w:rPr>
        <w:t xml:space="preserve">анах, Р.Л.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>, 2018. 1270 с.</w:t>
      </w:r>
    </w:p>
    <w:p w14:paraId="6838E288" w14:textId="77777777" w:rsid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  <w:lang w:val="uk-UA"/>
        </w:rPr>
        <w:t>Підгородиська</w:t>
      </w:r>
      <w:proofErr w:type="spellEnd"/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А.В. Міжнародне співробітництво у кримінальному провадженні: поняття та процесуальні форми // Наук. вісник Херсонського </w:t>
      </w:r>
      <w:r w:rsidRPr="006F65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державного університету. Серія Юридичні науки. </w:t>
      </w:r>
      <w:proofErr w:type="spellStart"/>
      <w:r w:rsidRPr="006F654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F654E">
        <w:rPr>
          <w:rFonts w:ascii="Times New Roman" w:hAnsi="Times New Roman" w:cs="Times New Roman"/>
          <w:sz w:val="28"/>
          <w:szCs w:val="28"/>
          <w:lang w:val="uk-UA"/>
        </w:rPr>
        <w:t>. 4. Том. 3. 2015. С.114-118.</w:t>
      </w:r>
    </w:p>
    <w:p w14:paraId="69577C21" w14:textId="77777777" w:rsid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Сьомака Н.А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Окремі правові та практичні підстави відмови у видачі осіб (екстрадиції) / Н.А. Сьомака // 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>Науковий вісник Ужгородського національного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>33-2</w:t>
      </w:r>
      <w:r>
        <w:rPr>
          <w:rFonts w:ascii="Times New Roman" w:hAnsi="Times New Roman" w:cs="Times New Roman"/>
          <w:sz w:val="28"/>
          <w:szCs w:val="28"/>
          <w:lang w:val="uk-UA"/>
        </w:rPr>
        <w:t>. С.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> 146-149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20070" w14:textId="77777777" w:rsid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> 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доказування в кримінальному провадженні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 порядку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перейняття / О.Ю.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Вісник кримінального судочинства. 2015. № 4. С. 87-95.</w:t>
      </w:r>
    </w:p>
    <w:p w14:paraId="6B17AB97" w14:textId="77777777" w:rsidR="0053461E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61E" w:rsidRPr="006F654E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="0053461E" w:rsidRPr="006F654E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="0053461E" w:rsidRPr="006F654E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53461E"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61E" w:rsidRPr="006F654E">
        <w:rPr>
          <w:rFonts w:ascii="Times New Roman" w:hAnsi="Times New Roman" w:cs="Times New Roman"/>
          <w:sz w:val="28"/>
          <w:szCs w:val="28"/>
        </w:rPr>
        <w:t>п</w:t>
      </w:r>
      <w:r w:rsidR="007233D3" w:rsidRPr="006F654E">
        <w:rPr>
          <w:rFonts w:ascii="Times New Roman" w:hAnsi="Times New Roman" w:cs="Times New Roman"/>
          <w:sz w:val="28"/>
          <w:szCs w:val="28"/>
        </w:rPr>
        <w:t>роцес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53461E" w:rsidRPr="006F65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461E" w:rsidRPr="006F654E">
        <w:rPr>
          <w:rFonts w:ascii="Times New Roman" w:hAnsi="Times New Roman" w:cs="Times New Roman"/>
          <w:sz w:val="28"/>
          <w:szCs w:val="28"/>
        </w:rPr>
        <w:t>п</w:t>
      </w:r>
      <w:r w:rsidR="007233D3" w:rsidRPr="006F654E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, 2014. </w:t>
      </w:r>
      <w:r w:rsidR="0053461E" w:rsidRPr="006F654E">
        <w:rPr>
          <w:rFonts w:ascii="Times New Roman" w:hAnsi="Times New Roman" w:cs="Times New Roman"/>
          <w:sz w:val="28"/>
          <w:szCs w:val="28"/>
        </w:rPr>
        <w:t>440 с.</w:t>
      </w:r>
    </w:p>
    <w:p w14:paraId="061EB712" w14:textId="77777777" w:rsidR="006F654E" w:rsidRPr="007233D3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Толочко О.М. Гуманізація процедури екстрадиції осіб, які вчинили кримінальні правопорушення / О.М. Толочко // Вісник Національної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академії прокуратури України. 2013. 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233D3">
        <w:rPr>
          <w:rFonts w:ascii="Times New Roman" w:hAnsi="Times New Roman" w:cs="Times New Roman"/>
          <w:sz w:val="28"/>
          <w:szCs w:val="28"/>
          <w:lang w:val="uk-UA"/>
        </w:rPr>
        <w:t>С. 50–55.</w:t>
      </w:r>
    </w:p>
    <w:p w14:paraId="6361E0B7" w14:textId="77777777" w:rsidR="007233D3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3D3" w:rsidRPr="006F654E">
        <w:rPr>
          <w:rFonts w:ascii="Times New Roman" w:hAnsi="Times New Roman" w:cs="Times New Roman"/>
          <w:sz w:val="28"/>
          <w:szCs w:val="28"/>
        </w:rPr>
        <w:t xml:space="preserve">Уваров В.Г.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Міжнародно-правові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33D3" w:rsidRPr="006F65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33D3" w:rsidRPr="006F654E">
        <w:rPr>
          <w:rFonts w:ascii="Times New Roman" w:hAnsi="Times New Roman" w:cs="Times New Roman"/>
          <w:sz w:val="28"/>
          <w:szCs w:val="28"/>
        </w:rPr>
        <w:t>НікаНова</w:t>
      </w:r>
      <w:proofErr w:type="spellEnd"/>
      <w:r w:rsidR="007233D3" w:rsidRPr="006F654E">
        <w:rPr>
          <w:rFonts w:ascii="Times New Roman" w:hAnsi="Times New Roman" w:cs="Times New Roman"/>
          <w:sz w:val="28"/>
          <w:szCs w:val="28"/>
        </w:rPr>
        <w:t>, 2014. 418 с.</w:t>
      </w:r>
    </w:p>
    <w:p w14:paraId="3CF6A8A5" w14:textId="77777777" w:rsidR="007018B5" w:rsidRP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8B5" w:rsidRPr="007233D3">
        <w:rPr>
          <w:rFonts w:ascii="Times New Roman" w:hAnsi="Times New Roman" w:cs="Times New Roman"/>
          <w:sz w:val="28"/>
          <w:szCs w:val="28"/>
        </w:rPr>
        <w:t xml:space="preserve">Удалова Л.Д. </w:t>
      </w:r>
      <w:proofErr w:type="spellStart"/>
      <w:r w:rsidR="007018B5" w:rsidRPr="007233D3">
        <w:rPr>
          <w:rFonts w:ascii="Times New Roman" w:hAnsi="Times New Roman" w:cs="Times New Roman"/>
          <w:sz w:val="28"/>
          <w:szCs w:val="28"/>
        </w:rPr>
        <w:t>Прокурорський</w:t>
      </w:r>
      <w:proofErr w:type="spellEnd"/>
      <w:r w:rsidR="007018B5" w:rsidRPr="007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8B5" w:rsidRPr="007233D3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7018B5" w:rsidRPr="007233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018B5" w:rsidRPr="007233D3">
        <w:rPr>
          <w:rFonts w:ascii="Times New Roman" w:hAnsi="Times New Roman" w:cs="Times New Roman"/>
          <w:sz w:val="28"/>
          <w:szCs w:val="28"/>
        </w:rPr>
        <w:t>екстрадицією</w:t>
      </w:r>
      <w:proofErr w:type="spellEnd"/>
      <w:r w:rsidR="007018B5" w:rsidRPr="007233D3">
        <w:rPr>
          <w:rFonts w:ascii="Times New Roman" w:hAnsi="Times New Roman" w:cs="Times New Roman"/>
          <w:sz w:val="28"/>
          <w:szCs w:val="28"/>
        </w:rPr>
        <w:t xml:space="preserve"> особи: </w:t>
      </w:r>
      <w:proofErr w:type="spellStart"/>
      <w:r w:rsidR="007018B5" w:rsidRPr="007233D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7018B5" w:rsidRPr="00723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18B5" w:rsidRPr="007233D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7018B5" w:rsidRPr="007233D3">
        <w:rPr>
          <w:rFonts w:ascii="Times New Roman" w:hAnsi="Times New Roman" w:cs="Times New Roman"/>
          <w:sz w:val="28"/>
          <w:szCs w:val="28"/>
        </w:rPr>
        <w:t xml:space="preserve">. / Л.Д. Удалова, В.І. </w:t>
      </w:r>
      <w:proofErr w:type="spellStart"/>
      <w:r w:rsidR="007018B5" w:rsidRPr="007233D3">
        <w:rPr>
          <w:rFonts w:ascii="Times New Roman" w:hAnsi="Times New Roman" w:cs="Times New Roman"/>
          <w:sz w:val="28"/>
          <w:szCs w:val="28"/>
        </w:rPr>
        <w:t>Мотиль</w:t>
      </w:r>
      <w:proofErr w:type="spellEnd"/>
      <w:r w:rsidR="007018B5" w:rsidRPr="007233D3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Гумін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7233D3">
        <w:rPr>
          <w:rFonts w:ascii="Times New Roman" w:hAnsi="Times New Roman" w:cs="Times New Roman"/>
          <w:sz w:val="28"/>
          <w:szCs w:val="28"/>
        </w:rPr>
        <w:t>Скіф</w:t>
      </w:r>
      <w:proofErr w:type="spellEnd"/>
      <w:r w:rsidRPr="007233D3">
        <w:rPr>
          <w:rFonts w:ascii="Times New Roman" w:hAnsi="Times New Roman" w:cs="Times New Roman"/>
          <w:sz w:val="28"/>
          <w:szCs w:val="28"/>
        </w:rPr>
        <w:t xml:space="preserve">, 2012. </w:t>
      </w:r>
      <w:r w:rsidR="007018B5" w:rsidRPr="007233D3">
        <w:rPr>
          <w:rFonts w:ascii="Times New Roman" w:hAnsi="Times New Roman" w:cs="Times New Roman"/>
          <w:sz w:val="28"/>
          <w:szCs w:val="28"/>
        </w:rPr>
        <w:t>144 с.</w:t>
      </w:r>
    </w:p>
    <w:p w14:paraId="5DB08573" w14:textId="77777777" w:rsidR="007233D3" w:rsidRDefault="007233D3" w:rsidP="007233D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8B5" w:rsidRPr="007233D3">
        <w:rPr>
          <w:rFonts w:ascii="Times New Roman" w:hAnsi="Times New Roman" w:cs="Times New Roman"/>
          <w:sz w:val="28"/>
          <w:szCs w:val="28"/>
          <w:lang w:val="uk-UA"/>
        </w:rPr>
        <w:t>Чорноус</w:t>
      </w:r>
      <w:proofErr w:type="spellEnd"/>
      <w:r w:rsidR="007018B5" w:rsidRPr="007233D3">
        <w:rPr>
          <w:rFonts w:ascii="Times New Roman" w:hAnsi="Times New Roman" w:cs="Times New Roman"/>
          <w:sz w:val="28"/>
          <w:szCs w:val="28"/>
          <w:lang w:val="uk-UA"/>
        </w:rPr>
        <w:t xml:space="preserve"> Ю.М.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особи (екстрадиція) у кримінальному провадженні щодо злочинів міжнародного характеру / Ю.М.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Вісник Кримінального судочинства. 2015. № 1. С. 143-150.</w:t>
      </w:r>
    </w:p>
    <w:p w14:paraId="57FC7FDE" w14:textId="77777777" w:rsid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О.Ю. Курс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) / О.Ю.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, О.С. </w:t>
      </w:r>
      <w:r>
        <w:rPr>
          <w:rFonts w:ascii="Times New Roman" w:hAnsi="Times New Roman" w:cs="Times New Roman"/>
          <w:sz w:val="28"/>
          <w:szCs w:val="28"/>
        </w:rPr>
        <w:t xml:space="preserve">Степанов, М.П. Климчук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65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2012. </w:t>
      </w:r>
      <w:r w:rsidRPr="006F654E">
        <w:rPr>
          <w:rFonts w:ascii="Times New Roman" w:hAnsi="Times New Roman" w:cs="Times New Roman"/>
          <w:sz w:val="28"/>
          <w:szCs w:val="28"/>
        </w:rPr>
        <w:t>284 с.</w:t>
      </w:r>
    </w:p>
    <w:p w14:paraId="0CC2417E" w14:textId="77777777" w:rsidR="006F654E" w:rsidRPr="006F654E" w:rsidRDefault="006F654E" w:rsidP="006F654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54E">
        <w:rPr>
          <w:rFonts w:ascii="Times New Roman" w:hAnsi="Times New Roman" w:cs="Times New Roman"/>
          <w:sz w:val="28"/>
          <w:szCs w:val="28"/>
          <w:lang w:val="uk-UA"/>
        </w:rPr>
        <w:t>Чорноус</w:t>
      </w:r>
      <w:proofErr w:type="spellEnd"/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Ю.М. Актуальні питання кримінального провадження у порядку перейняття / Ю.М. </w:t>
      </w:r>
      <w:proofErr w:type="spellStart"/>
      <w:r w:rsidRPr="006F654E">
        <w:rPr>
          <w:rFonts w:ascii="Times New Roman" w:hAnsi="Times New Roman" w:cs="Times New Roman"/>
          <w:sz w:val="28"/>
          <w:szCs w:val="28"/>
          <w:lang w:val="uk-UA"/>
        </w:rPr>
        <w:t>Чорноус</w:t>
      </w:r>
      <w:proofErr w:type="spellEnd"/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6F654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6F654E">
        <w:rPr>
          <w:rFonts w:ascii="Times New Roman" w:hAnsi="Times New Roman" w:cs="Times New Roman"/>
          <w:sz w:val="28"/>
          <w:szCs w:val="28"/>
        </w:rPr>
        <w:t xml:space="preserve"> ХНУВС. 2015. № 2 (69</w:t>
      </w:r>
      <w:proofErr w:type="gramStart"/>
      <w:r w:rsidRPr="006F654E">
        <w:rPr>
          <w:rFonts w:ascii="Times New Roman" w:hAnsi="Times New Roman" w:cs="Times New Roman"/>
          <w:sz w:val="28"/>
          <w:szCs w:val="28"/>
        </w:rPr>
        <w:t>)</w:t>
      </w:r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Pr="006F654E">
        <w:rPr>
          <w:rFonts w:ascii="Times New Roman" w:hAnsi="Times New Roman" w:cs="Times New Roman"/>
          <w:sz w:val="28"/>
          <w:szCs w:val="28"/>
          <w:lang w:val="uk-UA"/>
        </w:rPr>
        <w:t xml:space="preserve"> С.124-131.</w:t>
      </w:r>
    </w:p>
    <w:sectPr w:rsidR="006F654E" w:rsidRPr="006F654E" w:rsidSect="008845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8211" w14:textId="77777777" w:rsidR="002631CE" w:rsidRDefault="002631CE" w:rsidP="008F3F69">
      <w:pPr>
        <w:spacing w:after="0" w:line="240" w:lineRule="auto"/>
      </w:pPr>
      <w:r>
        <w:separator/>
      </w:r>
    </w:p>
  </w:endnote>
  <w:endnote w:type="continuationSeparator" w:id="0">
    <w:p w14:paraId="7D3AEDA3" w14:textId="77777777" w:rsidR="002631CE" w:rsidRDefault="002631CE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Antique">
    <w:altName w:val="Uk_Antique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3BFFC" w14:textId="77777777" w:rsidR="002631CE" w:rsidRDefault="002631CE" w:rsidP="008F3F69">
      <w:pPr>
        <w:spacing w:after="0" w:line="240" w:lineRule="auto"/>
      </w:pPr>
      <w:r>
        <w:separator/>
      </w:r>
    </w:p>
  </w:footnote>
  <w:footnote w:type="continuationSeparator" w:id="0">
    <w:p w14:paraId="1D9CB40E" w14:textId="77777777" w:rsidR="002631CE" w:rsidRDefault="002631CE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02F986B7" w14:textId="77777777" w:rsidR="00B43AA2" w:rsidRDefault="002631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4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B1CE1B" w14:textId="77777777" w:rsidR="00B43AA2" w:rsidRDefault="00B43A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5A"/>
    <w:multiLevelType w:val="multilevel"/>
    <w:tmpl w:val="A21815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90B2D"/>
    <w:multiLevelType w:val="hybridMultilevel"/>
    <w:tmpl w:val="1DC8C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DA139A"/>
    <w:multiLevelType w:val="multilevel"/>
    <w:tmpl w:val="6ED8DC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F3EE6"/>
    <w:multiLevelType w:val="multilevel"/>
    <w:tmpl w:val="A21815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04777D"/>
    <w:multiLevelType w:val="hybridMultilevel"/>
    <w:tmpl w:val="5F5A7AF0"/>
    <w:lvl w:ilvl="0" w:tplc="C3ECC1EE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2402"/>
    <w:multiLevelType w:val="hybridMultilevel"/>
    <w:tmpl w:val="EEF01C4C"/>
    <w:lvl w:ilvl="0" w:tplc="2340C92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3D1BBC"/>
    <w:multiLevelType w:val="hybridMultilevel"/>
    <w:tmpl w:val="5AC48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1026E3"/>
    <w:multiLevelType w:val="hybridMultilevel"/>
    <w:tmpl w:val="A3EC1908"/>
    <w:lvl w:ilvl="0" w:tplc="9440D284">
      <w:start w:val="1"/>
      <w:numFmt w:val="decimal"/>
      <w:lvlText w:val="%1)"/>
      <w:lvlJc w:val="left"/>
      <w:pPr>
        <w:ind w:left="108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01404"/>
    <w:multiLevelType w:val="hybridMultilevel"/>
    <w:tmpl w:val="49640B70"/>
    <w:lvl w:ilvl="0" w:tplc="1B40D1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4464"/>
    <w:rsid w:val="00023792"/>
    <w:rsid w:val="00057954"/>
    <w:rsid w:val="000C63EC"/>
    <w:rsid w:val="000F458A"/>
    <w:rsid w:val="00122EA2"/>
    <w:rsid w:val="001B0A9B"/>
    <w:rsid w:val="001C0009"/>
    <w:rsid w:val="001C7600"/>
    <w:rsid w:val="001D4B4E"/>
    <w:rsid w:val="0025196E"/>
    <w:rsid w:val="0025612D"/>
    <w:rsid w:val="002631CE"/>
    <w:rsid w:val="002A53D9"/>
    <w:rsid w:val="002C5755"/>
    <w:rsid w:val="002C68C2"/>
    <w:rsid w:val="00326ED3"/>
    <w:rsid w:val="00342496"/>
    <w:rsid w:val="00353766"/>
    <w:rsid w:val="00363813"/>
    <w:rsid w:val="00390822"/>
    <w:rsid w:val="004134AD"/>
    <w:rsid w:val="00437DA2"/>
    <w:rsid w:val="004A1F17"/>
    <w:rsid w:val="004A7F78"/>
    <w:rsid w:val="004E387B"/>
    <w:rsid w:val="00527CAD"/>
    <w:rsid w:val="0053461E"/>
    <w:rsid w:val="00536DF8"/>
    <w:rsid w:val="00564B98"/>
    <w:rsid w:val="00565EA3"/>
    <w:rsid w:val="005753DC"/>
    <w:rsid w:val="005B5908"/>
    <w:rsid w:val="005C44CA"/>
    <w:rsid w:val="00645351"/>
    <w:rsid w:val="00673AF3"/>
    <w:rsid w:val="00677AAE"/>
    <w:rsid w:val="00682C0C"/>
    <w:rsid w:val="006F654E"/>
    <w:rsid w:val="007018B5"/>
    <w:rsid w:val="00705597"/>
    <w:rsid w:val="007233D3"/>
    <w:rsid w:val="00731E8F"/>
    <w:rsid w:val="00767A18"/>
    <w:rsid w:val="007874E0"/>
    <w:rsid w:val="007B7441"/>
    <w:rsid w:val="007D25B8"/>
    <w:rsid w:val="007F01B1"/>
    <w:rsid w:val="007F21F6"/>
    <w:rsid w:val="00833E35"/>
    <w:rsid w:val="00843478"/>
    <w:rsid w:val="00857EAC"/>
    <w:rsid w:val="008845F1"/>
    <w:rsid w:val="008947BB"/>
    <w:rsid w:val="008F3F69"/>
    <w:rsid w:val="00940E3D"/>
    <w:rsid w:val="009B591B"/>
    <w:rsid w:val="009C5A06"/>
    <w:rsid w:val="00A03A12"/>
    <w:rsid w:val="00A11CA1"/>
    <w:rsid w:val="00A530EF"/>
    <w:rsid w:val="00A7476B"/>
    <w:rsid w:val="00B31E09"/>
    <w:rsid w:val="00B43AA2"/>
    <w:rsid w:val="00B74FD7"/>
    <w:rsid w:val="00B93E60"/>
    <w:rsid w:val="00BA073C"/>
    <w:rsid w:val="00BC0A23"/>
    <w:rsid w:val="00BE00F4"/>
    <w:rsid w:val="00BF4EA6"/>
    <w:rsid w:val="00BF7B51"/>
    <w:rsid w:val="00C04ABB"/>
    <w:rsid w:val="00C16B08"/>
    <w:rsid w:val="00C86364"/>
    <w:rsid w:val="00C9330F"/>
    <w:rsid w:val="00CE7FC2"/>
    <w:rsid w:val="00DA719F"/>
    <w:rsid w:val="00DF1492"/>
    <w:rsid w:val="00DF2608"/>
    <w:rsid w:val="00DF30D7"/>
    <w:rsid w:val="00E034CE"/>
    <w:rsid w:val="00E16AE7"/>
    <w:rsid w:val="00E21348"/>
    <w:rsid w:val="00E57D28"/>
    <w:rsid w:val="00E770C1"/>
    <w:rsid w:val="00EB15C8"/>
    <w:rsid w:val="00F3751E"/>
    <w:rsid w:val="00F55C49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71A1"/>
  <w15:docId w15:val="{A156D752-16F1-4933-8DB0-4E3F598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paragraph" w:styleId="1">
    <w:name w:val="heading 1"/>
    <w:basedOn w:val="a"/>
    <w:next w:val="a"/>
    <w:link w:val="10"/>
    <w:qFormat/>
    <w:rsid w:val="004A7F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customStyle="1" w:styleId="xfmc3">
    <w:name w:val="xfmc3"/>
    <w:basedOn w:val="a"/>
    <w:rsid w:val="001B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1B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5">
    <w:name w:val="xfmc5"/>
    <w:basedOn w:val="a"/>
    <w:rsid w:val="001B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4A1F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rsid w:val="00BF4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BF4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4A7F78"/>
    <w:rPr>
      <w:rFonts w:ascii="Times New Roman" w:eastAsia="Times New Roman" w:hAnsi="Times New Roman" w:cs="Times New Roman"/>
      <w:sz w:val="32"/>
      <w:szCs w:val="24"/>
      <w:lang w:val="uk-UA"/>
    </w:rPr>
  </w:style>
  <w:style w:type="paragraph" w:customStyle="1" w:styleId="rtejustify">
    <w:name w:val="rtejustify"/>
    <w:basedOn w:val="a"/>
    <w:rsid w:val="004A7F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link w:val="StyleZakonu0"/>
    <w:rsid w:val="004A7F7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4A7F7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StyleOstRed">
    <w:name w:val="StyleOstRed"/>
    <w:basedOn w:val="a"/>
    <w:rsid w:val="004A7F7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_"/>
    <w:link w:val="11"/>
    <w:rsid w:val="002C5755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5755"/>
    <w:pPr>
      <w:shd w:val="clear" w:color="auto" w:fill="FFFFFF"/>
      <w:spacing w:after="0" w:line="226" w:lineRule="exact"/>
      <w:ind w:hanging="260"/>
      <w:jc w:val="both"/>
    </w:pPr>
    <w:rPr>
      <w:sz w:val="18"/>
      <w:szCs w:val="18"/>
    </w:rPr>
  </w:style>
  <w:style w:type="paragraph" w:customStyle="1" w:styleId="Default">
    <w:name w:val="Default"/>
    <w:rsid w:val="00536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84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843478"/>
  </w:style>
  <w:style w:type="character" w:customStyle="1" w:styleId="rvts46">
    <w:name w:val="rvts46"/>
    <w:basedOn w:val="a0"/>
    <w:rsid w:val="00843478"/>
  </w:style>
  <w:style w:type="character" w:styleId="ac">
    <w:name w:val="Hyperlink"/>
    <w:basedOn w:val="a0"/>
    <w:uiPriority w:val="99"/>
    <w:semiHidden/>
    <w:unhideWhenUsed/>
    <w:rsid w:val="00843478"/>
    <w:rPr>
      <w:color w:val="0000FF"/>
      <w:u w:val="single"/>
    </w:rPr>
  </w:style>
  <w:style w:type="paragraph" w:customStyle="1" w:styleId="Pa9">
    <w:name w:val="Pa9"/>
    <w:basedOn w:val="Default"/>
    <w:next w:val="Default"/>
    <w:uiPriority w:val="99"/>
    <w:rsid w:val="00C04ABB"/>
    <w:pPr>
      <w:spacing w:line="211" w:lineRule="atLeast"/>
    </w:pPr>
    <w:rPr>
      <w:rFonts w:ascii="Uk_Antique" w:hAnsi="Uk_Antique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2019-11-10T09:50:00Z</cp:lastPrinted>
  <dcterms:created xsi:type="dcterms:W3CDTF">2019-11-10T15:41:00Z</dcterms:created>
  <dcterms:modified xsi:type="dcterms:W3CDTF">2019-11-10T15:43:00Z</dcterms:modified>
</cp:coreProperties>
</file>