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1B1" w14:textId="77777777" w:rsidR="00460552" w:rsidRDefault="00423754" w:rsidP="00460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60552">
        <w:rPr>
          <w:rFonts w:ascii="Times New Roman" w:hAnsi="Times New Roman" w:cs="Times New Roman"/>
          <w:b/>
          <w:sz w:val="28"/>
        </w:rPr>
        <w:t>Інститут</w:t>
      </w:r>
      <w:proofErr w:type="spellEnd"/>
      <w:r w:rsidRPr="004605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0552">
        <w:rPr>
          <w:rFonts w:ascii="Times New Roman" w:hAnsi="Times New Roman" w:cs="Times New Roman"/>
          <w:b/>
          <w:sz w:val="28"/>
        </w:rPr>
        <w:t>імунітету</w:t>
      </w:r>
      <w:proofErr w:type="spellEnd"/>
      <w:r w:rsidRPr="00460552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460552">
        <w:rPr>
          <w:rFonts w:ascii="Times New Roman" w:hAnsi="Times New Roman" w:cs="Times New Roman"/>
          <w:b/>
          <w:sz w:val="28"/>
        </w:rPr>
        <w:t>кримінальному</w:t>
      </w:r>
      <w:proofErr w:type="spellEnd"/>
      <w:r w:rsidRPr="004605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0552">
        <w:rPr>
          <w:rFonts w:ascii="Times New Roman" w:hAnsi="Times New Roman" w:cs="Times New Roman"/>
          <w:b/>
          <w:sz w:val="28"/>
        </w:rPr>
        <w:t>провадженні</w:t>
      </w:r>
      <w:proofErr w:type="spellEnd"/>
    </w:p>
    <w:p w14:paraId="61193D1A" w14:textId="77777777" w:rsidR="00460552" w:rsidRDefault="004605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04A0B6E" w14:textId="77777777" w:rsidR="00D415BF" w:rsidRDefault="00460552" w:rsidP="00460552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14:paraId="53A52D89" w14:textId="77777777" w:rsidR="003D4336" w:rsidRDefault="00460552" w:rsidP="003D4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0552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СТУП</w:t>
      </w:r>
      <w:r w:rsidR="00CF3AA5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…………………………………………………………………………3</w:t>
      </w:r>
    </w:p>
    <w:p w14:paraId="02D0D1EA" w14:textId="77777777" w:rsidR="003D4336" w:rsidRDefault="00460552" w:rsidP="003D4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І</w:t>
      </w:r>
      <w:r w:rsidRPr="00460552">
        <w:rPr>
          <w:rFonts w:ascii="Times New Roman" w:hAnsi="Times New Roman" w:cs="Times New Roman"/>
          <w:sz w:val="28"/>
          <w:lang w:val="uk-UA"/>
        </w:rPr>
        <w:t xml:space="preserve">. </w:t>
      </w:r>
      <w:r w:rsidR="003D4336">
        <w:rPr>
          <w:rFonts w:ascii="Times New Roman" w:hAnsi="Times New Roman" w:cs="Times New Roman"/>
          <w:sz w:val="28"/>
          <w:lang w:val="uk-UA"/>
        </w:rPr>
        <w:t>ПРАВОВА ПРИРОДА ІНСТИТУТУ ІМУНІТЕТУ</w:t>
      </w:r>
      <w:r w:rsidRPr="00460552">
        <w:rPr>
          <w:rFonts w:ascii="Times New Roman" w:hAnsi="Times New Roman" w:cs="Times New Roman"/>
          <w:sz w:val="28"/>
          <w:lang w:val="uk-UA"/>
        </w:rPr>
        <w:t xml:space="preserve"> </w:t>
      </w:r>
      <w:r w:rsidR="003D4336">
        <w:rPr>
          <w:rFonts w:ascii="Times New Roman" w:hAnsi="Times New Roman" w:cs="Times New Roman"/>
          <w:sz w:val="28"/>
          <w:lang w:val="uk-UA"/>
        </w:rPr>
        <w:t>У КРИМІНАЛЬНОМУ ПРОЦЕСІ</w:t>
      </w:r>
      <w:r w:rsidR="00CF3AA5">
        <w:rPr>
          <w:rFonts w:ascii="Times New Roman" w:hAnsi="Times New Roman" w:cs="Times New Roman"/>
          <w:sz w:val="28"/>
          <w:lang w:val="uk-UA"/>
        </w:rPr>
        <w:t>………………………………………………….....5</w:t>
      </w:r>
    </w:p>
    <w:p w14:paraId="2011BC20" w14:textId="77777777" w:rsidR="004820C5" w:rsidRDefault="003D4336" w:rsidP="0048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ІІ. КЛАСИФІКАЦІЯ ПРАВОВИХ ІМУНІТЕТІВ</w:t>
      </w:r>
      <w:r w:rsidR="00CF3AA5">
        <w:rPr>
          <w:rFonts w:ascii="Times New Roman" w:hAnsi="Times New Roman" w:cs="Times New Roman"/>
          <w:sz w:val="28"/>
          <w:lang w:val="uk-UA"/>
        </w:rPr>
        <w:t>………………</w:t>
      </w:r>
      <w:r w:rsidR="00686263">
        <w:rPr>
          <w:rFonts w:ascii="Times New Roman" w:hAnsi="Times New Roman" w:cs="Times New Roman"/>
          <w:sz w:val="28"/>
          <w:lang w:val="uk-UA"/>
        </w:rPr>
        <w:t>.11</w:t>
      </w:r>
    </w:p>
    <w:p w14:paraId="636AE15B" w14:textId="77777777" w:rsidR="004820C5" w:rsidRDefault="004820C5" w:rsidP="0048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ІІІ.</w:t>
      </w:r>
      <w:r w:rsidR="00460552" w:rsidRPr="0046055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ІМУНІТЕТ СВІДКА ЯК ЗАСАДА</w:t>
      </w:r>
      <w:r w:rsidR="00460552" w:rsidRPr="0046055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КРИМІНАЛЬНОГО ПРОВАДЖЕННЯ</w:t>
      </w:r>
      <w:r w:rsidR="00CF3AA5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</w:t>
      </w:r>
      <w:r w:rsidR="00686263">
        <w:rPr>
          <w:rFonts w:ascii="Times New Roman" w:hAnsi="Times New Roman" w:cs="Times New Roman"/>
          <w:sz w:val="28"/>
          <w:lang w:val="uk-UA"/>
        </w:rPr>
        <w:t>..21</w:t>
      </w:r>
    </w:p>
    <w:p w14:paraId="165446B7" w14:textId="77777777" w:rsidR="004820C5" w:rsidRDefault="004820C5" w:rsidP="0048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</w:t>
      </w:r>
      <w:r w:rsidR="00CF3AA5">
        <w:rPr>
          <w:rFonts w:ascii="Times New Roman" w:hAnsi="Times New Roman" w:cs="Times New Roman"/>
          <w:sz w:val="28"/>
          <w:lang w:val="uk-UA"/>
        </w:rPr>
        <w:t>…………………………………………………</w:t>
      </w:r>
      <w:r w:rsidR="006F29C9">
        <w:rPr>
          <w:rFonts w:ascii="Times New Roman" w:hAnsi="Times New Roman" w:cs="Times New Roman"/>
          <w:sz w:val="28"/>
          <w:lang w:val="uk-UA"/>
        </w:rPr>
        <w:t>………………</w:t>
      </w:r>
      <w:r w:rsidR="00B71930">
        <w:rPr>
          <w:rFonts w:ascii="Times New Roman" w:hAnsi="Times New Roman" w:cs="Times New Roman"/>
          <w:sz w:val="28"/>
          <w:lang w:val="uk-UA"/>
        </w:rPr>
        <w:t>.28</w:t>
      </w:r>
    </w:p>
    <w:p w14:paraId="3A29881D" w14:textId="77777777" w:rsidR="00460552" w:rsidRPr="004820C5" w:rsidRDefault="004820C5" w:rsidP="0048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  <w:r w:rsidR="006F29C9">
        <w:rPr>
          <w:rFonts w:ascii="Times New Roman" w:hAnsi="Times New Roman" w:cs="Times New Roman"/>
          <w:sz w:val="28"/>
          <w:lang w:val="uk-UA"/>
        </w:rPr>
        <w:t>…………………………………</w:t>
      </w:r>
      <w:r w:rsidR="00B71930">
        <w:rPr>
          <w:rFonts w:ascii="Times New Roman" w:hAnsi="Times New Roman" w:cs="Times New Roman"/>
          <w:sz w:val="28"/>
          <w:lang w:val="uk-UA"/>
        </w:rPr>
        <w:t>...30</w:t>
      </w:r>
    </w:p>
    <w:p w14:paraId="66578BC3" w14:textId="77777777" w:rsidR="003B620A" w:rsidRDefault="003B620A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14:paraId="47999FC4" w14:textId="77777777" w:rsidR="003B620A" w:rsidRP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14:paraId="6B92F991" w14:textId="520BE990" w:rsidR="00C9580A" w:rsidRPr="00E900AB" w:rsidRDefault="00C9580A" w:rsidP="00C9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Актуальність теми </w:t>
      </w:r>
      <w:r w:rsidRPr="003D70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дослідження</w:t>
      </w:r>
      <w:r w:rsidRPr="003D7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A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68D" w:rsidRPr="0071568D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розбудови України як правової держави відбувається трансформація державно-правових інститутів під впливом не лише </w:t>
      </w:r>
      <w:r w:rsidR="005F220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07D27F1" w14:textId="0BC28BA1" w:rsidR="00C9580A" w:rsidRDefault="00C9580A" w:rsidP="00F72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Аналіз останніх досліджень і </w:t>
      </w:r>
      <w:r w:rsidRPr="00D902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публікацій.</w:t>
      </w:r>
      <w:r w:rsidRPr="00D9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B0" w:rsidRPr="008A39B0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="008A39B0" w:rsidRPr="008A39B0">
        <w:rPr>
          <w:rFonts w:ascii="Times New Roman" w:hAnsi="Times New Roman" w:cs="Times New Roman"/>
          <w:sz w:val="28"/>
          <w:szCs w:val="28"/>
        </w:rPr>
        <w:t xml:space="preserve"> </w:t>
      </w:r>
      <w:r w:rsidR="002A6BE4" w:rsidRPr="002A6BE4">
        <w:rPr>
          <w:rFonts w:ascii="Times New Roman" w:hAnsi="Times New Roman" w:cs="Times New Roman"/>
          <w:sz w:val="28"/>
          <w:szCs w:val="28"/>
        </w:rPr>
        <w:t xml:space="preserve">І.В. </w:t>
      </w:r>
      <w:proofErr w:type="spellStart"/>
      <w:r w:rsidR="002A6BE4" w:rsidRPr="002A6BE4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="002A6BE4" w:rsidRPr="002A6BE4">
        <w:rPr>
          <w:rFonts w:ascii="Times New Roman" w:hAnsi="Times New Roman" w:cs="Times New Roman"/>
          <w:sz w:val="28"/>
          <w:szCs w:val="28"/>
        </w:rPr>
        <w:t>,</w:t>
      </w:r>
      <w:r w:rsidR="002A6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C5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45C50" w:rsidRPr="00845C5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845C50" w:rsidRPr="00845C50">
        <w:rPr>
          <w:rFonts w:ascii="Times New Roman" w:hAnsi="Times New Roman" w:cs="Times New Roman"/>
          <w:sz w:val="28"/>
          <w:szCs w:val="28"/>
          <w:lang w:val="uk-UA"/>
        </w:rPr>
        <w:t>Бараннік</w:t>
      </w:r>
      <w:proofErr w:type="spellEnd"/>
      <w:r w:rsidR="00845C50" w:rsidRPr="00845C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39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7739A" w:rsidRPr="00B7739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B7739A" w:rsidRPr="00B7739A">
        <w:rPr>
          <w:rFonts w:ascii="Times New Roman" w:hAnsi="Times New Roman" w:cs="Times New Roman"/>
          <w:sz w:val="28"/>
          <w:szCs w:val="28"/>
          <w:lang w:val="uk-UA"/>
        </w:rPr>
        <w:t>Белькова</w:t>
      </w:r>
      <w:proofErr w:type="spellEnd"/>
      <w:r w:rsidR="00B7739A" w:rsidRPr="00B77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BE4">
        <w:rPr>
          <w:rFonts w:ascii="Times New Roman" w:hAnsi="Times New Roman" w:cs="Times New Roman"/>
          <w:sz w:val="28"/>
          <w:szCs w:val="28"/>
        </w:rPr>
        <w:t>О.</w:t>
      </w:r>
      <w:r w:rsidR="002A6BE4" w:rsidRPr="002A6B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A6BE4" w:rsidRPr="002A6BE4">
        <w:rPr>
          <w:rFonts w:ascii="Times New Roman" w:hAnsi="Times New Roman" w:cs="Times New Roman"/>
          <w:sz w:val="28"/>
          <w:szCs w:val="28"/>
        </w:rPr>
        <w:t>Брильов</w:t>
      </w:r>
      <w:proofErr w:type="spellEnd"/>
      <w:r w:rsidR="002A6B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6BE4" w:rsidRPr="002A6BE4">
        <w:rPr>
          <w:rFonts w:ascii="Times New Roman" w:hAnsi="Times New Roman" w:cs="Times New Roman"/>
          <w:sz w:val="28"/>
          <w:szCs w:val="28"/>
        </w:rPr>
        <w:t xml:space="preserve">С.Г., </w:t>
      </w:r>
      <w:r w:rsidR="005F220B">
        <w:rPr>
          <w:rFonts w:ascii="Times New Roman" w:hAnsi="Times New Roman" w:cs="Times New Roman"/>
          <w:sz w:val="28"/>
          <w:szCs w:val="28"/>
        </w:rPr>
        <w:t>…</w:t>
      </w:r>
    </w:p>
    <w:p w14:paraId="19324900" w14:textId="23CE6545" w:rsidR="00C9580A" w:rsidRDefault="00C9580A" w:rsidP="005F22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5F22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392732DB" w14:textId="77777777" w:rsidR="00547F8D" w:rsidRPr="00547F8D" w:rsidRDefault="002124FF" w:rsidP="00547F8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з’ясувати правову природу інституту</w:t>
      </w:r>
      <w:r w:rsidR="007156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імунітету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кримінальному процесі; </w:t>
      </w:r>
    </w:p>
    <w:p w14:paraId="60B6F0DD" w14:textId="1FE9B72A" w:rsidR="00C9580A" w:rsidRPr="00092BCF" w:rsidRDefault="005F220B" w:rsidP="00547F8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958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54326C6" w14:textId="184C3B63" w:rsidR="00C9580A" w:rsidRDefault="00C9580A" w:rsidP="00C958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5F22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..</w:t>
      </w:r>
      <w:r w:rsid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547F8D" w:rsidRP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нститут</w:t>
      </w:r>
      <w:r w:rsid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="00547F8D" w:rsidRP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імунітету у кримінальному провадженні</w:t>
      </w:r>
      <w:r w:rsid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C3367A0" w14:textId="04F7E303" w:rsidR="00C9580A" w:rsidRDefault="00C9580A" w:rsidP="00C958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12C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112C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22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..</w:t>
      </w:r>
      <w:r w:rsidR="00547F8D" w:rsidRP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імунітету у кримінальному провадженні</w:t>
      </w:r>
      <w:r w:rsidR="00547F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B1B3BF8" w14:textId="75BAC4F7" w:rsidR="00C9580A" w:rsidRDefault="00C9580A" w:rsidP="00212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</w:t>
      </w:r>
      <w:r w:rsidR="005F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14:paraId="1ED86094" w14:textId="77777777" w:rsidR="003B620A" w:rsidRPr="00C9580A" w:rsidRDefault="00C9580A" w:rsidP="00C95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висновків</w:t>
      </w:r>
      <w:r w:rsidR="00453FE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списку використаних джерел (24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найменування). Загальний обсяг роботи – 32 сторінки.</w:t>
      </w:r>
      <w:r w:rsidR="003B620A">
        <w:rPr>
          <w:rFonts w:ascii="Times New Roman" w:hAnsi="Times New Roman" w:cs="Times New Roman"/>
          <w:sz w:val="28"/>
          <w:lang w:val="uk-UA"/>
        </w:rPr>
        <w:br w:type="page"/>
      </w:r>
    </w:p>
    <w:p w14:paraId="6DFDCC2E" w14:textId="77777777" w:rsidR="003B620A" w:rsidRPr="003B620A" w:rsidRDefault="003B620A" w:rsidP="003B6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lastRenderedPageBreak/>
        <w:t>РОЗДІЛ І.</w:t>
      </w:r>
    </w:p>
    <w:p w14:paraId="3C8EE650" w14:textId="77777777" w:rsid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ПРАВОВА ПРИРОДА ІНСТИТУТУ ІМУНІТЕТУ У КРИМІНАЛЬНОМУ ПРОЦЕСІ</w:t>
      </w:r>
    </w:p>
    <w:p w14:paraId="51267097" w14:textId="77777777" w:rsidR="007E2A8D" w:rsidRDefault="00EF2B86" w:rsidP="00EF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B86">
        <w:rPr>
          <w:rFonts w:ascii="Times New Roman" w:hAnsi="Times New Roman" w:cs="Times New Roman"/>
          <w:sz w:val="28"/>
          <w:lang w:val="uk-UA"/>
        </w:rPr>
        <w:t>Поняття «імунітет» був відомий ще в римському праві і означав звільнення імператором чи Сенатом від сплати п</w:t>
      </w:r>
      <w:r>
        <w:rPr>
          <w:rFonts w:ascii="Times New Roman" w:hAnsi="Times New Roman" w:cs="Times New Roman"/>
          <w:sz w:val="28"/>
          <w:lang w:val="uk-UA"/>
        </w:rPr>
        <w:t>одатків громадян окремих катего</w:t>
      </w:r>
      <w:r w:rsidRPr="00EF2B86">
        <w:rPr>
          <w:rFonts w:ascii="Times New Roman" w:hAnsi="Times New Roman" w:cs="Times New Roman"/>
          <w:sz w:val="28"/>
          <w:lang w:val="uk-UA"/>
        </w:rPr>
        <w:t xml:space="preserve">рій. </w:t>
      </w:r>
    </w:p>
    <w:p w14:paraId="4ABA2F6A" w14:textId="77777777" w:rsidR="007E2A8D" w:rsidRDefault="00EF2B86" w:rsidP="00EF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B86">
        <w:rPr>
          <w:rFonts w:ascii="Times New Roman" w:hAnsi="Times New Roman" w:cs="Times New Roman"/>
          <w:sz w:val="28"/>
          <w:lang w:val="uk-UA"/>
        </w:rPr>
        <w:t xml:space="preserve">На сьогодні українська юридична наука не має чіткого визначення імунітету як правової категорії. </w:t>
      </w:r>
    </w:p>
    <w:p w14:paraId="63B9D830" w14:textId="77777777" w:rsidR="00EF2B86" w:rsidRDefault="00EF2B86" w:rsidP="00EF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B86">
        <w:rPr>
          <w:rFonts w:ascii="Times New Roman" w:hAnsi="Times New Roman" w:cs="Times New Roman"/>
          <w:sz w:val="28"/>
          <w:lang w:val="uk-UA"/>
        </w:rPr>
        <w:t xml:space="preserve">У науці міжнародного права використовується термін «дипломатичний імунітет», у конституційному праві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EF2B86">
        <w:rPr>
          <w:rFonts w:ascii="Times New Roman" w:hAnsi="Times New Roman" w:cs="Times New Roman"/>
          <w:sz w:val="28"/>
          <w:lang w:val="uk-UA"/>
        </w:rPr>
        <w:t xml:space="preserve"> «депутатська недоторканість», у науці кримінального процесу дане явище знайшло свої відображення в таких визначеннях, як «імунітет свідка», а також «особливий порядок кримінального провадження»</w:t>
      </w:r>
      <w:r w:rsidR="007E2A8D">
        <w:rPr>
          <w:rFonts w:ascii="Times New Roman" w:hAnsi="Times New Roman" w:cs="Times New Roman"/>
          <w:sz w:val="28"/>
          <w:lang w:val="uk-UA"/>
        </w:rPr>
        <w:t xml:space="preserve"> </w:t>
      </w:r>
      <w:r w:rsidR="007E2A8D" w:rsidRPr="007E2A8D">
        <w:rPr>
          <w:rFonts w:ascii="Times New Roman" w:hAnsi="Times New Roman" w:cs="Times New Roman"/>
          <w:sz w:val="28"/>
        </w:rPr>
        <w:t>[</w:t>
      </w:r>
      <w:r w:rsidR="007E2A8D">
        <w:rPr>
          <w:rFonts w:ascii="Times New Roman" w:hAnsi="Times New Roman" w:cs="Times New Roman"/>
          <w:sz w:val="28"/>
          <w:lang w:val="uk-UA"/>
        </w:rPr>
        <w:t>1, с. 187</w:t>
      </w:r>
      <w:r w:rsidR="007E2A8D" w:rsidRPr="007E2A8D">
        <w:rPr>
          <w:rFonts w:ascii="Times New Roman" w:hAnsi="Times New Roman" w:cs="Times New Roman"/>
          <w:sz w:val="28"/>
        </w:rPr>
        <w:t>]</w:t>
      </w:r>
      <w:r w:rsidRPr="00EF2B86">
        <w:rPr>
          <w:rFonts w:ascii="Times New Roman" w:hAnsi="Times New Roman" w:cs="Times New Roman"/>
          <w:sz w:val="28"/>
          <w:lang w:val="uk-UA"/>
        </w:rPr>
        <w:t>.</w:t>
      </w:r>
    </w:p>
    <w:p w14:paraId="6BA78BBE" w14:textId="77777777" w:rsidR="00EF2B86" w:rsidRDefault="00EF2B86" w:rsidP="00EF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B86">
        <w:rPr>
          <w:rFonts w:ascii="Times New Roman" w:hAnsi="Times New Roman" w:cs="Times New Roman"/>
          <w:sz w:val="28"/>
          <w:lang w:val="uk-UA"/>
        </w:rPr>
        <w:t xml:space="preserve">Імунітет </w:t>
      </w:r>
      <w:r w:rsidR="007E2A8D">
        <w:rPr>
          <w:rFonts w:ascii="Times New Roman" w:hAnsi="Times New Roman" w:cs="Times New Roman"/>
          <w:sz w:val="28"/>
          <w:lang w:val="uk-UA"/>
        </w:rPr>
        <w:t xml:space="preserve">традиційно вважають кримінальним </w:t>
      </w:r>
      <w:r w:rsidRPr="00EF2B86">
        <w:rPr>
          <w:rFonts w:ascii="Times New Roman" w:hAnsi="Times New Roman" w:cs="Times New Roman"/>
          <w:sz w:val="28"/>
          <w:lang w:val="uk-UA"/>
        </w:rPr>
        <w:t>процес</w:t>
      </w:r>
      <w:r>
        <w:rPr>
          <w:rFonts w:ascii="Times New Roman" w:hAnsi="Times New Roman" w:cs="Times New Roman"/>
          <w:sz w:val="28"/>
          <w:lang w:val="uk-UA"/>
        </w:rPr>
        <w:t>уальним інститутом, хоча частко</w:t>
      </w:r>
      <w:r w:rsidRPr="00EF2B86">
        <w:rPr>
          <w:rFonts w:ascii="Times New Roman" w:hAnsi="Times New Roman" w:cs="Times New Roman"/>
          <w:sz w:val="28"/>
          <w:lang w:val="uk-UA"/>
        </w:rPr>
        <w:t>ве його регламентування здійснюється в межах кримінал</w:t>
      </w:r>
      <w:r>
        <w:rPr>
          <w:rFonts w:ascii="Times New Roman" w:hAnsi="Times New Roman" w:cs="Times New Roman"/>
          <w:sz w:val="28"/>
          <w:lang w:val="uk-UA"/>
        </w:rPr>
        <w:t>ьного, кримінально-процесуально</w:t>
      </w:r>
      <w:r w:rsidRPr="00EF2B86">
        <w:rPr>
          <w:rFonts w:ascii="Times New Roman" w:hAnsi="Times New Roman" w:cs="Times New Roman"/>
          <w:sz w:val="28"/>
          <w:lang w:val="uk-UA"/>
        </w:rPr>
        <w:t>го, адміністративного законодавства, в міжнародних угодах, конвенціях та інших правових актах [</w:t>
      </w:r>
      <w:r w:rsidR="00D415BF">
        <w:rPr>
          <w:rFonts w:ascii="Times New Roman" w:hAnsi="Times New Roman" w:cs="Times New Roman"/>
          <w:sz w:val="28"/>
          <w:lang w:val="uk-UA"/>
        </w:rPr>
        <w:t>2</w:t>
      </w:r>
      <w:r w:rsidRPr="00EF2B86">
        <w:rPr>
          <w:rFonts w:ascii="Times New Roman" w:hAnsi="Times New Roman" w:cs="Times New Roman"/>
          <w:sz w:val="28"/>
          <w:lang w:val="uk-UA"/>
        </w:rPr>
        <w:t xml:space="preserve">, с. 155]. </w:t>
      </w:r>
    </w:p>
    <w:p w14:paraId="08E037CE" w14:textId="0CA3F088" w:rsidR="00686263" w:rsidRDefault="00EF2B86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B86">
        <w:rPr>
          <w:rFonts w:ascii="Times New Roman" w:hAnsi="Times New Roman" w:cs="Times New Roman"/>
          <w:sz w:val="28"/>
          <w:lang w:val="uk-UA"/>
        </w:rPr>
        <w:t xml:space="preserve">Деякі автори ототожнюють імунітет та привілеї, говорячи про те, що це тісно пов’язані явища і поняття, а чіткого розмежування </w:t>
      </w:r>
      <w:r>
        <w:rPr>
          <w:rFonts w:ascii="Times New Roman" w:hAnsi="Times New Roman" w:cs="Times New Roman"/>
          <w:sz w:val="28"/>
          <w:lang w:val="uk-UA"/>
        </w:rPr>
        <w:t xml:space="preserve">між ними не проводилося. </w:t>
      </w:r>
      <w:r w:rsidR="005F220B">
        <w:rPr>
          <w:rFonts w:ascii="Times New Roman" w:hAnsi="Times New Roman" w:cs="Times New Roman"/>
          <w:sz w:val="28"/>
          <w:lang w:val="uk-UA"/>
        </w:rPr>
        <w:t>…</w:t>
      </w:r>
      <w:r w:rsidR="00405752" w:rsidRPr="00405752">
        <w:rPr>
          <w:rFonts w:ascii="Times New Roman" w:hAnsi="Times New Roman" w:cs="Times New Roman"/>
          <w:sz w:val="28"/>
          <w:lang w:val="uk-UA"/>
        </w:rPr>
        <w:t xml:space="preserve"> засідателя на час здійснення ними правосуддя; кандида</w:t>
      </w:r>
      <w:r w:rsidR="007A2E70">
        <w:rPr>
          <w:rFonts w:ascii="Times New Roman" w:hAnsi="Times New Roman" w:cs="Times New Roman"/>
          <w:sz w:val="28"/>
          <w:lang w:val="uk-UA"/>
        </w:rPr>
        <w:t>та в Президенти України; Уповно</w:t>
      </w:r>
      <w:r w:rsidR="00405752" w:rsidRPr="00405752">
        <w:rPr>
          <w:rFonts w:ascii="Times New Roman" w:hAnsi="Times New Roman" w:cs="Times New Roman"/>
          <w:sz w:val="28"/>
          <w:lang w:val="uk-UA"/>
        </w:rPr>
        <w:t xml:space="preserve">важеного Верховної Ради України з прав людини; Голови, іншого члена Рахункової палати; депутата місцевої ради; адвоката; Генерального прокурора </w:t>
      </w:r>
      <w:r w:rsidR="007A2E70">
        <w:rPr>
          <w:rFonts w:ascii="Times New Roman" w:hAnsi="Times New Roman" w:cs="Times New Roman"/>
          <w:sz w:val="28"/>
          <w:lang w:val="uk-UA"/>
        </w:rPr>
        <w:t>України, його заступника, проку</w:t>
      </w:r>
      <w:r w:rsidR="00405752" w:rsidRPr="00405752">
        <w:rPr>
          <w:rFonts w:ascii="Times New Roman" w:hAnsi="Times New Roman" w:cs="Times New Roman"/>
          <w:sz w:val="28"/>
          <w:lang w:val="uk-UA"/>
        </w:rPr>
        <w:t>рора Спеціалізованої антикорупційної прокуратури; Дир</w:t>
      </w:r>
      <w:r w:rsidR="007A2E70">
        <w:rPr>
          <w:rFonts w:ascii="Times New Roman" w:hAnsi="Times New Roman" w:cs="Times New Roman"/>
          <w:sz w:val="28"/>
          <w:lang w:val="uk-UA"/>
        </w:rPr>
        <w:t>ектора та працівників Національ</w:t>
      </w:r>
      <w:r w:rsidR="00405752" w:rsidRPr="00405752">
        <w:rPr>
          <w:rFonts w:ascii="Times New Roman" w:hAnsi="Times New Roman" w:cs="Times New Roman"/>
          <w:sz w:val="28"/>
          <w:lang w:val="uk-UA"/>
        </w:rPr>
        <w:t>ного антикорупційного бюро України; члена Національного агентства з питань запобігання корупції (ст. 481 КПК України)</w:t>
      </w:r>
      <w:r w:rsidR="007C64DA" w:rsidRPr="007C64DA">
        <w:rPr>
          <w:rFonts w:ascii="Times New Roman" w:hAnsi="Times New Roman" w:cs="Times New Roman"/>
          <w:sz w:val="28"/>
          <w:lang w:val="uk-UA"/>
        </w:rPr>
        <w:t xml:space="preserve"> [8]</w:t>
      </w:r>
      <w:r w:rsidR="00405752" w:rsidRPr="00405752"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6F2B62C1" w14:textId="191B33D9" w:rsidR="00405752" w:rsidRPr="00405752" w:rsidRDefault="00405752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5752">
        <w:rPr>
          <w:rFonts w:ascii="Times New Roman" w:hAnsi="Times New Roman" w:cs="Times New Roman"/>
          <w:sz w:val="28"/>
          <w:lang w:val="uk-UA"/>
        </w:rPr>
        <w:t>Особливий порядок пров</w:t>
      </w:r>
      <w:r w:rsidR="007A2E70">
        <w:rPr>
          <w:rFonts w:ascii="Times New Roman" w:hAnsi="Times New Roman" w:cs="Times New Roman"/>
          <w:sz w:val="28"/>
          <w:lang w:val="uk-UA"/>
        </w:rPr>
        <w:t>адження щодо вказаних осіб вира</w:t>
      </w:r>
      <w:r w:rsidRPr="00405752">
        <w:rPr>
          <w:rFonts w:ascii="Times New Roman" w:hAnsi="Times New Roman" w:cs="Times New Roman"/>
          <w:sz w:val="28"/>
          <w:lang w:val="uk-UA"/>
        </w:rPr>
        <w:t xml:space="preserve">жається в певному порядку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r w:rsidRPr="00405752">
        <w:rPr>
          <w:rFonts w:ascii="Times New Roman" w:hAnsi="Times New Roman" w:cs="Times New Roman"/>
          <w:sz w:val="28"/>
          <w:lang w:val="uk-UA"/>
        </w:rPr>
        <w:t xml:space="preserve"> </w:t>
      </w:r>
      <w:r w:rsidR="00686263">
        <w:rPr>
          <w:rFonts w:ascii="Times New Roman" w:hAnsi="Times New Roman" w:cs="Times New Roman"/>
          <w:sz w:val="28"/>
          <w:lang w:val="uk-UA"/>
        </w:rPr>
        <w:t>–</w:t>
      </w:r>
      <w:r w:rsidRPr="00405752">
        <w:rPr>
          <w:rFonts w:ascii="Times New Roman" w:hAnsi="Times New Roman" w:cs="Times New Roman"/>
          <w:sz w:val="28"/>
          <w:lang w:val="uk-UA"/>
        </w:rPr>
        <w:t xml:space="preserve"> без згоди представника дипломатичної установи (ст. 65 КПК України)</w:t>
      </w:r>
      <w:r w:rsidR="00846713" w:rsidRPr="00846713">
        <w:rPr>
          <w:rFonts w:ascii="Times New Roman" w:hAnsi="Times New Roman" w:cs="Times New Roman"/>
          <w:sz w:val="28"/>
          <w:lang w:val="uk-UA"/>
        </w:rPr>
        <w:t xml:space="preserve"> [8]</w:t>
      </w:r>
      <w:r w:rsidRPr="00405752">
        <w:rPr>
          <w:rFonts w:ascii="Times New Roman" w:hAnsi="Times New Roman" w:cs="Times New Roman"/>
          <w:sz w:val="28"/>
          <w:lang w:val="uk-UA"/>
        </w:rPr>
        <w:t>.</w:t>
      </w:r>
    </w:p>
    <w:p w14:paraId="6B2E5B10" w14:textId="211D2089" w:rsidR="003B620A" w:rsidRDefault="00405752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Таким чином, </w:t>
      </w:r>
      <w:r w:rsidR="005F220B">
        <w:rPr>
          <w:rFonts w:ascii="Times New Roman" w:hAnsi="Times New Roman" w:cs="Times New Roman"/>
          <w:sz w:val="28"/>
          <w:lang w:val="uk-UA"/>
        </w:rPr>
        <w:t>…</w:t>
      </w:r>
    </w:p>
    <w:p w14:paraId="6C685325" w14:textId="77777777" w:rsidR="003B620A" w:rsidRPr="003B620A" w:rsidRDefault="003B620A" w:rsidP="003B6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РОЗДІЛ ІІ.</w:t>
      </w:r>
    </w:p>
    <w:p w14:paraId="794AA6A7" w14:textId="77777777" w:rsid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КЛАСИФІКАЦІЯ ПРАВОВИХ ІМУНІТЕТІВ</w:t>
      </w:r>
    </w:p>
    <w:p w14:paraId="3FE84A61" w14:textId="77777777" w:rsidR="00DE470E" w:rsidRDefault="00DE470E" w:rsidP="00DE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E470E">
        <w:rPr>
          <w:rFonts w:ascii="Times New Roman" w:hAnsi="Times New Roman" w:cs="Times New Roman"/>
          <w:sz w:val="28"/>
          <w:lang w:val="uk-UA"/>
        </w:rPr>
        <w:t>Різноманітність класифікацій, які пропонуються як теоретиками, так і представниками галузевих юридичних наук, визначається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E470E">
        <w:rPr>
          <w:rFonts w:ascii="Times New Roman" w:hAnsi="Times New Roman" w:cs="Times New Roman"/>
          <w:sz w:val="28"/>
          <w:lang w:val="uk-UA"/>
        </w:rPr>
        <w:t xml:space="preserve">різноманіттям підстав для їх проведення. Однак, виходячи з </w:t>
      </w:r>
      <w:proofErr w:type="spellStart"/>
      <w:r w:rsidRPr="00DE470E">
        <w:rPr>
          <w:rFonts w:ascii="Times New Roman" w:hAnsi="Times New Roman" w:cs="Times New Roman"/>
          <w:sz w:val="28"/>
          <w:lang w:val="uk-UA"/>
        </w:rPr>
        <w:t>багатоаспектності</w:t>
      </w:r>
      <w:proofErr w:type="spellEnd"/>
      <w:r w:rsidRPr="00DE470E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uk-UA"/>
        </w:rPr>
        <w:t xml:space="preserve">начення класифікацій, необхідно </w:t>
      </w:r>
      <w:r w:rsidRPr="00DE470E">
        <w:rPr>
          <w:rFonts w:ascii="Times New Roman" w:hAnsi="Times New Roman" w:cs="Times New Roman"/>
          <w:sz w:val="28"/>
          <w:lang w:val="uk-UA"/>
        </w:rPr>
        <w:t xml:space="preserve">обмовитися, що аналіз </w:t>
      </w:r>
      <w:r>
        <w:rPr>
          <w:rFonts w:ascii="Times New Roman" w:hAnsi="Times New Roman" w:cs="Times New Roman"/>
          <w:sz w:val="28"/>
          <w:lang w:val="uk-UA"/>
        </w:rPr>
        <w:t xml:space="preserve">систематизації проявів правових </w:t>
      </w:r>
      <w:r w:rsidRPr="00DE470E">
        <w:rPr>
          <w:rFonts w:ascii="Times New Roman" w:hAnsi="Times New Roman" w:cs="Times New Roman"/>
          <w:sz w:val="28"/>
          <w:lang w:val="uk-UA"/>
        </w:rPr>
        <w:t>імунітетів у межах цього</w:t>
      </w:r>
      <w:r>
        <w:rPr>
          <w:rFonts w:ascii="Times New Roman" w:hAnsi="Times New Roman" w:cs="Times New Roman"/>
          <w:sz w:val="28"/>
          <w:lang w:val="uk-UA"/>
        </w:rPr>
        <w:t xml:space="preserve"> дослідження буде здійснюватися </w:t>
      </w:r>
      <w:r w:rsidRPr="00DE470E">
        <w:rPr>
          <w:rFonts w:ascii="Times New Roman" w:hAnsi="Times New Roman" w:cs="Times New Roman"/>
          <w:sz w:val="28"/>
          <w:lang w:val="uk-UA"/>
        </w:rPr>
        <w:t>з урахуванням їх значущості в процесі регулювання суспільних відносин, тобт</w:t>
      </w:r>
      <w:r>
        <w:rPr>
          <w:rFonts w:ascii="Times New Roman" w:hAnsi="Times New Roman" w:cs="Times New Roman"/>
          <w:sz w:val="28"/>
          <w:lang w:val="uk-UA"/>
        </w:rPr>
        <w:t xml:space="preserve">о акцент буде ставитися саме на </w:t>
      </w:r>
      <w:r w:rsidRPr="00DE470E">
        <w:rPr>
          <w:rFonts w:ascii="Times New Roman" w:hAnsi="Times New Roman" w:cs="Times New Roman"/>
          <w:sz w:val="28"/>
          <w:lang w:val="uk-UA"/>
        </w:rPr>
        <w:t>практичній доцільності використання класифікації, її</w:t>
      </w:r>
      <w:r>
        <w:rPr>
          <w:rFonts w:ascii="Times New Roman" w:hAnsi="Times New Roman" w:cs="Times New Roman"/>
          <w:sz w:val="28"/>
          <w:lang w:val="uk-UA"/>
        </w:rPr>
        <w:t xml:space="preserve"> інструментальній необхідності</w:t>
      </w:r>
      <w:r w:rsidR="00F67607">
        <w:rPr>
          <w:rFonts w:ascii="Times New Roman" w:hAnsi="Times New Roman" w:cs="Times New Roman"/>
          <w:sz w:val="28"/>
          <w:lang w:val="uk-UA"/>
        </w:rPr>
        <w:t xml:space="preserve"> </w:t>
      </w:r>
      <w:r w:rsidR="00F67607" w:rsidRPr="00F67607">
        <w:rPr>
          <w:rFonts w:ascii="Times New Roman" w:hAnsi="Times New Roman" w:cs="Times New Roman"/>
          <w:sz w:val="28"/>
          <w:lang w:val="uk-UA"/>
        </w:rPr>
        <w:t>[</w:t>
      </w:r>
      <w:r w:rsidR="00780F3A">
        <w:rPr>
          <w:rFonts w:ascii="Times New Roman" w:hAnsi="Times New Roman" w:cs="Times New Roman"/>
          <w:sz w:val="28"/>
          <w:lang w:val="uk-UA"/>
        </w:rPr>
        <w:t>10</w:t>
      </w:r>
      <w:r w:rsidR="00F67607">
        <w:rPr>
          <w:rFonts w:ascii="Times New Roman" w:hAnsi="Times New Roman" w:cs="Times New Roman"/>
          <w:sz w:val="28"/>
          <w:lang w:val="uk-UA"/>
        </w:rPr>
        <w:t>, с. 82</w:t>
      </w:r>
      <w:r w:rsidR="00F67607" w:rsidRPr="00F67607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36FE560" w14:textId="06885FB4" w:rsidR="004723C4" w:rsidRDefault="00DE470E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E470E">
        <w:rPr>
          <w:rFonts w:ascii="Times New Roman" w:hAnsi="Times New Roman" w:cs="Times New Roman"/>
          <w:sz w:val="28"/>
          <w:lang w:val="uk-UA"/>
        </w:rPr>
        <w:t xml:space="preserve">Враховуючи міжгалузевий характер правових імунітетів, досить слушною є </w:t>
      </w:r>
      <w:r w:rsidR="005F220B">
        <w:rPr>
          <w:rFonts w:ascii="Times New Roman" w:hAnsi="Times New Roman" w:cs="Times New Roman"/>
          <w:sz w:val="28"/>
          <w:lang w:val="uk-UA"/>
        </w:rPr>
        <w:t>…</w:t>
      </w:r>
      <w:r w:rsidRPr="00DE470E">
        <w:rPr>
          <w:rFonts w:ascii="Times New Roman" w:hAnsi="Times New Roman" w:cs="Times New Roman"/>
          <w:sz w:val="28"/>
          <w:lang w:val="uk-UA"/>
        </w:rPr>
        <w:t xml:space="preserve">, депутата, судді, прокурора; </w:t>
      </w:r>
    </w:p>
    <w:p w14:paraId="66BF54FC" w14:textId="77777777" w:rsidR="004723C4" w:rsidRDefault="00DE470E" w:rsidP="00FD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E470E">
        <w:rPr>
          <w:rFonts w:ascii="Times New Roman" w:hAnsi="Times New Roman" w:cs="Times New Roman"/>
          <w:sz w:val="28"/>
          <w:lang w:val="uk-UA"/>
        </w:rPr>
        <w:t xml:space="preserve">2) особисті – родичі особи, яка притягується до юридичної відповідальності; </w:t>
      </w:r>
    </w:p>
    <w:p w14:paraId="552C41D4" w14:textId="77777777" w:rsidR="00FD3B53" w:rsidRDefault="00DE470E" w:rsidP="00FD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E470E">
        <w:rPr>
          <w:rFonts w:ascii="Times New Roman" w:hAnsi="Times New Roman" w:cs="Times New Roman"/>
          <w:sz w:val="28"/>
          <w:lang w:val="uk-UA"/>
        </w:rPr>
        <w:t>3) змішані – священно</w:t>
      </w:r>
      <w:r w:rsidR="00FE696F">
        <w:rPr>
          <w:rFonts w:ascii="Times New Roman" w:hAnsi="Times New Roman" w:cs="Times New Roman"/>
          <w:sz w:val="28"/>
          <w:lang w:val="uk-UA"/>
        </w:rPr>
        <w:t>служителі, адвокати [</w:t>
      </w:r>
      <w:r w:rsidR="00FE696F" w:rsidRPr="00FE696F">
        <w:rPr>
          <w:rFonts w:ascii="Times New Roman" w:hAnsi="Times New Roman" w:cs="Times New Roman"/>
          <w:sz w:val="28"/>
          <w:lang w:val="uk-UA"/>
        </w:rPr>
        <w:t>12</w:t>
      </w:r>
      <w:r w:rsidR="00FD3B53">
        <w:rPr>
          <w:rFonts w:ascii="Times New Roman" w:hAnsi="Times New Roman" w:cs="Times New Roman"/>
          <w:sz w:val="28"/>
          <w:lang w:val="uk-UA"/>
        </w:rPr>
        <w:t>, c. 16].</w:t>
      </w:r>
    </w:p>
    <w:p w14:paraId="76DFF33A" w14:textId="3D5469FC" w:rsidR="00CA6A37" w:rsidRDefault="00DE470E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E470E">
        <w:rPr>
          <w:rFonts w:ascii="Times New Roman" w:hAnsi="Times New Roman" w:cs="Times New Roman"/>
          <w:sz w:val="28"/>
          <w:lang w:val="uk-UA"/>
        </w:rPr>
        <w:t>Зазначений підхід до класифікації правових імунітетів на підставі особливи</w:t>
      </w:r>
      <w:r>
        <w:rPr>
          <w:rFonts w:ascii="Times New Roman" w:hAnsi="Times New Roman" w:cs="Times New Roman"/>
          <w:sz w:val="28"/>
          <w:lang w:val="uk-UA"/>
        </w:rPr>
        <w:t xml:space="preserve">х ознак суб’єктів, які наділені </w:t>
      </w:r>
      <w:r w:rsidRPr="00DE470E">
        <w:rPr>
          <w:rFonts w:ascii="Times New Roman" w:hAnsi="Times New Roman" w:cs="Times New Roman"/>
          <w:sz w:val="28"/>
          <w:lang w:val="uk-UA"/>
        </w:rPr>
        <w:t>правовим імунітетом, не</w:t>
      </w:r>
      <w:r>
        <w:rPr>
          <w:rFonts w:ascii="Times New Roman" w:hAnsi="Times New Roman" w:cs="Times New Roman"/>
          <w:sz w:val="28"/>
          <w:lang w:val="uk-UA"/>
        </w:rPr>
        <w:t xml:space="preserve"> можна назвати вдалим, оскільки </w:t>
      </w:r>
      <w:r w:rsidRPr="00DE470E">
        <w:rPr>
          <w:rFonts w:ascii="Times New Roman" w:hAnsi="Times New Roman" w:cs="Times New Roman"/>
          <w:sz w:val="28"/>
          <w:lang w:val="uk-UA"/>
        </w:rPr>
        <w:t xml:space="preserve">автором повністю ігнорується можливість застосування </w:t>
      </w:r>
      <w:r w:rsidR="00FD3B53" w:rsidRPr="00FD3B53">
        <w:rPr>
          <w:rFonts w:ascii="Times New Roman" w:hAnsi="Times New Roman" w:cs="Times New Roman"/>
          <w:sz w:val="28"/>
          <w:lang w:val="uk-UA"/>
        </w:rPr>
        <w:t xml:space="preserve">правових імунітетів до колективних суб’єктів, зокрема юридичних осіб (держава, дипломатичні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r w:rsidR="00FD3B53" w:rsidRPr="005F220B">
        <w:rPr>
          <w:rFonts w:ascii="Times New Roman" w:hAnsi="Times New Roman" w:cs="Times New Roman"/>
          <w:sz w:val="28"/>
          <w:lang w:val="uk-UA"/>
        </w:rPr>
        <w:t xml:space="preserve">, а обирається Верховною </w:t>
      </w:r>
      <w:r w:rsidR="00FD3B53" w:rsidRPr="00FD3B53">
        <w:rPr>
          <w:rFonts w:ascii="Times New Roman" w:hAnsi="Times New Roman" w:cs="Times New Roman"/>
          <w:sz w:val="28"/>
        </w:rPr>
        <w:t xml:space="preserve">Радою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України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безстроково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). На перший план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виходить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функціональність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правового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імунітету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який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вказує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здійснення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найбільш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вагомих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значних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функцій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під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виконання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представницької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(Президент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України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народний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депутат) і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судової</w:t>
      </w:r>
      <w:proofErr w:type="spellEnd"/>
      <w:r w:rsidR="00FD3B53" w:rsidRPr="00FD3B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B53" w:rsidRPr="00FD3B53">
        <w:rPr>
          <w:rFonts w:ascii="Times New Roman" w:hAnsi="Times New Roman" w:cs="Times New Roman"/>
          <w:sz w:val="28"/>
        </w:rPr>
        <w:t>діяльності</w:t>
      </w:r>
      <w:proofErr w:type="spellEnd"/>
      <w:r w:rsidR="00667B12" w:rsidRPr="00667B12">
        <w:rPr>
          <w:rFonts w:ascii="Times New Roman" w:hAnsi="Times New Roman" w:cs="Times New Roman"/>
          <w:sz w:val="28"/>
        </w:rPr>
        <w:t xml:space="preserve"> [</w:t>
      </w:r>
      <w:r w:rsidR="00B7542C" w:rsidRPr="000B55E2">
        <w:rPr>
          <w:rFonts w:ascii="Times New Roman" w:hAnsi="Times New Roman" w:cs="Times New Roman"/>
          <w:sz w:val="28"/>
          <w:lang w:val="uk-UA"/>
        </w:rPr>
        <w:t>10</w:t>
      </w:r>
      <w:r w:rsidR="00B7542C">
        <w:rPr>
          <w:rFonts w:ascii="Times New Roman" w:hAnsi="Times New Roman" w:cs="Times New Roman"/>
          <w:sz w:val="28"/>
          <w:lang w:val="uk-UA"/>
        </w:rPr>
        <w:t>, с. 83</w:t>
      </w:r>
      <w:r w:rsidR="00667B12" w:rsidRPr="00667B12">
        <w:rPr>
          <w:rFonts w:ascii="Times New Roman" w:hAnsi="Times New Roman" w:cs="Times New Roman"/>
          <w:sz w:val="28"/>
        </w:rPr>
        <w:t>]</w:t>
      </w:r>
      <w:r w:rsidR="00FD3B53" w:rsidRPr="00FD3B53">
        <w:rPr>
          <w:rFonts w:ascii="Times New Roman" w:hAnsi="Times New Roman" w:cs="Times New Roman"/>
          <w:sz w:val="28"/>
        </w:rPr>
        <w:t xml:space="preserve">. </w:t>
      </w:r>
    </w:p>
    <w:p w14:paraId="757A5189" w14:textId="1CA86756" w:rsidR="00A9110C" w:rsidRDefault="00FD3B53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A6A37">
        <w:rPr>
          <w:rFonts w:ascii="Times New Roman" w:hAnsi="Times New Roman" w:cs="Times New Roman"/>
          <w:sz w:val="28"/>
          <w:lang w:val="uk-UA"/>
        </w:rPr>
        <w:t xml:space="preserve">Громадська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r w:rsidRPr="005F220B">
        <w:rPr>
          <w:rFonts w:ascii="Times New Roman" w:hAnsi="Times New Roman" w:cs="Times New Roman"/>
          <w:sz w:val="28"/>
          <w:lang w:val="uk-UA"/>
        </w:rPr>
        <w:t xml:space="preserve"> функціонування інституцій громадянського суспільства</w:t>
      </w:r>
      <w:r w:rsidR="007624E0" w:rsidRPr="005F220B">
        <w:rPr>
          <w:rFonts w:ascii="Times New Roman" w:hAnsi="Times New Roman" w:cs="Times New Roman"/>
          <w:sz w:val="28"/>
          <w:lang w:val="uk-UA"/>
        </w:rPr>
        <w:t xml:space="preserve"> і механізмів державної влади [</w:t>
      </w:r>
      <w:r w:rsidR="007624E0">
        <w:rPr>
          <w:rFonts w:ascii="Times New Roman" w:hAnsi="Times New Roman" w:cs="Times New Roman"/>
          <w:sz w:val="28"/>
          <w:lang w:val="uk-UA"/>
        </w:rPr>
        <w:t>18</w:t>
      </w:r>
      <w:r w:rsidRPr="005F220B">
        <w:rPr>
          <w:rFonts w:ascii="Times New Roman" w:hAnsi="Times New Roman" w:cs="Times New Roman"/>
          <w:sz w:val="28"/>
          <w:lang w:val="uk-UA"/>
        </w:rPr>
        <w:t xml:space="preserve">, </w:t>
      </w:r>
      <w:r w:rsidRPr="00FD3B53">
        <w:rPr>
          <w:rFonts w:ascii="Times New Roman" w:hAnsi="Times New Roman" w:cs="Times New Roman"/>
          <w:sz w:val="28"/>
        </w:rPr>
        <w:t>c</w:t>
      </w:r>
      <w:r w:rsidRPr="005F220B">
        <w:rPr>
          <w:rFonts w:ascii="Times New Roman" w:hAnsi="Times New Roman" w:cs="Times New Roman"/>
          <w:sz w:val="28"/>
          <w:lang w:val="uk-UA"/>
        </w:rPr>
        <w:t xml:space="preserve">. 75]. </w:t>
      </w:r>
    </w:p>
    <w:p w14:paraId="57ABE670" w14:textId="075C636D" w:rsidR="003B620A" w:rsidRPr="003B620A" w:rsidRDefault="00A9110C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r w:rsidR="003B620A" w:rsidRPr="003B620A">
        <w:rPr>
          <w:rFonts w:ascii="Times New Roman" w:hAnsi="Times New Roman" w:cs="Times New Roman"/>
          <w:b/>
          <w:sz w:val="28"/>
          <w:lang w:val="uk-UA"/>
        </w:rPr>
        <w:t>І.</w:t>
      </w:r>
    </w:p>
    <w:p w14:paraId="78B44581" w14:textId="77777777" w:rsidR="003B620A" w:rsidRP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ІМУНІТЕТ СВІДКА ЯК ЗАСАДА КРИМІНАЛЬНОГО ПРОВАДЖЕННЯ</w:t>
      </w:r>
    </w:p>
    <w:p w14:paraId="34030907" w14:textId="63137D8A" w:rsidR="00AE2D62" w:rsidRDefault="00991258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У кримінальній </w:t>
      </w:r>
      <w:r w:rsidR="002447F1" w:rsidRPr="002447F1">
        <w:rPr>
          <w:rFonts w:ascii="Times New Roman" w:hAnsi="Times New Roman" w:cs="Times New Roman"/>
          <w:sz w:val="28"/>
          <w:lang w:val="uk-UA"/>
        </w:rPr>
        <w:t>процесуаль</w:t>
      </w:r>
      <w:r>
        <w:rPr>
          <w:rFonts w:ascii="Times New Roman" w:hAnsi="Times New Roman" w:cs="Times New Roman"/>
          <w:sz w:val="28"/>
          <w:lang w:val="uk-UA"/>
        </w:rPr>
        <w:t>ній літературі пропонуються різ</w:t>
      </w:r>
      <w:r w:rsidR="002447F1" w:rsidRPr="002447F1">
        <w:rPr>
          <w:rFonts w:ascii="Times New Roman" w:hAnsi="Times New Roman" w:cs="Times New Roman"/>
          <w:sz w:val="28"/>
          <w:lang w:val="uk-UA"/>
        </w:rPr>
        <w:t>ні трактування імунітету свідка, проте єдиної точки зору щодо обсягу цього поняття наразі не</w:t>
      </w:r>
      <w:r>
        <w:rPr>
          <w:rFonts w:ascii="Times New Roman" w:hAnsi="Times New Roman" w:cs="Times New Roman"/>
          <w:sz w:val="28"/>
          <w:lang w:val="uk-UA"/>
        </w:rPr>
        <w:t>має. Одні автори керуються вузь</w:t>
      </w:r>
      <w:r w:rsidR="002447F1" w:rsidRPr="002447F1">
        <w:rPr>
          <w:rFonts w:ascii="Times New Roman" w:hAnsi="Times New Roman" w:cs="Times New Roman"/>
          <w:sz w:val="28"/>
          <w:lang w:val="uk-UA"/>
        </w:rPr>
        <w:t>ким значенням цього інституту, розуміючи під ним право свідка у виняткових випадках на зві</w:t>
      </w:r>
      <w:r w:rsidR="00DB235D">
        <w:rPr>
          <w:rFonts w:ascii="Times New Roman" w:hAnsi="Times New Roman" w:cs="Times New Roman"/>
          <w:sz w:val="28"/>
          <w:lang w:val="uk-UA"/>
        </w:rPr>
        <w:t>льнення від обов’язку давати по</w:t>
      </w:r>
      <w:r w:rsidR="002447F1" w:rsidRPr="002447F1">
        <w:rPr>
          <w:rFonts w:ascii="Times New Roman" w:hAnsi="Times New Roman" w:cs="Times New Roman"/>
          <w:sz w:val="28"/>
          <w:lang w:val="uk-UA"/>
        </w:rPr>
        <w:t xml:space="preserve">казання.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proofErr w:type="spellStart"/>
      <w:r w:rsidR="002447F1" w:rsidRPr="002447F1">
        <w:rPr>
          <w:rFonts w:ascii="Times New Roman" w:hAnsi="Times New Roman" w:cs="Times New Roman"/>
          <w:sz w:val="28"/>
          <w:lang w:val="uk-UA"/>
        </w:rPr>
        <w:t>ітет</w:t>
      </w:r>
      <w:proofErr w:type="spellEnd"/>
      <w:r w:rsidR="002447F1" w:rsidRPr="002447F1">
        <w:rPr>
          <w:rFonts w:ascii="Times New Roman" w:hAnsi="Times New Roman" w:cs="Times New Roman"/>
          <w:sz w:val="28"/>
          <w:lang w:val="uk-UA"/>
        </w:rPr>
        <w:t xml:space="preserve"> свідка» охоплюється й поняття «привілей». Воно означає, з одного боку, звільнення від процесуального статусу свідка, з іншого </w:t>
      </w:r>
      <w:r w:rsidR="00DB235D">
        <w:rPr>
          <w:rFonts w:ascii="Times New Roman" w:hAnsi="Times New Roman" w:cs="Times New Roman"/>
          <w:sz w:val="28"/>
          <w:lang w:val="uk-UA"/>
        </w:rPr>
        <w:t>–</w:t>
      </w:r>
      <w:r w:rsidR="002447F1" w:rsidRPr="002447F1">
        <w:rPr>
          <w:rFonts w:ascii="Times New Roman" w:hAnsi="Times New Roman" w:cs="Times New Roman"/>
          <w:sz w:val="28"/>
          <w:lang w:val="uk-UA"/>
        </w:rPr>
        <w:t xml:space="preserve"> від обов’язку сві</w:t>
      </w:r>
      <w:r w:rsidR="00AE2D62">
        <w:rPr>
          <w:rFonts w:ascii="Times New Roman" w:hAnsi="Times New Roman" w:cs="Times New Roman"/>
          <w:sz w:val="28"/>
          <w:lang w:val="uk-UA"/>
        </w:rPr>
        <w:t>дчити.</w:t>
      </w:r>
    </w:p>
    <w:p w14:paraId="7003F5B8" w14:textId="46B8B77F" w:rsidR="00AE2D62" w:rsidRDefault="002447F1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47F1">
        <w:rPr>
          <w:rFonts w:ascii="Times New Roman" w:hAnsi="Times New Roman" w:cs="Times New Roman"/>
          <w:sz w:val="28"/>
          <w:lang w:val="uk-UA"/>
        </w:rPr>
        <w:t>Також слід зазначити, що у теорії кримінального процесу залежно від волевиявлення ос</w:t>
      </w:r>
      <w:r w:rsidR="00DB235D">
        <w:rPr>
          <w:rFonts w:ascii="Times New Roman" w:hAnsi="Times New Roman" w:cs="Times New Roman"/>
          <w:sz w:val="28"/>
          <w:lang w:val="uk-UA"/>
        </w:rPr>
        <w:t xml:space="preserve">оби, наділеної </w:t>
      </w:r>
      <w:proofErr w:type="spellStart"/>
      <w:r w:rsidR="00DB235D">
        <w:rPr>
          <w:rFonts w:ascii="Times New Roman" w:hAnsi="Times New Roman" w:cs="Times New Roman"/>
          <w:sz w:val="28"/>
          <w:lang w:val="uk-UA"/>
        </w:rPr>
        <w:t>свідоцьким</w:t>
      </w:r>
      <w:proofErr w:type="spellEnd"/>
      <w:r w:rsidR="00DB235D">
        <w:rPr>
          <w:rFonts w:ascii="Times New Roman" w:hAnsi="Times New Roman" w:cs="Times New Roman"/>
          <w:sz w:val="28"/>
          <w:lang w:val="uk-UA"/>
        </w:rPr>
        <w:t xml:space="preserve"> імуні</w:t>
      </w:r>
      <w:r w:rsidRPr="002447F1">
        <w:rPr>
          <w:rFonts w:ascii="Times New Roman" w:hAnsi="Times New Roman" w:cs="Times New Roman"/>
          <w:sz w:val="28"/>
          <w:lang w:val="uk-UA"/>
        </w:rPr>
        <w:t>тетом, виділяються два такі в</w:t>
      </w:r>
      <w:r w:rsidR="00DB235D">
        <w:rPr>
          <w:rFonts w:ascii="Times New Roman" w:hAnsi="Times New Roman" w:cs="Times New Roman"/>
          <w:sz w:val="28"/>
          <w:lang w:val="uk-UA"/>
        </w:rPr>
        <w:t>иди імунітету: імперативний (аб</w:t>
      </w:r>
      <w:r w:rsidRPr="002447F1">
        <w:rPr>
          <w:rFonts w:ascii="Times New Roman" w:hAnsi="Times New Roman" w:cs="Times New Roman"/>
          <w:sz w:val="28"/>
          <w:lang w:val="uk-UA"/>
        </w:rPr>
        <w:t xml:space="preserve">солютний, безумовний) і диспозитивний (відносний, умовний). </w:t>
      </w:r>
      <w:r w:rsidR="005F220B">
        <w:rPr>
          <w:rFonts w:ascii="Times New Roman" w:hAnsi="Times New Roman" w:cs="Times New Roman"/>
          <w:sz w:val="28"/>
          <w:lang w:val="uk-UA"/>
        </w:rPr>
        <w:t>…</w:t>
      </w:r>
      <w:r w:rsidRPr="002447F1">
        <w:rPr>
          <w:rFonts w:ascii="Times New Roman" w:hAnsi="Times New Roman" w:cs="Times New Roman"/>
          <w:sz w:val="28"/>
          <w:lang w:val="uk-UA"/>
        </w:rPr>
        <w:t xml:space="preserve"> кожного (свідка, потерпілого, підозрюваного, обвинувачуваного або будь-якої іншої особи) не свідчити проти себе, свого чоловіка або дружини й близьких родичів</w:t>
      </w:r>
      <w:r w:rsidR="00554D53">
        <w:rPr>
          <w:rFonts w:ascii="Times New Roman" w:hAnsi="Times New Roman" w:cs="Times New Roman"/>
          <w:sz w:val="28"/>
          <w:lang w:val="uk-UA"/>
        </w:rPr>
        <w:t xml:space="preserve"> </w:t>
      </w:r>
      <w:r w:rsidR="00554D53" w:rsidRPr="005F220B">
        <w:rPr>
          <w:rFonts w:ascii="Times New Roman" w:hAnsi="Times New Roman" w:cs="Times New Roman"/>
          <w:sz w:val="28"/>
          <w:lang w:val="uk-UA"/>
        </w:rPr>
        <w:t>[</w:t>
      </w:r>
      <w:r w:rsidR="005C7DD6">
        <w:rPr>
          <w:rFonts w:ascii="Times New Roman" w:hAnsi="Times New Roman" w:cs="Times New Roman"/>
          <w:sz w:val="28"/>
          <w:lang w:val="uk-UA"/>
        </w:rPr>
        <w:t>19, с. 146</w:t>
      </w:r>
      <w:r w:rsidR="00554D53" w:rsidRPr="005F220B">
        <w:rPr>
          <w:rFonts w:ascii="Times New Roman" w:hAnsi="Times New Roman" w:cs="Times New Roman"/>
          <w:sz w:val="28"/>
          <w:lang w:val="uk-UA"/>
        </w:rPr>
        <w:t>]</w:t>
      </w:r>
      <w:r w:rsidRPr="002447F1">
        <w:rPr>
          <w:rFonts w:ascii="Times New Roman" w:hAnsi="Times New Roman" w:cs="Times New Roman"/>
          <w:sz w:val="28"/>
          <w:lang w:val="uk-UA"/>
        </w:rPr>
        <w:t>.</w:t>
      </w:r>
    </w:p>
    <w:p w14:paraId="62F69A43" w14:textId="77777777" w:rsidR="00AE2D62" w:rsidRDefault="002447F1" w:rsidP="00AE2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47F1">
        <w:rPr>
          <w:rFonts w:ascii="Times New Roman" w:hAnsi="Times New Roman" w:cs="Times New Roman"/>
          <w:sz w:val="28"/>
          <w:lang w:val="uk-UA"/>
        </w:rPr>
        <w:t xml:space="preserve"> Спеціальний вид авт</w:t>
      </w:r>
      <w:r w:rsidR="00DB235D">
        <w:rPr>
          <w:rFonts w:ascii="Times New Roman" w:hAnsi="Times New Roman" w:cs="Times New Roman"/>
          <w:sz w:val="28"/>
          <w:lang w:val="uk-UA"/>
        </w:rPr>
        <w:t>ори визначають як імунітет окре</w:t>
      </w:r>
      <w:r w:rsidRPr="002447F1">
        <w:rPr>
          <w:rFonts w:ascii="Times New Roman" w:hAnsi="Times New Roman" w:cs="Times New Roman"/>
          <w:sz w:val="28"/>
          <w:lang w:val="uk-UA"/>
        </w:rPr>
        <w:t>мих категорій громадян, які звільнені від обов’язку свідчити, і цей імунітет поширюється тільки на о</w:t>
      </w:r>
      <w:r w:rsidR="00DB235D">
        <w:rPr>
          <w:rFonts w:ascii="Times New Roman" w:hAnsi="Times New Roman" w:cs="Times New Roman"/>
          <w:sz w:val="28"/>
          <w:lang w:val="uk-UA"/>
        </w:rPr>
        <w:t>сіб, що мають процесу</w:t>
      </w:r>
      <w:r w:rsidRPr="002447F1">
        <w:rPr>
          <w:rFonts w:ascii="Times New Roman" w:hAnsi="Times New Roman" w:cs="Times New Roman"/>
          <w:sz w:val="28"/>
          <w:lang w:val="uk-UA"/>
        </w:rPr>
        <w:t>аль</w:t>
      </w:r>
      <w:r w:rsidR="00554D53">
        <w:rPr>
          <w:rFonts w:ascii="Times New Roman" w:hAnsi="Times New Roman" w:cs="Times New Roman"/>
          <w:sz w:val="28"/>
          <w:lang w:val="uk-UA"/>
        </w:rPr>
        <w:t>ний статус свідка [</w:t>
      </w:r>
      <w:r w:rsidR="00554D53" w:rsidRPr="00554D53">
        <w:rPr>
          <w:rFonts w:ascii="Times New Roman" w:hAnsi="Times New Roman" w:cs="Times New Roman"/>
          <w:sz w:val="28"/>
          <w:lang w:val="uk-UA"/>
        </w:rPr>
        <w:t>22</w:t>
      </w:r>
      <w:r w:rsidRPr="002447F1">
        <w:rPr>
          <w:rFonts w:ascii="Times New Roman" w:hAnsi="Times New Roman" w:cs="Times New Roman"/>
          <w:sz w:val="28"/>
          <w:lang w:val="uk-UA"/>
        </w:rPr>
        <w:t xml:space="preserve">, с. 52]. </w:t>
      </w:r>
    </w:p>
    <w:p w14:paraId="1A30213A" w14:textId="547CEC93" w:rsidR="00DB54DC" w:rsidRDefault="002447F1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47F1">
        <w:rPr>
          <w:rFonts w:ascii="Times New Roman" w:hAnsi="Times New Roman" w:cs="Times New Roman"/>
          <w:sz w:val="28"/>
          <w:lang w:val="uk-UA"/>
        </w:rPr>
        <w:t xml:space="preserve">Водночас прибічники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r w:rsidRPr="002447F1">
        <w:rPr>
          <w:rFonts w:ascii="Times New Roman" w:hAnsi="Times New Roman" w:cs="Times New Roman"/>
          <w:sz w:val="28"/>
          <w:lang w:val="uk-UA"/>
        </w:rPr>
        <w:t>, повинні визн</w:t>
      </w:r>
      <w:r w:rsidR="00991258">
        <w:rPr>
          <w:rFonts w:ascii="Times New Roman" w:hAnsi="Times New Roman" w:cs="Times New Roman"/>
          <w:sz w:val="28"/>
          <w:lang w:val="uk-UA"/>
        </w:rPr>
        <w:t>аватися судом недопустимим дока</w:t>
      </w:r>
      <w:r w:rsidRPr="002447F1">
        <w:rPr>
          <w:rFonts w:ascii="Times New Roman" w:hAnsi="Times New Roman" w:cs="Times New Roman"/>
          <w:sz w:val="28"/>
          <w:lang w:val="uk-UA"/>
        </w:rPr>
        <w:t>зом під час будь-якого судовог</w:t>
      </w:r>
      <w:r w:rsidR="00991258">
        <w:rPr>
          <w:rFonts w:ascii="Times New Roman" w:hAnsi="Times New Roman" w:cs="Times New Roman"/>
          <w:sz w:val="28"/>
          <w:lang w:val="uk-UA"/>
        </w:rPr>
        <w:t>о розгляду (стаття 87 КПК). Тоб</w:t>
      </w:r>
      <w:r w:rsidRPr="002447F1">
        <w:rPr>
          <w:rFonts w:ascii="Times New Roman" w:hAnsi="Times New Roman" w:cs="Times New Roman"/>
          <w:sz w:val="28"/>
          <w:lang w:val="uk-UA"/>
        </w:rPr>
        <w:t>то доказової</w:t>
      </w:r>
      <w:r w:rsidR="00E72242">
        <w:rPr>
          <w:rFonts w:ascii="Times New Roman" w:hAnsi="Times New Roman" w:cs="Times New Roman"/>
          <w:sz w:val="28"/>
          <w:lang w:val="uk-UA"/>
        </w:rPr>
        <w:t xml:space="preserve"> сили такі свідчення не мають [</w:t>
      </w:r>
      <w:r w:rsidR="00E72242" w:rsidRPr="005F220B">
        <w:rPr>
          <w:rFonts w:ascii="Times New Roman" w:hAnsi="Times New Roman" w:cs="Times New Roman"/>
          <w:sz w:val="28"/>
          <w:lang w:val="uk-UA"/>
        </w:rPr>
        <w:t>8</w:t>
      </w:r>
      <w:r w:rsidRPr="002447F1">
        <w:rPr>
          <w:rFonts w:ascii="Times New Roman" w:hAnsi="Times New Roman" w:cs="Times New Roman"/>
          <w:sz w:val="28"/>
          <w:lang w:val="uk-UA"/>
        </w:rPr>
        <w:t>].</w:t>
      </w:r>
    </w:p>
    <w:p w14:paraId="7E8AF41D" w14:textId="0E2C03AE" w:rsidR="003B620A" w:rsidRDefault="00DB54DC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5F220B">
        <w:rPr>
          <w:rFonts w:ascii="Times New Roman" w:hAnsi="Times New Roman" w:cs="Times New Roman"/>
          <w:sz w:val="28"/>
          <w:lang w:val="uk-UA"/>
        </w:rPr>
        <w:t>…</w:t>
      </w:r>
    </w:p>
    <w:p w14:paraId="33C3E7D5" w14:textId="77777777" w:rsidR="003B620A" w:rsidRP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14:paraId="7DA1B469" w14:textId="77777777" w:rsidR="00B82660" w:rsidRDefault="00B82660" w:rsidP="00B8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19DB">
        <w:rPr>
          <w:rFonts w:ascii="Times New Roman" w:hAnsi="Times New Roman" w:cs="Times New Roman"/>
          <w:sz w:val="28"/>
          <w:lang w:val="uk-UA"/>
        </w:rPr>
        <w:t>Отже, проаналізувавши все зазначене вище, можна зробити наступні висновки.</w:t>
      </w:r>
    </w:p>
    <w:p w14:paraId="48816BD5" w14:textId="2A48C99F" w:rsidR="003B620A" w:rsidRDefault="00E210E4" w:rsidP="005F2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r w:rsidRPr="00405752">
        <w:rPr>
          <w:rFonts w:ascii="Times New Roman" w:hAnsi="Times New Roman" w:cs="Times New Roman"/>
          <w:sz w:val="28"/>
          <w:lang w:val="uk-UA"/>
        </w:rPr>
        <w:t>римінальний процесуальний імунітет</w:t>
      </w:r>
      <w:r>
        <w:rPr>
          <w:rFonts w:ascii="Times New Roman" w:hAnsi="Times New Roman" w:cs="Times New Roman"/>
          <w:sz w:val="28"/>
          <w:lang w:val="uk-UA"/>
        </w:rPr>
        <w:t xml:space="preserve"> є виключенням із загальних пра</w:t>
      </w:r>
      <w:r w:rsidRPr="00405752">
        <w:rPr>
          <w:rFonts w:ascii="Times New Roman" w:hAnsi="Times New Roman" w:cs="Times New Roman"/>
          <w:sz w:val="28"/>
          <w:lang w:val="uk-UA"/>
        </w:rPr>
        <w:t>вил здійснення кримінального провадження, що виражаєт</w:t>
      </w:r>
      <w:r>
        <w:rPr>
          <w:rFonts w:ascii="Times New Roman" w:hAnsi="Times New Roman" w:cs="Times New Roman"/>
          <w:sz w:val="28"/>
          <w:lang w:val="uk-UA"/>
        </w:rPr>
        <w:t>ься в особливому порядку притяг</w:t>
      </w:r>
      <w:r w:rsidRPr="00405752">
        <w:rPr>
          <w:rFonts w:ascii="Times New Roman" w:hAnsi="Times New Roman" w:cs="Times New Roman"/>
          <w:sz w:val="28"/>
          <w:lang w:val="uk-UA"/>
        </w:rPr>
        <w:t xml:space="preserve">нення до </w:t>
      </w:r>
      <w:r w:rsidR="005F220B">
        <w:rPr>
          <w:rFonts w:ascii="Times New Roman" w:hAnsi="Times New Roman" w:cs="Times New Roman"/>
          <w:sz w:val="28"/>
          <w:lang w:val="uk-UA"/>
        </w:rPr>
        <w:t>….</w:t>
      </w:r>
      <w:bookmarkStart w:id="0" w:name="_GoBack"/>
      <w:bookmarkEnd w:id="0"/>
    </w:p>
    <w:p w14:paraId="28129D67" w14:textId="77777777" w:rsidR="00460552" w:rsidRPr="003B620A" w:rsidRDefault="003B620A" w:rsidP="003B620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620A">
        <w:rPr>
          <w:rFonts w:ascii="Times New Roman" w:hAnsi="Times New Roman" w:cs="Times New Roman"/>
          <w:b/>
          <w:sz w:val="28"/>
          <w:lang w:val="uk-UA"/>
        </w:rPr>
        <w:t>СПИСОК ВИКОРИСТАНИХ ДЖЕРЕЛ</w:t>
      </w:r>
    </w:p>
    <w:p w14:paraId="6D2D35C8" w14:textId="77777777" w:rsidR="00150E36" w:rsidRDefault="007E2A8D" w:rsidP="00150E3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2A8D">
        <w:rPr>
          <w:rFonts w:ascii="Times New Roman" w:hAnsi="Times New Roman" w:cs="Times New Roman"/>
          <w:sz w:val="28"/>
          <w:lang w:val="uk-UA"/>
        </w:rPr>
        <w:t xml:space="preserve">Лучко О.А. </w:t>
      </w:r>
      <w:r w:rsidR="005D3C4A">
        <w:rPr>
          <w:rFonts w:ascii="Times New Roman" w:hAnsi="Times New Roman" w:cs="Times New Roman"/>
          <w:sz w:val="28"/>
          <w:lang w:val="uk-UA"/>
        </w:rPr>
        <w:t>Щодо кримінального процесуального імунітету</w:t>
      </w:r>
      <w:r w:rsidRPr="007E2A8D">
        <w:rPr>
          <w:rFonts w:ascii="Times New Roman" w:hAnsi="Times New Roman" w:cs="Times New Roman"/>
          <w:sz w:val="28"/>
          <w:lang w:val="uk-UA"/>
        </w:rPr>
        <w:t xml:space="preserve">. </w:t>
      </w:r>
      <w:r w:rsidRPr="007E2A8D">
        <w:rPr>
          <w:rFonts w:ascii="Times New Roman" w:hAnsi="Times New Roman" w:cs="Times New Roman"/>
          <w:i/>
          <w:sz w:val="28"/>
          <w:lang w:val="uk-UA"/>
        </w:rPr>
        <w:t>Право і суспільство</w:t>
      </w:r>
      <w:r w:rsidRPr="007E2A8D">
        <w:rPr>
          <w:rFonts w:ascii="Times New Roman" w:hAnsi="Times New Roman" w:cs="Times New Roman"/>
          <w:sz w:val="28"/>
          <w:lang w:val="uk-UA"/>
        </w:rPr>
        <w:t xml:space="preserve">. </w:t>
      </w:r>
      <w:r w:rsidR="005D3C4A">
        <w:rPr>
          <w:rFonts w:ascii="Times New Roman" w:hAnsi="Times New Roman" w:cs="Times New Roman"/>
          <w:sz w:val="28"/>
          <w:lang w:val="uk-UA"/>
        </w:rPr>
        <w:t>2016. № 5. Ч. 2. С. 186-190.</w:t>
      </w:r>
    </w:p>
    <w:p w14:paraId="7A7530CA" w14:textId="77777777" w:rsidR="00600088" w:rsidRDefault="00150E36" w:rsidP="0060008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50E36">
        <w:rPr>
          <w:rFonts w:ascii="Times New Roman" w:hAnsi="Times New Roman" w:cs="Times New Roman"/>
          <w:sz w:val="28"/>
          <w:lang w:val="uk-UA"/>
        </w:rPr>
        <w:lastRenderedPageBreak/>
        <w:t>Лемешко</w:t>
      </w:r>
      <w:proofErr w:type="spellEnd"/>
      <w:r w:rsidRPr="00150E36">
        <w:rPr>
          <w:rFonts w:ascii="Times New Roman" w:hAnsi="Times New Roman" w:cs="Times New Roman"/>
          <w:sz w:val="28"/>
          <w:lang w:val="uk-UA"/>
        </w:rPr>
        <w:t xml:space="preserve"> О.М. Процесуальний імунітет та його вплив на ефективність застосування кримінального закону. </w:t>
      </w:r>
      <w:r w:rsidRPr="00150E36">
        <w:rPr>
          <w:rFonts w:ascii="Times New Roman" w:hAnsi="Times New Roman" w:cs="Times New Roman"/>
          <w:i/>
          <w:sz w:val="28"/>
          <w:lang w:val="uk-UA"/>
        </w:rPr>
        <w:t>Проблеми закону, проблеми боротьби зі злочинністю</w:t>
      </w:r>
      <w:r w:rsidRPr="00150E36">
        <w:rPr>
          <w:rFonts w:ascii="Times New Roman" w:hAnsi="Times New Roman" w:cs="Times New Roman"/>
          <w:sz w:val="28"/>
          <w:lang w:val="uk-UA"/>
        </w:rPr>
        <w:t>. 2008. № 102. С. 153-162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CDDAE63" w14:textId="77777777" w:rsidR="00600088" w:rsidRDefault="00600088" w:rsidP="0060008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00088">
        <w:rPr>
          <w:rFonts w:ascii="Times New Roman" w:hAnsi="Times New Roman" w:cs="Times New Roman"/>
          <w:sz w:val="28"/>
          <w:lang w:val="uk-UA"/>
        </w:rPr>
        <w:t xml:space="preserve">Ткаля О.В. Теоретичне обґрунтування імунітету як особливої правової категорії / О.В. Ткаля // Актуальні проблеми держави і права: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зб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. наук. пр. /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редкол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>.: С.В. Ківалов (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голов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. ред.), Ю. М.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Оборотов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 (заст.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голов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. ред.), Ю.П.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Аленін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 [та ін.]; МОН України, ОНЮА. Одеса: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Юрид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>. л-ра, 2008. № 43. С. 234-243.</w:t>
      </w:r>
    </w:p>
    <w:p w14:paraId="5F7819A7" w14:textId="77777777" w:rsidR="00D415BF" w:rsidRDefault="00600088" w:rsidP="00D415B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Бабій І.</w:t>
      </w:r>
      <w:r w:rsidRPr="00600088">
        <w:rPr>
          <w:rFonts w:ascii="Times New Roman" w:hAnsi="Times New Roman" w:cs="Times New Roman"/>
          <w:sz w:val="28"/>
          <w:lang w:val="uk-UA"/>
        </w:rPr>
        <w:t>В. Досудове провадження у кримінальних справах щодо окремих службових осіб, які обіймають о</w:t>
      </w:r>
      <w:r>
        <w:rPr>
          <w:rFonts w:ascii="Times New Roman" w:hAnsi="Times New Roman" w:cs="Times New Roman"/>
          <w:sz w:val="28"/>
          <w:lang w:val="uk-UA"/>
        </w:rPr>
        <w:t>собливо відповідальне становище</w:t>
      </w:r>
      <w:r w:rsidRPr="00600088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автореф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600088">
        <w:rPr>
          <w:rFonts w:ascii="Times New Roman" w:hAnsi="Times New Roman" w:cs="Times New Roman"/>
          <w:sz w:val="28"/>
          <w:lang w:val="uk-UA"/>
        </w:rPr>
        <w:t>дис</w:t>
      </w:r>
      <w:proofErr w:type="spellEnd"/>
      <w:r w:rsidRPr="00600088">
        <w:rPr>
          <w:rFonts w:ascii="Times New Roman" w:hAnsi="Times New Roman" w:cs="Times New Roman"/>
          <w:sz w:val="28"/>
          <w:lang w:val="uk-UA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наук: 12.00.09 / І.</w:t>
      </w:r>
      <w:r w:rsidRPr="00600088">
        <w:rPr>
          <w:rFonts w:ascii="Times New Roman" w:hAnsi="Times New Roman" w:cs="Times New Roman"/>
          <w:sz w:val="28"/>
          <w:lang w:val="uk-UA"/>
        </w:rPr>
        <w:t xml:space="preserve">В. Бабій; </w:t>
      </w:r>
      <w:r>
        <w:rPr>
          <w:rFonts w:ascii="Times New Roman" w:hAnsi="Times New Roman" w:cs="Times New Roman"/>
          <w:sz w:val="28"/>
          <w:lang w:val="uk-UA"/>
        </w:rPr>
        <w:t xml:space="preserve">Київ.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внутр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справ. К., 2009. </w:t>
      </w:r>
      <w:r w:rsidRPr="00600088">
        <w:rPr>
          <w:rFonts w:ascii="Times New Roman" w:hAnsi="Times New Roman" w:cs="Times New Roman"/>
          <w:sz w:val="28"/>
          <w:lang w:val="uk-UA"/>
        </w:rPr>
        <w:t>18 c.</w:t>
      </w:r>
    </w:p>
    <w:p w14:paraId="1D7D0817" w14:textId="77777777" w:rsidR="00DD02B6" w:rsidRDefault="00D415BF" w:rsidP="00DD02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415BF">
        <w:rPr>
          <w:rFonts w:ascii="Times New Roman" w:hAnsi="Times New Roman" w:cs="Times New Roman"/>
          <w:sz w:val="28"/>
          <w:lang w:val="uk-UA"/>
        </w:rPr>
        <w:t>Смирний С.І. Поняття та класифікація імунітетів у кримінальному процесі України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D415BF">
        <w:rPr>
          <w:rFonts w:ascii="Times New Roman" w:hAnsi="Times New Roman" w:cs="Times New Roman"/>
          <w:sz w:val="28"/>
          <w:lang w:val="uk-UA"/>
        </w:rPr>
        <w:t xml:space="preserve"> </w:t>
      </w:r>
      <w:r w:rsidRPr="00D415BF">
        <w:rPr>
          <w:rFonts w:ascii="Times New Roman" w:hAnsi="Times New Roman" w:cs="Times New Roman"/>
          <w:i/>
          <w:sz w:val="28"/>
          <w:lang w:val="uk-UA"/>
        </w:rPr>
        <w:t>Науковий вісник ДДУВС</w:t>
      </w:r>
      <w:r>
        <w:rPr>
          <w:rFonts w:ascii="Times New Roman" w:hAnsi="Times New Roman" w:cs="Times New Roman"/>
          <w:sz w:val="28"/>
          <w:lang w:val="uk-UA"/>
        </w:rPr>
        <w:t xml:space="preserve">. 2010. №1. </w:t>
      </w:r>
      <w:r w:rsidRPr="00D415BF">
        <w:rPr>
          <w:rFonts w:ascii="Times New Roman" w:hAnsi="Times New Roman" w:cs="Times New Roman"/>
          <w:sz w:val="28"/>
          <w:lang w:val="uk-UA"/>
        </w:rPr>
        <w:t>С. 279-286.</w:t>
      </w:r>
    </w:p>
    <w:p w14:paraId="60AC2DD3" w14:textId="77777777" w:rsidR="007C64DA" w:rsidRDefault="00DD02B6" w:rsidP="007C64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Волкотруб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 С.Г. Імунітет і проблеми його захисту в кримінальному судочинстві [Текст]: </w:t>
      </w: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автореф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дис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... </w:t>
      </w: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канд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юрид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. наук: 12.00.09 / </w:t>
      </w:r>
      <w:proofErr w:type="spellStart"/>
      <w:r w:rsidRPr="00DD02B6">
        <w:rPr>
          <w:rFonts w:ascii="Times New Roman" w:hAnsi="Times New Roman" w:cs="Times New Roman"/>
          <w:sz w:val="28"/>
          <w:lang w:val="uk-UA"/>
        </w:rPr>
        <w:t>Волкотруб</w:t>
      </w:r>
      <w:proofErr w:type="spellEnd"/>
      <w:r w:rsidRPr="00DD02B6">
        <w:rPr>
          <w:rFonts w:ascii="Times New Roman" w:hAnsi="Times New Roman" w:cs="Times New Roman"/>
          <w:sz w:val="28"/>
          <w:lang w:val="uk-UA"/>
        </w:rPr>
        <w:t xml:space="preserve"> Сергій Григорович; Національна юридична академія України ім. Ярослава Мудрого. Х., 2003. 19 с.</w:t>
      </w:r>
    </w:p>
    <w:p w14:paraId="4866DED4" w14:textId="77777777" w:rsidR="006756C3" w:rsidRDefault="007C64DA" w:rsidP="006756C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C64DA">
        <w:rPr>
          <w:rFonts w:ascii="Times New Roman" w:hAnsi="Times New Roman" w:cs="Times New Roman"/>
          <w:sz w:val="28"/>
          <w:lang w:val="uk-UA"/>
        </w:rPr>
        <w:t xml:space="preserve">Кримінальний кодекс України: Закон України від 05.04.2001 № 2341-III.  </w:t>
      </w:r>
      <w:r w:rsidRPr="007C64DA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7C64DA">
        <w:rPr>
          <w:rFonts w:ascii="Times New Roman" w:hAnsi="Times New Roman" w:cs="Times New Roman"/>
          <w:sz w:val="28"/>
          <w:lang w:val="uk-UA"/>
        </w:rPr>
        <w:t>. 2001. № 25-26. Ст. 131.</w:t>
      </w:r>
    </w:p>
    <w:p w14:paraId="2D7F496D" w14:textId="77777777" w:rsidR="00846713" w:rsidRPr="00846713" w:rsidRDefault="007C64DA" w:rsidP="0084671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756C3">
        <w:rPr>
          <w:rFonts w:ascii="Times New Roman" w:hAnsi="Times New Roman" w:cs="Times New Roman"/>
          <w:sz w:val="28"/>
          <w:lang w:val="uk-UA"/>
        </w:rPr>
        <w:t xml:space="preserve">Кримінальний процесуальний кодекс України: Закон України від </w:t>
      </w:r>
      <w:r w:rsidR="006756C3" w:rsidRPr="006756C3">
        <w:rPr>
          <w:rFonts w:ascii="Times New Roman" w:hAnsi="Times New Roman" w:cs="Times New Roman"/>
          <w:sz w:val="28"/>
          <w:lang w:val="uk-UA"/>
        </w:rPr>
        <w:t>13.04.2012 № 4651-VI</w:t>
      </w:r>
      <w:r w:rsidRPr="006756C3">
        <w:rPr>
          <w:rFonts w:ascii="Times New Roman" w:hAnsi="Times New Roman" w:cs="Times New Roman"/>
          <w:sz w:val="28"/>
          <w:lang w:val="uk-UA"/>
        </w:rPr>
        <w:t xml:space="preserve">. </w:t>
      </w:r>
      <w:r w:rsidRPr="006756C3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6756C3">
        <w:rPr>
          <w:rFonts w:ascii="Times New Roman" w:hAnsi="Times New Roman" w:cs="Times New Roman"/>
          <w:sz w:val="28"/>
          <w:lang w:val="uk-UA"/>
        </w:rPr>
        <w:t>. 2013. № 9-10, № 11-12, № 13. Ст. 88.</w:t>
      </w:r>
    </w:p>
    <w:p w14:paraId="0730AF58" w14:textId="77777777" w:rsidR="00780F3A" w:rsidRDefault="00846713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46713">
        <w:rPr>
          <w:rFonts w:ascii="Times New Roman" w:hAnsi="Times New Roman" w:cs="Times New Roman"/>
          <w:sz w:val="28"/>
          <w:lang w:val="uk-UA"/>
        </w:rPr>
        <w:t>Кузьмічова</w:t>
      </w:r>
      <w:proofErr w:type="spellEnd"/>
      <w:r w:rsidRPr="00846713">
        <w:rPr>
          <w:rFonts w:ascii="Times New Roman" w:hAnsi="Times New Roman" w:cs="Times New Roman"/>
          <w:sz w:val="28"/>
          <w:lang w:val="uk-UA"/>
        </w:rPr>
        <w:t xml:space="preserve"> Є.В. Кримінальне провадження щодо окремої категорії осіб</w:t>
      </w:r>
      <w:r w:rsidR="00D727BE" w:rsidRPr="00D727BE">
        <w:rPr>
          <w:rFonts w:ascii="Times New Roman" w:hAnsi="Times New Roman" w:cs="Times New Roman"/>
          <w:sz w:val="28"/>
          <w:lang w:val="uk-UA"/>
        </w:rPr>
        <w:t xml:space="preserve">. </w:t>
      </w:r>
      <w:r w:rsidRPr="00D727BE">
        <w:rPr>
          <w:rFonts w:ascii="Times New Roman" w:hAnsi="Times New Roman" w:cs="Times New Roman"/>
          <w:i/>
          <w:sz w:val="28"/>
          <w:lang w:val="uk-UA"/>
        </w:rPr>
        <w:t>Юридична наука</w:t>
      </w:r>
      <w:r w:rsidR="00D727BE">
        <w:rPr>
          <w:rFonts w:ascii="Times New Roman" w:hAnsi="Times New Roman" w:cs="Times New Roman"/>
          <w:sz w:val="28"/>
          <w:lang w:val="uk-UA"/>
        </w:rPr>
        <w:t xml:space="preserve">. 2014. </w:t>
      </w:r>
      <w:r w:rsidRPr="00846713">
        <w:rPr>
          <w:rFonts w:ascii="Times New Roman" w:hAnsi="Times New Roman" w:cs="Times New Roman"/>
          <w:sz w:val="28"/>
          <w:lang w:val="uk-UA"/>
        </w:rPr>
        <w:t>№</w:t>
      </w:r>
      <w:r w:rsidR="00D727BE">
        <w:rPr>
          <w:rFonts w:ascii="Times New Roman" w:hAnsi="Times New Roman" w:cs="Times New Roman"/>
          <w:sz w:val="28"/>
          <w:lang w:val="uk-UA"/>
        </w:rPr>
        <w:t xml:space="preserve"> 8.</w:t>
      </w:r>
      <w:r w:rsidRPr="00846713">
        <w:rPr>
          <w:rFonts w:ascii="Times New Roman" w:hAnsi="Times New Roman" w:cs="Times New Roman"/>
          <w:sz w:val="28"/>
          <w:lang w:val="uk-UA"/>
        </w:rPr>
        <w:t xml:space="preserve"> С. 107-115.</w:t>
      </w:r>
    </w:p>
    <w:p w14:paraId="71C38727" w14:textId="77777777" w:rsidR="00D727BE" w:rsidRDefault="0067021B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80F3A">
        <w:rPr>
          <w:rFonts w:ascii="Times New Roman" w:hAnsi="Times New Roman" w:cs="Times New Roman"/>
          <w:sz w:val="28"/>
          <w:lang w:val="uk-UA"/>
        </w:rPr>
        <w:t xml:space="preserve">Ткаля О.В. Класифікація правових імунітетів. </w:t>
      </w:r>
      <w:r w:rsidRPr="00780F3A">
        <w:rPr>
          <w:rFonts w:ascii="Times New Roman" w:hAnsi="Times New Roman" w:cs="Times New Roman"/>
          <w:i/>
          <w:sz w:val="28"/>
          <w:lang w:val="uk-UA"/>
        </w:rPr>
        <w:t>Науковий вісник Ужгородського національного університету</w:t>
      </w:r>
      <w:r w:rsidRPr="00780F3A">
        <w:rPr>
          <w:rFonts w:ascii="Times New Roman" w:hAnsi="Times New Roman" w:cs="Times New Roman"/>
          <w:sz w:val="28"/>
          <w:lang w:val="uk-UA"/>
        </w:rPr>
        <w:t xml:space="preserve">. 2012. </w:t>
      </w:r>
      <w:r w:rsidR="00780F3A" w:rsidRPr="00780F3A">
        <w:rPr>
          <w:rFonts w:ascii="Times New Roman" w:hAnsi="Times New Roman" w:cs="Times New Roman"/>
          <w:sz w:val="28"/>
          <w:lang w:val="uk-UA"/>
        </w:rPr>
        <w:t>№ 20. Ч. 2. Т. 1. С. 81-85.</w:t>
      </w:r>
    </w:p>
    <w:p w14:paraId="7524C83E" w14:textId="77777777" w:rsidR="00780F3A" w:rsidRDefault="00FE696F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Юшкова Ю.</w:t>
      </w:r>
      <w:r w:rsidRPr="00FE696F">
        <w:rPr>
          <w:rFonts w:ascii="Times New Roman" w:hAnsi="Times New Roman" w:cs="Times New Roman"/>
          <w:sz w:val="28"/>
        </w:rPr>
        <w:t>А. И</w:t>
      </w:r>
      <w:r>
        <w:rPr>
          <w:rFonts w:ascii="Times New Roman" w:hAnsi="Times New Roman" w:cs="Times New Roman"/>
          <w:sz w:val="28"/>
        </w:rPr>
        <w:t>ммунитет как правовая категория</w:t>
      </w:r>
      <w:r w:rsidRPr="00FE696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E696F">
        <w:rPr>
          <w:rFonts w:ascii="Times New Roman" w:hAnsi="Times New Roman" w:cs="Times New Roman"/>
          <w:sz w:val="28"/>
        </w:rPr>
        <w:t>автореф</w:t>
      </w:r>
      <w:proofErr w:type="spellEnd"/>
      <w:r w:rsidRPr="00FE69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696F">
        <w:rPr>
          <w:rFonts w:ascii="Times New Roman" w:hAnsi="Times New Roman" w:cs="Times New Roman"/>
          <w:sz w:val="28"/>
        </w:rPr>
        <w:t>дис</w:t>
      </w:r>
      <w:proofErr w:type="spellEnd"/>
      <w:r w:rsidRPr="00FE696F">
        <w:rPr>
          <w:rFonts w:ascii="Times New Roman" w:hAnsi="Times New Roman" w:cs="Times New Roman"/>
          <w:sz w:val="28"/>
        </w:rPr>
        <w:t>. на соискание научной степени кандида</w:t>
      </w:r>
      <w:r>
        <w:rPr>
          <w:rFonts w:ascii="Times New Roman" w:hAnsi="Times New Roman" w:cs="Times New Roman"/>
          <w:sz w:val="28"/>
        </w:rPr>
        <w:t>та юридических наук / Юшкова Ю.</w:t>
      </w:r>
      <w:r w:rsidRPr="00FE696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, 2008. </w:t>
      </w:r>
      <w:r w:rsidRPr="00FE696F">
        <w:rPr>
          <w:rFonts w:ascii="Times New Roman" w:hAnsi="Times New Roman" w:cs="Times New Roman"/>
          <w:sz w:val="28"/>
        </w:rPr>
        <w:t>С. 25.</w:t>
      </w:r>
    </w:p>
    <w:p w14:paraId="1F22F414" w14:textId="77777777" w:rsidR="00FE696F" w:rsidRDefault="00FE696F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lastRenderedPageBreak/>
        <w:t>Руднев В.</w:t>
      </w:r>
      <w:r w:rsidRPr="00FE696F">
        <w:rPr>
          <w:rFonts w:ascii="Times New Roman" w:hAnsi="Times New Roman" w:cs="Times New Roman"/>
          <w:sz w:val="28"/>
        </w:rPr>
        <w:t>И. Иммуните</w:t>
      </w:r>
      <w:r>
        <w:rPr>
          <w:rFonts w:ascii="Times New Roman" w:hAnsi="Times New Roman" w:cs="Times New Roman"/>
          <w:sz w:val="28"/>
        </w:rPr>
        <w:t>ты в уголовном судопроизводстве</w:t>
      </w:r>
      <w:r w:rsidRPr="00FE696F">
        <w:rPr>
          <w:rFonts w:ascii="Times New Roman" w:hAnsi="Times New Roman" w:cs="Times New Roman"/>
          <w:sz w:val="28"/>
        </w:rPr>
        <w:t>: диссертац</w:t>
      </w:r>
      <w:r>
        <w:rPr>
          <w:rFonts w:ascii="Times New Roman" w:hAnsi="Times New Roman" w:cs="Times New Roman"/>
          <w:sz w:val="28"/>
        </w:rPr>
        <w:t>ия … кандидата юридических наук</w:t>
      </w:r>
      <w:r w:rsidRPr="00FE696F">
        <w:rPr>
          <w:rFonts w:ascii="Times New Roman" w:hAnsi="Times New Roman" w:cs="Times New Roman"/>
          <w:sz w:val="28"/>
        </w:rPr>
        <w:t>: 12.00.02.</w:t>
      </w:r>
      <w:r>
        <w:rPr>
          <w:rFonts w:ascii="Times New Roman" w:hAnsi="Times New Roman" w:cs="Times New Roman"/>
          <w:sz w:val="28"/>
        </w:rPr>
        <w:t xml:space="preserve">, 1997. </w:t>
      </w:r>
      <w:r w:rsidRPr="00FE696F">
        <w:rPr>
          <w:rFonts w:ascii="Times New Roman" w:hAnsi="Times New Roman" w:cs="Times New Roman"/>
          <w:sz w:val="28"/>
        </w:rPr>
        <w:t>С. 212.</w:t>
      </w:r>
    </w:p>
    <w:p w14:paraId="1AFA58FE" w14:textId="77777777" w:rsidR="00FC09C6" w:rsidRDefault="00FC09C6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09C6">
        <w:rPr>
          <w:rFonts w:ascii="Times New Roman" w:hAnsi="Times New Roman" w:cs="Times New Roman"/>
          <w:sz w:val="28"/>
        </w:rPr>
        <w:t>Волкотруб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FC09C6">
        <w:rPr>
          <w:rFonts w:ascii="Times New Roman" w:hAnsi="Times New Roman" w:cs="Times New Roman"/>
          <w:sz w:val="28"/>
        </w:rPr>
        <w:t>Інститут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9C6">
        <w:rPr>
          <w:rFonts w:ascii="Times New Roman" w:hAnsi="Times New Roman" w:cs="Times New Roman"/>
          <w:sz w:val="28"/>
        </w:rPr>
        <w:t>імунітету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09C6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9C6">
        <w:rPr>
          <w:rFonts w:ascii="Times New Roman" w:hAnsi="Times New Roman" w:cs="Times New Roman"/>
          <w:sz w:val="28"/>
        </w:rPr>
        <w:t>судочинстві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FC09C6">
        <w:rPr>
          <w:rFonts w:ascii="Times New Roman" w:hAnsi="Times New Roman" w:cs="Times New Roman"/>
          <w:sz w:val="28"/>
        </w:rPr>
        <w:t xml:space="preserve"> </w:t>
      </w:r>
      <w:r w:rsidRPr="00FC09C6">
        <w:rPr>
          <w:rFonts w:ascii="Times New Roman" w:hAnsi="Times New Roman" w:cs="Times New Roman"/>
          <w:i/>
          <w:sz w:val="28"/>
        </w:rPr>
        <w:t xml:space="preserve">Право </w:t>
      </w:r>
      <w:proofErr w:type="spellStart"/>
      <w:r w:rsidRPr="00FC09C6">
        <w:rPr>
          <w:rFonts w:ascii="Times New Roman" w:hAnsi="Times New Roman" w:cs="Times New Roman"/>
          <w:i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>. 2002. № 3. С. 121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FC09C6">
        <w:rPr>
          <w:rFonts w:ascii="Times New Roman" w:hAnsi="Times New Roman" w:cs="Times New Roman"/>
          <w:sz w:val="28"/>
        </w:rPr>
        <w:t xml:space="preserve">124. </w:t>
      </w:r>
    </w:p>
    <w:p w14:paraId="1134C4D2" w14:textId="77777777" w:rsidR="00FE696F" w:rsidRDefault="00FC09C6" w:rsidP="00780F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09C6">
        <w:rPr>
          <w:rFonts w:ascii="Times New Roman" w:hAnsi="Times New Roman" w:cs="Times New Roman"/>
          <w:sz w:val="28"/>
        </w:rPr>
        <w:t xml:space="preserve">Преамбула до </w:t>
      </w:r>
      <w:proofErr w:type="spellStart"/>
      <w:r w:rsidRPr="00FC09C6">
        <w:rPr>
          <w:rFonts w:ascii="Times New Roman" w:hAnsi="Times New Roman" w:cs="Times New Roman"/>
          <w:sz w:val="28"/>
        </w:rPr>
        <w:t>Віденської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9C6">
        <w:rPr>
          <w:rFonts w:ascii="Times New Roman" w:hAnsi="Times New Roman" w:cs="Times New Roman"/>
          <w:sz w:val="28"/>
        </w:rPr>
        <w:t>конвенції</w:t>
      </w:r>
      <w:proofErr w:type="spellEnd"/>
      <w:r w:rsidRPr="00FC09C6">
        <w:rPr>
          <w:rFonts w:ascii="Times New Roman" w:hAnsi="Times New Roman" w:cs="Times New Roman"/>
          <w:sz w:val="28"/>
        </w:rPr>
        <w:t xml:space="preserve"> 1961 року // М</w:t>
      </w:r>
      <w:r>
        <w:rPr>
          <w:rFonts w:ascii="Times New Roman" w:hAnsi="Times New Roman" w:cs="Times New Roman"/>
          <w:sz w:val="28"/>
        </w:rPr>
        <w:t>еждународное право в документах</w:t>
      </w:r>
      <w:r w:rsidRPr="00FC09C6">
        <w:rPr>
          <w:rFonts w:ascii="Times New Roman" w:hAnsi="Times New Roman" w:cs="Times New Roman"/>
          <w:sz w:val="28"/>
        </w:rPr>
        <w:t xml:space="preserve">: 5-е изд. </w:t>
      </w:r>
      <w:proofErr w:type="spellStart"/>
      <w:r w:rsidRPr="00FC09C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FC09C6">
        <w:rPr>
          <w:rFonts w:ascii="Times New Roman" w:hAnsi="Times New Roman" w:cs="Times New Roman"/>
          <w:sz w:val="28"/>
        </w:rPr>
        <w:t>.</w:t>
      </w:r>
      <w:proofErr w:type="gramEnd"/>
      <w:r w:rsidRPr="00FC09C6">
        <w:rPr>
          <w:rFonts w:ascii="Times New Roman" w:hAnsi="Times New Roman" w:cs="Times New Roman"/>
          <w:sz w:val="28"/>
        </w:rPr>
        <w:t xml:space="preserve"> и доп.</w:t>
      </w:r>
      <w:r>
        <w:rPr>
          <w:rFonts w:ascii="Times New Roman" w:hAnsi="Times New Roman" w:cs="Times New Roman"/>
          <w:sz w:val="28"/>
        </w:rPr>
        <w:t xml:space="preserve">, 2004. </w:t>
      </w:r>
      <w:r w:rsidRPr="00FC09C6">
        <w:rPr>
          <w:rFonts w:ascii="Times New Roman" w:hAnsi="Times New Roman" w:cs="Times New Roman"/>
          <w:sz w:val="28"/>
        </w:rPr>
        <w:t>880 с.</w:t>
      </w:r>
    </w:p>
    <w:p w14:paraId="306F56C6" w14:textId="77777777" w:rsidR="007845A8" w:rsidRDefault="003962D9" w:rsidP="007845A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6123E">
        <w:rPr>
          <w:rFonts w:ascii="Times New Roman" w:hAnsi="Times New Roman" w:cs="Times New Roman"/>
          <w:sz w:val="28"/>
          <w:lang w:val="uk-UA"/>
        </w:rPr>
        <w:t xml:space="preserve">Конституція України: Закон України від 28.06.1996 № 254к/96-ВР. </w:t>
      </w:r>
      <w:r w:rsidRPr="00F6123E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F6123E">
        <w:rPr>
          <w:rFonts w:ascii="Times New Roman" w:hAnsi="Times New Roman" w:cs="Times New Roman"/>
          <w:sz w:val="28"/>
          <w:lang w:val="uk-UA"/>
        </w:rPr>
        <w:t>. 1996. № 30. Ст. 141.</w:t>
      </w:r>
    </w:p>
    <w:p w14:paraId="3A60C365" w14:textId="77777777" w:rsidR="00EA7E3D" w:rsidRDefault="007845A8" w:rsidP="00EA7E3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845A8">
        <w:rPr>
          <w:rFonts w:ascii="Times New Roman" w:hAnsi="Times New Roman" w:cs="Times New Roman"/>
          <w:sz w:val="28"/>
          <w:lang w:val="uk-UA"/>
        </w:rPr>
        <w:t xml:space="preserve">Про статус народного депутата України: Закон України від 17.11.1992 № 2790-XII. </w:t>
      </w:r>
      <w:r w:rsidRPr="007845A8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7845A8">
        <w:rPr>
          <w:rFonts w:ascii="Times New Roman" w:hAnsi="Times New Roman" w:cs="Times New Roman"/>
          <w:sz w:val="28"/>
          <w:lang w:val="uk-UA"/>
        </w:rPr>
        <w:t>. 1993. № 3. Ст. 17.</w:t>
      </w:r>
    </w:p>
    <w:p w14:paraId="2D34CEE3" w14:textId="77777777" w:rsidR="007845A8" w:rsidRDefault="000B55E2" w:rsidP="00EA7E3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EA7E3D">
        <w:rPr>
          <w:rFonts w:ascii="Times New Roman" w:hAnsi="Times New Roman" w:cs="Times New Roman"/>
          <w:sz w:val="28"/>
          <w:lang w:val="uk-UA"/>
        </w:rPr>
        <w:t>Брильов</w:t>
      </w:r>
      <w:proofErr w:type="spellEnd"/>
      <w:r w:rsidRPr="00EA7E3D">
        <w:rPr>
          <w:rFonts w:ascii="Times New Roman" w:hAnsi="Times New Roman" w:cs="Times New Roman"/>
          <w:sz w:val="28"/>
          <w:lang w:val="uk-UA"/>
        </w:rPr>
        <w:t xml:space="preserve"> О. Імунітет державної власності (до історії питання)</w:t>
      </w:r>
      <w:r w:rsidR="00EA7E3D" w:rsidRPr="00EA7E3D">
        <w:rPr>
          <w:rFonts w:ascii="Times New Roman" w:hAnsi="Times New Roman" w:cs="Times New Roman"/>
          <w:sz w:val="28"/>
          <w:lang w:val="uk-UA"/>
        </w:rPr>
        <w:t>.</w:t>
      </w:r>
      <w:r w:rsidRPr="00EA7E3D">
        <w:rPr>
          <w:rFonts w:ascii="Times New Roman" w:hAnsi="Times New Roman" w:cs="Times New Roman"/>
          <w:sz w:val="28"/>
          <w:lang w:val="uk-UA"/>
        </w:rPr>
        <w:t xml:space="preserve"> </w:t>
      </w:r>
      <w:r w:rsidR="00EA7E3D" w:rsidRPr="00EA7E3D">
        <w:rPr>
          <w:rFonts w:ascii="Times New Roman" w:hAnsi="Times New Roman" w:cs="Times New Roman"/>
          <w:sz w:val="28"/>
          <w:lang w:val="uk-UA"/>
        </w:rPr>
        <w:t xml:space="preserve"> </w:t>
      </w:r>
      <w:r w:rsidRPr="00EA7E3D">
        <w:rPr>
          <w:rFonts w:ascii="Times New Roman" w:hAnsi="Times New Roman" w:cs="Times New Roman"/>
          <w:i/>
          <w:sz w:val="28"/>
          <w:lang w:val="uk-UA"/>
        </w:rPr>
        <w:t>Підприємництво, господарство і право</w:t>
      </w:r>
      <w:r w:rsidR="00EA7E3D" w:rsidRPr="00EA7E3D">
        <w:rPr>
          <w:rFonts w:ascii="Times New Roman" w:hAnsi="Times New Roman" w:cs="Times New Roman"/>
          <w:sz w:val="28"/>
          <w:lang w:val="uk-UA"/>
        </w:rPr>
        <w:t>. 2007. № 4. С. 3-</w:t>
      </w:r>
      <w:r w:rsidRPr="00EA7E3D">
        <w:rPr>
          <w:rFonts w:ascii="Times New Roman" w:hAnsi="Times New Roman" w:cs="Times New Roman"/>
          <w:sz w:val="28"/>
          <w:lang w:val="uk-UA"/>
        </w:rPr>
        <w:t>6.</w:t>
      </w:r>
    </w:p>
    <w:p w14:paraId="5DF1A218" w14:textId="77777777" w:rsidR="004C0523" w:rsidRDefault="007624E0" w:rsidP="004C052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624E0">
        <w:rPr>
          <w:rFonts w:ascii="Times New Roman" w:hAnsi="Times New Roman" w:cs="Times New Roman"/>
          <w:sz w:val="28"/>
          <w:lang w:val="uk-UA"/>
        </w:rPr>
        <w:t xml:space="preserve">Крижанівський А.Ф. Феноменологія правопорядку: </w:t>
      </w:r>
      <w:r>
        <w:rPr>
          <w:rFonts w:ascii="Times New Roman" w:hAnsi="Times New Roman" w:cs="Times New Roman"/>
          <w:sz w:val="28"/>
          <w:lang w:val="uk-UA"/>
        </w:rPr>
        <w:t>поняття, виміри, типологія / А.Ф. Крижанівський. О.: Фенікс, 2006.</w:t>
      </w:r>
      <w:r w:rsidRPr="007624E0">
        <w:rPr>
          <w:rFonts w:ascii="Times New Roman" w:hAnsi="Times New Roman" w:cs="Times New Roman"/>
          <w:sz w:val="28"/>
          <w:lang w:val="uk-UA"/>
        </w:rPr>
        <w:t xml:space="preserve"> С. 196.</w:t>
      </w:r>
    </w:p>
    <w:p w14:paraId="19E46570" w14:textId="77777777" w:rsidR="00A838CA" w:rsidRPr="004C0523" w:rsidRDefault="00A838CA" w:rsidP="004C052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0523">
        <w:rPr>
          <w:rFonts w:ascii="Times New Roman" w:hAnsi="Times New Roman" w:cs="Times New Roman"/>
          <w:sz w:val="28"/>
          <w:lang w:val="uk-UA"/>
        </w:rPr>
        <w:t xml:space="preserve">Денисенко Г.В. Інститут імунітету свідка </w:t>
      </w:r>
      <w:r w:rsidR="00C051CD" w:rsidRPr="004C0523">
        <w:rPr>
          <w:rFonts w:ascii="Times New Roman" w:hAnsi="Times New Roman" w:cs="Times New Roman"/>
          <w:sz w:val="28"/>
          <w:lang w:val="uk-UA"/>
        </w:rPr>
        <w:t>за К</w:t>
      </w:r>
      <w:r w:rsidRPr="004C0523">
        <w:rPr>
          <w:rFonts w:ascii="Times New Roman" w:hAnsi="Times New Roman" w:cs="Times New Roman"/>
          <w:sz w:val="28"/>
          <w:lang w:val="uk-UA"/>
        </w:rPr>
        <w:t xml:space="preserve">римінальним </w:t>
      </w:r>
      <w:r w:rsidR="00C051CD" w:rsidRPr="004C0523">
        <w:rPr>
          <w:rFonts w:ascii="Times New Roman" w:hAnsi="Times New Roman" w:cs="Times New Roman"/>
          <w:sz w:val="28"/>
          <w:lang w:val="uk-UA"/>
        </w:rPr>
        <w:t>процесуальним кодексом України та Федеративної Республіки Німеччина</w:t>
      </w:r>
      <w:r w:rsidRPr="004C0523">
        <w:rPr>
          <w:rFonts w:ascii="Times New Roman" w:hAnsi="Times New Roman" w:cs="Times New Roman"/>
          <w:sz w:val="28"/>
          <w:lang w:val="uk-UA"/>
        </w:rPr>
        <w:t>.</w:t>
      </w:r>
      <w:r w:rsidR="00C051CD" w:rsidRPr="004C0523">
        <w:rPr>
          <w:rFonts w:ascii="Times New Roman" w:hAnsi="Times New Roman" w:cs="Times New Roman"/>
          <w:sz w:val="28"/>
          <w:lang w:val="uk-UA"/>
        </w:rPr>
        <w:t xml:space="preserve"> </w:t>
      </w:r>
      <w:r w:rsidR="00C051CD" w:rsidRPr="004C0523">
        <w:rPr>
          <w:rFonts w:ascii="Times New Roman" w:hAnsi="Times New Roman" w:cs="Times New Roman"/>
          <w:i/>
          <w:sz w:val="28"/>
          <w:lang w:val="uk-UA"/>
        </w:rPr>
        <w:t>П</w:t>
      </w:r>
      <w:r w:rsidR="004C0523" w:rsidRPr="004C0523">
        <w:rPr>
          <w:rFonts w:ascii="Times New Roman" w:hAnsi="Times New Roman" w:cs="Times New Roman"/>
          <w:i/>
          <w:sz w:val="28"/>
          <w:lang w:val="uk-UA"/>
        </w:rPr>
        <w:t>орівняльно-правовий аналіз</w:t>
      </w:r>
      <w:r w:rsidR="004C0523" w:rsidRPr="004C0523">
        <w:rPr>
          <w:rFonts w:ascii="Times New Roman" w:hAnsi="Times New Roman" w:cs="Times New Roman"/>
          <w:sz w:val="28"/>
          <w:lang w:val="uk-UA"/>
        </w:rPr>
        <w:t>.</w:t>
      </w:r>
      <w:r w:rsidRPr="004C0523">
        <w:rPr>
          <w:rFonts w:ascii="Times New Roman" w:hAnsi="Times New Roman" w:cs="Times New Roman"/>
          <w:sz w:val="28"/>
          <w:lang w:val="uk-UA"/>
        </w:rPr>
        <w:t xml:space="preserve"> </w:t>
      </w:r>
      <w:r w:rsidRPr="004C0523">
        <w:rPr>
          <w:rFonts w:ascii="Times New Roman" w:hAnsi="Times New Roman" w:cs="Times New Roman"/>
          <w:i/>
          <w:sz w:val="28"/>
          <w:lang w:val="uk-UA"/>
        </w:rPr>
        <w:t>Науковий вісник Міжнародного гуманітарного університету</w:t>
      </w:r>
      <w:r w:rsidRPr="004C0523">
        <w:rPr>
          <w:rFonts w:ascii="Times New Roman" w:hAnsi="Times New Roman" w:cs="Times New Roman"/>
          <w:sz w:val="28"/>
          <w:lang w:val="uk-UA"/>
        </w:rPr>
        <w:t>. 2018. № 31</w:t>
      </w:r>
      <w:r w:rsidR="004C0523">
        <w:rPr>
          <w:rFonts w:ascii="Times New Roman" w:hAnsi="Times New Roman" w:cs="Times New Roman"/>
          <w:sz w:val="28"/>
          <w:lang w:val="uk-UA"/>
        </w:rPr>
        <w:t>. С. 145-148.</w:t>
      </w:r>
    </w:p>
    <w:p w14:paraId="6A1430AF" w14:textId="77777777" w:rsidR="00A838CA" w:rsidRDefault="00A838CA" w:rsidP="00A838C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38CA">
        <w:rPr>
          <w:rFonts w:ascii="Times New Roman" w:hAnsi="Times New Roman" w:cs="Times New Roman"/>
          <w:sz w:val="28"/>
          <w:lang w:val="uk-UA"/>
        </w:rPr>
        <w:t xml:space="preserve">Молчанов В.В.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Свидетельский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иммунитет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гражданском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процессуальном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праве. </w:t>
      </w:r>
      <w:proofErr w:type="spellStart"/>
      <w:r w:rsidRPr="00A838CA">
        <w:rPr>
          <w:rFonts w:ascii="Times New Roman" w:hAnsi="Times New Roman" w:cs="Times New Roman"/>
          <w:i/>
          <w:sz w:val="28"/>
          <w:lang w:val="uk-UA"/>
        </w:rPr>
        <w:t>Известия</w:t>
      </w:r>
      <w:proofErr w:type="spellEnd"/>
      <w:r w:rsidRPr="00A838CA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A838CA">
        <w:rPr>
          <w:rFonts w:ascii="Times New Roman" w:hAnsi="Times New Roman" w:cs="Times New Roman"/>
          <w:i/>
          <w:sz w:val="28"/>
          <w:lang w:val="uk-UA"/>
        </w:rPr>
        <w:t>вузов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>. 2006. №2. С. 112-113.</w:t>
      </w:r>
    </w:p>
    <w:p w14:paraId="239C8FDA" w14:textId="77777777" w:rsidR="00B270D7" w:rsidRPr="00B270D7" w:rsidRDefault="00A838CA" w:rsidP="00B270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Саушкин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 С.А., Гришина Е.П.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Правовое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обеспечение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свидетель</w:t>
      </w:r>
      <w:r w:rsidRPr="00A838CA">
        <w:rPr>
          <w:rFonts w:ascii="Times New Roman" w:hAnsi="Times New Roman" w:cs="Times New Roman"/>
          <w:sz w:val="28"/>
          <w:lang w:val="uk-UA"/>
        </w:rPr>
        <w:t>ского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иммунитета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современное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состояние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вопросы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838CA">
        <w:rPr>
          <w:rFonts w:ascii="Times New Roman" w:hAnsi="Times New Roman" w:cs="Times New Roman"/>
          <w:sz w:val="28"/>
          <w:lang w:val="uk-UA"/>
        </w:rPr>
        <w:t>развития</w:t>
      </w:r>
      <w:proofErr w:type="spellEnd"/>
      <w:r w:rsidRPr="00A838CA">
        <w:rPr>
          <w:rFonts w:ascii="Times New Roman" w:hAnsi="Times New Roman" w:cs="Times New Roman"/>
          <w:sz w:val="28"/>
          <w:lang w:val="uk-UA"/>
        </w:rPr>
        <w:t>.</w:t>
      </w:r>
      <w:r w:rsidRPr="00A838CA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A838CA">
        <w:rPr>
          <w:rFonts w:ascii="Times New Roman" w:hAnsi="Times New Roman" w:cs="Times New Roman"/>
          <w:i/>
          <w:sz w:val="28"/>
          <w:lang w:val="uk-UA"/>
        </w:rPr>
        <w:t>Адвокатская</w:t>
      </w:r>
      <w:proofErr w:type="spellEnd"/>
      <w:r w:rsidRPr="00A838CA">
        <w:rPr>
          <w:rFonts w:ascii="Times New Roman" w:hAnsi="Times New Roman" w:cs="Times New Roman"/>
          <w:i/>
          <w:sz w:val="28"/>
          <w:lang w:val="uk-UA"/>
        </w:rPr>
        <w:t xml:space="preserve"> практика</w:t>
      </w:r>
      <w:r w:rsidRPr="00A838CA">
        <w:rPr>
          <w:rFonts w:ascii="Times New Roman" w:hAnsi="Times New Roman" w:cs="Times New Roman"/>
          <w:sz w:val="28"/>
          <w:lang w:val="uk-UA"/>
        </w:rPr>
        <w:t>. 2002. № 5. С. 28-30.</w:t>
      </w:r>
    </w:p>
    <w:p w14:paraId="484775B6" w14:textId="77777777" w:rsidR="00B270D7" w:rsidRPr="00B270D7" w:rsidRDefault="00B270D7" w:rsidP="00B270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270D7">
        <w:rPr>
          <w:rFonts w:ascii="Times New Roman" w:hAnsi="Times New Roman" w:cs="Times New Roman"/>
          <w:sz w:val="28"/>
          <w:lang w:val="uk-UA"/>
        </w:rPr>
        <w:t xml:space="preserve">Лопатин В.Н., Федоров А.В. </w:t>
      </w: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видетельский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иммунитет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70D7">
        <w:rPr>
          <w:rFonts w:ascii="Times New Roman" w:hAnsi="Times New Roman" w:cs="Times New Roman"/>
          <w:i/>
          <w:sz w:val="28"/>
          <w:lang w:val="uk-UA"/>
        </w:rPr>
        <w:t>Государство</w:t>
      </w:r>
      <w:proofErr w:type="spellEnd"/>
      <w:r w:rsidRPr="00B270D7">
        <w:rPr>
          <w:rFonts w:ascii="Times New Roman" w:hAnsi="Times New Roman" w:cs="Times New Roman"/>
          <w:i/>
          <w:sz w:val="28"/>
          <w:lang w:val="uk-UA"/>
        </w:rPr>
        <w:t xml:space="preserve"> и право</w:t>
      </w:r>
      <w:r>
        <w:rPr>
          <w:rFonts w:ascii="Times New Roman" w:hAnsi="Times New Roman" w:cs="Times New Roman"/>
          <w:sz w:val="28"/>
          <w:lang w:val="uk-UA"/>
        </w:rPr>
        <w:t>. 2004</w:t>
      </w:r>
      <w:r w:rsidRPr="00B270D7">
        <w:rPr>
          <w:rFonts w:ascii="Times New Roman" w:hAnsi="Times New Roman" w:cs="Times New Roman"/>
          <w:sz w:val="28"/>
        </w:rPr>
        <w:t>.</w:t>
      </w:r>
      <w:r w:rsidRPr="00B270D7">
        <w:rPr>
          <w:rFonts w:ascii="Times New Roman" w:hAnsi="Times New Roman" w:cs="Times New Roman"/>
          <w:sz w:val="28"/>
          <w:lang w:val="uk-UA"/>
        </w:rPr>
        <w:t xml:space="preserve"> № 6. С. 49-57.</w:t>
      </w:r>
    </w:p>
    <w:p w14:paraId="787BA6F3" w14:textId="77777777" w:rsidR="00B270D7" w:rsidRPr="00B270D7" w:rsidRDefault="00B270D7" w:rsidP="00B270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Бараннік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 xml:space="preserve"> Р.В. Право особи на свободу від самовикриття, викриття членів її сім’ї чи близьких родичів у криміналь</w:t>
      </w:r>
      <w:r>
        <w:rPr>
          <w:rFonts w:ascii="Times New Roman" w:hAnsi="Times New Roman" w:cs="Times New Roman"/>
          <w:sz w:val="28"/>
          <w:lang w:val="uk-UA"/>
        </w:rPr>
        <w:t>ному процесі Укра</w:t>
      </w:r>
      <w:r w:rsidRPr="00B270D7">
        <w:rPr>
          <w:rFonts w:ascii="Times New Roman" w:hAnsi="Times New Roman" w:cs="Times New Roman"/>
          <w:sz w:val="28"/>
          <w:lang w:val="uk-UA"/>
        </w:rPr>
        <w:t xml:space="preserve">їни: </w:t>
      </w: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автореф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дис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 xml:space="preserve">. ... </w:t>
      </w: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канд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юрид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>. наук: 12.00.09. Київ, 2002. 20 с.</w:t>
      </w:r>
    </w:p>
    <w:p w14:paraId="3AC09E55" w14:textId="77777777" w:rsidR="007624E0" w:rsidRPr="00B270D7" w:rsidRDefault="00B270D7" w:rsidP="00B270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270D7">
        <w:rPr>
          <w:rFonts w:ascii="Times New Roman" w:hAnsi="Times New Roman" w:cs="Times New Roman"/>
          <w:sz w:val="28"/>
          <w:lang w:val="uk-UA"/>
        </w:rPr>
        <w:t>Волкотруб</w:t>
      </w:r>
      <w:proofErr w:type="spellEnd"/>
      <w:r w:rsidRPr="00B270D7">
        <w:rPr>
          <w:rFonts w:ascii="Times New Roman" w:hAnsi="Times New Roman" w:cs="Times New Roman"/>
          <w:sz w:val="28"/>
          <w:lang w:val="uk-UA"/>
        </w:rPr>
        <w:t xml:space="preserve"> С.Г. Актуальні питанн</w:t>
      </w:r>
      <w:r>
        <w:rPr>
          <w:rFonts w:ascii="Times New Roman" w:hAnsi="Times New Roman" w:cs="Times New Roman"/>
          <w:sz w:val="28"/>
          <w:lang w:val="uk-UA"/>
        </w:rPr>
        <w:t>я імунітету свідків в криміналь</w:t>
      </w:r>
      <w:r w:rsidRPr="00B270D7">
        <w:rPr>
          <w:rFonts w:ascii="Times New Roman" w:hAnsi="Times New Roman" w:cs="Times New Roman"/>
          <w:sz w:val="28"/>
          <w:lang w:val="uk-UA"/>
        </w:rPr>
        <w:t xml:space="preserve">ному судочинстві. </w:t>
      </w:r>
      <w:r w:rsidRPr="00B270D7">
        <w:rPr>
          <w:rFonts w:ascii="Times New Roman" w:hAnsi="Times New Roman" w:cs="Times New Roman"/>
          <w:i/>
          <w:sz w:val="28"/>
          <w:lang w:val="uk-UA"/>
        </w:rPr>
        <w:t>Форум права</w:t>
      </w:r>
      <w:r w:rsidRPr="00B270D7">
        <w:rPr>
          <w:rFonts w:ascii="Times New Roman" w:hAnsi="Times New Roman" w:cs="Times New Roman"/>
          <w:sz w:val="28"/>
          <w:lang w:val="uk-UA"/>
        </w:rPr>
        <w:t xml:space="preserve">. 2009. № 3. С. 105-110. </w:t>
      </w:r>
    </w:p>
    <w:p w14:paraId="0A86E5A5" w14:textId="77777777" w:rsidR="00B270D7" w:rsidRPr="00B270D7" w:rsidRDefault="00B270D7" w:rsidP="00B7193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B270D7" w:rsidRPr="00B270D7" w:rsidSect="0042375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F082" w14:textId="77777777" w:rsidR="007003C0" w:rsidRDefault="007003C0" w:rsidP="00423754">
      <w:pPr>
        <w:spacing w:after="0" w:line="240" w:lineRule="auto"/>
      </w:pPr>
      <w:r>
        <w:separator/>
      </w:r>
    </w:p>
  </w:endnote>
  <w:endnote w:type="continuationSeparator" w:id="0">
    <w:p w14:paraId="1C69DF97" w14:textId="77777777" w:rsidR="007003C0" w:rsidRDefault="007003C0" w:rsidP="0042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108A" w14:textId="77777777" w:rsidR="007003C0" w:rsidRDefault="007003C0" w:rsidP="00423754">
      <w:pPr>
        <w:spacing w:after="0" w:line="240" w:lineRule="auto"/>
      </w:pPr>
      <w:r>
        <w:separator/>
      </w:r>
    </w:p>
  </w:footnote>
  <w:footnote w:type="continuationSeparator" w:id="0">
    <w:p w14:paraId="61D04AA8" w14:textId="77777777" w:rsidR="007003C0" w:rsidRDefault="007003C0" w:rsidP="0042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46551"/>
      <w:docPartObj>
        <w:docPartGallery w:val="Page Numbers (Top of Page)"/>
        <w:docPartUnique/>
      </w:docPartObj>
    </w:sdtPr>
    <w:sdtEndPr/>
    <w:sdtContent>
      <w:p w14:paraId="2C9FB840" w14:textId="77777777" w:rsidR="00D415BF" w:rsidRDefault="00D415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EF">
          <w:rPr>
            <w:noProof/>
          </w:rPr>
          <w:t>1</w:t>
        </w:r>
        <w:r>
          <w:fldChar w:fldCharType="end"/>
        </w:r>
      </w:p>
    </w:sdtContent>
  </w:sdt>
  <w:p w14:paraId="066C3157" w14:textId="77777777" w:rsidR="00D415BF" w:rsidRDefault="00D41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263E8CF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9E"/>
    <w:multiLevelType w:val="hybridMultilevel"/>
    <w:tmpl w:val="BF709EAE"/>
    <w:lvl w:ilvl="0" w:tplc="F794A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6480F"/>
    <w:multiLevelType w:val="hybridMultilevel"/>
    <w:tmpl w:val="71C2B33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49E"/>
    <w:multiLevelType w:val="hybridMultilevel"/>
    <w:tmpl w:val="527E3D94"/>
    <w:lvl w:ilvl="0" w:tplc="9E6652B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5C2468"/>
    <w:multiLevelType w:val="hybridMultilevel"/>
    <w:tmpl w:val="EB0E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1118"/>
    <w:multiLevelType w:val="hybridMultilevel"/>
    <w:tmpl w:val="FC4EFC4A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54"/>
    <w:rsid w:val="000363C4"/>
    <w:rsid w:val="000732CB"/>
    <w:rsid w:val="000B55E2"/>
    <w:rsid w:val="0010160E"/>
    <w:rsid w:val="00150E36"/>
    <w:rsid w:val="001D05B1"/>
    <w:rsid w:val="002124FF"/>
    <w:rsid w:val="0023105B"/>
    <w:rsid w:val="002447F1"/>
    <w:rsid w:val="0027732D"/>
    <w:rsid w:val="002A6BE4"/>
    <w:rsid w:val="003466B8"/>
    <w:rsid w:val="0037558D"/>
    <w:rsid w:val="003845E0"/>
    <w:rsid w:val="003962D9"/>
    <w:rsid w:val="003B620A"/>
    <w:rsid w:val="003D4336"/>
    <w:rsid w:val="00405752"/>
    <w:rsid w:val="00412E19"/>
    <w:rsid w:val="004160DD"/>
    <w:rsid w:val="00423754"/>
    <w:rsid w:val="00435902"/>
    <w:rsid w:val="00453FEF"/>
    <w:rsid w:val="00460552"/>
    <w:rsid w:val="004723C4"/>
    <w:rsid w:val="004820C5"/>
    <w:rsid w:val="004C0523"/>
    <w:rsid w:val="00505E50"/>
    <w:rsid w:val="00547F8D"/>
    <w:rsid w:val="00554D53"/>
    <w:rsid w:val="00562325"/>
    <w:rsid w:val="005C7DD6"/>
    <w:rsid w:val="005D3C4A"/>
    <w:rsid w:val="005F220B"/>
    <w:rsid w:val="00600088"/>
    <w:rsid w:val="0061714E"/>
    <w:rsid w:val="00636005"/>
    <w:rsid w:val="00667B12"/>
    <w:rsid w:val="0067021B"/>
    <w:rsid w:val="006756C3"/>
    <w:rsid w:val="00686263"/>
    <w:rsid w:val="00690450"/>
    <w:rsid w:val="006F29C9"/>
    <w:rsid w:val="007003C0"/>
    <w:rsid w:val="007144D2"/>
    <w:rsid w:val="0071568D"/>
    <w:rsid w:val="00735AF9"/>
    <w:rsid w:val="007624E0"/>
    <w:rsid w:val="00780F3A"/>
    <w:rsid w:val="007845A8"/>
    <w:rsid w:val="007A2E70"/>
    <w:rsid w:val="007C64DA"/>
    <w:rsid w:val="007E2A8D"/>
    <w:rsid w:val="00831BC8"/>
    <w:rsid w:val="00837395"/>
    <w:rsid w:val="00837B60"/>
    <w:rsid w:val="00845C50"/>
    <w:rsid w:val="00846713"/>
    <w:rsid w:val="0085784D"/>
    <w:rsid w:val="008A39B0"/>
    <w:rsid w:val="00991258"/>
    <w:rsid w:val="009D0D5F"/>
    <w:rsid w:val="00A120EF"/>
    <w:rsid w:val="00A838CA"/>
    <w:rsid w:val="00A9110C"/>
    <w:rsid w:val="00AE2D62"/>
    <w:rsid w:val="00B03F27"/>
    <w:rsid w:val="00B270D7"/>
    <w:rsid w:val="00B71930"/>
    <w:rsid w:val="00B721BA"/>
    <w:rsid w:val="00B73DFB"/>
    <w:rsid w:val="00B7542C"/>
    <w:rsid w:val="00B7739A"/>
    <w:rsid w:val="00B82660"/>
    <w:rsid w:val="00BA7B1E"/>
    <w:rsid w:val="00C051CD"/>
    <w:rsid w:val="00C9580A"/>
    <w:rsid w:val="00CA6A37"/>
    <w:rsid w:val="00CC2CB1"/>
    <w:rsid w:val="00CF3AA5"/>
    <w:rsid w:val="00D415BF"/>
    <w:rsid w:val="00D4702F"/>
    <w:rsid w:val="00D727BE"/>
    <w:rsid w:val="00DB235D"/>
    <w:rsid w:val="00DB54DC"/>
    <w:rsid w:val="00DD02B6"/>
    <w:rsid w:val="00DE470E"/>
    <w:rsid w:val="00E156BA"/>
    <w:rsid w:val="00E210E4"/>
    <w:rsid w:val="00E72242"/>
    <w:rsid w:val="00EA7E3D"/>
    <w:rsid w:val="00EC4FD5"/>
    <w:rsid w:val="00EF2B86"/>
    <w:rsid w:val="00F6034E"/>
    <w:rsid w:val="00F67607"/>
    <w:rsid w:val="00F72FE6"/>
    <w:rsid w:val="00FC09C6"/>
    <w:rsid w:val="00FD29DD"/>
    <w:rsid w:val="00FD3B53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B82"/>
  <w15:docId w15:val="{F208AFD1-36D1-4C2F-BFFF-1350F6A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754"/>
  </w:style>
  <w:style w:type="paragraph" w:styleId="a5">
    <w:name w:val="footer"/>
    <w:basedOn w:val="a"/>
    <w:link w:val="a6"/>
    <w:uiPriority w:val="99"/>
    <w:unhideWhenUsed/>
    <w:rsid w:val="0042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754"/>
  </w:style>
  <w:style w:type="paragraph" w:styleId="a7">
    <w:name w:val="List Paragraph"/>
    <w:basedOn w:val="a"/>
    <w:uiPriority w:val="34"/>
    <w:qFormat/>
    <w:rsid w:val="003B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2019-05-13T11:23:00Z</dcterms:created>
  <dcterms:modified xsi:type="dcterms:W3CDTF">2019-05-13T11:29:00Z</dcterms:modified>
</cp:coreProperties>
</file>