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940DE" w14:textId="77777777" w:rsidR="002B1F3C" w:rsidRPr="00BC4AD7" w:rsidRDefault="002B1F3C" w:rsidP="002B1F3C">
      <w:pPr>
        <w:spacing w:line="360" w:lineRule="auto"/>
        <w:ind w:firstLine="709"/>
        <w:contextualSpacing/>
        <w:jc w:val="center"/>
        <w:rPr>
          <w:rFonts w:ascii="Times New Roman" w:hAnsi="Times New Roman" w:cs="Times New Roman"/>
          <w:sz w:val="28"/>
          <w:szCs w:val="28"/>
          <w:lang w:val="uk-UA"/>
        </w:rPr>
      </w:pPr>
      <w:r w:rsidRPr="00BC4AD7">
        <w:rPr>
          <w:rFonts w:ascii="Times New Roman" w:hAnsi="Times New Roman" w:cs="Times New Roman"/>
          <w:sz w:val="28"/>
          <w:szCs w:val="28"/>
          <w:lang w:val="uk-UA"/>
        </w:rPr>
        <w:t>ЗМІСТ</w:t>
      </w:r>
    </w:p>
    <w:p w14:paraId="17FA35BB" w14:textId="77777777" w:rsidR="002B1F3C" w:rsidRPr="00BC4AD7" w:rsidRDefault="002B1F3C" w:rsidP="002B1F3C">
      <w:pPr>
        <w:spacing w:line="360" w:lineRule="auto"/>
        <w:ind w:firstLine="709"/>
        <w:contextualSpacing/>
        <w:jc w:val="both"/>
        <w:rPr>
          <w:rFonts w:ascii="Times New Roman" w:hAnsi="Times New Roman" w:cs="Times New Roman"/>
          <w:sz w:val="28"/>
          <w:szCs w:val="28"/>
          <w:lang w:val="uk-UA"/>
        </w:rPr>
      </w:pPr>
      <w:r w:rsidRPr="00BC4AD7">
        <w:rPr>
          <w:rFonts w:ascii="Times New Roman" w:hAnsi="Times New Roman" w:cs="Times New Roman"/>
          <w:sz w:val="28"/>
          <w:szCs w:val="28"/>
          <w:lang w:val="uk-UA"/>
        </w:rPr>
        <w:t>ВСТУП</w:t>
      </w:r>
      <w:r>
        <w:rPr>
          <w:rFonts w:ascii="Times New Roman" w:hAnsi="Times New Roman" w:cs="Times New Roman"/>
          <w:sz w:val="28"/>
          <w:szCs w:val="28"/>
          <w:lang w:val="uk-UA"/>
        </w:rPr>
        <w:t>…………...…………………………………………………………….3</w:t>
      </w:r>
    </w:p>
    <w:p w14:paraId="3D27A4E8" w14:textId="48BAD370" w:rsidR="002B1F3C" w:rsidRPr="002B1F3C" w:rsidRDefault="002B1F3C" w:rsidP="002B1F3C">
      <w:pPr>
        <w:spacing w:line="360" w:lineRule="auto"/>
        <w:ind w:firstLine="709"/>
        <w:contextualSpacing/>
        <w:jc w:val="both"/>
        <w:rPr>
          <w:rFonts w:ascii="Times New Roman" w:hAnsi="Times New Roman" w:cs="Times New Roman"/>
          <w:sz w:val="28"/>
          <w:szCs w:val="28"/>
          <w:lang w:val="uk-UA"/>
        </w:rPr>
      </w:pPr>
      <w:r w:rsidRPr="002B1F3C">
        <w:rPr>
          <w:rFonts w:ascii="Times New Roman" w:hAnsi="Times New Roman" w:cs="Times New Roman"/>
          <w:sz w:val="28"/>
          <w:szCs w:val="28"/>
          <w:lang w:val="uk-UA"/>
        </w:rPr>
        <w:t>РОЗДІЛ 1</w:t>
      </w:r>
      <w:r>
        <w:rPr>
          <w:rFonts w:ascii="Times New Roman" w:hAnsi="Times New Roman" w:cs="Times New Roman"/>
          <w:sz w:val="28"/>
          <w:szCs w:val="28"/>
          <w:lang w:val="uk-UA"/>
        </w:rPr>
        <w:t>.</w:t>
      </w:r>
      <w:r w:rsidRPr="002B1F3C">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2B1F3C">
        <w:rPr>
          <w:rFonts w:ascii="Times New Roman" w:hAnsi="Times New Roman" w:cs="Times New Roman"/>
          <w:sz w:val="28"/>
          <w:szCs w:val="28"/>
          <w:lang w:val="uk-UA"/>
        </w:rPr>
        <w:t>ОНЯТТЯ ТА СУТНІСТЬ КРИМІНАЛЬНО ПРОЦЕСУАЛЬНОГО ІНСТИТУТУ ТРИМАННЯ ПІД ВАРТОЮ</w:t>
      </w:r>
      <w:r w:rsidR="00330940">
        <w:rPr>
          <w:rFonts w:ascii="Times New Roman" w:hAnsi="Times New Roman" w:cs="Times New Roman"/>
          <w:sz w:val="28"/>
          <w:szCs w:val="28"/>
          <w:lang w:val="uk-UA"/>
        </w:rPr>
        <w:t>………..……..5</w:t>
      </w:r>
    </w:p>
    <w:p w14:paraId="34EE3C3D" w14:textId="6AF23E08" w:rsidR="002B1F3C" w:rsidRPr="002B1F3C" w:rsidRDefault="002B1F3C" w:rsidP="002B1F3C">
      <w:pPr>
        <w:spacing w:line="360" w:lineRule="auto"/>
        <w:ind w:firstLine="709"/>
        <w:contextualSpacing/>
        <w:jc w:val="both"/>
        <w:rPr>
          <w:rFonts w:ascii="Times New Roman" w:hAnsi="Times New Roman" w:cs="Times New Roman"/>
          <w:sz w:val="28"/>
          <w:szCs w:val="28"/>
          <w:lang w:val="uk-UA"/>
        </w:rPr>
      </w:pPr>
      <w:r w:rsidRPr="002B1F3C">
        <w:rPr>
          <w:rFonts w:ascii="Times New Roman" w:hAnsi="Times New Roman" w:cs="Times New Roman"/>
          <w:sz w:val="28"/>
          <w:szCs w:val="28"/>
          <w:lang w:val="uk-UA"/>
        </w:rPr>
        <w:t>РОЗДІЛ 2</w:t>
      </w:r>
      <w:r>
        <w:rPr>
          <w:rFonts w:ascii="Times New Roman" w:hAnsi="Times New Roman" w:cs="Times New Roman"/>
          <w:sz w:val="28"/>
          <w:szCs w:val="28"/>
          <w:lang w:val="uk-UA"/>
        </w:rPr>
        <w:t xml:space="preserve">. </w:t>
      </w:r>
      <w:r w:rsidRPr="002B1F3C">
        <w:rPr>
          <w:rFonts w:ascii="Times New Roman" w:hAnsi="Times New Roman" w:cs="Times New Roman"/>
          <w:sz w:val="28"/>
          <w:szCs w:val="28"/>
          <w:lang w:val="uk-UA"/>
        </w:rPr>
        <w:t>ПРОЦЕСУАЛЬНИЙ ПОРЯДОК ЗАСТОСУВАННЯ ТРИМАННЯ ПІД ВАРТОЮ</w:t>
      </w:r>
      <w:r w:rsidR="00330940">
        <w:rPr>
          <w:rFonts w:ascii="Times New Roman" w:hAnsi="Times New Roman" w:cs="Times New Roman"/>
          <w:sz w:val="28"/>
          <w:szCs w:val="28"/>
          <w:lang w:val="uk-UA"/>
        </w:rPr>
        <w:t>………………………………………………………13</w:t>
      </w:r>
    </w:p>
    <w:p w14:paraId="45DCA80C" w14:textId="2CFA1C9C" w:rsidR="002B1F3C" w:rsidRDefault="002B1F3C" w:rsidP="002B1F3C">
      <w:pPr>
        <w:spacing w:line="360" w:lineRule="auto"/>
        <w:ind w:firstLine="709"/>
        <w:contextualSpacing/>
        <w:jc w:val="both"/>
        <w:rPr>
          <w:rFonts w:ascii="Times New Roman" w:hAnsi="Times New Roman" w:cs="Times New Roman"/>
          <w:sz w:val="28"/>
          <w:szCs w:val="28"/>
          <w:lang w:val="uk-UA"/>
        </w:rPr>
      </w:pPr>
      <w:r w:rsidRPr="002B1F3C">
        <w:rPr>
          <w:rFonts w:ascii="Times New Roman" w:hAnsi="Times New Roman" w:cs="Times New Roman"/>
          <w:sz w:val="28"/>
          <w:szCs w:val="28"/>
          <w:lang w:val="uk-UA"/>
        </w:rPr>
        <w:t>РОЗДІЛ 3</w:t>
      </w:r>
      <w:r>
        <w:rPr>
          <w:rFonts w:ascii="Times New Roman" w:hAnsi="Times New Roman" w:cs="Times New Roman"/>
          <w:sz w:val="28"/>
          <w:szCs w:val="28"/>
          <w:lang w:val="uk-UA"/>
        </w:rPr>
        <w:t>.</w:t>
      </w:r>
      <w:r w:rsidRPr="002B1F3C">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2B1F3C">
        <w:rPr>
          <w:rFonts w:ascii="Times New Roman" w:hAnsi="Times New Roman" w:cs="Times New Roman"/>
          <w:sz w:val="28"/>
          <w:szCs w:val="28"/>
          <w:lang w:val="uk-UA"/>
        </w:rPr>
        <w:t>ТРОК ДІЇ УХВАЛИ ПРО ТРИМАННЯ ПІД ВАРТОЮ ТА ЙОГО ПРОДОВЖЕННЯ</w:t>
      </w:r>
      <w:r w:rsidR="00330940">
        <w:rPr>
          <w:rFonts w:ascii="Times New Roman" w:hAnsi="Times New Roman" w:cs="Times New Roman"/>
          <w:sz w:val="28"/>
          <w:szCs w:val="28"/>
          <w:lang w:val="uk-UA"/>
        </w:rPr>
        <w:t>……………………………………………..……………23</w:t>
      </w:r>
    </w:p>
    <w:p w14:paraId="7EB53BDF" w14:textId="3A03FBB9" w:rsidR="002B1F3C" w:rsidRDefault="002B1F3C" w:rsidP="002B1F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ВИСНОВКИ………………………………………………………………….26</w:t>
      </w:r>
    </w:p>
    <w:p w14:paraId="09C6C4B7"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ДЖЕРЕЛ………….………………………..28</w:t>
      </w:r>
    </w:p>
    <w:p w14:paraId="297546C5"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398723B3"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10715BC7"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67DA9B49"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48842FFD"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1231C90A"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1AFA4D17"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0F6C37A3"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459F183E"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0371ECED"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6AEC8E2B" w14:textId="77777777" w:rsidR="002B1F3C" w:rsidRDefault="002B1F3C" w:rsidP="002B1F3C">
      <w:pPr>
        <w:spacing w:line="360" w:lineRule="auto"/>
        <w:contextualSpacing/>
        <w:jc w:val="both"/>
        <w:rPr>
          <w:rFonts w:ascii="Times New Roman" w:hAnsi="Times New Roman" w:cs="Times New Roman"/>
          <w:sz w:val="28"/>
          <w:szCs w:val="28"/>
          <w:lang w:val="uk-UA"/>
        </w:rPr>
      </w:pPr>
    </w:p>
    <w:p w14:paraId="139D47E2"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609B3586"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56853AAD"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48DCF751"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4BB9C18B"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0F961BDD"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7BAAA9FE"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3D45F84C"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54D4730C" w14:textId="77777777" w:rsidR="00785B50" w:rsidRDefault="00785B50" w:rsidP="002B1F3C">
      <w:pPr>
        <w:spacing w:line="360" w:lineRule="auto"/>
        <w:ind w:firstLine="709"/>
        <w:contextualSpacing/>
        <w:jc w:val="center"/>
        <w:rPr>
          <w:rFonts w:ascii="Times New Roman" w:hAnsi="Times New Roman" w:cs="Times New Roman"/>
          <w:b/>
          <w:sz w:val="28"/>
          <w:szCs w:val="28"/>
          <w:lang w:val="uk-UA"/>
        </w:rPr>
      </w:pPr>
    </w:p>
    <w:p w14:paraId="1017056E" w14:textId="4053403E" w:rsidR="002B1F3C" w:rsidRPr="00BC4AD7" w:rsidRDefault="002B1F3C" w:rsidP="002B1F3C">
      <w:pPr>
        <w:spacing w:line="360" w:lineRule="auto"/>
        <w:ind w:firstLine="709"/>
        <w:contextualSpacing/>
        <w:jc w:val="center"/>
        <w:rPr>
          <w:rFonts w:ascii="Times New Roman" w:hAnsi="Times New Roman" w:cs="Times New Roman"/>
          <w:b/>
          <w:sz w:val="28"/>
          <w:szCs w:val="28"/>
          <w:lang w:val="uk-UA"/>
        </w:rPr>
      </w:pPr>
      <w:r w:rsidRPr="00BC4AD7">
        <w:rPr>
          <w:rFonts w:ascii="Times New Roman" w:hAnsi="Times New Roman" w:cs="Times New Roman"/>
          <w:b/>
          <w:sz w:val="28"/>
          <w:szCs w:val="28"/>
          <w:lang w:val="uk-UA"/>
        </w:rPr>
        <w:lastRenderedPageBreak/>
        <w:t>ВСТУП</w:t>
      </w:r>
    </w:p>
    <w:p w14:paraId="5E37FF89" w14:textId="77777777" w:rsidR="002B1F3C" w:rsidRDefault="002B1F3C" w:rsidP="002B1F3C">
      <w:pPr>
        <w:spacing w:line="360" w:lineRule="auto"/>
        <w:ind w:firstLine="709"/>
        <w:contextualSpacing/>
        <w:jc w:val="both"/>
        <w:rPr>
          <w:rFonts w:ascii="Times New Roman" w:hAnsi="Times New Roman" w:cs="Times New Roman"/>
          <w:b/>
          <w:sz w:val="28"/>
          <w:szCs w:val="28"/>
          <w:lang w:val="uk-UA"/>
        </w:rPr>
      </w:pPr>
    </w:p>
    <w:p w14:paraId="6258FB5A" w14:textId="24E4828C" w:rsidR="002B1F3C" w:rsidRPr="00FC34D5" w:rsidRDefault="002B1F3C" w:rsidP="00C04786">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b/>
          <w:sz w:val="28"/>
          <w:szCs w:val="28"/>
          <w:lang w:val="uk-UA"/>
        </w:rPr>
        <w:t>Актуальність теми.</w:t>
      </w:r>
      <w:r w:rsidRPr="00FC34D5">
        <w:rPr>
          <w:rFonts w:ascii="Times New Roman" w:hAnsi="Times New Roman" w:cs="Times New Roman"/>
          <w:sz w:val="28"/>
          <w:szCs w:val="28"/>
          <w:lang w:val="uk-UA"/>
        </w:rPr>
        <w:t xml:space="preserve"> У практиці досудового розслідування і судового провадження найважливішим питанням є застосування запобіжних заходів як виду кримінального процесуального </w:t>
      </w:r>
      <w:r w:rsidR="00C04786">
        <w:rPr>
          <w:rFonts w:ascii="Times New Roman" w:hAnsi="Times New Roman" w:cs="Times New Roman"/>
          <w:sz w:val="28"/>
          <w:szCs w:val="28"/>
          <w:lang w:val="uk-UA"/>
        </w:rPr>
        <w:t>…..</w:t>
      </w:r>
    </w:p>
    <w:p w14:paraId="0AAFA1B6" w14:textId="1EE762F6"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b/>
          <w:sz w:val="28"/>
          <w:szCs w:val="28"/>
          <w:lang w:val="uk-UA"/>
        </w:rPr>
        <w:t xml:space="preserve">Стан дослідження. </w:t>
      </w:r>
      <w:r w:rsidRPr="00FC34D5">
        <w:rPr>
          <w:rFonts w:ascii="Times New Roman" w:hAnsi="Times New Roman" w:cs="Times New Roman"/>
          <w:sz w:val="28"/>
          <w:szCs w:val="28"/>
          <w:lang w:val="uk-UA"/>
        </w:rPr>
        <w:t xml:space="preserve">Актуальні  питання  правової регламентації застосування тримання під вартою </w:t>
      </w:r>
      <w:r w:rsidR="00C04786">
        <w:rPr>
          <w:rFonts w:ascii="Times New Roman" w:hAnsi="Times New Roman" w:cs="Times New Roman"/>
          <w:sz w:val="28"/>
          <w:szCs w:val="28"/>
          <w:lang w:val="uk-UA"/>
        </w:rPr>
        <w:t>….</w:t>
      </w:r>
    </w:p>
    <w:p w14:paraId="0EDB8834" w14:textId="04090A8C"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b/>
          <w:sz w:val="28"/>
          <w:szCs w:val="28"/>
          <w:lang w:val="uk-UA"/>
        </w:rPr>
        <w:t>Об’єктом роботи</w:t>
      </w:r>
      <w:r w:rsidRPr="00FC34D5">
        <w:rPr>
          <w:rFonts w:ascii="Times New Roman" w:hAnsi="Times New Roman" w:cs="Times New Roman"/>
          <w:sz w:val="28"/>
          <w:szCs w:val="28"/>
          <w:lang w:val="uk-UA"/>
        </w:rPr>
        <w:t xml:space="preserve"> виступають </w:t>
      </w:r>
      <w:r w:rsidR="00C04786">
        <w:rPr>
          <w:rFonts w:ascii="Times New Roman" w:hAnsi="Times New Roman" w:cs="Times New Roman"/>
          <w:sz w:val="28"/>
          <w:szCs w:val="28"/>
          <w:lang w:val="uk-UA"/>
        </w:rPr>
        <w:t>…</w:t>
      </w:r>
    </w:p>
    <w:p w14:paraId="1704F880" w14:textId="44904972"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b/>
          <w:sz w:val="28"/>
          <w:szCs w:val="28"/>
          <w:lang w:val="uk-UA"/>
        </w:rPr>
        <w:t>Предметом дослідження</w:t>
      </w:r>
      <w:r w:rsidRPr="00FC34D5">
        <w:rPr>
          <w:rFonts w:ascii="Times New Roman" w:hAnsi="Times New Roman" w:cs="Times New Roman"/>
          <w:sz w:val="28"/>
          <w:szCs w:val="28"/>
          <w:lang w:val="uk-UA"/>
        </w:rPr>
        <w:t xml:space="preserve"> є тримання під </w:t>
      </w:r>
      <w:r w:rsidR="00C04786">
        <w:rPr>
          <w:rFonts w:ascii="Times New Roman" w:hAnsi="Times New Roman" w:cs="Times New Roman"/>
          <w:sz w:val="28"/>
          <w:szCs w:val="28"/>
          <w:lang w:val="uk-UA"/>
        </w:rPr>
        <w:t>..</w:t>
      </w:r>
    </w:p>
    <w:p w14:paraId="34BE1686" w14:textId="4BF6B775"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b/>
          <w:sz w:val="28"/>
          <w:szCs w:val="28"/>
          <w:lang w:val="uk-UA"/>
        </w:rPr>
        <w:t xml:space="preserve">Мета та завдання дослідження. </w:t>
      </w:r>
      <w:r w:rsidRPr="00FC34D5">
        <w:rPr>
          <w:rFonts w:ascii="Times New Roman" w:hAnsi="Times New Roman" w:cs="Times New Roman"/>
          <w:sz w:val="28"/>
          <w:szCs w:val="28"/>
          <w:lang w:val="uk-UA"/>
        </w:rPr>
        <w:t xml:space="preserve">Метою </w:t>
      </w:r>
      <w:r w:rsidR="00C04786">
        <w:rPr>
          <w:rFonts w:ascii="Times New Roman" w:hAnsi="Times New Roman" w:cs="Times New Roman"/>
          <w:sz w:val="28"/>
          <w:szCs w:val="28"/>
          <w:lang w:val="uk-UA"/>
        </w:rPr>
        <w:t>…</w:t>
      </w:r>
    </w:p>
    <w:p w14:paraId="7B72EC37" w14:textId="77777777"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Для досягнення поставленої мети слід вирішити наступні завдання:</w:t>
      </w:r>
    </w:p>
    <w:p w14:paraId="337A77AA" w14:textId="5018A25A" w:rsidR="002B1F3C" w:rsidRPr="00BC4AD7" w:rsidRDefault="00C04786" w:rsidP="002B1F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7C4D8514" w14:textId="39CFE143" w:rsidR="002B1F3C"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b/>
          <w:sz w:val="28"/>
          <w:szCs w:val="28"/>
          <w:lang w:val="uk-UA"/>
        </w:rPr>
        <w:t>Структура та обсяг роботи.</w:t>
      </w:r>
      <w:r w:rsidRPr="00FC34D5">
        <w:rPr>
          <w:rFonts w:ascii="Times New Roman" w:hAnsi="Times New Roman" w:cs="Times New Roman"/>
          <w:sz w:val="28"/>
          <w:szCs w:val="28"/>
          <w:lang w:val="uk-UA"/>
        </w:rPr>
        <w:t xml:space="preserve"> Робота складається зі вступу, двох розділів, </w:t>
      </w:r>
      <w:r>
        <w:rPr>
          <w:rFonts w:ascii="Times New Roman" w:hAnsi="Times New Roman" w:cs="Times New Roman"/>
          <w:sz w:val="28"/>
          <w:szCs w:val="28"/>
          <w:lang w:val="uk-UA"/>
        </w:rPr>
        <w:t>трьох</w:t>
      </w:r>
      <w:r w:rsidRPr="00FC34D5">
        <w:rPr>
          <w:rFonts w:ascii="Times New Roman" w:hAnsi="Times New Roman" w:cs="Times New Roman"/>
          <w:sz w:val="28"/>
          <w:szCs w:val="28"/>
          <w:lang w:val="uk-UA"/>
        </w:rPr>
        <w:t xml:space="preserve"> підрозділів, висновків та списку використаних джерел. Загальна кількість сторінок</w:t>
      </w:r>
      <w:r>
        <w:rPr>
          <w:rFonts w:ascii="Times New Roman" w:hAnsi="Times New Roman" w:cs="Times New Roman"/>
          <w:sz w:val="28"/>
          <w:szCs w:val="28"/>
          <w:lang w:val="uk-UA"/>
        </w:rPr>
        <w:t xml:space="preserve"> – 29.</w:t>
      </w:r>
    </w:p>
    <w:p w14:paraId="44F745AE" w14:textId="77777777" w:rsidR="002B1F3C" w:rsidRPr="00BC4AD7" w:rsidRDefault="002B1F3C" w:rsidP="002B1F3C">
      <w:pPr>
        <w:spacing w:line="360" w:lineRule="auto"/>
        <w:ind w:firstLine="709"/>
        <w:contextualSpacing/>
        <w:jc w:val="both"/>
        <w:rPr>
          <w:rFonts w:ascii="Times New Roman" w:hAnsi="Times New Roman" w:cs="Times New Roman"/>
          <w:sz w:val="28"/>
          <w:szCs w:val="28"/>
          <w:lang w:val="uk-UA"/>
        </w:rPr>
      </w:pPr>
    </w:p>
    <w:p w14:paraId="5D38EFF6"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6C5AA2B5"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6C20DAA2"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437073CF"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4C17A8E3"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42B6DA64"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7BE50491"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1BED3181" w14:textId="77018920" w:rsidR="002B1F3C" w:rsidRDefault="002B1F3C" w:rsidP="002B1F3C">
      <w:pPr>
        <w:spacing w:line="360" w:lineRule="auto"/>
        <w:contextualSpacing/>
        <w:jc w:val="both"/>
        <w:rPr>
          <w:rFonts w:ascii="Times New Roman" w:hAnsi="Times New Roman" w:cs="Times New Roman"/>
          <w:sz w:val="28"/>
          <w:szCs w:val="28"/>
          <w:lang w:val="uk-UA"/>
        </w:rPr>
      </w:pPr>
    </w:p>
    <w:p w14:paraId="10F67CE6" w14:textId="5B224929" w:rsidR="002B1F3C" w:rsidRDefault="002B1F3C" w:rsidP="002B1F3C">
      <w:pPr>
        <w:spacing w:line="360" w:lineRule="auto"/>
        <w:contextualSpacing/>
        <w:jc w:val="both"/>
        <w:rPr>
          <w:rFonts w:ascii="Times New Roman" w:hAnsi="Times New Roman" w:cs="Times New Roman"/>
          <w:sz w:val="28"/>
          <w:szCs w:val="28"/>
          <w:lang w:val="uk-UA"/>
        </w:rPr>
      </w:pPr>
    </w:p>
    <w:p w14:paraId="4D5DA048" w14:textId="1BDAC3B3" w:rsidR="002B1F3C" w:rsidRDefault="002B1F3C" w:rsidP="002B1F3C">
      <w:pPr>
        <w:spacing w:line="360" w:lineRule="auto"/>
        <w:contextualSpacing/>
        <w:jc w:val="both"/>
        <w:rPr>
          <w:rFonts w:ascii="Times New Roman" w:hAnsi="Times New Roman" w:cs="Times New Roman"/>
          <w:sz w:val="28"/>
          <w:szCs w:val="28"/>
          <w:lang w:val="uk-UA"/>
        </w:rPr>
      </w:pPr>
    </w:p>
    <w:p w14:paraId="32925FD4" w14:textId="77777777" w:rsidR="002B1F3C" w:rsidRDefault="002B1F3C" w:rsidP="002B1F3C">
      <w:pPr>
        <w:spacing w:line="360" w:lineRule="auto"/>
        <w:contextualSpacing/>
        <w:jc w:val="both"/>
        <w:rPr>
          <w:rFonts w:ascii="Times New Roman" w:hAnsi="Times New Roman" w:cs="Times New Roman"/>
          <w:sz w:val="28"/>
          <w:szCs w:val="28"/>
          <w:lang w:val="uk-UA"/>
        </w:rPr>
      </w:pPr>
    </w:p>
    <w:p w14:paraId="238BA075" w14:textId="4F9F3EA1" w:rsidR="002B1F3C" w:rsidRPr="002B1F3C" w:rsidRDefault="002B1F3C" w:rsidP="002B1F3C">
      <w:pPr>
        <w:spacing w:line="360" w:lineRule="auto"/>
        <w:ind w:firstLine="709"/>
        <w:contextualSpacing/>
        <w:jc w:val="center"/>
        <w:rPr>
          <w:rFonts w:ascii="Times New Roman" w:hAnsi="Times New Roman" w:cs="Times New Roman"/>
          <w:b/>
          <w:sz w:val="28"/>
          <w:szCs w:val="28"/>
          <w:lang w:val="uk-UA"/>
        </w:rPr>
      </w:pPr>
      <w:r w:rsidRPr="002B1F3C">
        <w:rPr>
          <w:rFonts w:ascii="Times New Roman" w:hAnsi="Times New Roman" w:cs="Times New Roman"/>
          <w:b/>
          <w:sz w:val="28"/>
          <w:szCs w:val="28"/>
          <w:lang w:val="uk-UA"/>
        </w:rPr>
        <w:t>РОЗДІЛ 1</w:t>
      </w:r>
    </w:p>
    <w:p w14:paraId="34730B87" w14:textId="7D035766" w:rsidR="002B1F3C" w:rsidRPr="002B1F3C" w:rsidRDefault="002B1F3C" w:rsidP="002B1F3C">
      <w:pPr>
        <w:spacing w:line="360" w:lineRule="auto"/>
        <w:ind w:firstLine="709"/>
        <w:contextualSpacing/>
        <w:jc w:val="center"/>
        <w:rPr>
          <w:rFonts w:ascii="Times New Roman" w:hAnsi="Times New Roman" w:cs="Times New Roman"/>
          <w:b/>
          <w:sz w:val="28"/>
          <w:szCs w:val="28"/>
          <w:lang w:val="uk-UA"/>
        </w:rPr>
      </w:pPr>
      <w:r w:rsidRPr="002B1F3C">
        <w:rPr>
          <w:rFonts w:ascii="Times New Roman" w:hAnsi="Times New Roman" w:cs="Times New Roman"/>
          <w:b/>
          <w:sz w:val="28"/>
          <w:szCs w:val="28"/>
          <w:lang w:val="uk-UA"/>
        </w:rPr>
        <w:t>ПОНЯТТЯ ТА СУТНІСТЬ КРИМІНАЛЬНО ПРОЦЕСУАЛЬНОГО ІНСТИТУТУ ТРИМАННЯ ПІД ВАРТОЮ</w:t>
      </w:r>
    </w:p>
    <w:p w14:paraId="2DDDB906" w14:textId="77777777" w:rsidR="002B1F3C" w:rsidRPr="00FC34D5" w:rsidRDefault="002B1F3C" w:rsidP="002B1F3C">
      <w:pPr>
        <w:pStyle w:val="a3"/>
        <w:rPr>
          <w:lang w:val="uk-UA"/>
        </w:rPr>
      </w:pPr>
      <w:r w:rsidRPr="00FC34D5">
        <w:rPr>
          <w:lang w:val="uk-UA"/>
        </w:rPr>
        <w:lastRenderedPageBreak/>
        <w:t xml:space="preserve">Тримання під вартою є найбільш продуктивним запобіжним заходом, а оскільки цей запобіжний захід суттєво обмежує свободу громадян, тому він повинен застосовуватися лише у випадках, коли інші заходи є неефективними. </w:t>
      </w:r>
    </w:p>
    <w:p w14:paraId="2E0FED74" w14:textId="77777777" w:rsidR="002B1F3C" w:rsidRPr="00FC34D5" w:rsidRDefault="002B1F3C" w:rsidP="002B1F3C">
      <w:pPr>
        <w:pStyle w:val="a3"/>
        <w:rPr>
          <w:lang w:val="uk-UA"/>
        </w:rPr>
      </w:pPr>
      <w:r w:rsidRPr="00FC34D5">
        <w:rPr>
          <w:lang w:val="uk-UA"/>
        </w:rPr>
        <w:t xml:space="preserve">В. М. </w:t>
      </w:r>
      <w:proofErr w:type="spellStart"/>
      <w:r w:rsidRPr="00FC34D5">
        <w:rPr>
          <w:lang w:val="uk-UA"/>
        </w:rPr>
        <w:t>Корнуков</w:t>
      </w:r>
      <w:proofErr w:type="spellEnd"/>
      <w:r w:rsidRPr="00FC34D5">
        <w:rPr>
          <w:lang w:val="uk-UA"/>
        </w:rPr>
        <w:t xml:space="preserve"> з цього приводу зазначає, що при обранні цього запобіжного заходу завжди необхідно пам’ятати, що він максимально обмежує права та свободи і надмірне захоплення ним виявляється, насамперед, у непотрібному, невиправданому обмеженні свободи обвинувачених осіб [</w:t>
      </w:r>
      <w:r>
        <w:rPr>
          <w:lang w:val="uk-UA"/>
        </w:rPr>
        <w:t>1</w:t>
      </w:r>
      <w:r w:rsidRPr="00FC34D5">
        <w:rPr>
          <w:lang w:val="uk-UA"/>
        </w:rPr>
        <w:t xml:space="preserve">, c. 83]. </w:t>
      </w:r>
    </w:p>
    <w:p w14:paraId="34153F8D" w14:textId="77777777" w:rsidR="002B1F3C" w:rsidRPr="00FC34D5" w:rsidRDefault="002B1F3C" w:rsidP="002B1F3C">
      <w:pPr>
        <w:pStyle w:val="a3"/>
        <w:rPr>
          <w:szCs w:val="20"/>
          <w:lang w:val="uk-UA"/>
        </w:rPr>
      </w:pPr>
      <w:r w:rsidRPr="00FC34D5">
        <w:rPr>
          <w:lang w:val="uk-UA"/>
        </w:rPr>
        <w:t>Тримання під вартою</w:t>
      </w:r>
      <w:r w:rsidRPr="00FC34D5">
        <w:rPr>
          <w:szCs w:val="20"/>
          <w:lang w:val="uk-UA"/>
        </w:rPr>
        <w:t xml:space="preserve"> є найтяжчим серед інших запобіжних заходів і виконує визначені функції запобіжних заходів в основному стосовно більш небезпечних осіб [</w:t>
      </w:r>
      <w:r>
        <w:rPr>
          <w:szCs w:val="20"/>
          <w:lang w:val="uk-UA"/>
        </w:rPr>
        <w:t>2</w:t>
      </w:r>
      <w:r w:rsidRPr="00FC34D5">
        <w:rPr>
          <w:szCs w:val="20"/>
          <w:lang w:val="uk-UA"/>
        </w:rPr>
        <w:t>]. </w:t>
      </w:r>
    </w:p>
    <w:p w14:paraId="2E33D7D8" w14:textId="77777777" w:rsidR="002B1F3C" w:rsidRPr="00FC34D5" w:rsidRDefault="002B1F3C" w:rsidP="002B1F3C">
      <w:pPr>
        <w:pStyle w:val="a3"/>
        <w:rPr>
          <w:b/>
          <w:lang w:val="uk-UA"/>
        </w:rPr>
      </w:pPr>
      <w:r w:rsidRPr="00FC34D5">
        <w:rPr>
          <w:szCs w:val="20"/>
          <w:lang w:val="uk-UA"/>
        </w:rPr>
        <w:t xml:space="preserve">На думку А. Л. Даля застосування запобіжного заходу у виді тримання під вартою є тимчасовим </w:t>
      </w:r>
      <w:proofErr w:type="spellStart"/>
      <w:r w:rsidRPr="00FC34D5">
        <w:rPr>
          <w:szCs w:val="20"/>
          <w:lang w:val="uk-UA"/>
        </w:rPr>
        <w:t>правообмежувальним</w:t>
      </w:r>
      <w:proofErr w:type="spellEnd"/>
      <w:r w:rsidRPr="00FC34D5">
        <w:rPr>
          <w:szCs w:val="20"/>
          <w:lang w:val="uk-UA"/>
        </w:rPr>
        <w:t xml:space="preserve"> заходом і повинно обиратися із урахуванням </w:t>
      </w:r>
      <w:proofErr w:type="spellStart"/>
      <w:r w:rsidRPr="00FC34D5">
        <w:rPr>
          <w:szCs w:val="20"/>
          <w:lang w:val="uk-UA"/>
        </w:rPr>
        <w:t>презумції</w:t>
      </w:r>
      <w:proofErr w:type="spellEnd"/>
      <w:r w:rsidRPr="00FC34D5">
        <w:rPr>
          <w:szCs w:val="20"/>
          <w:lang w:val="uk-UA"/>
        </w:rPr>
        <w:t xml:space="preserve"> невинуватості [</w:t>
      </w:r>
      <w:r>
        <w:rPr>
          <w:szCs w:val="20"/>
          <w:lang w:val="uk-UA"/>
        </w:rPr>
        <w:t>3</w:t>
      </w:r>
      <w:r w:rsidRPr="00FC34D5">
        <w:rPr>
          <w:szCs w:val="20"/>
          <w:lang w:val="uk-UA"/>
        </w:rPr>
        <w:t>, с. 147]. </w:t>
      </w:r>
    </w:p>
    <w:p w14:paraId="47428002" w14:textId="49548366" w:rsidR="002B1F3C" w:rsidRDefault="002B1F3C" w:rsidP="00C04786">
      <w:pPr>
        <w:pStyle w:val="a3"/>
        <w:rPr>
          <w:lang w:val="uk-UA"/>
        </w:rPr>
      </w:pPr>
      <w:r w:rsidRPr="00FC34D5">
        <w:rPr>
          <w:szCs w:val="20"/>
          <w:lang w:val="uk-UA"/>
        </w:rPr>
        <w:t xml:space="preserve">Сутність цього запобіжного заходу полягає в позбавленні волі на певний строк обвинуваченого, </w:t>
      </w:r>
      <w:r w:rsidR="00C04786">
        <w:rPr>
          <w:szCs w:val="20"/>
          <w:lang w:val="uk-UA"/>
        </w:rPr>
        <w:t>….</w:t>
      </w:r>
    </w:p>
    <w:p w14:paraId="5D35B4E0" w14:textId="77777777" w:rsidR="002B1F3C" w:rsidRPr="00CB0B3E" w:rsidRDefault="002B1F3C" w:rsidP="002B1F3C">
      <w:pPr>
        <w:spacing w:line="360" w:lineRule="auto"/>
        <w:ind w:firstLine="709"/>
        <w:contextualSpacing/>
        <w:jc w:val="both"/>
        <w:rPr>
          <w:rFonts w:ascii="Times New Roman" w:hAnsi="Times New Roman" w:cs="Times New Roman"/>
          <w:sz w:val="28"/>
          <w:szCs w:val="28"/>
        </w:rPr>
      </w:pPr>
      <w:r w:rsidRPr="00CB0B3E">
        <w:rPr>
          <w:rFonts w:ascii="Times New Roman" w:hAnsi="Times New Roman" w:cs="Times New Roman"/>
          <w:sz w:val="28"/>
          <w:szCs w:val="28"/>
        </w:rPr>
        <w:t xml:space="preserve">Метою </w:t>
      </w:r>
      <w:proofErr w:type="spellStart"/>
      <w:r w:rsidRPr="00CB0B3E">
        <w:rPr>
          <w:rFonts w:ascii="Times New Roman" w:hAnsi="Times New Roman" w:cs="Times New Roman"/>
          <w:sz w:val="28"/>
          <w:szCs w:val="28"/>
        </w:rPr>
        <w:t>застосування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запобіжного</w:t>
      </w:r>
      <w:proofErr w:type="spellEnd"/>
      <w:r w:rsidRPr="00CB0B3E">
        <w:rPr>
          <w:rFonts w:ascii="Times New Roman" w:hAnsi="Times New Roman" w:cs="Times New Roman"/>
          <w:sz w:val="28"/>
          <w:szCs w:val="28"/>
        </w:rPr>
        <w:t xml:space="preserve"> заходу є </w:t>
      </w:r>
      <w:proofErr w:type="spellStart"/>
      <w:r w:rsidRPr="00CB0B3E">
        <w:rPr>
          <w:rFonts w:ascii="Times New Roman" w:hAnsi="Times New Roman" w:cs="Times New Roman"/>
          <w:sz w:val="28"/>
          <w:szCs w:val="28"/>
        </w:rPr>
        <w:t>забезпечення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виконання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підозрюваним</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обвинуваченим</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покладених</w:t>
      </w:r>
      <w:proofErr w:type="spellEnd"/>
      <w:r w:rsidRPr="00CB0B3E">
        <w:rPr>
          <w:rFonts w:ascii="Times New Roman" w:hAnsi="Times New Roman" w:cs="Times New Roman"/>
          <w:sz w:val="28"/>
          <w:szCs w:val="28"/>
        </w:rPr>
        <w:t xml:space="preserve"> на </w:t>
      </w:r>
      <w:proofErr w:type="spellStart"/>
      <w:r w:rsidRPr="00CB0B3E">
        <w:rPr>
          <w:rFonts w:ascii="Times New Roman" w:hAnsi="Times New Roman" w:cs="Times New Roman"/>
          <w:sz w:val="28"/>
          <w:szCs w:val="28"/>
        </w:rPr>
        <w:t>нього</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процесуальних</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обов’язків</w:t>
      </w:r>
      <w:proofErr w:type="spellEnd"/>
      <w:r w:rsidRPr="00CB0B3E">
        <w:rPr>
          <w:rFonts w:ascii="Times New Roman" w:hAnsi="Times New Roman" w:cs="Times New Roman"/>
          <w:sz w:val="28"/>
          <w:szCs w:val="28"/>
        </w:rPr>
        <w:t xml:space="preserve">, а </w:t>
      </w:r>
      <w:proofErr w:type="spellStart"/>
      <w:r w:rsidRPr="00CB0B3E">
        <w:rPr>
          <w:rFonts w:ascii="Times New Roman" w:hAnsi="Times New Roman" w:cs="Times New Roman"/>
          <w:sz w:val="28"/>
          <w:szCs w:val="28"/>
        </w:rPr>
        <w:t>також</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запобігання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спробам</w:t>
      </w:r>
      <w:proofErr w:type="spellEnd"/>
      <w:r w:rsidRPr="00CB0B3E">
        <w:rPr>
          <w:rFonts w:ascii="Times New Roman" w:hAnsi="Times New Roman" w:cs="Times New Roman"/>
          <w:sz w:val="28"/>
          <w:szCs w:val="28"/>
        </w:rPr>
        <w:t>:</w:t>
      </w:r>
    </w:p>
    <w:p w14:paraId="7068E1A5" w14:textId="77777777" w:rsidR="002B1F3C" w:rsidRPr="00CB0B3E" w:rsidRDefault="002B1F3C" w:rsidP="002B1F3C">
      <w:pPr>
        <w:spacing w:line="360" w:lineRule="auto"/>
        <w:ind w:firstLine="709"/>
        <w:contextualSpacing/>
        <w:jc w:val="both"/>
        <w:rPr>
          <w:rFonts w:ascii="Times New Roman" w:hAnsi="Times New Roman" w:cs="Times New Roman"/>
          <w:sz w:val="28"/>
          <w:szCs w:val="28"/>
        </w:rPr>
      </w:pPr>
      <w:r w:rsidRPr="00CB0B3E">
        <w:rPr>
          <w:rFonts w:ascii="Times New Roman" w:hAnsi="Times New Roman" w:cs="Times New Roman"/>
          <w:sz w:val="28"/>
          <w:szCs w:val="28"/>
        </w:rPr>
        <w:t xml:space="preserve">1) </w:t>
      </w:r>
      <w:proofErr w:type="spellStart"/>
      <w:r w:rsidRPr="00CB0B3E">
        <w:rPr>
          <w:rFonts w:ascii="Times New Roman" w:hAnsi="Times New Roman" w:cs="Times New Roman"/>
          <w:sz w:val="28"/>
          <w:szCs w:val="28"/>
        </w:rPr>
        <w:t>переховуватися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від</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органів</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досудового</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розслідування</w:t>
      </w:r>
      <w:proofErr w:type="spellEnd"/>
      <w:r w:rsidRPr="00CB0B3E">
        <w:rPr>
          <w:rFonts w:ascii="Times New Roman" w:hAnsi="Times New Roman" w:cs="Times New Roman"/>
          <w:sz w:val="28"/>
          <w:szCs w:val="28"/>
        </w:rPr>
        <w:t xml:space="preserve"> та/</w:t>
      </w:r>
      <w:proofErr w:type="spellStart"/>
      <w:r w:rsidRPr="00CB0B3E">
        <w:rPr>
          <w:rFonts w:ascii="Times New Roman" w:hAnsi="Times New Roman" w:cs="Times New Roman"/>
          <w:sz w:val="28"/>
          <w:szCs w:val="28"/>
        </w:rPr>
        <w:t>або</w:t>
      </w:r>
      <w:proofErr w:type="spellEnd"/>
      <w:r w:rsidRPr="00CB0B3E">
        <w:rPr>
          <w:rFonts w:ascii="Times New Roman" w:hAnsi="Times New Roman" w:cs="Times New Roman"/>
          <w:sz w:val="28"/>
          <w:szCs w:val="28"/>
        </w:rPr>
        <w:t xml:space="preserve"> суду;</w:t>
      </w:r>
    </w:p>
    <w:p w14:paraId="02A562D8" w14:textId="77777777" w:rsidR="002B1F3C" w:rsidRPr="00CB0B3E" w:rsidRDefault="002B1F3C" w:rsidP="002B1F3C">
      <w:pPr>
        <w:spacing w:line="360" w:lineRule="auto"/>
        <w:ind w:firstLine="709"/>
        <w:contextualSpacing/>
        <w:jc w:val="both"/>
        <w:rPr>
          <w:rFonts w:ascii="Times New Roman" w:hAnsi="Times New Roman" w:cs="Times New Roman"/>
          <w:sz w:val="28"/>
          <w:szCs w:val="28"/>
        </w:rPr>
      </w:pPr>
      <w:r w:rsidRPr="00CB0B3E">
        <w:rPr>
          <w:rFonts w:ascii="Times New Roman" w:hAnsi="Times New Roman" w:cs="Times New Roman"/>
          <w:sz w:val="28"/>
          <w:szCs w:val="28"/>
        </w:rPr>
        <w:t xml:space="preserve">2) </w:t>
      </w:r>
      <w:proofErr w:type="spellStart"/>
      <w:r w:rsidRPr="00CB0B3E">
        <w:rPr>
          <w:rFonts w:ascii="Times New Roman" w:hAnsi="Times New Roman" w:cs="Times New Roman"/>
          <w:sz w:val="28"/>
          <w:szCs w:val="28"/>
        </w:rPr>
        <w:t>знищити</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сховати</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або</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спотворити</w:t>
      </w:r>
      <w:proofErr w:type="spellEnd"/>
      <w:r w:rsidRPr="00CB0B3E">
        <w:rPr>
          <w:rFonts w:ascii="Times New Roman" w:hAnsi="Times New Roman" w:cs="Times New Roman"/>
          <w:sz w:val="28"/>
          <w:szCs w:val="28"/>
        </w:rPr>
        <w:t xml:space="preserve"> будь-яку </w:t>
      </w:r>
      <w:proofErr w:type="spellStart"/>
      <w:r w:rsidRPr="00CB0B3E">
        <w:rPr>
          <w:rFonts w:ascii="Times New Roman" w:hAnsi="Times New Roman" w:cs="Times New Roman"/>
          <w:sz w:val="28"/>
          <w:szCs w:val="28"/>
        </w:rPr>
        <w:t>із</w:t>
      </w:r>
      <w:proofErr w:type="spellEnd"/>
      <w:r w:rsidRPr="00CB0B3E">
        <w:rPr>
          <w:rFonts w:ascii="Times New Roman" w:hAnsi="Times New Roman" w:cs="Times New Roman"/>
          <w:sz w:val="28"/>
          <w:szCs w:val="28"/>
        </w:rPr>
        <w:t xml:space="preserve"> речей </w:t>
      </w:r>
      <w:proofErr w:type="spellStart"/>
      <w:r w:rsidRPr="00CB0B3E">
        <w:rPr>
          <w:rFonts w:ascii="Times New Roman" w:hAnsi="Times New Roman" w:cs="Times New Roman"/>
          <w:sz w:val="28"/>
          <w:szCs w:val="28"/>
        </w:rPr>
        <w:t>чи</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документів</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які</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мають</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істотне</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значення</w:t>
      </w:r>
      <w:proofErr w:type="spellEnd"/>
      <w:r w:rsidRPr="00CB0B3E">
        <w:rPr>
          <w:rFonts w:ascii="Times New Roman" w:hAnsi="Times New Roman" w:cs="Times New Roman"/>
          <w:sz w:val="28"/>
          <w:szCs w:val="28"/>
        </w:rPr>
        <w:t xml:space="preserve"> для </w:t>
      </w:r>
      <w:proofErr w:type="spellStart"/>
      <w:r w:rsidRPr="00CB0B3E">
        <w:rPr>
          <w:rFonts w:ascii="Times New Roman" w:hAnsi="Times New Roman" w:cs="Times New Roman"/>
          <w:sz w:val="28"/>
          <w:szCs w:val="28"/>
        </w:rPr>
        <w:t>встановлення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обставин</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кримінального</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правопорушення</w:t>
      </w:r>
      <w:proofErr w:type="spellEnd"/>
      <w:r w:rsidRPr="00CB0B3E">
        <w:rPr>
          <w:rFonts w:ascii="Times New Roman" w:hAnsi="Times New Roman" w:cs="Times New Roman"/>
          <w:sz w:val="28"/>
          <w:szCs w:val="28"/>
        </w:rPr>
        <w:t>;</w:t>
      </w:r>
    </w:p>
    <w:p w14:paraId="1A33A761" w14:textId="7BC419FA" w:rsidR="002B1F3C" w:rsidRPr="00DC628B" w:rsidRDefault="002B1F3C" w:rsidP="00C04786">
      <w:pPr>
        <w:spacing w:line="360" w:lineRule="auto"/>
        <w:ind w:firstLine="709"/>
        <w:contextualSpacing/>
        <w:jc w:val="both"/>
        <w:rPr>
          <w:rFonts w:ascii="Times New Roman" w:hAnsi="Times New Roman" w:cs="Times New Roman"/>
          <w:sz w:val="28"/>
          <w:szCs w:val="28"/>
          <w:lang w:val="uk-UA"/>
        </w:rPr>
      </w:pPr>
      <w:r w:rsidRPr="00CB0B3E">
        <w:rPr>
          <w:rFonts w:ascii="Times New Roman" w:hAnsi="Times New Roman" w:cs="Times New Roman"/>
          <w:sz w:val="28"/>
          <w:szCs w:val="28"/>
        </w:rPr>
        <w:t xml:space="preserve">3) незаконно </w:t>
      </w:r>
      <w:r w:rsidR="00C04786">
        <w:rPr>
          <w:rFonts w:ascii="Times New Roman" w:hAnsi="Times New Roman" w:cs="Times New Roman"/>
          <w:sz w:val="28"/>
          <w:szCs w:val="28"/>
        </w:rPr>
        <w:t>…</w:t>
      </w:r>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чи</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продовжити</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кримінальне</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правопорушення</w:t>
      </w:r>
      <w:proofErr w:type="spellEnd"/>
      <w:r w:rsidRPr="00CB0B3E">
        <w:rPr>
          <w:rFonts w:ascii="Times New Roman" w:hAnsi="Times New Roman" w:cs="Times New Roman"/>
          <w:sz w:val="28"/>
          <w:szCs w:val="28"/>
        </w:rPr>
        <w:t xml:space="preserve">, у </w:t>
      </w:r>
      <w:proofErr w:type="spellStart"/>
      <w:r w:rsidRPr="00CB0B3E">
        <w:rPr>
          <w:rFonts w:ascii="Times New Roman" w:hAnsi="Times New Roman" w:cs="Times New Roman"/>
          <w:sz w:val="28"/>
          <w:szCs w:val="28"/>
        </w:rPr>
        <w:t>якому</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підозрюється</w:t>
      </w:r>
      <w:proofErr w:type="spellEnd"/>
      <w:r w:rsidRPr="00CB0B3E">
        <w:rPr>
          <w:rFonts w:ascii="Times New Roman" w:hAnsi="Times New Roman" w:cs="Times New Roman"/>
          <w:sz w:val="28"/>
          <w:szCs w:val="28"/>
        </w:rPr>
        <w:t xml:space="preserve">, </w:t>
      </w:r>
      <w:proofErr w:type="spellStart"/>
      <w:r w:rsidRPr="00CB0B3E">
        <w:rPr>
          <w:rFonts w:ascii="Times New Roman" w:hAnsi="Times New Roman" w:cs="Times New Roman"/>
          <w:sz w:val="28"/>
          <w:szCs w:val="28"/>
        </w:rPr>
        <w:t>обвинувачується</w:t>
      </w:r>
      <w:proofErr w:type="spellEnd"/>
      <w:r>
        <w:rPr>
          <w:rFonts w:ascii="Times New Roman" w:hAnsi="Times New Roman" w:cs="Times New Roman"/>
          <w:sz w:val="28"/>
          <w:szCs w:val="28"/>
          <w:lang w:val="uk-UA"/>
        </w:rPr>
        <w:t xml:space="preserve"> </w:t>
      </w:r>
      <w:r w:rsidRPr="00FC34D5">
        <w:rPr>
          <w:rFonts w:ascii="Times New Roman" w:hAnsi="Times New Roman" w:cs="Times New Roman"/>
          <w:sz w:val="28"/>
          <w:szCs w:val="28"/>
          <w:lang w:val="uk-UA"/>
        </w:rPr>
        <w:t>[</w:t>
      </w:r>
      <w:r>
        <w:rPr>
          <w:rFonts w:ascii="Times New Roman" w:hAnsi="Times New Roman" w:cs="Times New Roman"/>
          <w:sz w:val="28"/>
          <w:szCs w:val="28"/>
          <w:lang w:val="uk-UA"/>
        </w:rPr>
        <w:t>7</w:t>
      </w:r>
      <w:r w:rsidRPr="00FC34D5">
        <w:rPr>
          <w:rFonts w:ascii="Times New Roman" w:hAnsi="Times New Roman" w:cs="Times New Roman"/>
          <w:sz w:val="28"/>
          <w:szCs w:val="28"/>
          <w:lang w:val="uk-UA"/>
        </w:rPr>
        <w:t>].</w:t>
      </w:r>
    </w:p>
    <w:p w14:paraId="2B3CBE46" w14:textId="4B0FA8A2" w:rsidR="002B1F3C" w:rsidRDefault="002B1F3C" w:rsidP="00C04786">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Таким чином, </w:t>
      </w:r>
      <w:r w:rsidR="00C04786">
        <w:rPr>
          <w:rFonts w:ascii="Times New Roman" w:hAnsi="Times New Roman" w:cs="Times New Roman"/>
          <w:sz w:val="28"/>
          <w:szCs w:val="28"/>
          <w:lang w:val="uk-UA"/>
        </w:rPr>
        <w:t>….</w:t>
      </w:r>
    </w:p>
    <w:p w14:paraId="545C594C" w14:textId="77777777" w:rsidR="002B1F3C" w:rsidRDefault="002B1F3C" w:rsidP="002B1F3C">
      <w:pPr>
        <w:spacing w:line="360" w:lineRule="auto"/>
        <w:ind w:firstLine="709"/>
        <w:contextualSpacing/>
        <w:jc w:val="both"/>
        <w:rPr>
          <w:rFonts w:ascii="Times New Roman" w:hAnsi="Times New Roman" w:cs="Times New Roman"/>
          <w:b/>
          <w:sz w:val="28"/>
          <w:szCs w:val="28"/>
          <w:lang w:val="uk-UA"/>
        </w:rPr>
      </w:pPr>
    </w:p>
    <w:p w14:paraId="5EF45F78" w14:textId="28A47A24" w:rsidR="002B1F3C" w:rsidRDefault="00C04786" w:rsidP="002B1F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b/>
          <w:sz w:val="28"/>
          <w:szCs w:val="28"/>
          <w:lang w:val="uk-UA"/>
        </w:rPr>
        <w:t>…</w:t>
      </w:r>
    </w:p>
    <w:p w14:paraId="665CF90A" w14:textId="77777777" w:rsidR="002B1F3C" w:rsidRPr="00BC4AD7" w:rsidRDefault="002B1F3C" w:rsidP="002B1F3C">
      <w:pPr>
        <w:spacing w:line="360" w:lineRule="auto"/>
        <w:ind w:firstLine="709"/>
        <w:contextualSpacing/>
        <w:jc w:val="both"/>
        <w:rPr>
          <w:rFonts w:ascii="Times New Roman" w:hAnsi="Times New Roman" w:cs="Times New Roman"/>
          <w:sz w:val="28"/>
          <w:szCs w:val="28"/>
          <w:lang w:val="uk-UA"/>
        </w:rPr>
      </w:pPr>
    </w:p>
    <w:p w14:paraId="6ED29672" w14:textId="508B3A10" w:rsidR="002B1F3C" w:rsidRDefault="002B1F3C" w:rsidP="002B1F3C">
      <w:pPr>
        <w:spacing w:line="360" w:lineRule="auto"/>
        <w:contextualSpacing/>
        <w:jc w:val="center"/>
        <w:rPr>
          <w:rFonts w:ascii="Times New Roman" w:hAnsi="Times New Roman" w:cs="Times New Roman"/>
          <w:b/>
          <w:sz w:val="28"/>
          <w:szCs w:val="28"/>
          <w:lang w:val="uk-UA"/>
        </w:rPr>
      </w:pPr>
      <w:r w:rsidRPr="002B1F3C">
        <w:rPr>
          <w:rFonts w:ascii="Times New Roman" w:hAnsi="Times New Roman" w:cs="Times New Roman"/>
          <w:b/>
          <w:sz w:val="28"/>
          <w:szCs w:val="28"/>
          <w:lang w:val="uk-UA"/>
        </w:rPr>
        <w:t>РОЗДІЛ 2</w:t>
      </w:r>
    </w:p>
    <w:p w14:paraId="6F6FDA1F" w14:textId="7E85B859" w:rsidR="002B1F3C" w:rsidRDefault="002B1F3C" w:rsidP="002B1F3C">
      <w:pPr>
        <w:spacing w:line="360" w:lineRule="auto"/>
        <w:ind w:firstLine="709"/>
        <w:contextualSpacing/>
        <w:jc w:val="center"/>
        <w:rPr>
          <w:rFonts w:ascii="Times New Roman" w:hAnsi="Times New Roman" w:cs="Times New Roman"/>
          <w:b/>
          <w:sz w:val="28"/>
          <w:szCs w:val="28"/>
          <w:lang w:val="uk-UA"/>
        </w:rPr>
      </w:pPr>
      <w:r w:rsidRPr="002B1F3C">
        <w:rPr>
          <w:rFonts w:ascii="Times New Roman" w:hAnsi="Times New Roman" w:cs="Times New Roman"/>
          <w:b/>
          <w:sz w:val="28"/>
          <w:szCs w:val="28"/>
          <w:lang w:val="uk-UA"/>
        </w:rPr>
        <w:lastRenderedPageBreak/>
        <w:t>ПРОЦЕСУАЛЬНИЙ ПОРЯДОК ЗАСТОСУВАННЯ ТРИМАННЯ ПІД ВАРТОЮ</w:t>
      </w:r>
    </w:p>
    <w:p w14:paraId="798750E7"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310FC722" w14:textId="58D1DC54" w:rsidR="002B1F3C" w:rsidRPr="00FC34D5" w:rsidRDefault="00C04786" w:rsidP="002B1F3C">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w:t>
      </w:r>
    </w:p>
    <w:p w14:paraId="45571E2C" w14:textId="77777777"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Слідчий суддя, суд при постановленні ухвали про застосування запобіжного заходу у вигляді тримання під вартою має право не визначити розмір застави у кримінальному провадженні:</w:t>
      </w:r>
    </w:p>
    <w:p w14:paraId="3EA9019D" w14:textId="6E870F1F" w:rsidR="002B1F3C" w:rsidRPr="00FC34D5" w:rsidRDefault="00C04786" w:rsidP="002B1F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B1F3C" w:rsidRPr="00FC34D5">
        <w:rPr>
          <w:rFonts w:ascii="Times New Roman" w:hAnsi="Times New Roman" w:cs="Times New Roman"/>
          <w:sz w:val="28"/>
          <w:szCs w:val="28"/>
          <w:lang w:val="uk-UA"/>
        </w:rPr>
        <w:t xml:space="preserve"> цьому провадженні вже обирався запобіжний захід у вигляді застави, проте був порушений нею [</w:t>
      </w:r>
      <w:r w:rsidR="002B1F3C">
        <w:rPr>
          <w:rFonts w:ascii="Times New Roman" w:hAnsi="Times New Roman" w:cs="Times New Roman"/>
          <w:sz w:val="28"/>
          <w:szCs w:val="28"/>
          <w:lang w:val="uk-UA"/>
        </w:rPr>
        <w:t>14</w:t>
      </w:r>
      <w:r w:rsidR="002B1F3C" w:rsidRPr="00FC34D5">
        <w:rPr>
          <w:rFonts w:ascii="Times New Roman" w:hAnsi="Times New Roman" w:cs="Times New Roman"/>
          <w:sz w:val="28"/>
          <w:szCs w:val="28"/>
          <w:lang w:val="uk-UA"/>
        </w:rPr>
        <w:t xml:space="preserve">]. </w:t>
      </w:r>
    </w:p>
    <w:p w14:paraId="74AFB016" w14:textId="16EABA88" w:rsidR="002B1F3C" w:rsidRPr="00FC34D5" w:rsidRDefault="002B1F3C" w:rsidP="002B1F3C">
      <w:pPr>
        <w:spacing w:line="360" w:lineRule="auto"/>
        <w:ind w:firstLine="709"/>
        <w:contextualSpacing/>
        <w:jc w:val="both"/>
        <w:rPr>
          <w:rFonts w:ascii="Times New Roman" w:hAnsi="Times New Roman" w:cs="Times New Roman"/>
          <w:b/>
          <w:sz w:val="28"/>
          <w:szCs w:val="28"/>
          <w:lang w:val="uk-UA"/>
        </w:rPr>
      </w:pPr>
      <w:r w:rsidRPr="00FC34D5">
        <w:rPr>
          <w:rFonts w:ascii="Times New Roman" w:hAnsi="Times New Roman" w:cs="Times New Roman"/>
          <w:sz w:val="28"/>
          <w:szCs w:val="28"/>
          <w:lang w:val="uk-UA"/>
        </w:rPr>
        <w:t xml:space="preserve">Обираючи цей запобіжний захід слідчий суддя, суд зобов’язані з’ясувати чи є в </w:t>
      </w:r>
      <w:r w:rsidR="00C04786">
        <w:rPr>
          <w:rFonts w:ascii="Times New Roman" w:hAnsi="Times New Roman" w:cs="Times New Roman"/>
          <w:sz w:val="28"/>
          <w:szCs w:val="28"/>
          <w:lang w:val="uk-UA"/>
        </w:rPr>
        <w:t>…</w:t>
      </w:r>
      <w:r w:rsidRPr="00FC34D5">
        <w:rPr>
          <w:rFonts w:ascii="Times New Roman" w:hAnsi="Times New Roman" w:cs="Times New Roman"/>
          <w:sz w:val="28"/>
          <w:szCs w:val="28"/>
          <w:lang w:val="uk-UA"/>
        </w:rPr>
        <w:t xml:space="preserve"> нагляд за дітьми, слідчий суддя, суд зобов’язані негайно повідомити про це комісії в справах неповнолітніх за місцем проживання для вжиття ними заходів щодо забезпечення належного нагляду за дітьми [</w:t>
      </w:r>
      <w:r>
        <w:rPr>
          <w:rFonts w:ascii="Times New Roman" w:hAnsi="Times New Roman" w:cs="Times New Roman"/>
          <w:sz w:val="28"/>
          <w:szCs w:val="28"/>
          <w:lang w:val="uk-UA"/>
        </w:rPr>
        <w:t>10</w:t>
      </w:r>
      <w:r w:rsidRPr="00FC34D5">
        <w:rPr>
          <w:rFonts w:ascii="Times New Roman" w:hAnsi="Times New Roman" w:cs="Times New Roman"/>
          <w:sz w:val="28"/>
          <w:szCs w:val="28"/>
          <w:lang w:val="uk-UA"/>
        </w:rPr>
        <w:t xml:space="preserve">, с. 330]. </w:t>
      </w:r>
    </w:p>
    <w:p w14:paraId="767B6A02" w14:textId="2995B0B5" w:rsidR="002B1F3C" w:rsidRPr="00FC34D5" w:rsidRDefault="002B1F3C" w:rsidP="00C04786">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 xml:space="preserve">Також під час обрання запобіжного заходу у вигляді тримання під вартою  слідчий, прокурор, слідчий суддя, суд зобов’язані вжити заходів щодо охорони майна й житла </w:t>
      </w:r>
      <w:r w:rsidR="00C04786">
        <w:rPr>
          <w:rFonts w:ascii="Times New Roman" w:hAnsi="Times New Roman" w:cs="Times New Roman"/>
          <w:sz w:val="28"/>
          <w:szCs w:val="28"/>
          <w:lang w:val="uk-UA"/>
        </w:rPr>
        <w:t>….</w:t>
      </w:r>
    </w:p>
    <w:p w14:paraId="779EC243" w14:textId="77777777"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 xml:space="preserve">- виникли після прийняття попереднього рішення про застосування запобіжного заходу, тобто є новими </w:t>
      </w:r>
      <w:r w:rsidRPr="00FC34D5">
        <w:rPr>
          <w:rStyle w:val="a4"/>
          <w:rFonts w:ascii="Times New Roman" w:hAnsi="Times New Roman" w:cs="Times New Roman"/>
          <w:b w:val="0"/>
          <w:sz w:val="28"/>
          <w:szCs w:val="28"/>
          <w:lang w:val="uk-UA"/>
        </w:rPr>
        <w:t>[</w:t>
      </w:r>
      <w:r>
        <w:rPr>
          <w:rStyle w:val="a4"/>
          <w:rFonts w:ascii="Times New Roman" w:hAnsi="Times New Roman" w:cs="Times New Roman"/>
          <w:b w:val="0"/>
          <w:sz w:val="28"/>
          <w:szCs w:val="28"/>
          <w:lang w:val="uk-UA"/>
        </w:rPr>
        <w:t>19</w:t>
      </w:r>
      <w:r w:rsidRPr="00FC34D5">
        <w:rPr>
          <w:rStyle w:val="a4"/>
          <w:rFonts w:ascii="Times New Roman" w:hAnsi="Times New Roman" w:cs="Times New Roman"/>
          <w:b w:val="0"/>
          <w:sz w:val="28"/>
          <w:szCs w:val="28"/>
          <w:lang w:val="uk-UA"/>
        </w:rPr>
        <w:t>, c. 196].</w:t>
      </w:r>
    </w:p>
    <w:p w14:paraId="208F8824" w14:textId="77777777"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Такими підставами може бути суттєва зміна обставин, що їх було взято до уваги при обранні запобіжного заходу, зокрема - змінилася кваліфікація кримінального правопорушення, погіршився стан здоров'я підозрюваного, обвинуваченого.</w:t>
      </w:r>
    </w:p>
    <w:p w14:paraId="3D669409" w14:textId="77777777"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З клопотанням про зміну запобіжного заходу до слідчого судді, суду можуть звернутися як прокурор, слідчий за погодженням з прокурором (ст. 200 КПК), так і підозрюваний, обвинувачений, до якого застосовано запобіжний захід чи його захисник (ст. 201 КПК)</w:t>
      </w:r>
      <w:r w:rsidRPr="00FC34D5">
        <w:rPr>
          <w:rStyle w:val="a4"/>
          <w:rFonts w:ascii="Times New Roman" w:hAnsi="Times New Roman" w:cs="Times New Roman"/>
          <w:b w:val="0"/>
          <w:sz w:val="28"/>
          <w:szCs w:val="28"/>
          <w:lang w:val="uk-UA"/>
        </w:rPr>
        <w:t>.</w:t>
      </w:r>
    </w:p>
    <w:p w14:paraId="017784E2" w14:textId="23DC19FA" w:rsidR="002B1F3C" w:rsidRPr="00FC34D5" w:rsidRDefault="002B1F3C" w:rsidP="00C04786">
      <w:pPr>
        <w:spacing w:line="360" w:lineRule="auto"/>
        <w:ind w:firstLine="709"/>
        <w:contextualSpacing/>
        <w:jc w:val="both"/>
        <w:rPr>
          <w:rStyle w:val="a4"/>
          <w:rFonts w:ascii="Times New Roman" w:hAnsi="Times New Roman" w:cs="Times New Roman"/>
          <w:b w:val="0"/>
          <w:sz w:val="28"/>
          <w:szCs w:val="28"/>
          <w:lang w:val="uk-UA"/>
        </w:rPr>
      </w:pPr>
      <w:r w:rsidRPr="00FC34D5">
        <w:rPr>
          <w:rFonts w:ascii="Times New Roman" w:hAnsi="Times New Roman" w:cs="Times New Roman"/>
          <w:sz w:val="28"/>
          <w:szCs w:val="28"/>
          <w:lang w:val="uk-UA"/>
        </w:rPr>
        <w:t xml:space="preserve">Відповідно до ст. 201 КПК України підозрюваний, обвинувачений, до якого застосовано запобіжний захід, його захисник, має право подати до місцевого суду, в межах </w:t>
      </w:r>
      <w:r w:rsidR="00C04786">
        <w:rPr>
          <w:rFonts w:ascii="Times New Roman" w:hAnsi="Times New Roman" w:cs="Times New Roman"/>
          <w:sz w:val="28"/>
          <w:szCs w:val="28"/>
          <w:lang w:val="uk-UA"/>
        </w:rPr>
        <w:t>…..</w:t>
      </w:r>
    </w:p>
    <w:p w14:paraId="61317FE2" w14:textId="502E3C13"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lastRenderedPageBreak/>
        <w:t>Згідно практики Європейського суду з прав людини (далі – ЄСПЛ), для тримання під вартою повинні бути відповідні і достатні підстави. Якщо ж держава не наведе «</w:t>
      </w:r>
      <w:r w:rsidR="00C04786">
        <w:rPr>
          <w:rFonts w:ascii="Times New Roman" w:hAnsi="Times New Roman" w:cs="Times New Roman"/>
          <w:sz w:val="28"/>
          <w:szCs w:val="28"/>
          <w:lang w:val="uk-UA"/>
        </w:rPr>
        <w:t>….</w:t>
      </w:r>
      <w:r w:rsidRPr="00FC34D5">
        <w:rPr>
          <w:rFonts w:ascii="Times New Roman" w:hAnsi="Times New Roman" w:cs="Times New Roman"/>
          <w:sz w:val="28"/>
          <w:szCs w:val="28"/>
          <w:lang w:val="uk-UA"/>
        </w:rPr>
        <w:t>») [</w:t>
      </w:r>
      <w:r>
        <w:rPr>
          <w:rFonts w:ascii="Times New Roman" w:hAnsi="Times New Roman" w:cs="Times New Roman"/>
          <w:sz w:val="28"/>
          <w:szCs w:val="28"/>
          <w:lang w:val="uk-UA"/>
        </w:rPr>
        <w:t>20</w:t>
      </w:r>
      <w:r w:rsidRPr="00FC34D5">
        <w:rPr>
          <w:rFonts w:ascii="Times New Roman" w:hAnsi="Times New Roman" w:cs="Times New Roman"/>
          <w:sz w:val="28"/>
          <w:szCs w:val="28"/>
          <w:lang w:val="uk-UA"/>
        </w:rPr>
        <w:t xml:space="preserve">, с. 81]. </w:t>
      </w:r>
    </w:p>
    <w:p w14:paraId="4303DA44" w14:textId="2E2CB8BD" w:rsidR="002B1F3C" w:rsidRPr="00FC34D5"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 xml:space="preserve">Використання при обмеженні права на свободу та особисту недоторканість судової процедури, яка відповідає вимогам справедливості і заснована на конституційних засадах рівності учасників судового процесу перед законом і судом, змагальності сторін </w:t>
      </w:r>
      <w:r w:rsidR="00C04786">
        <w:rPr>
          <w:rFonts w:ascii="Times New Roman" w:hAnsi="Times New Roman" w:cs="Times New Roman"/>
          <w:sz w:val="28"/>
          <w:szCs w:val="28"/>
          <w:lang w:val="uk-UA"/>
        </w:rPr>
        <w:t>….</w:t>
      </w:r>
    </w:p>
    <w:p w14:paraId="63FB27B2" w14:textId="14C218B2" w:rsidR="002B1F3C" w:rsidRPr="009F4E2B" w:rsidRDefault="002B1F3C" w:rsidP="00C04786">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 xml:space="preserve">З п. 18 Роз’яснення Вищого спеціалізованого суду України з розгляду цивільних і кримінальних справ від 04.04.2013 р. «Про деякі питання порядку застосування запобіжних заходів під час досудового розслідування та судового провадження відповідно до </w:t>
      </w:r>
      <w:r w:rsidR="00C04786">
        <w:rPr>
          <w:rFonts w:ascii="Times New Roman" w:hAnsi="Times New Roman" w:cs="Times New Roman"/>
          <w:sz w:val="28"/>
          <w:szCs w:val="28"/>
          <w:lang w:val="uk-UA"/>
        </w:rPr>
        <w:t>…..</w:t>
      </w:r>
    </w:p>
    <w:p w14:paraId="7D99C57B" w14:textId="4F24696E" w:rsidR="002B1F3C" w:rsidRDefault="002B1F3C" w:rsidP="002B1F3C">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 xml:space="preserve">Можна зробити висновок, </w:t>
      </w:r>
      <w:r w:rsidR="00C04786">
        <w:rPr>
          <w:rFonts w:ascii="Times New Roman" w:hAnsi="Times New Roman" w:cs="Times New Roman"/>
          <w:sz w:val="28"/>
          <w:szCs w:val="28"/>
          <w:lang w:val="uk-UA"/>
        </w:rPr>
        <w:t>…</w:t>
      </w:r>
    </w:p>
    <w:p w14:paraId="0F2B12F3"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6B4D530E"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6FF1036F" w14:textId="77777777" w:rsidR="002B1F3C" w:rsidRDefault="002B1F3C" w:rsidP="002B1F3C">
      <w:pPr>
        <w:spacing w:line="360" w:lineRule="auto"/>
        <w:ind w:firstLine="709"/>
        <w:contextualSpacing/>
        <w:jc w:val="both"/>
        <w:rPr>
          <w:rFonts w:ascii="Times New Roman" w:hAnsi="Times New Roman" w:cs="Times New Roman"/>
          <w:sz w:val="28"/>
          <w:szCs w:val="28"/>
          <w:lang w:val="uk-UA"/>
        </w:rPr>
      </w:pPr>
    </w:p>
    <w:p w14:paraId="15AF7514" w14:textId="77777777" w:rsidR="002B1F3C" w:rsidRDefault="002B1F3C" w:rsidP="002B1F3C">
      <w:pPr>
        <w:spacing w:line="360" w:lineRule="auto"/>
        <w:contextualSpacing/>
        <w:jc w:val="center"/>
        <w:rPr>
          <w:rFonts w:ascii="Times New Roman" w:hAnsi="Times New Roman" w:cs="Times New Roman"/>
          <w:b/>
          <w:sz w:val="28"/>
          <w:szCs w:val="28"/>
          <w:lang w:val="uk-UA"/>
        </w:rPr>
      </w:pPr>
    </w:p>
    <w:p w14:paraId="6C765854"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6F86DB6B"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480493ED"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409B34C9"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75107EA5"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27877DC8"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24261B1E"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2B15BE35"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274FA2FA"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75C75C9B"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213F6508"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475AA5F5"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63CD55AD"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190CD770"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67FA8A25"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42E2E733"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5EBC43C4"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1CD4A8A2" w14:textId="77777777" w:rsidR="00621078" w:rsidRDefault="00621078" w:rsidP="002B1F3C">
      <w:pPr>
        <w:spacing w:line="360" w:lineRule="auto"/>
        <w:contextualSpacing/>
        <w:jc w:val="center"/>
        <w:rPr>
          <w:rFonts w:ascii="Times New Roman" w:hAnsi="Times New Roman" w:cs="Times New Roman"/>
          <w:b/>
          <w:sz w:val="28"/>
          <w:szCs w:val="28"/>
          <w:lang w:val="uk-UA"/>
        </w:rPr>
      </w:pPr>
    </w:p>
    <w:p w14:paraId="3EED72B0" w14:textId="7780A206" w:rsidR="002B1F3C" w:rsidRPr="002B1F3C" w:rsidRDefault="002B1F3C" w:rsidP="002B1F3C">
      <w:pPr>
        <w:spacing w:line="360" w:lineRule="auto"/>
        <w:contextualSpacing/>
        <w:jc w:val="center"/>
        <w:rPr>
          <w:rFonts w:ascii="Times New Roman" w:hAnsi="Times New Roman" w:cs="Times New Roman"/>
          <w:b/>
          <w:sz w:val="28"/>
          <w:szCs w:val="28"/>
          <w:lang w:val="uk-UA"/>
        </w:rPr>
      </w:pPr>
      <w:r w:rsidRPr="002B1F3C">
        <w:rPr>
          <w:rFonts w:ascii="Times New Roman" w:hAnsi="Times New Roman" w:cs="Times New Roman"/>
          <w:b/>
          <w:sz w:val="28"/>
          <w:szCs w:val="28"/>
          <w:lang w:val="uk-UA"/>
        </w:rPr>
        <w:t>РОЗДІЛ 3</w:t>
      </w:r>
    </w:p>
    <w:p w14:paraId="3DB8E90B" w14:textId="5A14F3B5" w:rsidR="002B1F3C" w:rsidRDefault="002B1F3C" w:rsidP="002B1F3C">
      <w:pPr>
        <w:spacing w:line="360" w:lineRule="auto"/>
        <w:ind w:firstLine="709"/>
        <w:contextualSpacing/>
        <w:jc w:val="center"/>
        <w:rPr>
          <w:rFonts w:ascii="Times New Roman" w:hAnsi="Times New Roman" w:cs="Times New Roman"/>
          <w:b/>
          <w:sz w:val="28"/>
          <w:szCs w:val="28"/>
          <w:lang w:val="uk-UA"/>
        </w:rPr>
      </w:pPr>
      <w:r w:rsidRPr="002B1F3C">
        <w:rPr>
          <w:rFonts w:ascii="Times New Roman" w:hAnsi="Times New Roman" w:cs="Times New Roman"/>
          <w:b/>
          <w:sz w:val="28"/>
          <w:szCs w:val="28"/>
          <w:lang w:val="uk-UA"/>
        </w:rPr>
        <w:t>СТРОК ДІЇ УХВАЛИ ПРО ТРИМАННЯ ПІД ВАРТОЮ ТА ЙОГО ПРОДОВЖЕННЯ</w:t>
      </w:r>
    </w:p>
    <w:p w14:paraId="70D658B8" w14:textId="77777777" w:rsidR="002B1F3C" w:rsidRPr="002B1F3C" w:rsidRDefault="002B1F3C" w:rsidP="002B1F3C">
      <w:pPr>
        <w:spacing w:line="360" w:lineRule="auto"/>
        <w:ind w:firstLine="709"/>
        <w:contextualSpacing/>
        <w:jc w:val="center"/>
        <w:rPr>
          <w:rFonts w:ascii="Times New Roman" w:hAnsi="Times New Roman" w:cs="Times New Roman"/>
          <w:b/>
          <w:sz w:val="28"/>
          <w:szCs w:val="28"/>
          <w:lang w:val="uk-UA"/>
        </w:rPr>
      </w:pPr>
    </w:p>
    <w:p w14:paraId="1C13BD27" w14:textId="77777777" w:rsidR="002B1F3C" w:rsidRPr="009F4E2B" w:rsidRDefault="002B1F3C" w:rsidP="002B1F3C">
      <w:pPr>
        <w:spacing w:line="360" w:lineRule="auto"/>
        <w:ind w:firstLine="709"/>
        <w:contextualSpacing/>
        <w:jc w:val="both"/>
        <w:rPr>
          <w:rStyle w:val="a4"/>
          <w:rFonts w:ascii="Times New Roman" w:hAnsi="Times New Roman" w:cs="Times New Roman"/>
          <w:b w:val="0"/>
          <w:sz w:val="28"/>
          <w:szCs w:val="28"/>
          <w:lang w:val="uk-UA"/>
        </w:rPr>
      </w:pPr>
      <w:r w:rsidRPr="009F4E2B">
        <w:rPr>
          <w:rStyle w:val="a4"/>
          <w:rFonts w:ascii="Times New Roman" w:hAnsi="Times New Roman" w:cs="Times New Roman"/>
          <w:b w:val="0"/>
          <w:sz w:val="28"/>
          <w:szCs w:val="28"/>
          <w:lang w:val="uk-UA"/>
        </w:rPr>
        <w:t>Строк дії ухвали слідчого судді, суду про тримання під вартою або продовження строку тримання під вартою не може перевищувати шістдесяти днів. Відповідно до ст. 115 КПК України при обчисленні строку тримання під вартою строк закінчується о 24 годині останнього дня строку. У даному випадку враховується той день, від якого починається строк. При обрахуванні строків тримання під вартою зараховується також і неробочий час [</w:t>
      </w:r>
      <w:r>
        <w:rPr>
          <w:rStyle w:val="a4"/>
          <w:rFonts w:ascii="Times New Roman" w:hAnsi="Times New Roman" w:cs="Times New Roman"/>
          <w:b w:val="0"/>
          <w:sz w:val="28"/>
          <w:szCs w:val="28"/>
          <w:lang w:val="uk-UA"/>
        </w:rPr>
        <w:t>11</w:t>
      </w:r>
      <w:r w:rsidRPr="009F4E2B">
        <w:rPr>
          <w:rStyle w:val="a4"/>
          <w:rFonts w:ascii="Times New Roman" w:hAnsi="Times New Roman" w:cs="Times New Roman"/>
          <w:b w:val="0"/>
          <w:sz w:val="28"/>
          <w:szCs w:val="28"/>
          <w:lang w:val="uk-UA"/>
        </w:rPr>
        <w:t>].</w:t>
      </w:r>
    </w:p>
    <w:p w14:paraId="002FC28E" w14:textId="53D0E826" w:rsidR="002B1F3C" w:rsidRPr="009F4E2B" w:rsidRDefault="002B1F3C" w:rsidP="00C04786">
      <w:pPr>
        <w:spacing w:line="360" w:lineRule="auto"/>
        <w:ind w:firstLine="709"/>
        <w:contextualSpacing/>
        <w:jc w:val="both"/>
        <w:rPr>
          <w:rStyle w:val="a4"/>
          <w:rFonts w:ascii="Times New Roman" w:hAnsi="Times New Roman" w:cs="Times New Roman"/>
          <w:b w:val="0"/>
          <w:sz w:val="28"/>
          <w:szCs w:val="28"/>
          <w:lang w:val="uk-UA"/>
        </w:rPr>
      </w:pPr>
      <w:r w:rsidRPr="009F4E2B">
        <w:rPr>
          <w:rStyle w:val="a4"/>
          <w:rFonts w:ascii="Times New Roman" w:hAnsi="Times New Roman" w:cs="Times New Roman"/>
          <w:b w:val="0"/>
          <w:sz w:val="28"/>
          <w:szCs w:val="28"/>
          <w:lang w:val="uk-UA"/>
        </w:rPr>
        <w:t xml:space="preserve">При обчисленні строку тримання під вартою до нього включаються вихідні і святкові дні. На обчислення строків тримання під вартою не поширюється правило, відповідно до якого закінчення строку, який обчислюється днями або місяцями, </w:t>
      </w:r>
      <w:r w:rsidR="00C04786">
        <w:rPr>
          <w:rStyle w:val="a4"/>
          <w:rFonts w:ascii="Times New Roman" w:hAnsi="Times New Roman" w:cs="Times New Roman"/>
          <w:b w:val="0"/>
          <w:sz w:val="28"/>
          <w:szCs w:val="28"/>
          <w:lang w:val="uk-UA"/>
        </w:rPr>
        <w:t>…..</w:t>
      </w:r>
      <w:r w:rsidRPr="009F4E2B">
        <w:rPr>
          <w:rStyle w:val="a4"/>
          <w:rFonts w:ascii="Times New Roman" w:hAnsi="Times New Roman" w:cs="Times New Roman"/>
          <w:b w:val="0"/>
          <w:sz w:val="28"/>
          <w:szCs w:val="28"/>
          <w:lang w:val="uk-UA"/>
        </w:rPr>
        <w:t xml:space="preserve"> до закінчення дії попередньої ухвали про тримання під вартою [</w:t>
      </w:r>
      <w:r>
        <w:rPr>
          <w:rStyle w:val="a4"/>
          <w:rFonts w:ascii="Times New Roman" w:hAnsi="Times New Roman" w:cs="Times New Roman"/>
          <w:b w:val="0"/>
          <w:sz w:val="28"/>
          <w:szCs w:val="28"/>
          <w:lang w:val="uk-UA"/>
        </w:rPr>
        <w:t>18</w:t>
      </w:r>
      <w:r w:rsidRPr="009F4E2B">
        <w:rPr>
          <w:rStyle w:val="a4"/>
          <w:rFonts w:ascii="Times New Roman" w:hAnsi="Times New Roman" w:cs="Times New Roman"/>
          <w:b w:val="0"/>
          <w:sz w:val="28"/>
          <w:szCs w:val="28"/>
          <w:lang w:val="uk-UA"/>
        </w:rPr>
        <w:t>, с. 34].</w:t>
      </w:r>
    </w:p>
    <w:p w14:paraId="41E4B9F1" w14:textId="1A2F1BB0" w:rsidR="002B1F3C" w:rsidRDefault="002B1F3C" w:rsidP="00C04786">
      <w:pPr>
        <w:spacing w:line="360" w:lineRule="auto"/>
        <w:ind w:firstLine="709"/>
        <w:contextualSpacing/>
        <w:jc w:val="both"/>
        <w:rPr>
          <w:rFonts w:ascii="Times New Roman" w:hAnsi="Times New Roman" w:cs="Times New Roman"/>
          <w:b/>
          <w:sz w:val="28"/>
          <w:szCs w:val="28"/>
          <w:lang w:val="uk-UA"/>
        </w:rPr>
      </w:pPr>
      <w:r w:rsidRPr="009F4E2B">
        <w:rPr>
          <w:rStyle w:val="a4"/>
          <w:rFonts w:ascii="Times New Roman" w:hAnsi="Times New Roman" w:cs="Times New Roman"/>
          <w:b w:val="0"/>
          <w:bCs w:val="0"/>
          <w:sz w:val="28"/>
          <w:szCs w:val="28"/>
          <w:lang w:val="uk-UA"/>
        </w:rPr>
        <w:t xml:space="preserve">Можна зробити висновок, </w:t>
      </w:r>
      <w:r w:rsidR="00C04786">
        <w:rPr>
          <w:rFonts w:ascii="Times New Roman" w:hAnsi="Times New Roman" w:cs="Times New Roman"/>
          <w:sz w:val="28"/>
          <w:szCs w:val="28"/>
          <w:lang w:val="uk-UA"/>
        </w:rPr>
        <w:t>…</w:t>
      </w:r>
    </w:p>
    <w:p w14:paraId="70DA9438" w14:textId="77777777" w:rsidR="00621078" w:rsidRDefault="00621078" w:rsidP="002B1F3C">
      <w:pPr>
        <w:spacing w:line="360" w:lineRule="auto"/>
        <w:contextualSpacing/>
        <w:jc w:val="both"/>
        <w:rPr>
          <w:rFonts w:ascii="Times New Roman" w:hAnsi="Times New Roman" w:cs="Times New Roman"/>
          <w:sz w:val="28"/>
          <w:szCs w:val="28"/>
          <w:lang w:val="uk-UA"/>
        </w:rPr>
      </w:pPr>
    </w:p>
    <w:p w14:paraId="7EBE39E0" w14:textId="77777777" w:rsidR="002B1F3C" w:rsidRDefault="002B1F3C" w:rsidP="002B1F3C">
      <w:pPr>
        <w:spacing w:line="360" w:lineRule="auto"/>
        <w:ind w:firstLine="709"/>
        <w:contextualSpacing/>
        <w:jc w:val="center"/>
        <w:rPr>
          <w:rFonts w:ascii="Times New Roman" w:hAnsi="Times New Roman" w:cs="Times New Roman"/>
          <w:b/>
          <w:sz w:val="28"/>
          <w:szCs w:val="28"/>
          <w:lang w:val="uk-UA"/>
        </w:rPr>
      </w:pPr>
      <w:r w:rsidRPr="002F0266">
        <w:rPr>
          <w:rFonts w:ascii="Times New Roman" w:hAnsi="Times New Roman" w:cs="Times New Roman"/>
          <w:b/>
          <w:sz w:val="28"/>
          <w:szCs w:val="28"/>
          <w:lang w:val="uk-UA"/>
        </w:rPr>
        <w:t>ВИСНОВКИ</w:t>
      </w:r>
    </w:p>
    <w:p w14:paraId="62BF32B8" w14:textId="77777777" w:rsidR="002B1F3C" w:rsidRPr="002F0266" w:rsidRDefault="002B1F3C" w:rsidP="002B1F3C">
      <w:pPr>
        <w:spacing w:line="360" w:lineRule="auto"/>
        <w:ind w:firstLine="709"/>
        <w:contextualSpacing/>
        <w:jc w:val="center"/>
        <w:rPr>
          <w:rFonts w:ascii="Times New Roman" w:hAnsi="Times New Roman" w:cs="Times New Roman"/>
          <w:b/>
          <w:sz w:val="28"/>
          <w:szCs w:val="28"/>
          <w:lang w:val="uk-UA"/>
        </w:rPr>
      </w:pPr>
    </w:p>
    <w:p w14:paraId="628A3BD4" w14:textId="31807A3A" w:rsidR="002B1F3C" w:rsidRDefault="002B1F3C" w:rsidP="00C04786">
      <w:pPr>
        <w:spacing w:line="360" w:lineRule="auto"/>
        <w:ind w:firstLine="709"/>
        <w:contextualSpacing/>
        <w:jc w:val="both"/>
        <w:rPr>
          <w:rFonts w:ascii="Times New Roman" w:hAnsi="Times New Roman" w:cs="Times New Roman"/>
          <w:sz w:val="28"/>
          <w:szCs w:val="28"/>
          <w:lang w:val="uk-UA"/>
        </w:rPr>
      </w:pPr>
      <w:r w:rsidRPr="00FC34D5">
        <w:rPr>
          <w:rFonts w:ascii="Times New Roman" w:hAnsi="Times New Roman" w:cs="Times New Roman"/>
          <w:sz w:val="28"/>
          <w:szCs w:val="28"/>
          <w:lang w:val="uk-UA"/>
        </w:rPr>
        <w:t xml:space="preserve">Тримання під вартою – винятковий запобіжний захід, який полягає в ізоляції підозрюваного, обвинуваченого від суспільства, ув’язненні (арешті) й утриманні його під вартою на встановлених законом підставах і умовах. Тримання під вартою є </w:t>
      </w:r>
      <w:r w:rsidR="00C04786">
        <w:rPr>
          <w:rFonts w:ascii="Times New Roman" w:hAnsi="Times New Roman" w:cs="Times New Roman"/>
          <w:sz w:val="28"/>
          <w:szCs w:val="28"/>
          <w:lang w:val="uk-UA"/>
        </w:rPr>
        <w:t>…</w:t>
      </w:r>
      <w:bookmarkStart w:id="0" w:name="_GoBack"/>
      <w:bookmarkEnd w:id="0"/>
    </w:p>
    <w:p w14:paraId="6C261412" w14:textId="77777777" w:rsidR="002B1F3C" w:rsidRDefault="002B1F3C" w:rsidP="002B1F3C">
      <w:pPr>
        <w:spacing w:line="360" w:lineRule="auto"/>
        <w:ind w:firstLine="709"/>
        <w:contextualSpacing/>
        <w:jc w:val="center"/>
        <w:rPr>
          <w:rFonts w:ascii="Times New Roman" w:hAnsi="Times New Roman" w:cs="Times New Roman"/>
          <w:b/>
          <w:sz w:val="28"/>
          <w:szCs w:val="28"/>
          <w:lang w:val="uk-UA"/>
        </w:rPr>
      </w:pPr>
      <w:r w:rsidRPr="002F0266">
        <w:rPr>
          <w:rFonts w:ascii="Times New Roman" w:hAnsi="Times New Roman" w:cs="Times New Roman"/>
          <w:b/>
          <w:sz w:val="28"/>
          <w:szCs w:val="28"/>
          <w:lang w:val="uk-UA"/>
        </w:rPr>
        <w:t>СПИСОК ВИКОРИСТАНИХ ДЖЕРЕЛ</w:t>
      </w:r>
    </w:p>
    <w:p w14:paraId="0BDCF180" w14:textId="77777777" w:rsidR="002B1F3C" w:rsidRPr="002F0266" w:rsidRDefault="002B1F3C" w:rsidP="002B1F3C">
      <w:pPr>
        <w:spacing w:line="360" w:lineRule="auto"/>
        <w:ind w:firstLine="709"/>
        <w:contextualSpacing/>
        <w:jc w:val="center"/>
        <w:rPr>
          <w:rFonts w:ascii="Times New Roman" w:hAnsi="Times New Roman" w:cs="Times New Roman"/>
          <w:b/>
          <w:sz w:val="28"/>
          <w:szCs w:val="28"/>
          <w:lang w:val="uk-UA"/>
        </w:rPr>
      </w:pPr>
    </w:p>
    <w:p w14:paraId="362971D3"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Pr="00FC34D5">
        <w:rPr>
          <w:rFonts w:ascii="Times New Roman" w:hAnsi="Times New Roman" w:cs="Times New Roman"/>
          <w:sz w:val="28"/>
          <w:szCs w:val="28"/>
          <w:lang w:val="uk-UA"/>
        </w:rPr>
        <w:t>.</w:t>
      </w:r>
      <w:r w:rsidRPr="00FC34D5">
        <w:rPr>
          <w:rFonts w:ascii="Times New Roman" w:hAnsi="Times New Roman" w:cs="Times New Roman"/>
          <w:sz w:val="28"/>
          <w:szCs w:val="28"/>
          <w:lang w:val="uk-UA"/>
        </w:rPr>
        <w:tab/>
      </w:r>
      <w:proofErr w:type="spellStart"/>
      <w:r w:rsidRPr="00621078">
        <w:rPr>
          <w:rFonts w:ascii="Times New Roman" w:hAnsi="Times New Roman" w:cs="Times New Roman"/>
          <w:sz w:val="28"/>
          <w:szCs w:val="28"/>
          <w:lang w:val="uk-UA"/>
        </w:rPr>
        <w:t>Корнуков</w:t>
      </w:r>
      <w:proofErr w:type="spellEnd"/>
      <w:r w:rsidRPr="00621078">
        <w:rPr>
          <w:rFonts w:ascii="Times New Roman" w:hAnsi="Times New Roman" w:cs="Times New Roman"/>
          <w:sz w:val="28"/>
          <w:szCs w:val="28"/>
          <w:lang w:val="uk-UA"/>
        </w:rPr>
        <w:t xml:space="preserve"> В. М. </w:t>
      </w:r>
      <w:proofErr w:type="spellStart"/>
      <w:r w:rsidRPr="00621078">
        <w:rPr>
          <w:rFonts w:ascii="Times New Roman" w:hAnsi="Times New Roman" w:cs="Times New Roman"/>
          <w:sz w:val="28"/>
          <w:szCs w:val="28"/>
          <w:lang w:val="uk-UA"/>
        </w:rPr>
        <w:t>Меры</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процессуального</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принуждения</w:t>
      </w:r>
      <w:proofErr w:type="spellEnd"/>
      <w:r w:rsidRPr="00621078">
        <w:rPr>
          <w:rFonts w:ascii="Times New Roman" w:hAnsi="Times New Roman" w:cs="Times New Roman"/>
          <w:sz w:val="28"/>
          <w:szCs w:val="28"/>
          <w:lang w:val="uk-UA"/>
        </w:rPr>
        <w:t xml:space="preserve"> в </w:t>
      </w:r>
      <w:proofErr w:type="spellStart"/>
      <w:r w:rsidRPr="00621078">
        <w:rPr>
          <w:rFonts w:ascii="Times New Roman" w:hAnsi="Times New Roman" w:cs="Times New Roman"/>
          <w:sz w:val="28"/>
          <w:szCs w:val="28"/>
          <w:lang w:val="uk-UA"/>
        </w:rPr>
        <w:t>уголовном</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судпроизводстве</w:t>
      </w:r>
      <w:proofErr w:type="spellEnd"/>
      <w:r w:rsidRPr="00621078">
        <w:rPr>
          <w:rFonts w:ascii="Times New Roman" w:hAnsi="Times New Roman" w:cs="Times New Roman"/>
          <w:sz w:val="28"/>
          <w:szCs w:val="28"/>
          <w:lang w:val="uk-UA"/>
        </w:rPr>
        <w:t xml:space="preserve"> / В. М. </w:t>
      </w:r>
      <w:proofErr w:type="spellStart"/>
      <w:r w:rsidRPr="00621078">
        <w:rPr>
          <w:rFonts w:ascii="Times New Roman" w:hAnsi="Times New Roman" w:cs="Times New Roman"/>
          <w:sz w:val="28"/>
          <w:szCs w:val="28"/>
          <w:lang w:val="uk-UA"/>
        </w:rPr>
        <w:t>Корнуков</w:t>
      </w:r>
      <w:proofErr w:type="spellEnd"/>
      <w:r w:rsidRPr="00621078">
        <w:rPr>
          <w:rFonts w:ascii="Times New Roman" w:hAnsi="Times New Roman" w:cs="Times New Roman"/>
          <w:sz w:val="28"/>
          <w:szCs w:val="28"/>
          <w:lang w:val="uk-UA"/>
        </w:rPr>
        <w:t xml:space="preserve">. – Саратов: </w:t>
      </w:r>
      <w:proofErr w:type="spellStart"/>
      <w:r w:rsidRPr="00621078">
        <w:rPr>
          <w:rFonts w:ascii="Times New Roman" w:hAnsi="Times New Roman" w:cs="Times New Roman"/>
          <w:sz w:val="28"/>
          <w:szCs w:val="28"/>
          <w:lang w:val="uk-UA"/>
        </w:rPr>
        <w:t>Изд</w:t>
      </w:r>
      <w:proofErr w:type="spellEnd"/>
      <w:r w:rsidRPr="00621078">
        <w:rPr>
          <w:rFonts w:ascii="Times New Roman" w:hAnsi="Times New Roman" w:cs="Times New Roman"/>
          <w:sz w:val="28"/>
          <w:szCs w:val="28"/>
          <w:lang w:val="uk-UA"/>
        </w:rPr>
        <w:t xml:space="preserve">-во </w:t>
      </w:r>
      <w:proofErr w:type="spellStart"/>
      <w:r w:rsidRPr="00621078">
        <w:rPr>
          <w:rFonts w:ascii="Times New Roman" w:hAnsi="Times New Roman" w:cs="Times New Roman"/>
          <w:sz w:val="28"/>
          <w:szCs w:val="28"/>
          <w:lang w:val="uk-UA"/>
        </w:rPr>
        <w:t>Сарат</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юрид</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ин</w:t>
      </w:r>
      <w:proofErr w:type="spellEnd"/>
      <w:r w:rsidRPr="00621078">
        <w:rPr>
          <w:rFonts w:ascii="Times New Roman" w:hAnsi="Times New Roman" w:cs="Times New Roman"/>
          <w:sz w:val="28"/>
          <w:szCs w:val="28"/>
          <w:lang w:val="uk-UA"/>
        </w:rPr>
        <w:t>-та, 1978. – 137 с.</w:t>
      </w:r>
    </w:p>
    <w:p w14:paraId="6F007993"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2.</w:t>
      </w:r>
      <w:r w:rsidRPr="00621078">
        <w:rPr>
          <w:rFonts w:ascii="Times New Roman" w:hAnsi="Times New Roman" w:cs="Times New Roman"/>
          <w:sz w:val="28"/>
          <w:szCs w:val="28"/>
          <w:lang w:val="uk-UA"/>
        </w:rPr>
        <w:tab/>
      </w:r>
      <w:proofErr w:type="spellStart"/>
      <w:r w:rsidRPr="00621078">
        <w:rPr>
          <w:rFonts w:ascii="Times New Roman" w:hAnsi="Times New Roman" w:cs="Times New Roman"/>
          <w:sz w:val="28"/>
          <w:szCs w:val="28"/>
          <w:lang w:val="uk-UA"/>
        </w:rPr>
        <w:t>Агакерімов</w:t>
      </w:r>
      <w:proofErr w:type="spellEnd"/>
      <w:r w:rsidRPr="00621078">
        <w:rPr>
          <w:rFonts w:ascii="Times New Roman" w:hAnsi="Times New Roman" w:cs="Times New Roman"/>
          <w:sz w:val="28"/>
          <w:szCs w:val="28"/>
          <w:lang w:val="uk-UA"/>
        </w:rPr>
        <w:t xml:space="preserve"> О. Н. Значення запобіжного заходу у вигляді взяття під варту та його роль в забезпеченні правопорядку. – Електронний ресурс. – Режим доступу: </w:t>
      </w:r>
      <w:hyperlink r:id="rId6" w:history="1">
        <w:r w:rsidRPr="00621078">
          <w:rPr>
            <w:rStyle w:val="a8"/>
            <w:rFonts w:ascii="Times New Roman" w:hAnsi="Times New Roman" w:cs="Times New Roman"/>
            <w:color w:val="auto"/>
            <w:sz w:val="28"/>
            <w:szCs w:val="28"/>
            <w:u w:val="none"/>
            <w:lang w:val="uk-UA"/>
          </w:rPr>
          <w:t>http://legalactivity.com.ua/index.php?option=com_content&amp;view=article&amp;id=215%3A120222-17&amp;catid=39%3A-5&amp;Itemid=56&amp;lang=ru</w:t>
        </w:r>
      </w:hyperlink>
    </w:p>
    <w:p w14:paraId="0044F903"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3. Даль А. Л. Забезпечення процесуальних гарантій прав, свобод та законних інтересів особи при застосуванні запобіжного заходу у виді тримання під вартою / А. Л. Даль // Науковий вісник міжнародного гуманітарного університету. – 2014. – № 11. – С. 146–148.</w:t>
      </w:r>
    </w:p>
    <w:p w14:paraId="71119E43"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4.</w:t>
      </w:r>
      <w:r w:rsidRPr="00621078">
        <w:rPr>
          <w:rFonts w:ascii="Times New Roman" w:hAnsi="Times New Roman" w:cs="Times New Roman"/>
          <w:sz w:val="28"/>
          <w:szCs w:val="28"/>
          <w:lang w:val="uk-UA"/>
        </w:rPr>
        <w:tab/>
        <w:t xml:space="preserve">Кримінальний процес / [Грошовий Ю. М., Мирошниченко Т. М., Гриненко С. О. та ін.]; за ред. Ю. М. Грошевого та О. В. </w:t>
      </w:r>
      <w:proofErr w:type="spellStart"/>
      <w:r w:rsidRPr="00621078">
        <w:rPr>
          <w:rFonts w:ascii="Times New Roman" w:hAnsi="Times New Roman" w:cs="Times New Roman"/>
          <w:sz w:val="28"/>
          <w:szCs w:val="28"/>
          <w:lang w:val="uk-UA"/>
        </w:rPr>
        <w:t>Капліної</w:t>
      </w:r>
      <w:proofErr w:type="spellEnd"/>
      <w:r w:rsidRPr="00621078">
        <w:rPr>
          <w:rFonts w:ascii="Times New Roman" w:hAnsi="Times New Roman" w:cs="Times New Roman"/>
          <w:sz w:val="28"/>
          <w:szCs w:val="28"/>
          <w:lang w:val="uk-UA"/>
        </w:rPr>
        <w:t xml:space="preserve">. – Х.: Право, 2010. – 680 с.  </w:t>
      </w:r>
    </w:p>
    <w:p w14:paraId="4BF156B1"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5.</w:t>
      </w:r>
      <w:r w:rsidRPr="00621078">
        <w:rPr>
          <w:rFonts w:ascii="Times New Roman" w:hAnsi="Times New Roman" w:cs="Times New Roman"/>
          <w:sz w:val="28"/>
          <w:szCs w:val="28"/>
          <w:lang w:val="uk-UA"/>
        </w:rPr>
        <w:tab/>
        <w:t>Міжнародний пакт про громадянські та політичні права від 16.12.1966 р. / ратифікований Указом Президії Верховної Ради Української РСР № 2148-VIII (2148-08 ) від 19.10.1973 / Електронний ресурс. – Режим доступу: http://zakon2.rada.gov.ua/laws/show/995_043</w:t>
      </w:r>
    </w:p>
    <w:p w14:paraId="0497B12D"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6.</w:t>
      </w:r>
      <w:r w:rsidRPr="00621078">
        <w:rPr>
          <w:rFonts w:ascii="Times New Roman" w:hAnsi="Times New Roman" w:cs="Times New Roman"/>
          <w:sz w:val="28"/>
          <w:szCs w:val="28"/>
          <w:lang w:val="uk-UA"/>
        </w:rPr>
        <w:tab/>
      </w:r>
      <w:proofErr w:type="spellStart"/>
      <w:r w:rsidRPr="00621078">
        <w:rPr>
          <w:rFonts w:ascii="Times New Roman" w:hAnsi="Times New Roman" w:cs="Times New Roman"/>
          <w:sz w:val="28"/>
          <w:szCs w:val="28"/>
          <w:lang w:val="uk-UA"/>
        </w:rPr>
        <w:t>Минимальные</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стандартные</w:t>
      </w:r>
      <w:proofErr w:type="spellEnd"/>
      <w:r w:rsidRPr="00621078">
        <w:rPr>
          <w:rFonts w:ascii="Times New Roman" w:hAnsi="Times New Roman" w:cs="Times New Roman"/>
          <w:sz w:val="28"/>
          <w:szCs w:val="28"/>
          <w:lang w:val="uk-UA"/>
        </w:rPr>
        <w:t xml:space="preserve"> правила </w:t>
      </w:r>
      <w:proofErr w:type="spellStart"/>
      <w:r w:rsidRPr="00621078">
        <w:rPr>
          <w:rFonts w:ascii="Times New Roman" w:hAnsi="Times New Roman" w:cs="Times New Roman"/>
          <w:sz w:val="28"/>
          <w:szCs w:val="28"/>
          <w:lang w:val="uk-UA"/>
        </w:rPr>
        <w:t>Организации</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Объединенных</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Наций</w:t>
      </w:r>
      <w:proofErr w:type="spellEnd"/>
      <w:r w:rsidRPr="00621078">
        <w:rPr>
          <w:rFonts w:ascii="Times New Roman" w:hAnsi="Times New Roman" w:cs="Times New Roman"/>
          <w:sz w:val="28"/>
          <w:szCs w:val="28"/>
          <w:lang w:val="uk-UA"/>
        </w:rPr>
        <w:t xml:space="preserve"> в </w:t>
      </w:r>
      <w:proofErr w:type="spellStart"/>
      <w:r w:rsidRPr="00621078">
        <w:rPr>
          <w:rFonts w:ascii="Times New Roman" w:hAnsi="Times New Roman" w:cs="Times New Roman"/>
          <w:sz w:val="28"/>
          <w:szCs w:val="28"/>
          <w:lang w:val="uk-UA"/>
        </w:rPr>
        <w:t>отношении</w:t>
      </w:r>
      <w:proofErr w:type="spellEnd"/>
      <w:r w:rsidRPr="00621078">
        <w:rPr>
          <w:rFonts w:ascii="Times New Roman" w:hAnsi="Times New Roman" w:cs="Times New Roman"/>
          <w:sz w:val="28"/>
          <w:szCs w:val="28"/>
          <w:lang w:val="uk-UA"/>
        </w:rPr>
        <w:t xml:space="preserve"> мер, не </w:t>
      </w:r>
      <w:proofErr w:type="spellStart"/>
      <w:r w:rsidRPr="00621078">
        <w:rPr>
          <w:rFonts w:ascii="Times New Roman" w:hAnsi="Times New Roman" w:cs="Times New Roman"/>
          <w:sz w:val="28"/>
          <w:szCs w:val="28"/>
          <w:lang w:val="uk-UA"/>
        </w:rPr>
        <w:t>связанных</w:t>
      </w:r>
      <w:proofErr w:type="spellEnd"/>
      <w:r w:rsidRPr="00621078">
        <w:rPr>
          <w:rFonts w:ascii="Times New Roman" w:hAnsi="Times New Roman" w:cs="Times New Roman"/>
          <w:sz w:val="28"/>
          <w:szCs w:val="28"/>
          <w:lang w:val="uk-UA"/>
        </w:rPr>
        <w:t xml:space="preserve"> с </w:t>
      </w:r>
      <w:proofErr w:type="spellStart"/>
      <w:r w:rsidRPr="00621078">
        <w:rPr>
          <w:rFonts w:ascii="Times New Roman" w:hAnsi="Times New Roman" w:cs="Times New Roman"/>
          <w:sz w:val="28"/>
          <w:szCs w:val="28"/>
          <w:lang w:val="uk-UA"/>
        </w:rPr>
        <w:t>тюремным</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заключением</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Токийские</w:t>
      </w:r>
      <w:proofErr w:type="spellEnd"/>
      <w:r w:rsidRPr="00621078">
        <w:rPr>
          <w:rFonts w:ascii="Times New Roman" w:hAnsi="Times New Roman" w:cs="Times New Roman"/>
          <w:sz w:val="28"/>
          <w:szCs w:val="28"/>
          <w:lang w:val="uk-UA"/>
        </w:rPr>
        <w:t xml:space="preserve"> правила) (</w:t>
      </w:r>
      <w:proofErr w:type="spellStart"/>
      <w:r w:rsidRPr="00621078">
        <w:rPr>
          <w:rFonts w:ascii="Times New Roman" w:hAnsi="Times New Roman" w:cs="Times New Roman"/>
          <w:sz w:val="28"/>
          <w:szCs w:val="28"/>
          <w:lang w:val="uk-UA"/>
        </w:rPr>
        <w:t>Приняты</w:t>
      </w:r>
      <w:proofErr w:type="spellEnd"/>
      <w:r w:rsidRPr="00621078">
        <w:rPr>
          <w:rFonts w:ascii="Times New Roman" w:hAnsi="Times New Roman" w:cs="Times New Roman"/>
          <w:sz w:val="28"/>
          <w:szCs w:val="28"/>
          <w:lang w:val="uk-UA"/>
        </w:rPr>
        <w:t xml:space="preserve"> 14.12.1990 </w:t>
      </w:r>
      <w:proofErr w:type="spellStart"/>
      <w:r w:rsidRPr="00621078">
        <w:rPr>
          <w:rFonts w:ascii="Times New Roman" w:hAnsi="Times New Roman" w:cs="Times New Roman"/>
          <w:sz w:val="28"/>
          <w:szCs w:val="28"/>
          <w:lang w:val="uk-UA"/>
        </w:rPr>
        <w:t>Резолюцией</w:t>
      </w:r>
      <w:proofErr w:type="spellEnd"/>
      <w:r w:rsidRPr="00621078">
        <w:rPr>
          <w:rFonts w:ascii="Times New Roman" w:hAnsi="Times New Roman" w:cs="Times New Roman"/>
          <w:sz w:val="28"/>
          <w:szCs w:val="28"/>
          <w:lang w:val="uk-UA"/>
        </w:rPr>
        <w:t xml:space="preserve"> 45/110 </w:t>
      </w:r>
      <w:proofErr w:type="spellStart"/>
      <w:r w:rsidRPr="00621078">
        <w:rPr>
          <w:rFonts w:ascii="Times New Roman" w:hAnsi="Times New Roman" w:cs="Times New Roman"/>
          <w:sz w:val="28"/>
          <w:szCs w:val="28"/>
          <w:lang w:val="uk-UA"/>
        </w:rPr>
        <w:t>Генеральной</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Ассамблеи</w:t>
      </w:r>
      <w:proofErr w:type="spellEnd"/>
      <w:r w:rsidRPr="00621078">
        <w:rPr>
          <w:rFonts w:ascii="Times New Roman" w:hAnsi="Times New Roman" w:cs="Times New Roman"/>
          <w:sz w:val="28"/>
          <w:szCs w:val="28"/>
          <w:lang w:val="uk-UA"/>
        </w:rPr>
        <w:t xml:space="preserve"> ООН) / Електронний ресурс. – Режим доступу: http://zakon2.rada.gov.ua/laws/show/995_907</w:t>
      </w:r>
    </w:p>
    <w:p w14:paraId="4A74BBE7"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7.</w:t>
      </w:r>
      <w:r w:rsidRPr="00621078">
        <w:rPr>
          <w:rFonts w:ascii="Times New Roman" w:hAnsi="Times New Roman" w:cs="Times New Roman"/>
          <w:sz w:val="28"/>
          <w:szCs w:val="28"/>
          <w:lang w:val="uk-UA"/>
        </w:rPr>
        <w:tab/>
        <w:t>Кримінальний процесуальний кодекс України від 13.04.2012.: чинний станом на 19.01. 2019 р. // Відомості Верховної Ради України. – 2013. – № 9-10. – № 11-12, № 13. – ст. 88.</w:t>
      </w:r>
    </w:p>
    <w:p w14:paraId="7B595B5D"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8.</w:t>
      </w:r>
      <w:r w:rsidRPr="00621078">
        <w:rPr>
          <w:rFonts w:ascii="Times New Roman" w:hAnsi="Times New Roman" w:cs="Times New Roman"/>
          <w:sz w:val="28"/>
          <w:szCs w:val="28"/>
          <w:lang w:val="uk-UA"/>
        </w:rPr>
        <w:tab/>
        <w:t xml:space="preserve">Кримінальний процесуальний кодекс України: Науково-практичний коментар: У 2 т. / За </w:t>
      </w:r>
      <w:proofErr w:type="spellStart"/>
      <w:r w:rsidRPr="00621078">
        <w:rPr>
          <w:rFonts w:ascii="Times New Roman" w:hAnsi="Times New Roman" w:cs="Times New Roman"/>
          <w:sz w:val="28"/>
          <w:szCs w:val="28"/>
          <w:lang w:val="uk-UA"/>
        </w:rPr>
        <w:t>заг</w:t>
      </w:r>
      <w:proofErr w:type="spellEnd"/>
      <w:r w:rsidRPr="00621078">
        <w:rPr>
          <w:rFonts w:ascii="Times New Roman" w:hAnsi="Times New Roman" w:cs="Times New Roman"/>
          <w:sz w:val="28"/>
          <w:szCs w:val="28"/>
          <w:lang w:val="uk-UA"/>
        </w:rPr>
        <w:t xml:space="preserve">. ред. В. Я. </w:t>
      </w:r>
      <w:proofErr w:type="spellStart"/>
      <w:r w:rsidRPr="00621078">
        <w:rPr>
          <w:rFonts w:ascii="Times New Roman" w:hAnsi="Times New Roman" w:cs="Times New Roman"/>
          <w:sz w:val="28"/>
          <w:szCs w:val="28"/>
          <w:lang w:val="uk-UA"/>
        </w:rPr>
        <w:t>Тація</w:t>
      </w:r>
      <w:proofErr w:type="spellEnd"/>
      <w:r w:rsidRPr="00621078">
        <w:rPr>
          <w:rFonts w:ascii="Times New Roman" w:hAnsi="Times New Roman" w:cs="Times New Roman"/>
          <w:sz w:val="28"/>
          <w:szCs w:val="28"/>
          <w:lang w:val="uk-UA"/>
        </w:rPr>
        <w:t xml:space="preserve">, В. П. </w:t>
      </w:r>
      <w:proofErr w:type="spellStart"/>
      <w:r w:rsidRPr="00621078">
        <w:rPr>
          <w:rFonts w:ascii="Times New Roman" w:hAnsi="Times New Roman" w:cs="Times New Roman"/>
          <w:sz w:val="28"/>
          <w:szCs w:val="28"/>
          <w:lang w:val="uk-UA"/>
        </w:rPr>
        <w:t>Пшонки</w:t>
      </w:r>
      <w:proofErr w:type="spellEnd"/>
      <w:r w:rsidRPr="00621078">
        <w:rPr>
          <w:rFonts w:ascii="Times New Roman" w:hAnsi="Times New Roman" w:cs="Times New Roman"/>
          <w:sz w:val="28"/>
          <w:szCs w:val="28"/>
          <w:lang w:val="uk-UA"/>
        </w:rPr>
        <w:t xml:space="preserve">, А. В. </w:t>
      </w:r>
      <w:proofErr w:type="spellStart"/>
      <w:r w:rsidRPr="00621078">
        <w:rPr>
          <w:rFonts w:ascii="Times New Roman" w:hAnsi="Times New Roman" w:cs="Times New Roman"/>
          <w:sz w:val="28"/>
          <w:szCs w:val="28"/>
          <w:lang w:val="uk-UA"/>
        </w:rPr>
        <w:t>Портнова</w:t>
      </w:r>
      <w:proofErr w:type="spellEnd"/>
      <w:r w:rsidRPr="00621078">
        <w:rPr>
          <w:rFonts w:ascii="Times New Roman" w:hAnsi="Times New Roman" w:cs="Times New Roman"/>
          <w:sz w:val="28"/>
          <w:szCs w:val="28"/>
          <w:lang w:val="uk-UA"/>
        </w:rPr>
        <w:t>. – Харків, 2012. – 890 с.</w:t>
      </w:r>
    </w:p>
    <w:p w14:paraId="2E1305CF"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lastRenderedPageBreak/>
        <w:t>9.</w:t>
      </w:r>
      <w:r w:rsidRPr="00621078">
        <w:rPr>
          <w:rFonts w:ascii="Times New Roman" w:hAnsi="Times New Roman" w:cs="Times New Roman"/>
          <w:sz w:val="28"/>
          <w:szCs w:val="28"/>
          <w:lang w:val="uk-UA"/>
        </w:rPr>
        <w:tab/>
        <w:t>Кримінальний процесуальний кодекс України: Науково-практичний коментар / Відп. ред.: С. В. Ківалов, С. М. Міщенко, В. Ю. Захарченко – X.: Одіссей, 2013. – 1104 с.</w:t>
      </w:r>
    </w:p>
    <w:p w14:paraId="2AD295F7"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10.</w:t>
      </w:r>
      <w:r w:rsidRPr="00621078">
        <w:rPr>
          <w:rFonts w:ascii="Times New Roman" w:hAnsi="Times New Roman" w:cs="Times New Roman"/>
          <w:sz w:val="28"/>
          <w:szCs w:val="28"/>
          <w:lang w:val="uk-UA"/>
        </w:rPr>
        <w:tab/>
      </w:r>
      <w:proofErr w:type="spellStart"/>
      <w:r w:rsidRPr="00621078">
        <w:rPr>
          <w:rFonts w:ascii="Times New Roman" w:hAnsi="Times New Roman" w:cs="Times New Roman"/>
          <w:sz w:val="28"/>
          <w:szCs w:val="28"/>
          <w:lang w:val="uk-UA"/>
        </w:rPr>
        <w:t>Москалюк</w:t>
      </w:r>
      <w:proofErr w:type="spellEnd"/>
      <w:r w:rsidRPr="00621078">
        <w:rPr>
          <w:rFonts w:ascii="Times New Roman" w:hAnsi="Times New Roman" w:cs="Times New Roman"/>
          <w:sz w:val="28"/>
          <w:szCs w:val="28"/>
          <w:lang w:val="uk-UA"/>
        </w:rPr>
        <w:t xml:space="preserve"> Ю. Д. Порядок прийняття та оформлення рішення про обрання запобіжного заходу у вигляді тримання під вартою / Ю. Д. </w:t>
      </w:r>
      <w:proofErr w:type="spellStart"/>
      <w:r w:rsidRPr="00621078">
        <w:rPr>
          <w:rFonts w:ascii="Times New Roman" w:hAnsi="Times New Roman" w:cs="Times New Roman"/>
          <w:sz w:val="28"/>
          <w:szCs w:val="28"/>
          <w:lang w:val="uk-UA"/>
        </w:rPr>
        <w:t>Москалюк</w:t>
      </w:r>
      <w:proofErr w:type="spellEnd"/>
      <w:r w:rsidRPr="00621078">
        <w:rPr>
          <w:rFonts w:ascii="Times New Roman" w:hAnsi="Times New Roman" w:cs="Times New Roman"/>
          <w:sz w:val="28"/>
          <w:szCs w:val="28"/>
          <w:lang w:val="uk-UA"/>
        </w:rPr>
        <w:t xml:space="preserve"> // Порівняльне аналітичне право. – Ужгород, 2014. – №6. – С. 328–331.</w:t>
      </w:r>
    </w:p>
    <w:p w14:paraId="6BCFEE4F"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11.</w:t>
      </w:r>
      <w:r w:rsidRPr="00621078">
        <w:rPr>
          <w:rFonts w:ascii="Times New Roman" w:hAnsi="Times New Roman" w:cs="Times New Roman"/>
          <w:sz w:val="28"/>
          <w:szCs w:val="28"/>
          <w:lang w:val="uk-UA"/>
        </w:rPr>
        <w:tab/>
        <w:t xml:space="preserve">Попов А. М. </w:t>
      </w:r>
      <w:proofErr w:type="spellStart"/>
      <w:r w:rsidRPr="00621078">
        <w:rPr>
          <w:rFonts w:ascii="Times New Roman" w:hAnsi="Times New Roman" w:cs="Times New Roman"/>
          <w:sz w:val="28"/>
          <w:szCs w:val="28"/>
          <w:lang w:val="uk-UA"/>
        </w:rPr>
        <w:t>Совершенствование</w:t>
      </w:r>
      <w:proofErr w:type="spellEnd"/>
      <w:r w:rsidRPr="00621078">
        <w:rPr>
          <w:rFonts w:ascii="Times New Roman" w:hAnsi="Times New Roman" w:cs="Times New Roman"/>
          <w:sz w:val="28"/>
          <w:szCs w:val="28"/>
          <w:lang w:val="uk-UA"/>
        </w:rPr>
        <w:t xml:space="preserve"> и </w:t>
      </w:r>
      <w:proofErr w:type="spellStart"/>
      <w:r w:rsidRPr="00621078">
        <w:rPr>
          <w:rFonts w:ascii="Times New Roman" w:hAnsi="Times New Roman" w:cs="Times New Roman"/>
          <w:sz w:val="28"/>
          <w:szCs w:val="28"/>
          <w:lang w:val="uk-UA"/>
        </w:rPr>
        <w:t>правовая</w:t>
      </w:r>
      <w:proofErr w:type="spellEnd"/>
      <w:r w:rsidRPr="00621078">
        <w:rPr>
          <w:rFonts w:ascii="Times New Roman" w:hAnsi="Times New Roman" w:cs="Times New Roman"/>
          <w:sz w:val="28"/>
          <w:szCs w:val="28"/>
          <w:lang w:val="uk-UA"/>
        </w:rPr>
        <w:t xml:space="preserve"> природа </w:t>
      </w:r>
      <w:proofErr w:type="spellStart"/>
      <w:r w:rsidRPr="00621078">
        <w:rPr>
          <w:rFonts w:ascii="Times New Roman" w:hAnsi="Times New Roman" w:cs="Times New Roman"/>
          <w:sz w:val="28"/>
          <w:szCs w:val="28"/>
          <w:lang w:val="uk-UA"/>
        </w:rPr>
        <w:t>ареста</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как</w:t>
      </w:r>
      <w:proofErr w:type="spellEnd"/>
      <w:r w:rsidRPr="00621078">
        <w:rPr>
          <w:rFonts w:ascii="Times New Roman" w:hAnsi="Times New Roman" w:cs="Times New Roman"/>
          <w:sz w:val="28"/>
          <w:szCs w:val="28"/>
          <w:lang w:val="uk-UA"/>
        </w:rPr>
        <w:t xml:space="preserve"> мера </w:t>
      </w:r>
      <w:proofErr w:type="spellStart"/>
      <w:r w:rsidRPr="00621078">
        <w:rPr>
          <w:rFonts w:ascii="Times New Roman" w:hAnsi="Times New Roman" w:cs="Times New Roman"/>
          <w:sz w:val="28"/>
          <w:szCs w:val="28"/>
          <w:lang w:val="uk-UA"/>
        </w:rPr>
        <w:t>уголовно-процессуального</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принуждения</w:t>
      </w:r>
      <w:proofErr w:type="spellEnd"/>
      <w:r w:rsidRPr="00621078">
        <w:rPr>
          <w:rFonts w:ascii="Times New Roman" w:hAnsi="Times New Roman" w:cs="Times New Roman"/>
          <w:sz w:val="28"/>
          <w:szCs w:val="28"/>
          <w:lang w:val="uk-UA"/>
        </w:rPr>
        <w:t xml:space="preserve"> / А. М. Попов, Н. А. Громов, А. Д. Черкасов // </w:t>
      </w:r>
      <w:proofErr w:type="spellStart"/>
      <w:r w:rsidRPr="00621078">
        <w:rPr>
          <w:rFonts w:ascii="Times New Roman" w:hAnsi="Times New Roman" w:cs="Times New Roman"/>
          <w:sz w:val="28"/>
          <w:szCs w:val="28"/>
          <w:lang w:val="uk-UA"/>
        </w:rPr>
        <w:t>Российский</w:t>
      </w:r>
      <w:proofErr w:type="spellEnd"/>
      <w:r w:rsidRPr="00621078">
        <w:rPr>
          <w:rFonts w:ascii="Times New Roman" w:hAnsi="Times New Roman" w:cs="Times New Roman"/>
          <w:sz w:val="28"/>
          <w:szCs w:val="28"/>
          <w:lang w:val="uk-UA"/>
        </w:rPr>
        <w:t xml:space="preserve"> </w:t>
      </w:r>
      <w:proofErr w:type="spellStart"/>
      <w:r w:rsidRPr="00621078">
        <w:rPr>
          <w:rFonts w:ascii="Times New Roman" w:hAnsi="Times New Roman" w:cs="Times New Roman"/>
          <w:sz w:val="28"/>
          <w:szCs w:val="28"/>
          <w:lang w:val="uk-UA"/>
        </w:rPr>
        <w:t>следователь</w:t>
      </w:r>
      <w:proofErr w:type="spellEnd"/>
      <w:r w:rsidRPr="00621078">
        <w:rPr>
          <w:rFonts w:ascii="Times New Roman" w:hAnsi="Times New Roman" w:cs="Times New Roman"/>
          <w:sz w:val="28"/>
          <w:szCs w:val="28"/>
          <w:lang w:val="uk-UA"/>
        </w:rPr>
        <w:t>. – 2001. - №. 5. – С. 15.</w:t>
      </w:r>
    </w:p>
    <w:p w14:paraId="22F634C7"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12. Вакуленко О. Ф. Проблеми застосування запобіжних заходів щодо неповнолітніх / О. Ф. Вакуленко // Науковий вісник національної академії внутрішніх справ. – № 1. – 2015. – С. 91–99.</w:t>
      </w:r>
    </w:p>
    <w:p w14:paraId="5A53754E"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 xml:space="preserve">13. </w:t>
      </w:r>
      <w:proofErr w:type="spellStart"/>
      <w:r w:rsidRPr="00621078">
        <w:rPr>
          <w:rFonts w:ascii="Times New Roman" w:hAnsi="Times New Roman" w:cs="Times New Roman"/>
          <w:sz w:val="28"/>
          <w:szCs w:val="28"/>
          <w:lang w:val="uk-UA"/>
        </w:rPr>
        <w:t>Фаринник</w:t>
      </w:r>
      <w:proofErr w:type="spellEnd"/>
      <w:r w:rsidRPr="00621078">
        <w:rPr>
          <w:rFonts w:ascii="Times New Roman" w:hAnsi="Times New Roman" w:cs="Times New Roman"/>
          <w:sz w:val="28"/>
          <w:szCs w:val="28"/>
          <w:lang w:val="uk-UA"/>
        </w:rPr>
        <w:t xml:space="preserve"> В. І. Підстави та процесуальний порядок застосування запобіжного заходу у вигляді взяття під варту / В. І. </w:t>
      </w:r>
      <w:proofErr w:type="spellStart"/>
      <w:r w:rsidRPr="00621078">
        <w:rPr>
          <w:rFonts w:ascii="Times New Roman" w:hAnsi="Times New Roman" w:cs="Times New Roman"/>
          <w:sz w:val="28"/>
          <w:szCs w:val="28"/>
          <w:lang w:val="uk-UA"/>
        </w:rPr>
        <w:t>Фаринник</w:t>
      </w:r>
      <w:proofErr w:type="spellEnd"/>
      <w:r w:rsidRPr="00621078">
        <w:rPr>
          <w:rFonts w:ascii="Times New Roman" w:hAnsi="Times New Roman" w:cs="Times New Roman"/>
          <w:sz w:val="28"/>
          <w:szCs w:val="28"/>
          <w:lang w:val="uk-UA"/>
        </w:rPr>
        <w:t xml:space="preserve"> // Форум права. – 2015. – № 1. – С. 329-336.</w:t>
      </w:r>
    </w:p>
    <w:p w14:paraId="4EC82852"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14.</w:t>
      </w:r>
      <w:r w:rsidRPr="00621078">
        <w:rPr>
          <w:rFonts w:ascii="Times New Roman" w:hAnsi="Times New Roman" w:cs="Times New Roman"/>
          <w:sz w:val="28"/>
          <w:szCs w:val="28"/>
          <w:lang w:val="uk-UA"/>
        </w:rPr>
        <w:tab/>
        <w:t xml:space="preserve">Лотоцький В. Г. Тримання під вартою, як винятковий запобіжний захід / В. Г. Лотоцький // Адвокат. – 2016. – [Електронний ресурс]. – Режим доступу: </w:t>
      </w:r>
      <w:hyperlink r:id="rId7" w:history="1">
        <w:r w:rsidRPr="00621078">
          <w:rPr>
            <w:rStyle w:val="a8"/>
            <w:rFonts w:ascii="Times New Roman" w:hAnsi="Times New Roman" w:cs="Times New Roman"/>
            <w:color w:val="auto"/>
            <w:sz w:val="28"/>
            <w:szCs w:val="28"/>
            <w:u w:val="none"/>
            <w:lang w:val="uk-UA"/>
          </w:rPr>
          <w:t>http://adwokat-lmw.at.ua/publ/trimannja_pid_vartoju_jak_vinjatkovij_zapobizhnij_zakhid/1-1-0-73</w:t>
        </w:r>
      </w:hyperlink>
    </w:p>
    <w:p w14:paraId="6FBFBCB6"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15.</w:t>
      </w:r>
      <w:r w:rsidRPr="00621078">
        <w:rPr>
          <w:rFonts w:ascii="Times New Roman" w:hAnsi="Times New Roman" w:cs="Times New Roman"/>
          <w:sz w:val="28"/>
          <w:szCs w:val="28"/>
          <w:lang w:val="uk-UA"/>
        </w:rPr>
        <w:tab/>
        <w:t>Кримінальний процесуальний кодекс України від 13.04.2012. // Відомості Верховної Ради України. – 2013. – № 9-10. – № 11-12, № 13. – ст. 88.</w:t>
      </w:r>
    </w:p>
    <w:p w14:paraId="29B773AD"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16.</w:t>
      </w:r>
      <w:r w:rsidRPr="00621078">
        <w:rPr>
          <w:rFonts w:ascii="Times New Roman" w:hAnsi="Times New Roman" w:cs="Times New Roman"/>
          <w:sz w:val="28"/>
          <w:szCs w:val="28"/>
          <w:lang w:val="uk-UA"/>
        </w:rPr>
        <w:tab/>
        <w:t xml:space="preserve">Міщенко І. Проблемні питання застосування взяття під варту як запобіжного заходу за кримінальним процесуальним кодексом України / І. Міщенко // Актуальні питання кримінального процесуального законодавства України (Київ, 26 квітня 2013 року): збірник матеріалів міжвузівської наукової конференції / Національна академія прокуратури України. – К.: </w:t>
      </w:r>
      <w:proofErr w:type="spellStart"/>
      <w:r w:rsidRPr="00621078">
        <w:rPr>
          <w:rFonts w:ascii="Times New Roman" w:hAnsi="Times New Roman" w:cs="Times New Roman"/>
          <w:sz w:val="28"/>
          <w:szCs w:val="28"/>
          <w:lang w:val="uk-UA"/>
        </w:rPr>
        <w:t>Алерта</w:t>
      </w:r>
      <w:proofErr w:type="spellEnd"/>
      <w:r w:rsidRPr="00621078">
        <w:rPr>
          <w:rFonts w:ascii="Times New Roman" w:hAnsi="Times New Roman" w:cs="Times New Roman"/>
          <w:sz w:val="28"/>
          <w:szCs w:val="28"/>
          <w:lang w:val="uk-UA"/>
        </w:rPr>
        <w:t>, 2013. – 168 с.</w:t>
      </w:r>
    </w:p>
    <w:p w14:paraId="7DDD7A80"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17.</w:t>
      </w:r>
      <w:r w:rsidRPr="00621078">
        <w:rPr>
          <w:rFonts w:ascii="Times New Roman" w:hAnsi="Times New Roman" w:cs="Times New Roman"/>
          <w:sz w:val="28"/>
          <w:szCs w:val="28"/>
          <w:lang w:val="uk-UA"/>
        </w:rPr>
        <w:tab/>
        <w:t xml:space="preserve">Гетьман А. Кримінальний процесуальний кодекс України: Науково-практичний коментар. – Харків: Право, Національний університет «Юридична </w:t>
      </w:r>
      <w:r w:rsidRPr="00621078">
        <w:rPr>
          <w:rFonts w:ascii="Times New Roman" w:hAnsi="Times New Roman" w:cs="Times New Roman"/>
          <w:sz w:val="28"/>
          <w:szCs w:val="28"/>
          <w:lang w:val="uk-UA"/>
        </w:rPr>
        <w:lastRenderedPageBreak/>
        <w:t>академія України імені Ярослава Мудрого» Національна академія правових наук України, 2012. – 681 с.</w:t>
      </w:r>
    </w:p>
    <w:p w14:paraId="34B18BB8"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18. Дрозд В. Г. Тримання під вартою через призму європейських стандартів</w:t>
      </w:r>
      <w:r w:rsidRPr="00621078">
        <w:rPr>
          <w:rFonts w:ascii="Times New Roman" w:hAnsi="Times New Roman" w:cs="Times New Roman"/>
          <w:sz w:val="28"/>
          <w:szCs w:val="28"/>
          <w:lang w:val="uk-UA"/>
        </w:rPr>
        <w:cr/>
        <w:t>/ В. Г. Дрозд // Науковий вісник Херсонського державного університету. – 2014. – № 3. – С. 33–37.</w:t>
      </w:r>
    </w:p>
    <w:p w14:paraId="1A49D834"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19.</w:t>
      </w:r>
      <w:r w:rsidRPr="00621078">
        <w:rPr>
          <w:rFonts w:ascii="Times New Roman" w:hAnsi="Times New Roman" w:cs="Times New Roman"/>
          <w:sz w:val="28"/>
          <w:szCs w:val="28"/>
          <w:lang w:val="uk-UA"/>
        </w:rPr>
        <w:tab/>
      </w:r>
      <w:proofErr w:type="spellStart"/>
      <w:r w:rsidRPr="00621078">
        <w:rPr>
          <w:rFonts w:ascii="Times New Roman" w:hAnsi="Times New Roman" w:cs="Times New Roman"/>
          <w:sz w:val="28"/>
          <w:szCs w:val="28"/>
          <w:lang w:val="uk-UA"/>
        </w:rPr>
        <w:t>Лобойко</w:t>
      </w:r>
      <w:proofErr w:type="spellEnd"/>
      <w:r w:rsidRPr="00621078">
        <w:rPr>
          <w:rFonts w:ascii="Times New Roman" w:hAnsi="Times New Roman" w:cs="Times New Roman"/>
          <w:sz w:val="28"/>
          <w:szCs w:val="28"/>
          <w:lang w:val="uk-UA"/>
        </w:rPr>
        <w:t xml:space="preserve"> Л. М. Кримінальний процес : Підручник. – К.: Істина, 2014. – 432 с.</w:t>
      </w:r>
    </w:p>
    <w:p w14:paraId="1DF80BE0"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 xml:space="preserve">20. </w:t>
      </w:r>
      <w:proofErr w:type="spellStart"/>
      <w:r w:rsidRPr="00621078">
        <w:rPr>
          <w:rFonts w:ascii="Times New Roman" w:hAnsi="Times New Roman" w:cs="Times New Roman"/>
          <w:sz w:val="28"/>
          <w:szCs w:val="28"/>
          <w:lang w:val="uk-UA"/>
        </w:rPr>
        <w:t>Завертайло</w:t>
      </w:r>
      <w:proofErr w:type="spellEnd"/>
      <w:r w:rsidRPr="00621078">
        <w:rPr>
          <w:rFonts w:ascii="Times New Roman" w:hAnsi="Times New Roman" w:cs="Times New Roman"/>
          <w:sz w:val="28"/>
          <w:szCs w:val="28"/>
          <w:lang w:val="uk-UA"/>
        </w:rPr>
        <w:t xml:space="preserve"> І. О. Проблемні аспекти застосування норм КПК України в практичній діяльності при обранні запобіжного заходу у вигляді тримання під вартою та постановленні ухвали про дозвіл на затримання з метою приводу / І. О. </w:t>
      </w:r>
      <w:proofErr w:type="spellStart"/>
      <w:r w:rsidRPr="00621078">
        <w:rPr>
          <w:rFonts w:ascii="Times New Roman" w:hAnsi="Times New Roman" w:cs="Times New Roman"/>
          <w:sz w:val="28"/>
          <w:szCs w:val="28"/>
          <w:lang w:val="uk-UA"/>
        </w:rPr>
        <w:t>Завертайло</w:t>
      </w:r>
      <w:proofErr w:type="spellEnd"/>
      <w:r w:rsidRPr="00621078">
        <w:rPr>
          <w:rFonts w:ascii="Times New Roman" w:hAnsi="Times New Roman" w:cs="Times New Roman"/>
          <w:sz w:val="28"/>
          <w:szCs w:val="28"/>
          <w:lang w:val="uk-UA"/>
        </w:rPr>
        <w:t xml:space="preserve"> // Науковий вісник Ужгородського національного університету. – 2015. – № 34. – С. 79–83.</w:t>
      </w:r>
    </w:p>
    <w:p w14:paraId="4FEC40B4"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 xml:space="preserve">21. </w:t>
      </w:r>
      <w:proofErr w:type="spellStart"/>
      <w:r w:rsidRPr="00621078">
        <w:rPr>
          <w:rFonts w:ascii="Times New Roman" w:hAnsi="Times New Roman" w:cs="Times New Roman"/>
          <w:sz w:val="28"/>
          <w:szCs w:val="28"/>
          <w:lang w:val="uk-UA"/>
        </w:rPr>
        <w:t>Циганюк</w:t>
      </w:r>
      <w:proofErr w:type="spellEnd"/>
      <w:r w:rsidRPr="00621078">
        <w:rPr>
          <w:rFonts w:ascii="Times New Roman" w:hAnsi="Times New Roman" w:cs="Times New Roman"/>
          <w:sz w:val="28"/>
          <w:szCs w:val="28"/>
          <w:lang w:val="uk-UA"/>
        </w:rPr>
        <w:t xml:space="preserve"> Ю. В. Гарантії застосування запобіжного заходу у вигляді тримання під вартою до окремої категорії осіб / Ю. В. </w:t>
      </w:r>
      <w:proofErr w:type="spellStart"/>
      <w:r w:rsidRPr="00621078">
        <w:rPr>
          <w:rFonts w:ascii="Times New Roman" w:hAnsi="Times New Roman" w:cs="Times New Roman"/>
          <w:sz w:val="28"/>
          <w:szCs w:val="28"/>
          <w:lang w:val="uk-UA"/>
        </w:rPr>
        <w:t>Циганюк</w:t>
      </w:r>
      <w:proofErr w:type="spellEnd"/>
      <w:r w:rsidRPr="00621078">
        <w:rPr>
          <w:rFonts w:ascii="Times New Roman" w:hAnsi="Times New Roman" w:cs="Times New Roman"/>
          <w:sz w:val="28"/>
          <w:szCs w:val="28"/>
          <w:lang w:val="uk-UA"/>
        </w:rPr>
        <w:t xml:space="preserve"> // Науковий вісник Херсонського державного університету. – 2015. – № 3. – С. 129–132.</w:t>
      </w:r>
    </w:p>
    <w:p w14:paraId="357B194D"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r w:rsidRPr="00621078">
        <w:rPr>
          <w:rFonts w:ascii="Times New Roman" w:hAnsi="Times New Roman" w:cs="Times New Roman"/>
          <w:sz w:val="28"/>
          <w:szCs w:val="28"/>
          <w:lang w:val="uk-UA"/>
        </w:rPr>
        <w:t>22. Матвійчук В. К. Процесуальний порядок застосування запобіжних заходів за новим КПК України / В. К. Матвійчук, Г. В. Мартиненко // Юридична наука. – 2013. – № 7. – С. 72–83.</w:t>
      </w:r>
    </w:p>
    <w:p w14:paraId="4E8665A1" w14:textId="77777777" w:rsidR="002B1F3C" w:rsidRPr="00621078" w:rsidRDefault="002B1F3C" w:rsidP="002B1F3C">
      <w:pPr>
        <w:spacing w:line="360" w:lineRule="auto"/>
        <w:ind w:firstLine="709"/>
        <w:contextualSpacing/>
        <w:jc w:val="both"/>
        <w:rPr>
          <w:rFonts w:ascii="Times New Roman" w:hAnsi="Times New Roman" w:cs="Times New Roman"/>
          <w:sz w:val="28"/>
          <w:szCs w:val="28"/>
          <w:lang w:val="uk-UA"/>
        </w:rPr>
      </w:pPr>
    </w:p>
    <w:p w14:paraId="14F5B658" w14:textId="77777777" w:rsidR="002B1F3C" w:rsidRPr="00621078" w:rsidRDefault="002B1F3C" w:rsidP="002B1F3C">
      <w:pPr>
        <w:rPr>
          <w:lang w:val="uk-UA"/>
        </w:rPr>
      </w:pPr>
    </w:p>
    <w:p w14:paraId="25ACFADD" w14:textId="77777777" w:rsidR="00C52403" w:rsidRPr="00621078" w:rsidRDefault="00C52403">
      <w:pPr>
        <w:rPr>
          <w:lang w:val="uk-UA"/>
        </w:rPr>
      </w:pPr>
    </w:p>
    <w:sectPr w:rsidR="00C52403" w:rsidRPr="00621078" w:rsidSect="00D853D2">
      <w:headerReference w:type="default" r:id="rId8"/>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C6C11" w14:textId="77777777" w:rsidR="00D5205F" w:rsidRDefault="00D5205F">
      <w:pPr>
        <w:spacing w:after="0" w:line="240" w:lineRule="auto"/>
      </w:pPr>
      <w:r>
        <w:separator/>
      </w:r>
    </w:p>
  </w:endnote>
  <w:endnote w:type="continuationSeparator" w:id="0">
    <w:p w14:paraId="684CB2E7" w14:textId="77777777" w:rsidR="00D5205F" w:rsidRDefault="00D52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C4B2" w14:textId="77777777" w:rsidR="00D5205F" w:rsidRDefault="00D5205F">
      <w:pPr>
        <w:spacing w:after="0" w:line="240" w:lineRule="auto"/>
      </w:pPr>
      <w:r>
        <w:separator/>
      </w:r>
    </w:p>
  </w:footnote>
  <w:footnote w:type="continuationSeparator" w:id="0">
    <w:p w14:paraId="0CC0B341" w14:textId="77777777" w:rsidR="00D5205F" w:rsidRDefault="00D52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14087"/>
      <w:docPartObj>
        <w:docPartGallery w:val="Page Numbers (Top of Page)"/>
        <w:docPartUnique/>
      </w:docPartObj>
    </w:sdtPr>
    <w:sdtEndPr/>
    <w:sdtContent>
      <w:p w14:paraId="3161142E" w14:textId="77777777" w:rsidR="002F0266" w:rsidRDefault="00330940">
        <w:pPr>
          <w:pStyle w:val="a6"/>
          <w:jc w:val="right"/>
        </w:pPr>
        <w:r>
          <w:fldChar w:fldCharType="begin"/>
        </w:r>
        <w:r>
          <w:instrText>PAGE   \* MERGEFORMAT</w:instrText>
        </w:r>
        <w:r>
          <w:fldChar w:fldCharType="separate"/>
        </w:r>
        <w:r>
          <w:rPr>
            <w:noProof/>
          </w:rPr>
          <w:t>22</w:t>
        </w:r>
        <w:r>
          <w:fldChar w:fldCharType="end"/>
        </w:r>
      </w:p>
    </w:sdtContent>
  </w:sdt>
  <w:p w14:paraId="744FE3C0" w14:textId="77777777" w:rsidR="002F0266" w:rsidRDefault="00D520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4A"/>
    <w:rsid w:val="001F1C4A"/>
    <w:rsid w:val="002B1F3C"/>
    <w:rsid w:val="00330940"/>
    <w:rsid w:val="00621078"/>
    <w:rsid w:val="00785B50"/>
    <w:rsid w:val="00C04786"/>
    <w:rsid w:val="00C52403"/>
    <w:rsid w:val="00D5205F"/>
    <w:rsid w:val="00DD5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2DF0"/>
  <w15:chartTrackingRefBased/>
  <w15:docId w15:val="{265B55E3-9AE6-49B6-BCE8-784CCA31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2B1F3C"/>
    <w:pPr>
      <w:overflowPunct w:val="0"/>
      <w:autoSpaceDE w:val="0"/>
      <w:autoSpaceDN w:val="0"/>
      <w:adjustRightInd w:val="0"/>
      <w:spacing w:after="0" w:line="360" w:lineRule="auto"/>
      <w:ind w:firstLine="720"/>
      <w:contextualSpacing/>
      <w:jc w:val="both"/>
    </w:pPr>
    <w:rPr>
      <w:rFonts w:ascii="Times New Roman" w:eastAsia="Times New Roman" w:hAnsi="Times New Roman" w:cs="Times New Roman"/>
      <w:sz w:val="28"/>
      <w:szCs w:val="28"/>
      <w:lang w:eastAsia="ru-RU"/>
    </w:rPr>
  </w:style>
  <w:style w:type="character" w:styleId="a4">
    <w:name w:val="Strong"/>
    <w:uiPriority w:val="22"/>
    <w:qFormat/>
    <w:rsid w:val="002B1F3C"/>
    <w:rPr>
      <w:b/>
      <w:bCs/>
    </w:rPr>
  </w:style>
  <w:style w:type="character" w:customStyle="1" w:styleId="apple-converted-space">
    <w:name w:val="apple-converted-space"/>
    <w:basedOn w:val="a0"/>
    <w:rsid w:val="002B1F3C"/>
  </w:style>
  <w:style w:type="character" w:styleId="a5">
    <w:name w:val="Emphasis"/>
    <w:uiPriority w:val="20"/>
    <w:qFormat/>
    <w:rsid w:val="002B1F3C"/>
    <w:rPr>
      <w:i/>
      <w:iCs/>
    </w:rPr>
  </w:style>
  <w:style w:type="paragraph" w:styleId="a6">
    <w:name w:val="header"/>
    <w:basedOn w:val="a"/>
    <w:link w:val="a7"/>
    <w:uiPriority w:val="99"/>
    <w:unhideWhenUsed/>
    <w:rsid w:val="002B1F3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1F3C"/>
  </w:style>
  <w:style w:type="character" w:styleId="a8">
    <w:name w:val="Hyperlink"/>
    <w:basedOn w:val="a0"/>
    <w:uiPriority w:val="99"/>
    <w:unhideWhenUsed/>
    <w:rsid w:val="002B1F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wokat-lmw.at.ua/publ/trimannja_pid_vartoju_jak_vinjatkovij_zapobizhnij_zakhid/1-1-0-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ivity.com.ua/index.php?option=com_content&amp;view=article&amp;id=215%3A120222-17&amp;catid=39%3A-5&amp;Itemid=56&amp;lang=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3</cp:revision>
  <dcterms:created xsi:type="dcterms:W3CDTF">2019-10-03T11:29:00Z</dcterms:created>
  <dcterms:modified xsi:type="dcterms:W3CDTF">2019-10-03T11:31:00Z</dcterms:modified>
</cp:coreProperties>
</file>