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B4169" w14:textId="77777777" w:rsidR="00CD4837" w:rsidRDefault="00CD4837" w:rsidP="00EF4F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14:paraId="75A92139" w14:textId="77777777" w:rsidR="00946346" w:rsidRPr="00946346" w:rsidRDefault="00946346" w:rsidP="009463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6346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…………………………………………………………………………….3</w:t>
      </w:r>
    </w:p>
    <w:p w14:paraId="746C7DDE" w14:textId="77777777" w:rsidR="00946346" w:rsidRPr="00946346" w:rsidRDefault="00946346" w:rsidP="009463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6346">
        <w:rPr>
          <w:rFonts w:ascii="Times New Roman" w:hAnsi="Times New Roman" w:cs="Times New Roman"/>
          <w:b/>
          <w:sz w:val="28"/>
          <w:szCs w:val="28"/>
          <w:lang w:val="uk-UA"/>
        </w:rPr>
        <w:t>РОЗДІЛ 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946346"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ХАРАКТЕРИСТИКА ДОСУДОВОГО РОЗСЛІДУВАННЯ КРИМІНАЛЬНИХ ПРОСТУПКІВ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……………………5</w:t>
      </w:r>
    </w:p>
    <w:p w14:paraId="012598BA" w14:textId="77777777" w:rsidR="00946346" w:rsidRPr="00946346" w:rsidRDefault="00946346" w:rsidP="009463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6346">
        <w:rPr>
          <w:rFonts w:ascii="Times New Roman" w:hAnsi="Times New Roman" w:cs="Times New Roman"/>
          <w:sz w:val="28"/>
          <w:szCs w:val="28"/>
          <w:lang w:val="uk-UA"/>
        </w:rPr>
        <w:t>1.1.О</w:t>
      </w:r>
      <w:proofErr w:type="spellStart"/>
      <w:r w:rsidRPr="00946346">
        <w:rPr>
          <w:rFonts w:ascii="Times New Roman" w:hAnsi="Times New Roman" w:cs="Times New Roman"/>
          <w:sz w:val="28"/>
          <w:szCs w:val="28"/>
        </w:rPr>
        <w:t>собливості</w:t>
      </w:r>
      <w:proofErr w:type="spellEnd"/>
      <w:r w:rsidRPr="00946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46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946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46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946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46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Pr="00946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46">
        <w:rPr>
          <w:rFonts w:ascii="Times New Roman" w:hAnsi="Times New Roman" w:cs="Times New Roman"/>
          <w:sz w:val="28"/>
          <w:szCs w:val="28"/>
        </w:rPr>
        <w:t>проступків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………..5</w:t>
      </w:r>
    </w:p>
    <w:p w14:paraId="1A60BA6A" w14:textId="77777777" w:rsidR="00CD4837" w:rsidRPr="00946346" w:rsidRDefault="00946346" w:rsidP="009463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6346">
        <w:rPr>
          <w:rFonts w:ascii="Times New Roman" w:hAnsi="Times New Roman" w:cs="Times New Roman"/>
          <w:sz w:val="28"/>
          <w:szCs w:val="28"/>
          <w:lang w:val="uk-UA"/>
        </w:rPr>
        <w:t>1.2.Проблеми ефективності розслідування кримінальних проступків</w:t>
      </w:r>
      <w:r>
        <w:rPr>
          <w:rFonts w:ascii="Times New Roman" w:hAnsi="Times New Roman" w:cs="Times New Roman"/>
          <w:sz w:val="28"/>
          <w:szCs w:val="28"/>
          <w:lang w:val="uk-UA"/>
        </w:rPr>
        <w:t>………15</w:t>
      </w:r>
    </w:p>
    <w:p w14:paraId="0BDC39BF" w14:textId="77777777" w:rsidR="00946346" w:rsidRPr="00946346" w:rsidRDefault="00946346" w:rsidP="009463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46346">
        <w:rPr>
          <w:rFonts w:ascii="Times New Roman" w:hAnsi="Times New Roman" w:cs="Times New Roman"/>
          <w:b/>
          <w:sz w:val="28"/>
          <w:szCs w:val="28"/>
          <w:lang w:val="uk-UA" w:bidi="uk-UA"/>
        </w:rPr>
        <w:t>РОЗДІЛ ІІ</w:t>
      </w: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. </w:t>
      </w:r>
      <w:r w:rsidRPr="00946346">
        <w:rPr>
          <w:rFonts w:ascii="Times New Roman" w:hAnsi="Times New Roman" w:cs="Times New Roman"/>
          <w:b/>
          <w:sz w:val="28"/>
          <w:szCs w:val="28"/>
          <w:lang w:val="uk-UA" w:bidi="uk-UA"/>
        </w:rPr>
        <w:t>ОСОБЛИВОСТІ ДЖЕРЕЛ ДОКАЗІВ ПІД ЧАС РОЗСЛІДУВАННЯ КРИМІНАЛЬНОГО ПРОСТУПКУ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………………....21</w:t>
      </w:r>
    </w:p>
    <w:p w14:paraId="1AA00D13" w14:textId="77777777" w:rsidR="00946346" w:rsidRPr="00946346" w:rsidRDefault="00946346" w:rsidP="009463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46346">
        <w:rPr>
          <w:rFonts w:ascii="Times New Roman" w:hAnsi="Times New Roman" w:cs="Times New Roman"/>
          <w:sz w:val="28"/>
          <w:szCs w:val="28"/>
          <w:lang w:val="uk-UA" w:bidi="uk-UA"/>
        </w:rPr>
        <w:t>2.1.</w:t>
      </w:r>
      <w:proofErr w:type="spellStart"/>
      <w:r w:rsidRPr="00946346">
        <w:rPr>
          <w:rFonts w:ascii="Times New Roman" w:hAnsi="Times New Roman" w:cs="Times New Roman"/>
          <w:sz w:val="28"/>
          <w:szCs w:val="28"/>
        </w:rPr>
        <w:t>Процесуальні</w:t>
      </w:r>
      <w:proofErr w:type="spellEnd"/>
      <w:r w:rsidRPr="00946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46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946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46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94634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6346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946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46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946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4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46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46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Pr="00946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46">
        <w:rPr>
          <w:rFonts w:ascii="Times New Roman" w:hAnsi="Times New Roman" w:cs="Times New Roman"/>
          <w:sz w:val="28"/>
          <w:szCs w:val="28"/>
        </w:rPr>
        <w:t>проступків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………………………………………………………..21</w:t>
      </w:r>
    </w:p>
    <w:p w14:paraId="092241F9" w14:textId="77777777" w:rsidR="00946346" w:rsidRPr="00946346" w:rsidRDefault="00946346" w:rsidP="009463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6346">
        <w:rPr>
          <w:rFonts w:ascii="Times New Roman" w:hAnsi="Times New Roman" w:cs="Times New Roman"/>
          <w:sz w:val="28"/>
          <w:szCs w:val="28"/>
          <w:lang w:val="uk-UA"/>
        </w:rPr>
        <w:t>2.2.Належність та допустимість доказів при розслідуванні кримінальних проступків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………………………………………………………………………..28</w:t>
      </w:r>
    </w:p>
    <w:p w14:paraId="0249A1CC" w14:textId="77777777" w:rsidR="00946346" w:rsidRPr="00946346" w:rsidRDefault="00946346" w:rsidP="009463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6346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……………………………………………………………………..33</w:t>
      </w:r>
    </w:p>
    <w:p w14:paraId="5DD0D102" w14:textId="77777777" w:rsidR="00946346" w:rsidRPr="00946346" w:rsidRDefault="00946346" w:rsidP="0094634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6346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…………………………………….35</w:t>
      </w:r>
    </w:p>
    <w:p w14:paraId="2EEF1D46" w14:textId="77777777" w:rsidR="00CD4837" w:rsidRDefault="00CD4837" w:rsidP="009463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42C991" w14:textId="77777777" w:rsidR="00CD4837" w:rsidRDefault="00CD4837" w:rsidP="00EF4F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3B8FEC" w14:textId="77777777" w:rsidR="00CD4837" w:rsidRDefault="00CD4837" w:rsidP="00EF4F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0D3F2D" w14:textId="77777777" w:rsidR="00CD4837" w:rsidRDefault="00CD4837" w:rsidP="00EF4F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3D97AA" w14:textId="77777777" w:rsidR="00CD4837" w:rsidRDefault="00CD4837" w:rsidP="00EF4F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F000F8" w14:textId="77777777" w:rsidR="00CD4837" w:rsidRDefault="00CD4837" w:rsidP="00EF4F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61E405" w14:textId="77777777" w:rsidR="00CD4837" w:rsidRDefault="00CD4837" w:rsidP="00EF4F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754798" w14:textId="77777777" w:rsidR="00CD4837" w:rsidRDefault="00CD4837" w:rsidP="00EF4F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485967" w14:textId="77777777" w:rsidR="00CD4837" w:rsidRDefault="00CD4837" w:rsidP="00EF4F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9A8D53" w14:textId="77777777" w:rsidR="00CD4837" w:rsidRDefault="00CD4837" w:rsidP="00EF4F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2C78E0" w14:textId="77777777" w:rsidR="00CD4837" w:rsidRDefault="00CD4837" w:rsidP="00EF4F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260D68" w14:textId="77777777" w:rsidR="00CD4837" w:rsidRDefault="00CD4837" w:rsidP="00EF4F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DD1510" w14:textId="77777777" w:rsidR="00946346" w:rsidRDefault="00946346" w:rsidP="0094634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7DEF2F" w14:textId="77777777" w:rsidR="000436E0" w:rsidRDefault="00273EC7" w:rsidP="00EF4F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627A79C8" w14:textId="6B08CA8E" w:rsidR="00FC7D17" w:rsidRDefault="00273EC7" w:rsidP="004659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теми. </w:t>
      </w:r>
      <w:r w:rsidRPr="00273EC7">
        <w:rPr>
          <w:rFonts w:ascii="Times New Roman" w:hAnsi="Times New Roman" w:cs="Times New Roman"/>
          <w:sz w:val="28"/>
          <w:szCs w:val="28"/>
          <w:lang w:val="uk-UA" w:bidi="uk-UA"/>
        </w:rPr>
        <w:t>Запровадження у кри</w:t>
      </w:r>
      <w:r w:rsidRPr="00273EC7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мінальному процесі інституту дізнання щодо кри</w:t>
      </w:r>
      <w:r w:rsidRPr="00273EC7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мінальних проступків (законопроект № 7279-д прийн</w:t>
      </w:r>
      <w:r w:rsidR="00FC7D17">
        <w:rPr>
          <w:rFonts w:ascii="Times New Roman" w:hAnsi="Times New Roman" w:cs="Times New Roman"/>
          <w:sz w:val="28"/>
          <w:szCs w:val="28"/>
          <w:lang w:val="uk-UA" w:bidi="uk-UA"/>
        </w:rPr>
        <w:t xml:space="preserve">ятий ВР України в 2018 році) </w:t>
      </w:r>
      <w:r w:rsidRPr="00273EC7">
        <w:rPr>
          <w:rFonts w:ascii="Times New Roman" w:hAnsi="Times New Roman" w:cs="Times New Roman"/>
          <w:sz w:val="28"/>
          <w:szCs w:val="28"/>
          <w:lang w:val="uk-UA" w:bidi="uk-UA"/>
        </w:rPr>
        <w:t xml:space="preserve"> потребує гли</w:t>
      </w:r>
      <w:r w:rsidRPr="00273EC7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бокого </w:t>
      </w:r>
      <w:r w:rsidRPr="00273EC7">
        <w:rPr>
          <w:rFonts w:ascii="Times New Roman" w:hAnsi="Times New Roman" w:cs="Times New Roman"/>
          <w:sz w:val="28"/>
          <w:szCs w:val="28"/>
          <w:lang w:val="uk-UA" w:bidi="ru-RU"/>
        </w:rPr>
        <w:t xml:space="preserve">доктринального </w:t>
      </w:r>
      <w:r w:rsidRPr="00273EC7">
        <w:rPr>
          <w:rFonts w:ascii="Times New Roman" w:hAnsi="Times New Roman" w:cs="Times New Roman"/>
          <w:sz w:val="28"/>
          <w:szCs w:val="28"/>
          <w:lang w:val="uk-UA" w:bidi="uk-UA"/>
        </w:rPr>
        <w:t xml:space="preserve">та системного аналізу щодо </w:t>
      </w:r>
      <w:r w:rsidR="00465937">
        <w:rPr>
          <w:rFonts w:ascii="Times New Roman" w:hAnsi="Times New Roman" w:cs="Times New Roman"/>
          <w:sz w:val="28"/>
          <w:szCs w:val="28"/>
          <w:lang w:val="uk-UA" w:bidi="uk-UA"/>
        </w:rPr>
        <w:t>….</w:t>
      </w:r>
      <w:r w:rsidR="00FC7D17" w:rsidRPr="00FC7D17">
        <w:rPr>
          <w:rFonts w:ascii="Times New Roman" w:hAnsi="Times New Roman" w:cs="Times New Roman"/>
          <w:sz w:val="28"/>
          <w:szCs w:val="28"/>
          <w:lang w:val="uk-UA" w:bidi="uk-UA"/>
        </w:rPr>
        <w:t xml:space="preserve"> діяльності новостворюваних підрозділів дізнання.</w:t>
      </w:r>
    </w:p>
    <w:p w14:paraId="0F9EDE34" w14:textId="48F74306" w:rsidR="00FC7D17" w:rsidRPr="00FC7D17" w:rsidRDefault="00FC7D17" w:rsidP="00FC7D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FC7D17">
        <w:rPr>
          <w:rFonts w:ascii="Times New Roman" w:hAnsi="Times New Roman" w:cs="Times New Roman"/>
          <w:b/>
          <w:sz w:val="28"/>
          <w:szCs w:val="28"/>
          <w:lang w:val="uk-UA" w:bidi="uk-UA"/>
        </w:rPr>
        <w:t>Стан наукового дослідження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r w:rsidRPr="00FC7D17">
        <w:rPr>
          <w:rFonts w:ascii="Times New Roman" w:hAnsi="Times New Roman" w:cs="Times New Roman"/>
          <w:sz w:val="28"/>
          <w:szCs w:val="28"/>
          <w:lang w:val="uk-UA" w:bidi="uk-UA"/>
        </w:rPr>
        <w:t>Досліджувані питання у тій або іншій мірі висвітлювати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ся у працях таких учених-проце</w:t>
      </w:r>
      <w:r w:rsidRPr="00FC7D17">
        <w:rPr>
          <w:rFonts w:ascii="Times New Roman" w:hAnsi="Times New Roman" w:cs="Times New Roman"/>
          <w:sz w:val="28"/>
          <w:szCs w:val="28"/>
          <w:lang w:val="uk-UA" w:bidi="uk-UA"/>
        </w:rPr>
        <w:t xml:space="preserve">суалістів: Д.В. </w:t>
      </w:r>
      <w:proofErr w:type="spellStart"/>
      <w:r w:rsidRPr="00FC7D17">
        <w:rPr>
          <w:rFonts w:ascii="Times New Roman" w:hAnsi="Times New Roman" w:cs="Times New Roman"/>
          <w:sz w:val="28"/>
          <w:szCs w:val="28"/>
          <w:lang w:val="uk-UA" w:bidi="uk-UA"/>
        </w:rPr>
        <w:t>Великодний</w:t>
      </w:r>
      <w:proofErr w:type="spellEnd"/>
      <w:r w:rsidRPr="00FC7D17">
        <w:rPr>
          <w:rFonts w:ascii="Times New Roman" w:hAnsi="Times New Roman" w:cs="Times New Roman"/>
          <w:sz w:val="28"/>
          <w:szCs w:val="28"/>
          <w:lang w:val="uk-UA" w:bidi="uk-UA"/>
        </w:rPr>
        <w:t>, Г.П. Власова, М.А</w:t>
      </w:r>
      <w:r w:rsidR="00465937">
        <w:rPr>
          <w:rFonts w:ascii="Times New Roman" w:hAnsi="Times New Roman" w:cs="Times New Roman"/>
          <w:sz w:val="28"/>
          <w:szCs w:val="28"/>
          <w:lang w:val="uk-UA" w:bidi="uk-UA"/>
        </w:rPr>
        <w:t>….</w:t>
      </w:r>
    </w:p>
    <w:p w14:paraId="5CBF1D9F" w14:textId="7A5D43F6" w:rsidR="00FC7D17" w:rsidRPr="00FC7D17" w:rsidRDefault="00FC7D17" w:rsidP="00FC7D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D17"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полягає у </w:t>
      </w:r>
      <w:r w:rsidR="00465937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2AE04776" w14:textId="77777777" w:rsidR="000436E0" w:rsidRPr="00FC7D17" w:rsidRDefault="00FC7D17" w:rsidP="00FC7D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D1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поставленої мети, необхідно вирішити наступні </w:t>
      </w:r>
      <w:r w:rsidRPr="00FC7D17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14:paraId="3AFBE231" w14:textId="34452E92" w:rsidR="00FC7D17" w:rsidRDefault="00465937" w:rsidP="00FC7D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6C213B74" w14:textId="40263C8C" w:rsidR="00FC7D17" w:rsidRDefault="00FC7D17" w:rsidP="00FC7D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530">
        <w:rPr>
          <w:rFonts w:ascii="Times New Roman" w:hAnsi="Times New Roman" w:cs="Times New Roman"/>
          <w:b/>
          <w:sz w:val="28"/>
          <w:szCs w:val="28"/>
          <w:lang w:val="uk-UA"/>
        </w:rPr>
        <w:t>Об’єктом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465937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51F2C02F" w14:textId="40A6778E" w:rsidR="006D4530" w:rsidRDefault="006D4530" w:rsidP="00FC7D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530">
        <w:rPr>
          <w:rFonts w:ascii="Times New Roman" w:hAnsi="Times New Roman" w:cs="Times New Roman"/>
          <w:b/>
          <w:sz w:val="28"/>
          <w:szCs w:val="28"/>
          <w:lang w:val="uk-UA"/>
        </w:rPr>
        <w:t>Предметом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46593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68C3AC67" w14:textId="30750DAA" w:rsidR="0071784B" w:rsidRPr="0071784B" w:rsidRDefault="0071784B" w:rsidP="0071784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  <w:r w:rsidRPr="0071784B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Методологічну основу</w:t>
      </w:r>
      <w:r w:rsidRPr="0071784B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складають </w:t>
      </w:r>
      <w:r w:rsidR="00465937">
        <w:rPr>
          <w:rFonts w:ascii="Times New Roman" w:hAnsi="Times New Roman" w:cs="Times New Roman"/>
          <w:bCs/>
          <w:sz w:val="28"/>
          <w:szCs w:val="28"/>
          <w:lang w:val="uk-UA" w:bidi="uk-UA"/>
        </w:rPr>
        <w:t>….</w:t>
      </w:r>
    </w:p>
    <w:p w14:paraId="35B9E9BF" w14:textId="77777777" w:rsidR="0071784B" w:rsidRPr="0071784B" w:rsidRDefault="0071784B" w:rsidP="0071784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  <w:r w:rsidRPr="0071784B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 xml:space="preserve"> Структура роботи</w:t>
      </w:r>
      <w:r w:rsidRPr="0071784B">
        <w:rPr>
          <w:rFonts w:ascii="Times New Roman" w:hAnsi="Times New Roman" w:cs="Times New Roman"/>
          <w:bCs/>
          <w:sz w:val="28"/>
          <w:szCs w:val="28"/>
          <w:lang w:val="uk-UA" w:bidi="uk-UA"/>
        </w:rPr>
        <w:t>. Курсова робота складається зі вступу, двох розділів, висновків та списку використаних джерел. Заг</w:t>
      </w:r>
      <w:r w:rsidR="00946346">
        <w:rPr>
          <w:rFonts w:ascii="Times New Roman" w:hAnsi="Times New Roman" w:cs="Times New Roman"/>
          <w:bCs/>
          <w:sz w:val="28"/>
          <w:szCs w:val="28"/>
          <w:lang w:val="uk-UA" w:bidi="uk-UA"/>
        </w:rPr>
        <w:t>альний обсяг роботи становить 37 сторінок</w:t>
      </w:r>
      <w:r w:rsidRPr="0071784B">
        <w:rPr>
          <w:rFonts w:ascii="Times New Roman" w:hAnsi="Times New Roman" w:cs="Times New Roman"/>
          <w:bCs/>
          <w:sz w:val="28"/>
          <w:szCs w:val="28"/>
          <w:lang w:val="uk-UA" w:bidi="uk-UA"/>
        </w:rPr>
        <w:t>.</w:t>
      </w:r>
    </w:p>
    <w:p w14:paraId="384927AB" w14:textId="77777777" w:rsidR="0071784B" w:rsidRPr="006D4530" w:rsidRDefault="0071784B" w:rsidP="00FC7D1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69839872" w14:textId="77777777" w:rsidR="00FC7D17" w:rsidRPr="00FC7D17" w:rsidRDefault="00FC7D17" w:rsidP="00FC7D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7C38A2" w14:textId="77777777" w:rsidR="000436E0" w:rsidRDefault="000436E0" w:rsidP="00EF4F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959C48" w14:textId="77777777" w:rsidR="000436E0" w:rsidRDefault="000436E0" w:rsidP="00EF4F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9952B2" w14:textId="77777777" w:rsidR="000436E0" w:rsidRDefault="000436E0" w:rsidP="00EF4F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0636A8" w14:textId="77777777" w:rsidR="000436E0" w:rsidRDefault="000436E0" w:rsidP="00EF4F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6B8326" w14:textId="77777777" w:rsidR="000436E0" w:rsidRDefault="000436E0" w:rsidP="00EF4F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934AE1" w14:textId="77777777" w:rsidR="000436E0" w:rsidRDefault="000436E0" w:rsidP="00EF4F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AC802B" w14:textId="77777777" w:rsidR="000436E0" w:rsidRDefault="000436E0" w:rsidP="00EF4F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BDB0B6" w14:textId="77777777" w:rsidR="00273EC7" w:rsidRDefault="00273EC7" w:rsidP="00EF4F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310DB6" w14:textId="77777777" w:rsidR="00273EC7" w:rsidRDefault="00273EC7" w:rsidP="00EF4F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E7BF8E" w14:textId="77777777" w:rsidR="00273EC7" w:rsidRDefault="00273EC7" w:rsidP="00EF4F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AC8C85" w14:textId="77777777" w:rsidR="00273EC7" w:rsidRDefault="00273EC7" w:rsidP="00EF4F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978D4C" w14:textId="77777777" w:rsidR="00273EC7" w:rsidRDefault="00273EC7" w:rsidP="00EF4F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14ABA5" w14:textId="77777777" w:rsidR="00273EC7" w:rsidRDefault="00273EC7" w:rsidP="00EF4F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09CFB4" w14:textId="77777777" w:rsidR="00273EC7" w:rsidRDefault="00273EC7" w:rsidP="004247B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72027D" w14:textId="77777777" w:rsidR="00273EC7" w:rsidRDefault="004247B0" w:rsidP="004247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І</w:t>
      </w:r>
    </w:p>
    <w:p w14:paraId="2FD61D93" w14:textId="77777777" w:rsidR="004247B0" w:rsidRDefault="004247B0" w:rsidP="004247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ХАРАКТЕРИСТИКА ДОСУДОВОГО РОЗСЛІДУВАННЯ КРИМІНАЛЬНИХ ПРОСТУПКІВ</w:t>
      </w:r>
    </w:p>
    <w:p w14:paraId="443951AA" w14:textId="77777777" w:rsidR="00EF4F59" w:rsidRPr="00EF4F59" w:rsidRDefault="004247B0" w:rsidP="004247B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="00EF4F59" w:rsidRPr="00EF4F59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="00EF4F59" w:rsidRPr="00EF4F59">
        <w:rPr>
          <w:rFonts w:ascii="Times New Roman" w:hAnsi="Times New Roman" w:cs="Times New Roman"/>
          <w:b/>
          <w:sz w:val="28"/>
          <w:szCs w:val="28"/>
        </w:rPr>
        <w:t>собливості</w:t>
      </w:r>
      <w:proofErr w:type="spellEnd"/>
      <w:r w:rsidR="00EF4F59" w:rsidRPr="00EF4F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4F59" w:rsidRPr="00EF4F59">
        <w:rPr>
          <w:rFonts w:ascii="Times New Roman" w:hAnsi="Times New Roman" w:cs="Times New Roman"/>
          <w:b/>
          <w:sz w:val="28"/>
          <w:szCs w:val="28"/>
        </w:rPr>
        <w:t>досудового</w:t>
      </w:r>
      <w:proofErr w:type="spellEnd"/>
      <w:r w:rsidR="00EF4F59" w:rsidRPr="00EF4F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4F59" w:rsidRPr="00EF4F59">
        <w:rPr>
          <w:rFonts w:ascii="Times New Roman" w:hAnsi="Times New Roman" w:cs="Times New Roman"/>
          <w:b/>
          <w:sz w:val="28"/>
          <w:szCs w:val="28"/>
        </w:rPr>
        <w:t>розслідування</w:t>
      </w:r>
      <w:proofErr w:type="spellEnd"/>
      <w:r w:rsidR="00EF4F59" w:rsidRPr="00EF4F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4F59" w:rsidRPr="00EF4F59">
        <w:rPr>
          <w:rFonts w:ascii="Times New Roman" w:hAnsi="Times New Roman" w:cs="Times New Roman"/>
          <w:b/>
          <w:sz w:val="28"/>
          <w:szCs w:val="28"/>
        </w:rPr>
        <w:t>кримінальних</w:t>
      </w:r>
      <w:proofErr w:type="spellEnd"/>
      <w:r w:rsidR="00EF4F59" w:rsidRPr="00EF4F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4F59" w:rsidRPr="00EF4F59">
        <w:rPr>
          <w:rFonts w:ascii="Times New Roman" w:hAnsi="Times New Roman" w:cs="Times New Roman"/>
          <w:b/>
          <w:sz w:val="28"/>
          <w:szCs w:val="28"/>
        </w:rPr>
        <w:t>проступків</w:t>
      </w:r>
      <w:proofErr w:type="spellEnd"/>
    </w:p>
    <w:p w14:paraId="65FEC89D" w14:textId="77777777" w:rsidR="00E869EC" w:rsidRDefault="00E869EC" w:rsidP="00E869EC">
      <w:pPr>
        <w:tabs>
          <w:tab w:val="left" w:pos="59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проступків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найближчим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прописані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спеціальному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законі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кримінальні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проступки,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у КПК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проступків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реальність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>.</w:t>
      </w:r>
    </w:p>
    <w:p w14:paraId="7A63116A" w14:textId="77777777" w:rsidR="00E869EC" w:rsidRDefault="00E869EC" w:rsidP="00E869EC">
      <w:pPr>
        <w:tabs>
          <w:tab w:val="left" w:pos="59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Кримінальним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проступком буде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визнаватися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передбачене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кримінальні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проступки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бездіяльність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вчинене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осудною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особою, яка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досягла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на момент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проступку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шістнадцятирічного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gramStart"/>
      <w:r w:rsidRPr="00E869EC">
        <w:rPr>
          <w:rFonts w:ascii="Times New Roman" w:hAnsi="Times New Roman" w:cs="Times New Roman"/>
          <w:sz w:val="28"/>
          <w:szCs w:val="28"/>
        </w:rPr>
        <w:t>за яке</w:t>
      </w:r>
      <w:proofErr w:type="gramEnd"/>
      <w:r w:rsidRPr="00E869E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передбачене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EC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E869EC">
        <w:rPr>
          <w:rFonts w:ascii="Times New Roman" w:hAnsi="Times New Roman" w:cs="Times New Roman"/>
          <w:sz w:val="28"/>
          <w:szCs w:val="28"/>
        </w:rPr>
        <w:t>.</w:t>
      </w:r>
    </w:p>
    <w:p w14:paraId="459FFC4E" w14:textId="77777777" w:rsidR="002229C7" w:rsidRDefault="00E869EC" w:rsidP="002229C7">
      <w:pPr>
        <w:tabs>
          <w:tab w:val="left" w:pos="59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E869EC">
        <w:rPr>
          <w:rFonts w:ascii="Times New Roman" w:hAnsi="Times New Roman" w:cs="Times New Roman"/>
          <w:sz w:val="28"/>
          <w:szCs w:val="28"/>
          <w:lang w:val="uk-UA" w:bidi="uk-UA"/>
        </w:rPr>
        <w:t>Ознаками, які дозволяють відмежувати дізнання як самостійну форму досудового розслідування у кримінальному процесі України, є такі:</w:t>
      </w:r>
    </w:p>
    <w:p w14:paraId="259F0C49" w14:textId="77777777" w:rsidR="00E869EC" w:rsidRPr="002229C7" w:rsidRDefault="00E869EC" w:rsidP="002229C7">
      <w:pPr>
        <w:tabs>
          <w:tab w:val="left" w:pos="59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E869EC"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  <w:t>Особливе коло суб’єктів, які можуть здійснювати дізнання.</w:t>
      </w:r>
    </w:p>
    <w:p w14:paraId="253210B5" w14:textId="7937CF5F" w:rsidR="00E869EC" w:rsidRPr="00E869EC" w:rsidRDefault="00E869EC" w:rsidP="00465937">
      <w:pPr>
        <w:tabs>
          <w:tab w:val="left" w:pos="59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E869EC">
        <w:rPr>
          <w:rFonts w:ascii="Times New Roman" w:hAnsi="Times New Roman" w:cs="Times New Roman"/>
          <w:sz w:val="28"/>
          <w:szCs w:val="28"/>
          <w:lang w:val="uk-UA" w:bidi="uk-UA"/>
        </w:rPr>
        <w:t>Відповідно до частини 1 статті 38 КПК України органами досудового розслідування (</w:t>
      </w:r>
      <w:r w:rsidR="00465937">
        <w:rPr>
          <w:rFonts w:ascii="Times New Roman" w:hAnsi="Times New Roman" w:cs="Times New Roman"/>
          <w:sz w:val="28"/>
          <w:szCs w:val="28"/>
          <w:lang w:val="uk-UA" w:bidi="uk-UA"/>
        </w:rPr>
        <w:t>….</w:t>
      </w:r>
      <w:r w:rsidRPr="00E869EC">
        <w:rPr>
          <w:rFonts w:ascii="Times New Roman" w:hAnsi="Times New Roman" w:cs="Times New Roman"/>
          <w:sz w:val="28"/>
          <w:szCs w:val="28"/>
          <w:lang w:val="uk-UA" w:bidi="uk-UA"/>
        </w:rPr>
        <w:t xml:space="preserve"> слідчою групою - визначати старшого слідчої групи, який к</w:t>
      </w:r>
      <w:r w:rsidR="008633D8">
        <w:rPr>
          <w:rFonts w:ascii="Times New Roman" w:hAnsi="Times New Roman" w:cs="Times New Roman"/>
          <w:sz w:val="28"/>
          <w:szCs w:val="28"/>
          <w:lang w:val="uk-UA" w:bidi="uk-UA"/>
        </w:rPr>
        <w:t>еруватиме діями інших слідчих [14, с. 605</w:t>
      </w:r>
      <w:r w:rsidRPr="00E869EC">
        <w:rPr>
          <w:rFonts w:ascii="Times New Roman" w:hAnsi="Times New Roman" w:cs="Times New Roman"/>
          <w:sz w:val="28"/>
          <w:szCs w:val="28"/>
          <w:lang w:val="uk-UA" w:bidi="uk-UA"/>
        </w:rPr>
        <w:t>]. Беручи до уваги наведене, необх</w:t>
      </w:r>
      <w:r w:rsidR="008633D8">
        <w:rPr>
          <w:rFonts w:ascii="Times New Roman" w:hAnsi="Times New Roman" w:cs="Times New Roman"/>
          <w:sz w:val="28"/>
          <w:szCs w:val="28"/>
          <w:lang w:val="uk-UA" w:bidi="uk-UA"/>
        </w:rPr>
        <w:t>ідно закріпити у КПК України</w:t>
      </w:r>
      <w:r w:rsidRPr="00E869EC">
        <w:rPr>
          <w:rFonts w:ascii="Times New Roman" w:hAnsi="Times New Roman" w:cs="Times New Roman"/>
          <w:sz w:val="28"/>
          <w:szCs w:val="28"/>
          <w:lang w:val="uk-UA" w:bidi="uk-UA"/>
        </w:rPr>
        <w:t xml:space="preserve"> на</w:t>
      </w:r>
      <w:r w:rsidRPr="00E869EC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ступне: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Pr="00E869EC">
        <w:rPr>
          <w:rFonts w:ascii="Times New Roman" w:hAnsi="Times New Roman" w:cs="Times New Roman"/>
          <w:sz w:val="28"/>
          <w:szCs w:val="28"/>
          <w:lang w:val="uk-UA" w:bidi="uk-UA"/>
        </w:rPr>
        <w:t xml:space="preserve">друге речення частини 1 статті </w:t>
      </w:r>
      <w:r w:rsidRPr="00E869EC"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 xml:space="preserve">214 КПК України викласти у такій редакції: «Слідчий, який здійснюватиме досудове розслідування, а </w:t>
      </w:r>
      <w:r w:rsidR="00465937">
        <w:rPr>
          <w:rFonts w:ascii="Times New Roman" w:hAnsi="Times New Roman" w:cs="Times New Roman"/>
          <w:sz w:val="28"/>
          <w:szCs w:val="28"/>
          <w:lang w:val="uk-UA" w:bidi="uk-UA"/>
        </w:rPr>
        <w:t>….</w:t>
      </w:r>
    </w:p>
    <w:p w14:paraId="23F404A6" w14:textId="30367CEF" w:rsidR="00A02978" w:rsidRDefault="00E869EC" w:rsidP="00465937">
      <w:pPr>
        <w:tabs>
          <w:tab w:val="left" w:pos="59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E869EC">
        <w:rPr>
          <w:rFonts w:ascii="Times New Roman" w:hAnsi="Times New Roman" w:cs="Times New Roman"/>
          <w:sz w:val="28"/>
          <w:szCs w:val="28"/>
          <w:lang w:val="uk-UA" w:bidi="uk-UA"/>
        </w:rPr>
        <w:t xml:space="preserve">Таким чином, </w:t>
      </w:r>
      <w:r w:rsidR="00465937">
        <w:rPr>
          <w:rFonts w:ascii="Times New Roman" w:hAnsi="Times New Roman" w:cs="Times New Roman"/>
          <w:sz w:val="28"/>
          <w:szCs w:val="28"/>
          <w:lang w:val="uk-UA" w:bidi="uk-UA"/>
        </w:rPr>
        <w:t>…..</w:t>
      </w:r>
    </w:p>
    <w:p w14:paraId="63632108" w14:textId="77777777" w:rsidR="002229C7" w:rsidRDefault="002229C7" w:rsidP="00946346">
      <w:pPr>
        <w:tabs>
          <w:tab w:val="left" w:pos="591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6CF709BE" w14:textId="77777777" w:rsidR="00A02978" w:rsidRPr="002229C7" w:rsidRDefault="002229C7" w:rsidP="002229C7">
      <w:pPr>
        <w:tabs>
          <w:tab w:val="left" w:pos="59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 w:rsidRPr="002229C7">
        <w:rPr>
          <w:rFonts w:ascii="Times New Roman" w:hAnsi="Times New Roman" w:cs="Times New Roman"/>
          <w:b/>
          <w:sz w:val="28"/>
          <w:szCs w:val="28"/>
          <w:lang w:val="uk-UA" w:bidi="uk-UA"/>
        </w:rPr>
        <w:t>РОЗДІЛ ІІ</w:t>
      </w:r>
    </w:p>
    <w:p w14:paraId="5C3DB60F" w14:textId="77777777" w:rsidR="00A02978" w:rsidRPr="002229C7" w:rsidRDefault="002229C7" w:rsidP="002229C7">
      <w:pPr>
        <w:tabs>
          <w:tab w:val="left" w:pos="59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 w:rsidRPr="002229C7">
        <w:rPr>
          <w:rFonts w:ascii="Times New Roman" w:hAnsi="Times New Roman" w:cs="Times New Roman"/>
          <w:b/>
          <w:sz w:val="28"/>
          <w:szCs w:val="28"/>
          <w:lang w:val="uk-UA" w:bidi="uk-UA"/>
        </w:rPr>
        <w:t>ОСОБЛИВОСТІ ДЖЕРЕЛ ДОКАЗІВ ПІД ЧАС РОЗСЛІДУВАННЯ КРИМІНАЛЬНОГО ПРОСТУПКУ</w:t>
      </w:r>
    </w:p>
    <w:p w14:paraId="467E36FD" w14:textId="77777777" w:rsidR="00A02978" w:rsidRPr="004E6838" w:rsidRDefault="002229C7" w:rsidP="004E6838">
      <w:pPr>
        <w:tabs>
          <w:tab w:val="left" w:pos="59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>2.1.</w:t>
      </w:r>
      <w:proofErr w:type="spellStart"/>
      <w:r w:rsidR="004E6838" w:rsidRPr="004E6838">
        <w:rPr>
          <w:rFonts w:ascii="Times New Roman" w:hAnsi="Times New Roman" w:cs="Times New Roman"/>
          <w:b/>
          <w:sz w:val="28"/>
          <w:szCs w:val="28"/>
          <w:lang w:bidi="uk-UA"/>
        </w:rPr>
        <w:t>Процесуальні</w:t>
      </w:r>
      <w:proofErr w:type="spellEnd"/>
      <w:r w:rsidR="004E6838" w:rsidRPr="004E6838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="004E6838" w:rsidRPr="004E6838">
        <w:rPr>
          <w:rFonts w:ascii="Times New Roman" w:hAnsi="Times New Roman" w:cs="Times New Roman"/>
          <w:b/>
          <w:sz w:val="28"/>
          <w:szCs w:val="28"/>
          <w:lang w:bidi="uk-UA"/>
        </w:rPr>
        <w:t>джерела</w:t>
      </w:r>
      <w:proofErr w:type="spellEnd"/>
      <w:r w:rsidR="004E6838" w:rsidRPr="004E6838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="004E6838" w:rsidRPr="004E6838">
        <w:rPr>
          <w:rFonts w:ascii="Times New Roman" w:hAnsi="Times New Roman" w:cs="Times New Roman"/>
          <w:b/>
          <w:sz w:val="28"/>
          <w:szCs w:val="28"/>
          <w:lang w:bidi="uk-UA"/>
        </w:rPr>
        <w:t>доказів</w:t>
      </w:r>
      <w:proofErr w:type="spellEnd"/>
      <w:r w:rsidR="004E6838" w:rsidRPr="004E6838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у </w:t>
      </w:r>
      <w:proofErr w:type="spellStart"/>
      <w:r w:rsidR="004E6838" w:rsidRPr="004E6838">
        <w:rPr>
          <w:rFonts w:ascii="Times New Roman" w:hAnsi="Times New Roman" w:cs="Times New Roman"/>
          <w:b/>
          <w:sz w:val="28"/>
          <w:szCs w:val="28"/>
          <w:lang w:bidi="uk-UA"/>
        </w:rPr>
        <w:t>кримінальному</w:t>
      </w:r>
      <w:proofErr w:type="spellEnd"/>
      <w:r w:rsidR="004E6838" w:rsidRPr="004E6838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="004E6838" w:rsidRPr="004E6838">
        <w:rPr>
          <w:rFonts w:ascii="Times New Roman" w:hAnsi="Times New Roman" w:cs="Times New Roman"/>
          <w:b/>
          <w:sz w:val="28"/>
          <w:szCs w:val="28"/>
          <w:lang w:bidi="uk-UA"/>
        </w:rPr>
        <w:t>провадженні</w:t>
      </w:r>
      <w:proofErr w:type="spellEnd"/>
      <w:r w:rsidR="004E6838" w:rsidRPr="004E6838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="004E6838" w:rsidRPr="004E6838">
        <w:rPr>
          <w:rFonts w:ascii="Times New Roman" w:hAnsi="Times New Roman" w:cs="Times New Roman"/>
          <w:b/>
          <w:sz w:val="28"/>
          <w:szCs w:val="28"/>
          <w:lang w:bidi="uk-UA"/>
        </w:rPr>
        <w:t>щодо</w:t>
      </w:r>
      <w:proofErr w:type="spellEnd"/>
      <w:r w:rsidR="004E6838" w:rsidRPr="004E6838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="004E6838" w:rsidRPr="004E6838">
        <w:rPr>
          <w:rFonts w:ascii="Times New Roman" w:hAnsi="Times New Roman" w:cs="Times New Roman"/>
          <w:b/>
          <w:sz w:val="28"/>
          <w:szCs w:val="28"/>
          <w:lang w:bidi="uk-UA"/>
        </w:rPr>
        <w:t>кримінальних</w:t>
      </w:r>
      <w:proofErr w:type="spellEnd"/>
      <w:r w:rsidR="004E6838" w:rsidRPr="004E6838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="004E6838" w:rsidRPr="004E6838">
        <w:rPr>
          <w:rFonts w:ascii="Times New Roman" w:hAnsi="Times New Roman" w:cs="Times New Roman"/>
          <w:b/>
          <w:sz w:val="28"/>
          <w:szCs w:val="28"/>
          <w:lang w:bidi="uk-UA"/>
        </w:rPr>
        <w:t>проступків</w:t>
      </w:r>
      <w:proofErr w:type="spellEnd"/>
    </w:p>
    <w:p w14:paraId="73106412" w14:textId="77777777" w:rsidR="00167CF4" w:rsidRDefault="00167CF4" w:rsidP="004E6838">
      <w:pPr>
        <w:tabs>
          <w:tab w:val="left" w:pos="59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167CF4">
        <w:rPr>
          <w:rFonts w:ascii="Times New Roman" w:hAnsi="Times New Roman" w:cs="Times New Roman"/>
          <w:sz w:val="28"/>
          <w:szCs w:val="28"/>
          <w:lang w:val="uk-UA" w:bidi="uk-UA"/>
        </w:rPr>
        <w:t>Відповідно до ч.2 ст.84 КПК України, про</w:t>
      </w:r>
      <w:r w:rsidRPr="00167CF4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цесуальними джерелами доказів є показання, речові докази, документи, висновки експер</w:t>
      </w:r>
      <w:r w:rsidRPr="00167CF4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тів. В розумінні даного визначення потрібно відрізняти поняття «джерело фактичних да</w:t>
      </w:r>
      <w:r w:rsidRPr="00167CF4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них» та «джерело доказів», які можуть мати різні правові наслідки. Зокрема, фактичні да</w:t>
      </w:r>
      <w:r w:rsidRPr="00167CF4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ні, що не передбачені переліком процесуаль</w:t>
      </w:r>
      <w:r w:rsidRPr="00167CF4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них джерел, не можуть бути використані у доказуванні як докази. Такі відомості мати</w:t>
      </w:r>
      <w:r w:rsidRPr="00167CF4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муть лише орієнтовне значення для прове</w:t>
      </w:r>
      <w:r w:rsidRPr="00167CF4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дення відповідних процесуальних д</w:t>
      </w:r>
      <w:r w:rsidR="005E53B9">
        <w:rPr>
          <w:rFonts w:ascii="Times New Roman" w:hAnsi="Times New Roman" w:cs="Times New Roman"/>
          <w:sz w:val="28"/>
          <w:szCs w:val="28"/>
          <w:lang w:val="uk-UA" w:bidi="uk-UA"/>
        </w:rPr>
        <w:t>ій з метою формування доказів [2</w:t>
      </w:r>
      <w:r w:rsidRPr="00167CF4">
        <w:rPr>
          <w:rFonts w:ascii="Times New Roman" w:hAnsi="Times New Roman" w:cs="Times New Roman"/>
          <w:sz w:val="28"/>
          <w:szCs w:val="28"/>
          <w:lang w:val="uk-UA" w:bidi="uk-UA"/>
        </w:rPr>
        <w:t>].</w:t>
      </w:r>
    </w:p>
    <w:p w14:paraId="7A2C852F" w14:textId="2E622B0A" w:rsidR="00386C89" w:rsidRDefault="00167CF4" w:rsidP="00465937">
      <w:pPr>
        <w:tabs>
          <w:tab w:val="left" w:pos="59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F4">
        <w:rPr>
          <w:rFonts w:ascii="Times New Roman" w:hAnsi="Times New Roman" w:cs="Times New Roman"/>
          <w:sz w:val="28"/>
          <w:szCs w:val="28"/>
          <w:lang w:val="uk-UA" w:bidi="uk-UA"/>
        </w:rPr>
        <w:t>Процес пізнання в кримінальному прова</w:t>
      </w:r>
      <w:r w:rsidRPr="00167CF4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дженні є окремим видом пізнання об’єктивної </w:t>
      </w:r>
      <w:r w:rsidR="00465937">
        <w:rPr>
          <w:rFonts w:ascii="Times New Roman" w:hAnsi="Times New Roman" w:cs="Times New Roman"/>
          <w:sz w:val="28"/>
          <w:szCs w:val="28"/>
          <w:lang w:val="uk-UA" w:bidi="uk-UA"/>
        </w:rPr>
        <w:t>…..</w:t>
      </w:r>
    </w:p>
    <w:p w14:paraId="18FE6592" w14:textId="666E9CAE" w:rsidR="00386C89" w:rsidRDefault="00386C89" w:rsidP="004E6838">
      <w:pPr>
        <w:tabs>
          <w:tab w:val="left" w:pos="59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6C8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8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C8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8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C89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386C89">
        <w:rPr>
          <w:rFonts w:ascii="Times New Roman" w:hAnsi="Times New Roman" w:cs="Times New Roman"/>
          <w:sz w:val="28"/>
          <w:szCs w:val="28"/>
        </w:rPr>
        <w:t xml:space="preserve"> </w:t>
      </w:r>
      <w:r w:rsidR="00465937">
        <w:rPr>
          <w:rFonts w:ascii="Times New Roman" w:hAnsi="Times New Roman" w:cs="Times New Roman"/>
          <w:sz w:val="28"/>
          <w:szCs w:val="28"/>
        </w:rPr>
        <w:t>….</w:t>
      </w:r>
    </w:p>
    <w:p w14:paraId="728B5180" w14:textId="77777777" w:rsidR="002229C7" w:rsidRDefault="002229C7" w:rsidP="00EA373F">
      <w:pPr>
        <w:tabs>
          <w:tab w:val="left" w:pos="59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C295EE" w14:textId="77777777" w:rsidR="00EA373F" w:rsidRDefault="002229C7" w:rsidP="00EA373F">
      <w:pPr>
        <w:tabs>
          <w:tab w:val="left" w:pos="59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2.2.</w:t>
      </w:r>
      <w:r w:rsidR="00EA373F" w:rsidRPr="00EA373F">
        <w:rPr>
          <w:rFonts w:ascii="Times New Roman" w:hAnsi="Times New Roman" w:cs="Times New Roman"/>
          <w:b/>
          <w:sz w:val="28"/>
          <w:szCs w:val="28"/>
          <w:lang w:val="uk-UA"/>
        </w:rPr>
        <w:t>Належність та допустимість доказів при розслідуванні кримінальних проступків</w:t>
      </w:r>
    </w:p>
    <w:p w14:paraId="76BBA899" w14:textId="24956719" w:rsidR="00EA373F" w:rsidRDefault="00EA373F" w:rsidP="004659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73F">
        <w:rPr>
          <w:rFonts w:ascii="Times New Roman" w:hAnsi="Times New Roman" w:cs="Times New Roman"/>
          <w:sz w:val="28"/>
          <w:szCs w:val="28"/>
          <w:lang w:val="uk-UA"/>
        </w:rPr>
        <w:t xml:space="preserve">Для успішного вирішення завдань кримінального судочинства слідчий, прокурор, суд зобов’язані встановити, чи мала місце подія злочину, який саме злочин було вчинено, хто винен у його вчиненні, та інші обставини, що мають значення для законного та </w:t>
      </w:r>
      <w:r w:rsidR="00465937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465937">
        <w:rPr>
          <w:rFonts w:ascii="Times New Roman" w:hAnsi="Times New Roman" w:cs="Times New Roman"/>
          <w:sz w:val="28"/>
          <w:szCs w:val="28"/>
          <w:lang w:val="uk-UA"/>
        </w:rPr>
        <w:t xml:space="preserve"> ця подія залишила. </w:t>
      </w:r>
      <w:r w:rsidRPr="00EA373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найрізноманітніших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фрагментарних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уривчастих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свідчень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відновлюють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цілісну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картину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lastRenderedPageBreak/>
        <w:t>обставини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вчиненого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вчинили </w:t>
      </w:r>
      <w:r w:rsidR="004247B0">
        <w:rPr>
          <w:rFonts w:ascii="Times New Roman" w:hAnsi="Times New Roman" w:cs="Times New Roman"/>
          <w:sz w:val="28"/>
          <w:szCs w:val="28"/>
        </w:rPr>
        <w:t>[</w:t>
      </w:r>
      <w:r w:rsidR="004247B0">
        <w:rPr>
          <w:rFonts w:ascii="Times New Roman" w:hAnsi="Times New Roman" w:cs="Times New Roman"/>
          <w:sz w:val="28"/>
          <w:szCs w:val="28"/>
          <w:lang w:val="uk-UA"/>
        </w:rPr>
        <w:t>15, с. 105</w:t>
      </w:r>
      <w:r w:rsidRPr="00EA373F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велику роль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розслідуванні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</w:t>
      </w:r>
      <w:r w:rsidR="00465937">
        <w:rPr>
          <w:rFonts w:ascii="Times New Roman" w:hAnsi="Times New Roman" w:cs="Times New Roman"/>
          <w:sz w:val="28"/>
          <w:szCs w:val="28"/>
        </w:rPr>
        <w:t>….</w:t>
      </w:r>
    </w:p>
    <w:p w14:paraId="01F4E1B9" w14:textId="4BDD0713" w:rsidR="004247B0" w:rsidRDefault="00EA373F" w:rsidP="0046593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A373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належності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допустимості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кримінально-процесуальній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науці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слушно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вихідних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теоретичне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на весь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73F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EA373F">
        <w:rPr>
          <w:rFonts w:ascii="Times New Roman" w:hAnsi="Times New Roman" w:cs="Times New Roman"/>
          <w:sz w:val="28"/>
          <w:szCs w:val="28"/>
        </w:rPr>
        <w:t xml:space="preserve"> прав </w:t>
      </w:r>
      <w:r w:rsidR="00465937">
        <w:rPr>
          <w:rFonts w:ascii="Times New Roman" w:hAnsi="Times New Roman" w:cs="Times New Roman"/>
          <w:sz w:val="28"/>
          <w:szCs w:val="28"/>
        </w:rPr>
        <w:t>….</w:t>
      </w:r>
    </w:p>
    <w:p w14:paraId="2A842E68" w14:textId="77777777" w:rsidR="004247B0" w:rsidRDefault="004247B0" w:rsidP="00671D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F5081A" w14:textId="77777777" w:rsidR="004247B0" w:rsidRDefault="004247B0" w:rsidP="00671D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44A063" w14:textId="77777777" w:rsidR="002229C7" w:rsidRDefault="002229C7" w:rsidP="0094634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C9F917" w14:textId="77777777" w:rsidR="00AF1A98" w:rsidRDefault="00AF1A98" w:rsidP="004247B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1A98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5865BC66" w14:textId="77777777" w:rsidR="00671DE1" w:rsidRPr="00671DE1" w:rsidRDefault="00671DE1" w:rsidP="0067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DE1">
        <w:rPr>
          <w:rFonts w:ascii="Times New Roman" w:hAnsi="Times New Roman" w:cs="Times New Roman"/>
          <w:sz w:val="28"/>
          <w:szCs w:val="28"/>
          <w:lang w:val="uk-UA"/>
        </w:rPr>
        <w:t>Таким чином, у процесі дослідження даної теми, ми зробили такі висновки:</w:t>
      </w:r>
    </w:p>
    <w:p w14:paraId="7627D66A" w14:textId="3BD5F824" w:rsidR="00D931FC" w:rsidRDefault="00671DE1" w:rsidP="004659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1.Дослідили, що в</w:t>
      </w:r>
      <w:r w:rsidR="00AF1A98" w:rsidRPr="00AF1A98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Закону України «Про внесення змін до деяких законодавчих актів України щодо спрощення досудового розслідування </w:t>
      </w:r>
      <w:r w:rsidR="00465937">
        <w:rPr>
          <w:rFonts w:ascii="Times New Roman" w:hAnsi="Times New Roman" w:cs="Times New Roman"/>
          <w:sz w:val="28"/>
          <w:szCs w:val="28"/>
          <w:lang w:val="uk-UA"/>
        </w:rPr>
        <w:t>….</w:t>
      </w:r>
      <w:bookmarkStart w:id="0" w:name="_GoBack"/>
      <w:bookmarkEnd w:id="0"/>
    </w:p>
    <w:p w14:paraId="71599325" w14:textId="77777777" w:rsidR="00D931FC" w:rsidRDefault="00D931FC" w:rsidP="0067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6EEF5A" w14:textId="77777777" w:rsidR="00D931FC" w:rsidRDefault="00D931FC" w:rsidP="008633D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31FC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14:paraId="7EE0FB60" w14:textId="77777777" w:rsidR="003A17B0" w:rsidRPr="003A17B0" w:rsidRDefault="003A17B0" w:rsidP="008633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1.</w:t>
      </w:r>
      <w:r w:rsidRPr="003A17B0">
        <w:rPr>
          <w:rFonts w:ascii="Times New Roman" w:hAnsi="Times New Roman" w:cs="Times New Roman"/>
          <w:sz w:val="28"/>
          <w:szCs w:val="28"/>
          <w:lang w:val="uk-UA" w:bidi="uk-UA"/>
        </w:rPr>
        <w:t>Конституція України: прийнята на п’ятій сесії Верховної Ради України 28 червня 1996 р. Відомості Верховної Ради України. 1996. № 30. Ст.141.</w:t>
      </w:r>
    </w:p>
    <w:p w14:paraId="18188E1C" w14:textId="77777777" w:rsidR="00D931FC" w:rsidRDefault="003A17B0" w:rsidP="008633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931FC" w:rsidRPr="00D931FC">
        <w:rPr>
          <w:rFonts w:ascii="Times New Roman" w:hAnsi="Times New Roman" w:cs="Times New Roman"/>
          <w:sz w:val="28"/>
          <w:szCs w:val="28"/>
          <w:lang w:val="uk-UA"/>
        </w:rPr>
        <w:t>Кримінальн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 процесуальний кодекс України</w:t>
      </w:r>
      <w:r w:rsidR="00D931FC" w:rsidRPr="00D931FC">
        <w:rPr>
          <w:rFonts w:ascii="Times New Roman" w:hAnsi="Times New Roman" w:cs="Times New Roman"/>
          <w:sz w:val="28"/>
          <w:szCs w:val="28"/>
          <w:lang w:val="uk-UA"/>
        </w:rPr>
        <w:t>: Закон України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13 квітня 2012 року №4651-УІ. </w:t>
      </w:r>
      <w:r w:rsidR="00D931FC" w:rsidRPr="00D931FC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>омості Верховної Ради України.  2013. № 9-10, 11-</w:t>
      </w:r>
      <w:r w:rsidR="00D931FC" w:rsidRPr="00D931FC">
        <w:rPr>
          <w:rFonts w:ascii="Times New Roman" w:hAnsi="Times New Roman" w:cs="Times New Roman"/>
          <w:sz w:val="28"/>
          <w:szCs w:val="28"/>
          <w:lang w:val="uk-UA"/>
        </w:rPr>
        <w:t>12, 13. Ст. 8.</w:t>
      </w:r>
    </w:p>
    <w:p w14:paraId="011081F2" w14:textId="77777777" w:rsidR="00D931FC" w:rsidRDefault="008633D8" w:rsidP="008633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спрощення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правосуддя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Рекомендація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№6 Я(87) 18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r w:rsidR="00D931FC" w:rsidRPr="00D931FC">
        <w:rPr>
          <w:rFonts w:ascii="Times New Roman" w:hAnsi="Times New Roman" w:cs="Times New Roman"/>
          <w:sz w:val="28"/>
          <w:szCs w:val="28"/>
          <w:lang w:val="uk-UA"/>
        </w:rPr>
        <w:t xml:space="preserve">державам-членам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17 вересня 1987 року. [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ресурс]. Р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  <w:lang w:val="uk-UA"/>
        </w:rPr>
        <w:t>ежим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1FC" w:rsidRPr="00D931FC">
        <w:rPr>
          <w:rFonts w:ascii="Times New Roman" w:hAnsi="Times New Roman" w:cs="Times New Roman"/>
          <w:sz w:val="28"/>
          <w:szCs w:val="28"/>
        </w:rPr>
        <w:t xml:space="preserve">доступу: </w:t>
      </w:r>
      <w:hyperlink r:id="rId8" w:history="1">
        <w:r w:rsidR="00D931FC" w:rsidRPr="00D931FC">
          <w:rPr>
            <w:rStyle w:val="a6"/>
            <w:rFonts w:ascii="Times New Roman" w:hAnsi="Times New Roman" w:cs="Times New Roman"/>
            <w:sz w:val="28"/>
            <w:szCs w:val="28"/>
          </w:rPr>
          <w:t>https://zakon.rada.gov.ua/laws/show/994_339</w:t>
        </w:r>
      </w:hyperlink>
    </w:p>
    <w:p w14:paraId="7155D61C" w14:textId="77777777" w:rsidR="003A17B0" w:rsidRPr="00D931FC" w:rsidRDefault="008633D8" w:rsidP="008633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="003A17B0" w:rsidRPr="003A17B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A17B0" w:rsidRPr="003A17B0">
        <w:rPr>
          <w:rFonts w:ascii="Times New Roman" w:hAnsi="Times New Roman" w:cs="Times New Roman"/>
          <w:sz w:val="28"/>
          <w:szCs w:val="28"/>
          <w:lang w:val="uk-UA" w:bidi="ru-RU"/>
        </w:rPr>
        <w:t xml:space="preserve">аконопроект № 7279-д «Про </w:t>
      </w:r>
      <w:proofErr w:type="spellStart"/>
      <w:r w:rsidR="003A17B0" w:rsidRPr="003A17B0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3A17B0" w:rsidRPr="003A1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7B0" w:rsidRPr="003A17B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3A17B0" w:rsidRPr="003A17B0">
        <w:rPr>
          <w:rFonts w:ascii="Times New Roman" w:hAnsi="Times New Roman" w:cs="Times New Roman"/>
          <w:sz w:val="28"/>
          <w:szCs w:val="28"/>
        </w:rPr>
        <w:t xml:space="preserve"> </w:t>
      </w:r>
      <w:r w:rsidR="003A17B0" w:rsidRPr="003A17B0">
        <w:rPr>
          <w:rFonts w:ascii="Times New Roman" w:hAnsi="Times New Roman" w:cs="Times New Roman"/>
          <w:sz w:val="28"/>
          <w:szCs w:val="28"/>
          <w:lang w:val="uk-UA" w:bidi="ru-RU"/>
        </w:rPr>
        <w:t xml:space="preserve">до </w:t>
      </w:r>
      <w:proofErr w:type="spellStart"/>
      <w:r w:rsidR="003A17B0" w:rsidRPr="003A17B0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="003A17B0" w:rsidRPr="003A1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7B0" w:rsidRPr="003A17B0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="003A17B0" w:rsidRPr="003A1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7B0" w:rsidRPr="003A17B0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="003A17B0" w:rsidRPr="003A1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7B0" w:rsidRPr="003A17B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A17B0" w:rsidRPr="003A1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7B0" w:rsidRPr="003A17B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3A17B0" w:rsidRPr="003A1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7B0" w:rsidRPr="003A17B0">
        <w:rPr>
          <w:rFonts w:ascii="Times New Roman" w:hAnsi="Times New Roman" w:cs="Times New Roman"/>
          <w:sz w:val="28"/>
          <w:szCs w:val="28"/>
        </w:rPr>
        <w:t>спрощення</w:t>
      </w:r>
      <w:proofErr w:type="spellEnd"/>
      <w:r w:rsidR="003A17B0" w:rsidRPr="003A1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7B0" w:rsidRPr="003A17B0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="003A17B0" w:rsidRPr="003A1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7B0" w:rsidRPr="003A17B0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="003A17B0" w:rsidRPr="003A1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7B0" w:rsidRPr="003A17B0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3A17B0" w:rsidRPr="003A1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7B0" w:rsidRPr="003A17B0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="003A17B0" w:rsidRPr="003A1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7B0" w:rsidRPr="003A17B0">
        <w:rPr>
          <w:rFonts w:ascii="Times New Roman" w:hAnsi="Times New Roman" w:cs="Times New Roman"/>
          <w:sz w:val="28"/>
          <w:szCs w:val="28"/>
        </w:rPr>
        <w:t>кримі</w:t>
      </w:r>
      <w:r w:rsidR="003A17B0" w:rsidRPr="003A17B0">
        <w:rPr>
          <w:rFonts w:ascii="Times New Roman" w:hAnsi="Times New Roman" w:cs="Times New Roman"/>
          <w:sz w:val="28"/>
          <w:szCs w:val="28"/>
        </w:rPr>
        <w:softHyphen/>
        <w:t>нальних</w:t>
      </w:r>
      <w:proofErr w:type="spellEnd"/>
      <w:r w:rsidR="003A17B0" w:rsidRPr="003A1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7B0" w:rsidRPr="003A17B0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="003A17B0" w:rsidRPr="003A17B0">
        <w:rPr>
          <w:rFonts w:ascii="Times New Roman" w:hAnsi="Times New Roman" w:cs="Times New Roman"/>
          <w:sz w:val="28"/>
          <w:szCs w:val="28"/>
        </w:rPr>
        <w:t>».</w:t>
      </w:r>
    </w:p>
    <w:p w14:paraId="0503EF08" w14:textId="77777777" w:rsidR="00D931FC" w:rsidRPr="008633D8" w:rsidRDefault="008633D8" w:rsidP="008633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D931FC" w:rsidRPr="00D931F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і оборони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15 лютого 2008 р. «Про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. Указ Президента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08.04.200</w:t>
      </w:r>
      <w:r>
        <w:rPr>
          <w:rFonts w:ascii="Times New Roman" w:hAnsi="Times New Roman" w:cs="Times New Roman"/>
          <w:sz w:val="28"/>
          <w:szCs w:val="28"/>
        </w:rPr>
        <w:t xml:space="preserve">8 р. № 311/2008. 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08.04.2008 р. URL: https://zakon.rada.gov.ua/laws/show/311/2008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F5B27E" w14:textId="77777777" w:rsidR="00D931FC" w:rsidRPr="008633D8" w:rsidRDefault="008633D8" w:rsidP="008633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D931FC" w:rsidRPr="00D931F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спрощення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римінальних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22.11.2018 р. № 2617-VII.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Набрання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: 01.01.2020. URL: https://zakon.rada.gov.ua/laws/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>/2617-19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CD422C" w14:textId="77777777" w:rsidR="00D931FC" w:rsidRPr="008633D8" w:rsidRDefault="008633D8" w:rsidP="008633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поліцію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2 липня 2015 р. № 580-VIII /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Верховна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. URL: http://zakon.rada.gov.ua/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>/580-19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7066E2" w14:textId="77777777" w:rsidR="00D931FC" w:rsidRPr="008633D8" w:rsidRDefault="008633D8" w:rsidP="008633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D931FC" w:rsidRPr="008633D8">
        <w:rPr>
          <w:rFonts w:ascii="Times New Roman" w:hAnsi="Times New Roman" w:cs="Times New Roman"/>
          <w:sz w:val="28"/>
          <w:szCs w:val="28"/>
          <w:lang w:val="uk-UA"/>
        </w:rPr>
        <w:t>Про організацію діяльності органів досудового розслідування Національ</w:t>
      </w:r>
      <w:r w:rsidRPr="008633D8">
        <w:rPr>
          <w:rFonts w:ascii="Times New Roman" w:hAnsi="Times New Roman" w:cs="Times New Roman"/>
          <w:sz w:val="28"/>
          <w:szCs w:val="28"/>
          <w:lang w:val="uk-UA"/>
        </w:rPr>
        <w:t>ної поліції України</w:t>
      </w:r>
      <w:r w:rsidR="00D931FC" w:rsidRPr="008633D8">
        <w:rPr>
          <w:rFonts w:ascii="Times New Roman" w:hAnsi="Times New Roman" w:cs="Times New Roman"/>
          <w:sz w:val="28"/>
          <w:szCs w:val="28"/>
          <w:lang w:val="uk-UA"/>
        </w:rPr>
        <w:t xml:space="preserve">: Наказ Міністерства внутрішніх справ України від 06.07.2017 р. № 570. </w:t>
      </w:r>
      <w:r w:rsidR="00D931FC" w:rsidRPr="00D931FC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06.07.2017 р. URL: https://zakon.rada.gov.ua/laws/show/z0918-17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27AEDE" w14:textId="77777777" w:rsidR="00D931FC" w:rsidRDefault="008633D8" w:rsidP="008633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D931FC" w:rsidRPr="008633D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правопорушенням, їх виявленні та розслідуванні : Наказ Міністерства внутрішніх справ України від 07.07.2017 р. № 575.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Набрання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29.08.2017. URL: </w:t>
      </w:r>
      <w:hyperlink r:id="rId9" w:history="1">
        <w:r w:rsidR="00182C72" w:rsidRPr="00487A16">
          <w:rPr>
            <w:rStyle w:val="a6"/>
            <w:rFonts w:ascii="Times New Roman" w:hAnsi="Times New Roman" w:cs="Times New Roman"/>
            <w:sz w:val="28"/>
            <w:szCs w:val="28"/>
          </w:rPr>
          <w:t>https://zakon.rada.gov.ua/laws/show/z0937-17</w:t>
        </w:r>
      </w:hyperlink>
    </w:p>
    <w:p w14:paraId="176C280F" w14:textId="77777777" w:rsidR="00182C72" w:rsidRPr="00182C72" w:rsidRDefault="008633D8" w:rsidP="008633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182C72" w:rsidRPr="008633D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про комплексну систему відеоспостереження міста Києва : рішення Київської міської ради від 5 лип. 2018 р. № 1195/5259. </w:t>
      </w:r>
      <w:r w:rsidR="00182C72" w:rsidRPr="00182C72">
        <w:rPr>
          <w:rFonts w:ascii="Times New Roman" w:hAnsi="Times New Roman" w:cs="Times New Roman"/>
          <w:sz w:val="28"/>
          <w:szCs w:val="28"/>
        </w:rPr>
        <w:t>URL</w:t>
      </w:r>
      <w:r w:rsidR="00182C72" w:rsidRPr="008633D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182C72" w:rsidRPr="008633D8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kmr</w:t>
      </w:r>
      <w:proofErr w:type="spellEnd"/>
      <w:r w:rsidR="00182C72" w:rsidRPr="008633D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ligazakon</w:t>
      </w:r>
      <w:proofErr w:type="spellEnd"/>
      <w:r w:rsidR="00182C72" w:rsidRPr="008633D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="00182C72" w:rsidRPr="008633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497DC6" w14:textId="77777777" w:rsidR="00D931FC" w:rsidRDefault="008633D8" w:rsidP="008633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11.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Досудове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проступків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[Текст]: метод. рек. </w:t>
      </w:r>
      <w:r w:rsidR="00D931FC" w:rsidRPr="00D931FC">
        <w:rPr>
          <w:rFonts w:ascii="Times New Roman" w:hAnsi="Times New Roman" w:cs="Times New Roman"/>
          <w:sz w:val="28"/>
          <w:szCs w:val="28"/>
        </w:rPr>
        <w:t xml:space="preserve">[С. С.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Чернявський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, М. С.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Цуцкір</w:t>
      </w:r>
      <w:r>
        <w:rPr>
          <w:rFonts w:ascii="Times New Roman" w:hAnsi="Times New Roman" w:cs="Times New Roman"/>
          <w:sz w:val="28"/>
          <w:szCs w:val="28"/>
        </w:rPr>
        <w:t>ідзе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Дударець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.]. </w:t>
      </w:r>
      <w:proofErr w:type="spellStart"/>
      <w:proofErr w:type="gramStart"/>
      <w:r w:rsidR="00D931FC" w:rsidRPr="00D931F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Нац. акад.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справ, 2019. </w:t>
      </w:r>
      <w:r w:rsidR="00D931FC" w:rsidRPr="00D931FC">
        <w:rPr>
          <w:rFonts w:ascii="Times New Roman" w:hAnsi="Times New Roman" w:cs="Times New Roman"/>
          <w:sz w:val="28"/>
          <w:szCs w:val="28"/>
        </w:rPr>
        <w:t xml:space="preserve"> 160 с.</w:t>
      </w:r>
    </w:p>
    <w:p w14:paraId="3D6AE2DB" w14:textId="77777777" w:rsidR="00182C72" w:rsidRPr="00182C72" w:rsidRDefault="008633D8" w:rsidP="008633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Іщенко</w:t>
      </w:r>
      <w:proofErr w:type="spellEnd"/>
      <w:r w:rsidR="00182C72" w:rsidRPr="00182C72">
        <w:rPr>
          <w:rFonts w:ascii="Times New Roman" w:hAnsi="Times New Roman" w:cs="Times New Roman"/>
          <w:sz w:val="28"/>
          <w:szCs w:val="28"/>
        </w:rPr>
        <w:t xml:space="preserve"> В.М. Принцип 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допустимості</w:t>
      </w:r>
      <w:proofErr w:type="spellEnd"/>
      <w:r w:rsidR="00182C72" w:rsidRPr="00182C7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достатності</w:t>
      </w:r>
      <w:proofErr w:type="spellEnd"/>
      <w:r w:rsidR="00182C72" w:rsidRPr="0018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182C72" w:rsidRPr="0018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кримінально-процесуально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2003. № 7. </w:t>
      </w:r>
      <w:r w:rsidR="00182C72" w:rsidRPr="00182C72">
        <w:rPr>
          <w:rFonts w:ascii="Times New Roman" w:hAnsi="Times New Roman" w:cs="Times New Roman"/>
          <w:sz w:val="28"/>
          <w:szCs w:val="28"/>
        </w:rPr>
        <w:t xml:space="preserve"> С. 90–92.</w:t>
      </w:r>
    </w:p>
    <w:p w14:paraId="488DC1CD" w14:textId="77777777" w:rsidR="00D931FC" w:rsidRPr="00D931FC" w:rsidRDefault="008633D8" w:rsidP="008633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Керевич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проступках за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КПК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r w:rsidR="00D931FC" w:rsidRPr="00D931FC">
        <w:rPr>
          <w:rFonts w:ascii="Times New Roman" w:hAnsi="Times New Roman" w:cs="Times New Roman"/>
          <w:sz w:val="28"/>
          <w:szCs w:val="28"/>
          <w:lang w:val="uk-UA" w:bidi="uk-UA"/>
        </w:rPr>
        <w:t>Науковий вісник Дніпропетровського державного у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ніверситету внутрішніх справ. </w:t>
      </w:r>
      <w:r w:rsidR="00D931FC" w:rsidRPr="00D931FC">
        <w:rPr>
          <w:rFonts w:ascii="Times New Roman" w:hAnsi="Times New Roman" w:cs="Times New Roman"/>
          <w:sz w:val="28"/>
          <w:szCs w:val="28"/>
          <w:lang w:val="uk-UA" w:bidi="uk-UA"/>
        </w:rPr>
        <w:t>2012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.  №4.</w:t>
      </w:r>
      <w:r w:rsidR="00D931FC" w:rsidRPr="00D931FC">
        <w:rPr>
          <w:rFonts w:ascii="Times New Roman" w:hAnsi="Times New Roman" w:cs="Times New Roman"/>
          <w:sz w:val="28"/>
          <w:szCs w:val="28"/>
          <w:lang w:val="uk-UA" w:bidi="uk-UA"/>
        </w:rPr>
        <w:t xml:space="preserve"> С. 525-532.</w:t>
      </w:r>
    </w:p>
    <w:p w14:paraId="0150B1F0" w14:textId="77777777" w:rsidR="00D931FC" w:rsidRPr="00D931FC" w:rsidRDefault="008633D8" w:rsidP="008633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процесуальний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науково-практичний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31FC" w:rsidRPr="00D931F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редакцією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професорів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В.Г. Гонча</w:t>
      </w:r>
      <w:r>
        <w:rPr>
          <w:rFonts w:ascii="Times New Roman" w:hAnsi="Times New Roman" w:cs="Times New Roman"/>
          <w:sz w:val="28"/>
          <w:szCs w:val="28"/>
        </w:rPr>
        <w:t xml:space="preserve">ренка, В.Т. Нора, М.Є.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Юстініан</w:t>
      </w:r>
      <w:proofErr w:type="spellEnd"/>
      <w:r>
        <w:rPr>
          <w:rFonts w:ascii="Times New Roman" w:hAnsi="Times New Roman" w:cs="Times New Roman"/>
          <w:sz w:val="28"/>
          <w:szCs w:val="28"/>
        </w:rPr>
        <w:t>.  2012.-</w:t>
      </w:r>
      <w:r w:rsidR="00D931FC" w:rsidRPr="00D931FC">
        <w:rPr>
          <w:rFonts w:ascii="Times New Roman" w:hAnsi="Times New Roman" w:cs="Times New Roman"/>
          <w:sz w:val="28"/>
          <w:szCs w:val="28"/>
        </w:rPr>
        <w:t>1224 с.</w:t>
      </w:r>
    </w:p>
    <w:p w14:paraId="0FC6FD36" w14:textId="77777777" w:rsidR="00D931FC" w:rsidRPr="00182C72" w:rsidRDefault="008633D8" w:rsidP="008633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процесуальний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Украї</w:t>
      </w:r>
      <w:r>
        <w:rPr>
          <w:rFonts w:ascii="Times New Roman" w:hAnsi="Times New Roman" w:cs="Times New Roman"/>
          <w:sz w:val="28"/>
          <w:szCs w:val="28"/>
        </w:rPr>
        <w:t>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Науково-практичний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: </w:t>
      </w:r>
      <w:r w:rsidR="00D931FC" w:rsidRPr="00D931FC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D931FC" w:rsidRPr="00D931FC">
        <w:rPr>
          <w:rFonts w:ascii="Times New Roman" w:hAnsi="Times New Roman" w:cs="Times New Roman"/>
          <w:sz w:val="28"/>
          <w:szCs w:val="28"/>
        </w:rPr>
        <w:t xml:space="preserve"> 2 т. / [О.М.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Бандурка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, Є.М.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Бла</w:t>
      </w:r>
      <w:r>
        <w:rPr>
          <w:rFonts w:ascii="Times New Roman" w:hAnsi="Times New Roman" w:cs="Times New Roman"/>
          <w:sz w:val="28"/>
          <w:szCs w:val="28"/>
        </w:rPr>
        <w:t>жівський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Є.П.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  <w:r w:rsidR="00D931FC" w:rsidRPr="00D931FC">
        <w:rPr>
          <w:rFonts w:ascii="Times New Roman" w:hAnsi="Times New Roman" w:cs="Times New Roman"/>
          <w:sz w:val="28"/>
          <w:szCs w:val="28"/>
        </w:rPr>
        <w:t xml:space="preserve">; за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. ред. В.Я.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Тація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Пшонки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  <w:lang w:val="uk-UA" w:bidi="ru-RU"/>
        </w:rPr>
        <w:t>Портнова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  <w:lang w:val="uk-UA" w:bidi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X.: Право. 2012. Т. 1,</w:t>
      </w:r>
      <w:r w:rsidR="00D931FC" w:rsidRPr="00D931FC">
        <w:rPr>
          <w:rFonts w:ascii="Times New Roman" w:hAnsi="Times New Roman" w:cs="Times New Roman"/>
          <w:sz w:val="28"/>
          <w:szCs w:val="28"/>
        </w:rPr>
        <w:t xml:space="preserve"> 768 с.</w:t>
      </w:r>
    </w:p>
    <w:p w14:paraId="5FECBCDC" w14:textId="77777777" w:rsidR="008633D8" w:rsidRDefault="008633D8" w:rsidP="008633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Крим</w:t>
      </w:r>
      <w:r>
        <w:rPr>
          <w:rFonts w:ascii="Times New Roman" w:hAnsi="Times New Roman" w:cs="Times New Roman"/>
          <w:sz w:val="28"/>
          <w:szCs w:val="28"/>
        </w:rPr>
        <w:t>інальний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</w:t>
      </w:r>
      <w:r w:rsidR="00182C72" w:rsidRPr="00182C72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182C72" w:rsidRPr="00182C72">
        <w:rPr>
          <w:rFonts w:ascii="Times New Roman" w:hAnsi="Times New Roman" w:cs="Times New Roman"/>
          <w:sz w:val="28"/>
          <w:szCs w:val="28"/>
        </w:rPr>
        <w:t xml:space="preserve"> ред. Ю.М. 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Грошевого</w:t>
      </w:r>
      <w:proofErr w:type="spellEnd"/>
      <w:r w:rsidR="00182C72" w:rsidRPr="00182C72">
        <w:rPr>
          <w:rFonts w:ascii="Times New Roman" w:hAnsi="Times New Roman" w:cs="Times New Roman"/>
          <w:sz w:val="28"/>
          <w:szCs w:val="28"/>
        </w:rPr>
        <w:t>,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Капліної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Х.: Право, 2010. </w:t>
      </w:r>
      <w:r w:rsidR="00182C72" w:rsidRPr="00182C72">
        <w:rPr>
          <w:rFonts w:ascii="Times New Roman" w:hAnsi="Times New Roman" w:cs="Times New Roman"/>
          <w:sz w:val="28"/>
          <w:szCs w:val="28"/>
        </w:rPr>
        <w:t xml:space="preserve"> 608 с. </w:t>
      </w:r>
    </w:p>
    <w:p w14:paraId="18162AC4" w14:textId="77777777" w:rsidR="00D931FC" w:rsidRPr="00182C72" w:rsidRDefault="008633D8" w:rsidP="008633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="00D931FC" w:rsidRPr="008633D8">
        <w:rPr>
          <w:rFonts w:ascii="Times New Roman" w:hAnsi="Times New Roman" w:cs="Times New Roman"/>
          <w:sz w:val="28"/>
          <w:szCs w:val="28"/>
          <w:lang w:val="uk-UA"/>
        </w:rPr>
        <w:t xml:space="preserve">Лисаченко С. Окремі примусові засоби отримання відомостей від особи у кримінальному досудовому провадженні у контексті свободи від самовикриття та права не свідчити проти близьких родичів та членів сім’ї. Підприємництво, господарство і право. </w:t>
      </w:r>
      <w:r w:rsidR="00D931FC" w:rsidRPr="00D931FC">
        <w:rPr>
          <w:rFonts w:ascii="Times New Roman" w:hAnsi="Times New Roman" w:cs="Times New Roman"/>
          <w:sz w:val="28"/>
          <w:szCs w:val="28"/>
        </w:rPr>
        <w:t>2018. № 6. С. 317.</w:t>
      </w:r>
    </w:p>
    <w:p w14:paraId="25734D1D" w14:textId="77777777" w:rsidR="00182C72" w:rsidRPr="008633D8" w:rsidRDefault="008633D8" w:rsidP="008633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Лук’янчиков</w:t>
      </w:r>
      <w:proofErr w:type="spellEnd"/>
      <w:r w:rsidR="00182C72" w:rsidRPr="00182C72">
        <w:rPr>
          <w:rFonts w:ascii="Times New Roman" w:hAnsi="Times New Roman" w:cs="Times New Roman"/>
          <w:sz w:val="28"/>
          <w:szCs w:val="28"/>
        </w:rPr>
        <w:t xml:space="preserve"> Є. Д. 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182C72" w:rsidRPr="0018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="00182C72" w:rsidRPr="00182C72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="00182C72" w:rsidRPr="00182C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криміналістичної</w:t>
      </w:r>
      <w:proofErr w:type="spellEnd"/>
      <w:r w:rsidR="00182C72" w:rsidRPr="00182C72">
        <w:rPr>
          <w:rFonts w:ascii="Times New Roman" w:hAnsi="Times New Roman" w:cs="Times New Roman"/>
          <w:sz w:val="28"/>
          <w:szCs w:val="28"/>
        </w:rPr>
        <w:t xml:space="preserve">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="00182C72" w:rsidRPr="0018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Луганського</w:t>
      </w:r>
      <w:proofErr w:type="spellEnd"/>
      <w:r w:rsidR="00182C72" w:rsidRPr="0018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інсти</w:t>
      </w:r>
      <w:r>
        <w:rPr>
          <w:rFonts w:ascii="Times New Roman" w:hAnsi="Times New Roman" w:cs="Times New Roman"/>
          <w:sz w:val="28"/>
          <w:szCs w:val="28"/>
        </w:rPr>
        <w:t>туту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справ МВС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2001. № 1. </w:t>
      </w:r>
      <w:r w:rsidR="00182C72" w:rsidRPr="00182C72">
        <w:rPr>
          <w:rFonts w:ascii="Times New Roman" w:hAnsi="Times New Roman" w:cs="Times New Roman"/>
          <w:sz w:val="28"/>
          <w:szCs w:val="28"/>
        </w:rPr>
        <w:t xml:space="preserve"> С. 26–33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6215F2" w14:textId="77777777" w:rsidR="00182C72" w:rsidRPr="00D931FC" w:rsidRDefault="008633D8" w:rsidP="008633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Малярова</w:t>
      </w:r>
      <w:proofErr w:type="spellEnd"/>
      <w:r w:rsidR="00182C72" w:rsidRPr="00182C72">
        <w:rPr>
          <w:rFonts w:ascii="Times New Roman" w:hAnsi="Times New Roman" w:cs="Times New Roman"/>
          <w:sz w:val="28"/>
          <w:szCs w:val="28"/>
        </w:rPr>
        <w:t xml:space="preserve"> В.О. 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Належність</w:t>
      </w:r>
      <w:proofErr w:type="spellEnd"/>
      <w:r w:rsidR="00182C72" w:rsidRPr="00182C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допустимість</w:t>
      </w:r>
      <w:proofErr w:type="spellEnd"/>
      <w:r w:rsidR="00182C72" w:rsidRPr="0018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="00182C72" w:rsidRPr="00182C7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="00182C72" w:rsidRPr="0018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="00182C72" w:rsidRPr="00182C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="00182C72" w:rsidRPr="0018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="00182C72" w:rsidRPr="0018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Ужгородського</w:t>
      </w:r>
      <w:proofErr w:type="spellEnd"/>
      <w:r w:rsidR="00182C72" w:rsidRPr="0018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="00182C72" w:rsidRPr="0018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="00182C72" w:rsidRPr="00182C72">
        <w:rPr>
          <w:rFonts w:ascii="Times New Roman" w:hAnsi="Times New Roman" w:cs="Times New Roman"/>
          <w:sz w:val="28"/>
          <w:szCs w:val="28"/>
        </w:rPr>
        <w:t xml:space="preserve">, 2016. 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182C72" w:rsidRPr="00182C72">
        <w:rPr>
          <w:rFonts w:ascii="Times New Roman" w:hAnsi="Times New Roman" w:cs="Times New Roman"/>
          <w:sz w:val="28"/>
          <w:szCs w:val="28"/>
        </w:rPr>
        <w:t>. 32. С. 119-121.</w:t>
      </w:r>
    </w:p>
    <w:p w14:paraId="74F0B888" w14:textId="77777777" w:rsidR="00D931FC" w:rsidRPr="008633D8" w:rsidRDefault="008633D8" w:rsidP="008633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Острійчук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О. П.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та система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процесуальних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доказуван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Форум права.  2013.  № 1. С. 745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931FC" w:rsidRPr="00D931FC">
        <w:rPr>
          <w:rFonts w:ascii="Times New Roman" w:hAnsi="Times New Roman" w:cs="Times New Roman"/>
          <w:sz w:val="28"/>
          <w:szCs w:val="28"/>
        </w:rPr>
        <w:t>750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E42E85" w14:textId="77777777" w:rsidR="00182C72" w:rsidRPr="00D931FC" w:rsidRDefault="008633D8" w:rsidP="008633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21.</w:t>
      </w:r>
      <w:r w:rsidR="00182C72" w:rsidRPr="00182C72">
        <w:rPr>
          <w:rFonts w:ascii="Times New Roman" w:hAnsi="Times New Roman" w:cs="Times New Roman"/>
          <w:sz w:val="28"/>
          <w:szCs w:val="28"/>
          <w:lang w:val="uk-UA"/>
        </w:rPr>
        <w:t xml:space="preserve">Процесуальні докази. Матеріал з Вікіпедії – вільної енциклопедії. </w:t>
      </w:r>
      <w:r w:rsidR="00182C72" w:rsidRPr="00182C7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Елект</w:t>
      </w:r>
      <w:r>
        <w:rPr>
          <w:rFonts w:ascii="Times New Roman" w:hAnsi="Times New Roman" w:cs="Times New Roman"/>
          <w:sz w:val="28"/>
          <w:szCs w:val="28"/>
        </w:rPr>
        <w:t>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 Режим доступу</w:t>
      </w:r>
      <w:r w:rsidR="00182C72" w:rsidRPr="00182C72">
        <w:rPr>
          <w:rFonts w:ascii="Times New Roman" w:hAnsi="Times New Roman" w:cs="Times New Roman"/>
          <w:sz w:val="28"/>
          <w:szCs w:val="28"/>
        </w:rPr>
        <w:t>: https://uk.wikipedia.org/wiki/Процесуальні_докази.</w:t>
      </w:r>
    </w:p>
    <w:p w14:paraId="39D97A8F" w14:textId="77777777" w:rsidR="00D931FC" w:rsidRDefault="008633D8" w:rsidP="008633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Плішкін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управ</w:t>
      </w:r>
      <w:r>
        <w:rPr>
          <w:rFonts w:ascii="Times New Roman" w:hAnsi="Times New Roman" w:cs="Times New Roman"/>
          <w:sz w:val="28"/>
          <w:szCs w:val="28"/>
        </w:rPr>
        <w:t>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31FC" w:rsidRPr="00D931FC">
        <w:rPr>
          <w:rFonts w:ascii="Times New Roman" w:hAnsi="Times New Roman" w:cs="Times New Roman"/>
          <w:sz w:val="28"/>
          <w:szCs w:val="28"/>
        </w:rPr>
        <w:t xml:space="preserve">за ред.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 Ю.Ф. Кравченка.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="00D931FC" w:rsidRPr="00D931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931FC" w:rsidRPr="00D931FC">
        <w:rPr>
          <w:rFonts w:ascii="Times New Roman" w:hAnsi="Times New Roman" w:cs="Times New Roman"/>
          <w:sz w:val="28"/>
          <w:szCs w:val="28"/>
        </w:rPr>
        <w:t>, 1999. 702 с.</w:t>
      </w:r>
    </w:p>
    <w:p w14:paraId="673F9C69" w14:textId="77777777" w:rsidR="003A17B0" w:rsidRPr="008633D8" w:rsidRDefault="008633D8" w:rsidP="008633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Прилуцький</w:t>
      </w:r>
      <w:proofErr w:type="spellEnd"/>
      <w:r w:rsidR="00182C72" w:rsidRPr="00182C72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182C72" w:rsidRPr="0018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допустимості</w:t>
      </w:r>
      <w:proofErr w:type="spellEnd"/>
      <w:r w:rsidR="00182C72" w:rsidRPr="0018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="00182C72" w:rsidRPr="00182C7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="00182C72" w:rsidRPr="0018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судочинстві</w:t>
      </w:r>
      <w:proofErr w:type="spellEnd"/>
      <w:r w:rsidR="00182C72" w:rsidRPr="0018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C72" w:rsidRPr="00182C72">
        <w:rPr>
          <w:rFonts w:ascii="Times New Roman" w:hAnsi="Times New Roman" w:cs="Times New Roman"/>
          <w:sz w:val="28"/>
          <w:szCs w:val="28"/>
        </w:rPr>
        <w:t>Украї</w:t>
      </w:r>
      <w:r>
        <w:rPr>
          <w:rFonts w:ascii="Times New Roman" w:hAnsi="Times New Roman" w:cs="Times New Roman"/>
          <w:sz w:val="28"/>
          <w:szCs w:val="28"/>
        </w:rPr>
        <w:t>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82C72" w:rsidRPr="00465937">
        <w:rPr>
          <w:rFonts w:ascii="Times New Roman" w:hAnsi="Times New Roman" w:cs="Times New Roman"/>
          <w:sz w:val="28"/>
          <w:szCs w:val="28"/>
          <w:lang w:val="uk-UA"/>
        </w:rPr>
        <w:t>Бюлетень</w:t>
      </w:r>
      <w:r w:rsidRPr="00465937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юстиції України.  2006.  № 9. </w:t>
      </w:r>
      <w:r w:rsidR="00182C72" w:rsidRPr="00465937">
        <w:rPr>
          <w:rFonts w:ascii="Times New Roman" w:hAnsi="Times New Roman" w:cs="Times New Roman"/>
          <w:sz w:val="28"/>
          <w:szCs w:val="28"/>
          <w:lang w:val="uk-UA"/>
        </w:rPr>
        <w:t xml:space="preserve"> С. 77–86.</w:t>
      </w:r>
    </w:p>
    <w:p w14:paraId="0E604788" w14:textId="77777777" w:rsidR="00182C72" w:rsidRDefault="008633D8" w:rsidP="008633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="003A17B0" w:rsidRPr="00465937">
        <w:rPr>
          <w:rFonts w:ascii="Times New Roman" w:hAnsi="Times New Roman" w:cs="Times New Roman"/>
          <w:sz w:val="28"/>
          <w:szCs w:val="28"/>
          <w:lang w:val="uk-UA"/>
        </w:rPr>
        <w:t>Сачко О.В</w:t>
      </w:r>
      <w:r w:rsidR="003A17B0" w:rsidRPr="003A17B0">
        <w:rPr>
          <w:rFonts w:ascii="Times New Roman" w:hAnsi="Times New Roman" w:cs="Times New Roman"/>
          <w:sz w:val="28"/>
          <w:szCs w:val="28"/>
          <w:lang w:val="uk-UA" w:bidi="uk-UA"/>
        </w:rPr>
        <w:t xml:space="preserve">. Верховенство права під час застосування інституту дізнання щодо кримінальних проступків. </w:t>
      </w:r>
      <w:r w:rsidR="003A17B0" w:rsidRPr="003A17B0">
        <w:rPr>
          <w:rFonts w:ascii="Times New Roman" w:hAnsi="Times New Roman" w:cs="Times New Roman"/>
          <w:bCs/>
          <w:sz w:val="28"/>
          <w:szCs w:val="28"/>
          <w:lang w:val="uk-UA" w:bidi="uk-UA"/>
        </w:rPr>
        <w:t>Приватне та публічне право. 2018. № 4. С. 67-70.</w:t>
      </w:r>
      <w:r w:rsidR="00182C72" w:rsidRPr="00182C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A4E8A7" w14:textId="77777777" w:rsidR="003A17B0" w:rsidRPr="003A17B0" w:rsidRDefault="008633D8" w:rsidP="008633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</w:t>
      </w:r>
      <w:proofErr w:type="spellStart"/>
      <w:r w:rsidR="003A17B0" w:rsidRPr="003A17B0">
        <w:rPr>
          <w:rFonts w:ascii="Times New Roman" w:hAnsi="Times New Roman" w:cs="Times New Roman"/>
          <w:sz w:val="28"/>
          <w:szCs w:val="28"/>
        </w:rPr>
        <w:t>Тертишник</w:t>
      </w:r>
      <w:proofErr w:type="spellEnd"/>
      <w:r w:rsidR="003A17B0" w:rsidRPr="003A17B0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 w:rsidR="003A17B0" w:rsidRPr="003A17B0">
        <w:rPr>
          <w:rFonts w:ascii="Times New Roman" w:hAnsi="Times New Roman" w:cs="Times New Roman"/>
          <w:sz w:val="28"/>
          <w:szCs w:val="28"/>
        </w:rPr>
        <w:t>Науково-практичний</w:t>
      </w:r>
      <w:proofErr w:type="spellEnd"/>
      <w:r w:rsidR="003A17B0" w:rsidRPr="003A1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7B0" w:rsidRPr="003A17B0">
        <w:rPr>
          <w:rFonts w:ascii="Times New Roman" w:hAnsi="Times New Roman" w:cs="Times New Roman"/>
          <w:sz w:val="28"/>
          <w:szCs w:val="28"/>
        </w:rPr>
        <w:t>комен</w:t>
      </w:r>
      <w:r w:rsidR="003A17B0" w:rsidRPr="003A17B0">
        <w:rPr>
          <w:rFonts w:ascii="Times New Roman" w:hAnsi="Times New Roman" w:cs="Times New Roman"/>
          <w:sz w:val="28"/>
          <w:szCs w:val="28"/>
        </w:rPr>
        <w:softHyphen/>
        <w:t>тар</w:t>
      </w:r>
      <w:proofErr w:type="spellEnd"/>
      <w:r w:rsidR="003A17B0" w:rsidRPr="003A1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7B0" w:rsidRPr="003A17B0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="003A17B0" w:rsidRPr="003A1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7B0" w:rsidRPr="003A17B0">
        <w:rPr>
          <w:rFonts w:ascii="Times New Roman" w:hAnsi="Times New Roman" w:cs="Times New Roman"/>
          <w:sz w:val="28"/>
          <w:szCs w:val="28"/>
        </w:rPr>
        <w:t>процесуального</w:t>
      </w:r>
      <w:proofErr w:type="spellEnd"/>
      <w:r w:rsidR="003A17B0" w:rsidRPr="003A17B0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="003A17B0" w:rsidRPr="003A17B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A17B0" w:rsidRPr="003A17B0">
        <w:rPr>
          <w:rFonts w:ascii="Times New Roman" w:hAnsi="Times New Roman" w:cs="Times New Roman"/>
          <w:sz w:val="28"/>
          <w:szCs w:val="28"/>
        </w:rPr>
        <w:t>.</w:t>
      </w:r>
      <w:r w:rsidR="003A17B0" w:rsidRPr="003A17B0">
        <w:rPr>
          <w:rFonts w:ascii="Times New Roman" w:hAnsi="Times New Roman" w:cs="Times New Roman"/>
          <w:sz w:val="28"/>
          <w:szCs w:val="28"/>
          <w:lang w:val="uk-UA"/>
        </w:rPr>
        <w:t xml:space="preserve"> Вид. 15-те, </w:t>
      </w:r>
      <w:proofErr w:type="spellStart"/>
      <w:r w:rsidR="003A17B0" w:rsidRPr="003A17B0">
        <w:rPr>
          <w:rFonts w:ascii="Times New Roman" w:hAnsi="Times New Roman" w:cs="Times New Roman"/>
          <w:sz w:val="28"/>
          <w:szCs w:val="28"/>
          <w:lang w:val="uk-UA"/>
        </w:rPr>
        <w:t>доповн</w:t>
      </w:r>
      <w:proofErr w:type="spellEnd"/>
      <w:r w:rsidR="003A17B0" w:rsidRPr="003A17B0">
        <w:rPr>
          <w:rFonts w:ascii="Times New Roman" w:hAnsi="Times New Roman" w:cs="Times New Roman"/>
          <w:sz w:val="28"/>
          <w:szCs w:val="28"/>
          <w:lang w:val="uk-UA"/>
        </w:rPr>
        <w:t>. і перероб. К.: Правова Єдність, 2018. 854 с.</w:t>
      </w:r>
    </w:p>
    <w:p w14:paraId="377E03A5" w14:textId="77777777" w:rsidR="00182C72" w:rsidRPr="00182C72" w:rsidRDefault="008633D8" w:rsidP="008633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="00182C72" w:rsidRPr="003A17B0">
        <w:rPr>
          <w:rFonts w:ascii="Times New Roman" w:hAnsi="Times New Roman" w:cs="Times New Roman"/>
          <w:sz w:val="28"/>
          <w:szCs w:val="28"/>
          <w:lang w:val="uk-UA"/>
        </w:rPr>
        <w:t>Хитра А.Я. Забезпечення допустимості доказів під час проведення досудового слідст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ва. </w:t>
      </w:r>
      <w:r w:rsidR="00182C72" w:rsidRPr="003A17B0">
        <w:rPr>
          <w:rFonts w:ascii="Times New Roman" w:hAnsi="Times New Roman" w:cs="Times New Roman"/>
          <w:sz w:val="28"/>
          <w:szCs w:val="28"/>
          <w:lang w:val="uk-UA"/>
        </w:rPr>
        <w:t xml:space="preserve">Вісник Луганського державного </w:t>
      </w:r>
      <w:r>
        <w:rPr>
          <w:rFonts w:ascii="Times New Roman" w:hAnsi="Times New Roman" w:cs="Times New Roman"/>
          <w:sz w:val="28"/>
          <w:szCs w:val="28"/>
          <w:lang w:val="uk-UA"/>
        </w:rPr>
        <w:t>університету внутрішніх справ.  2008. № 3.</w:t>
      </w:r>
      <w:r w:rsidR="00182C72" w:rsidRPr="003A17B0">
        <w:rPr>
          <w:rFonts w:ascii="Times New Roman" w:hAnsi="Times New Roman" w:cs="Times New Roman"/>
          <w:sz w:val="28"/>
          <w:szCs w:val="28"/>
          <w:lang w:val="uk-UA"/>
        </w:rPr>
        <w:t xml:space="preserve"> С. 167–171.</w:t>
      </w:r>
    </w:p>
    <w:p w14:paraId="785E9486" w14:textId="77777777" w:rsidR="00D931FC" w:rsidRPr="00182C72" w:rsidRDefault="008633D8" w:rsidP="008633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="00D931FC" w:rsidRPr="00182C72">
        <w:rPr>
          <w:rFonts w:ascii="Times New Roman" w:hAnsi="Times New Roman" w:cs="Times New Roman"/>
          <w:sz w:val="28"/>
          <w:szCs w:val="28"/>
          <w:lang w:val="uk-UA"/>
        </w:rPr>
        <w:t xml:space="preserve">Яковлєв Р.М., </w:t>
      </w:r>
      <w:proofErr w:type="spellStart"/>
      <w:r w:rsidR="00D931FC" w:rsidRPr="00182C72">
        <w:rPr>
          <w:rFonts w:ascii="Times New Roman" w:hAnsi="Times New Roman" w:cs="Times New Roman"/>
          <w:sz w:val="28"/>
          <w:szCs w:val="28"/>
          <w:lang w:val="uk-UA"/>
        </w:rPr>
        <w:t>Мулявка</w:t>
      </w:r>
      <w:proofErr w:type="spellEnd"/>
      <w:r w:rsidR="00D931FC" w:rsidRPr="00182C72">
        <w:rPr>
          <w:rFonts w:ascii="Times New Roman" w:hAnsi="Times New Roman" w:cs="Times New Roman"/>
          <w:sz w:val="28"/>
          <w:szCs w:val="28"/>
          <w:lang w:val="uk-UA"/>
        </w:rPr>
        <w:t xml:space="preserve"> Д.Г. Реформування органів дос</w:t>
      </w:r>
      <w:r>
        <w:rPr>
          <w:rFonts w:ascii="Times New Roman" w:hAnsi="Times New Roman" w:cs="Times New Roman"/>
          <w:sz w:val="28"/>
          <w:szCs w:val="28"/>
          <w:lang w:val="uk-UA"/>
        </w:rPr>
        <w:t>удового розслідування в Україні: монографія. Ірпінь</w:t>
      </w:r>
      <w:r w:rsidR="00D931FC" w:rsidRPr="00182C72">
        <w:rPr>
          <w:rFonts w:ascii="Times New Roman" w:hAnsi="Times New Roman" w:cs="Times New Roman"/>
          <w:sz w:val="28"/>
          <w:szCs w:val="28"/>
          <w:lang w:val="uk-UA"/>
        </w:rPr>
        <w:t>: Університет ДФС України, 2017. 196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D931FC" w:rsidRPr="00182C72" w:rsidSect="00CD4837">
      <w:head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C00A8" w14:textId="77777777" w:rsidR="00C86550" w:rsidRDefault="00C86550" w:rsidP="00E869EC">
      <w:pPr>
        <w:spacing w:after="0" w:line="240" w:lineRule="auto"/>
      </w:pPr>
      <w:r>
        <w:separator/>
      </w:r>
    </w:p>
  </w:endnote>
  <w:endnote w:type="continuationSeparator" w:id="0">
    <w:p w14:paraId="1ADF03EC" w14:textId="77777777" w:rsidR="00C86550" w:rsidRDefault="00C86550" w:rsidP="00E8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64DA7" w14:textId="77777777" w:rsidR="00C86550" w:rsidRDefault="00C86550" w:rsidP="00E869EC">
      <w:pPr>
        <w:spacing w:after="0" w:line="240" w:lineRule="auto"/>
      </w:pPr>
      <w:r>
        <w:separator/>
      </w:r>
    </w:p>
  </w:footnote>
  <w:footnote w:type="continuationSeparator" w:id="0">
    <w:p w14:paraId="3C21E9F9" w14:textId="77777777" w:rsidR="00C86550" w:rsidRDefault="00C86550" w:rsidP="00E86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6419891"/>
      <w:docPartObj>
        <w:docPartGallery w:val="Page Numbers (Top of Page)"/>
        <w:docPartUnique/>
      </w:docPartObj>
    </w:sdtPr>
    <w:sdtEndPr/>
    <w:sdtContent>
      <w:p w14:paraId="5606C36D" w14:textId="77777777" w:rsidR="00CD4837" w:rsidRDefault="00CD483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346">
          <w:rPr>
            <w:noProof/>
          </w:rPr>
          <w:t>4</w:t>
        </w:r>
        <w:r>
          <w:fldChar w:fldCharType="end"/>
        </w:r>
      </w:p>
    </w:sdtContent>
  </w:sdt>
  <w:p w14:paraId="5C8414BF" w14:textId="77777777" w:rsidR="00CD4837" w:rsidRDefault="00CD483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7F3F"/>
    <w:multiLevelType w:val="multilevel"/>
    <w:tmpl w:val="7212B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F33FF6"/>
    <w:multiLevelType w:val="multilevel"/>
    <w:tmpl w:val="7212B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D467B1"/>
    <w:multiLevelType w:val="multilevel"/>
    <w:tmpl w:val="7212B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405121"/>
    <w:multiLevelType w:val="multilevel"/>
    <w:tmpl w:val="4F2CCA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2571FE"/>
    <w:multiLevelType w:val="multilevel"/>
    <w:tmpl w:val="7212B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916174"/>
    <w:multiLevelType w:val="multilevel"/>
    <w:tmpl w:val="F75C2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BA"/>
    <w:rsid w:val="000436E0"/>
    <w:rsid w:val="000C6BA6"/>
    <w:rsid w:val="00167CF4"/>
    <w:rsid w:val="00182C72"/>
    <w:rsid w:val="002229C7"/>
    <w:rsid w:val="00273EC7"/>
    <w:rsid w:val="0033579F"/>
    <w:rsid w:val="00386C89"/>
    <w:rsid w:val="003A17B0"/>
    <w:rsid w:val="004247B0"/>
    <w:rsid w:val="00465937"/>
    <w:rsid w:val="004735B3"/>
    <w:rsid w:val="004E6838"/>
    <w:rsid w:val="005520B7"/>
    <w:rsid w:val="0056207C"/>
    <w:rsid w:val="00566075"/>
    <w:rsid w:val="005E53B9"/>
    <w:rsid w:val="00671DE1"/>
    <w:rsid w:val="006D4530"/>
    <w:rsid w:val="0071784B"/>
    <w:rsid w:val="008633D8"/>
    <w:rsid w:val="00946346"/>
    <w:rsid w:val="00A02978"/>
    <w:rsid w:val="00AF1A98"/>
    <w:rsid w:val="00C86550"/>
    <w:rsid w:val="00CD4837"/>
    <w:rsid w:val="00D72AD4"/>
    <w:rsid w:val="00D931FC"/>
    <w:rsid w:val="00DF0B8B"/>
    <w:rsid w:val="00E10DBA"/>
    <w:rsid w:val="00E869EC"/>
    <w:rsid w:val="00EA373F"/>
    <w:rsid w:val="00EF4F59"/>
    <w:rsid w:val="00FC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4F9D"/>
  <w15:docId w15:val="{F7100D1B-8601-453D-BBD5-F0C3A4B4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869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69E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869EC"/>
    <w:rPr>
      <w:vertAlign w:val="superscript"/>
    </w:rPr>
  </w:style>
  <w:style w:type="character" w:styleId="a6">
    <w:name w:val="Hyperlink"/>
    <w:basedOn w:val="a0"/>
    <w:uiPriority w:val="99"/>
    <w:unhideWhenUsed/>
    <w:rsid w:val="00D931F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633D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D4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837"/>
  </w:style>
  <w:style w:type="paragraph" w:styleId="aa">
    <w:name w:val="footer"/>
    <w:basedOn w:val="a"/>
    <w:link w:val="ab"/>
    <w:uiPriority w:val="99"/>
    <w:unhideWhenUsed/>
    <w:rsid w:val="00CD4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4_3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937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B2C5-880B-439E-AB81-060CCD7B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 Смолярчук</cp:lastModifiedBy>
  <cp:revision>3</cp:revision>
  <dcterms:created xsi:type="dcterms:W3CDTF">2020-03-30T12:58:00Z</dcterms:created>
  <dcterms:modified xsi:type="dcterms:W3CDTF">2020-03-30T13:00:00Z</dcterms:modified>
</cp:coreProperties>
</file>