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F2BC" w14:textId="77777777" w:rsidR="00D63544" w:rsidRDefault="00D63544" w:rsidP="00293F45">
      <w:pPr>
        <w:spacing w:line="360" w:lineRule="auto"/>
        <w:ind w:firstLine="709"/>
        <w:contextualSpacing/>
        <w:jc w:val="center"/>
        <w:rPr>
          <w:kern w:val="28"/>
          <w:szCs w:val="28"/>
        </w:rPr>
      </w:pPr>
      <w:r>
        <w:rPr>
          <w:kern w:val="28"/>
          <w:szCs w:val="28"/>
        </w:rPr>
        <w:t>Зміст</w:t>
      </w:r>
    </w:p>
    <w:p w14:paraId="3969057E" w14:textId="77777777" w:rsidR="00D63544" w:rsidRDefault="00D63544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0D047B88" w14:textId="77777777" w:rsidR="00D63544" w:rsidRDefault="00D63544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Вступ</w:t>
      </w:r>
      <w:r w:rsidR="00293F45">
        <w:rPr>
          <w:kern w:val="28"/>
          <w:szCs w:val="28"/>
        </w:rPr>
        <w:t>………………………………………………………………………..3</w:t>
      </w:r>
    </w:p>
    <w:p w14:paraId="0003D233" w14:textId="77777777" w:rsidR="00E57356" w:rsidRPr="00E57356" w:rsidRDefault="00E57356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E57356">
        <w:rPr>
          <w:kern w:val="28"/>
          <w:szCs w:val="28"/>
        </w:rPr>
        <w:t>Розділ 1 :  Загально-криміналістичні засади досудового розслідування фальшивомонетництва</w:t>
      </w:r>
      <w:r w:rsidR="00293F45">
        <w:rPr>
          <w:kern w:val="28"/>
          <w:szCs w:val="28"/>
        </w:rPr>
        <w:t>…………………………………………………………..6</w:t>
      </w:r>
    </w:p>
    <w:p w14:paraId="2DA38E13" w14:textId="77777777" w:rsidR="00E57356" w:rsidRPr="00E57356" w:rsidRDefault="00E57356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E57356">
        <w:rPr>
          <w:kern w:val="28"/>
          <w:szCs w:val="28"/>
        </w:rPr>
        <w:t>1.1 Поняття та суть кримінальної характеристики фальшивомонетництва</w:t>
      </w:r>
      <w:r w:rsidR="00293F45">
        <w:rPr>
          <w:kern w:val="28"/>
          <w:szCs w:val="28"/>
        </w:rPr>
        <w:t>………………………………………………………….6</w:t>
      </w:r>
    </w:p>
    <w:p w14:paraId="768E346F" w14:textId="77777777" w:rsidR="00E57356" w:rsidRPr="00E57356" w:rsidRDefault="00E57356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E57356">
        <w:rPr>
          <w:kern w:val="28"/>
          <w:szCs w:val="28"/>
        </w:rPr>
        <w:t>1.2 Структура криміналістичної характеристики фальшивомонетництва</w:t>
      </w:r>
      <w:r w:rsidR="00293F45">
        <w:rPr>
          <w:kern w:val="28"/>
          <w:szCs w:val="28"/>
        </w:rPr>
        <w:t>…………………………………………………………..8</w:t>
      </w:r>
    </w:p>
    <w:p w14:paraId="487E8391" w14:textId="77777777" w:rsidR="00E57356" w:rsidRPr="00E57356" w:rsidRDefault="00B96AA1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1.3 Знач</w:t>
      </w:r>
      <w:r w:rsidR="00E57356" w:rsidRPr="00E57356">
        <w:rPr>
          <w:kern w:val="28"/>
          <w:szCs w:val="28"/>
        </w:rPr>
        <w:t>ення криміналістичної характеристики фальшивомонетництва</w:t>
      </w:r>
      <w:r w:rsidR="00293F45">
        <w:rPr>
          <w:kern w:val="28"/>
          <w:szCs w:val="28"/>
        </w:rPr>
        <w:t>…………………………………………………………..14</w:t>
      </w:r>
    </w:p>
    <w:p w14:paraId="388A2FDD" w14:textId="77777777" w:rsidR="00E57356" w:rsidRPr="00E57356" w:rsidRDefault="00E57356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E57356">
        <w:rPr>
          <w:kern w:val="28"/>
          <w:szCs w:val="28"/>
        </w:rPr>
        <w:t>Розділ 2: Криміналістична характеристика фальшивомонетництва</w:t>
      </w:r>
      <w:r w:rsidR="00293F45">
        <w:rPr>
          <w:kern w:val="28"/>
          <w:szCs w:val="28"/>
        </w:rPr>
        <w:t>…17</w:t>
      </w:r>
    </w:p>
    <w:p w14:paraId="285AF120" w14:textId="77777777" w:rsidR="00E57356" w:rsidRPr="00E57356" w:rsidRDefault="00E57356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E57356">
        <w:rPr>
          <w:kern w:val="28"/>
          <w:szCs w:val="28"/>
        </w:rPr>
        <w:t xml:space="preserve">2.1. Основні тактичні задачі та їх вирішення при досудовому розслідуванні фальшивомонетництва </w:t>
      </w:r>
      <w:proofErr w:type="spellStart"/>
      <w:r w:rsidRPr="00E57356">
        <w:rPr>
          <w:kern w:val="28"/>
          <w:szCs w:val="28"/>
        </w:rPr>
        <w:t>ст</w:t>
      </w:r>
      <w:proofErr w:type="spellEnd"/>
      <w:r w:rsidRPr="00E57356">
        <w:rPr>
          <w:kern w:val="28"/>
          <w:szCs w:val="28"/>
        </w:rPr>
        <w:t xml:space="preserve"> 199 ККУ </w:t>
      </w:r>
      <w:r w:rsidR="00293F45">
        <w:rPr>
          <w:kern w:val="28"/>
          <w:szCs w:val="28"/>
        </w:rPr>
        <w:t>………………………….17</w:t>
      </w:r>
    </w:p>
    <w:p w14:paraId="43E1292C" w14:textId="77777777" w:rsidR="00E57356" w:rsidRPr="00E57356" w:rsidRDefault="00E57356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E57356">
        <w:rPr>
          <w:kern w:val="28"/>
          <w:szCs w:val="28"/>
        </w:rPr>
        <w:t>2.2. Обшук та огляд місця події</w:t>
      </w:r>
      <w:r w:rsidR="00293F45">
        <w:rPr>
          <w:kern w:val="28"/>
          <w:szCs w:val="28"/>
        </w:rPr>
        <w:t>…………………………………………23</w:t>
      </w:r>
    </w:p>
    <w:p w14:paraId="2FF560F1" w14:textId="77777777" w:rsidR="00E57356" w:rsidRPr="00E57356" w:rsidRDefault="00E57356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E57356">
        <w:rPr>
          <w:kern w:val="28"/>
          <w:szCs w:val="28"/>
        </w:rPr>
        <w:t>2.3. Допит підозрюваних та свідків</w:t>
      </w:r>
      <w:r w:rsidR="00293F45">
        <w:rPr>
          <w:kern w:val="28"/>
          <w:szCs w:val="28"/>
        </w:rPr>
        <w:t>…………………………………….28</w:t>
      </w:r>
    </w:p>
    <w:p w14:paraId="7394BCDD" w14:textId="77777777" w:rsidR="00E57356" w:rsidRPr="00E57356" w:rsidRDefault="00E57356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E57356">
        <w:rPr>
          <w:kern w:val="28"/>
          <w:szCs w:val="28"/>
        </w:rPr>
        <w:t>2.4. Проведення слідчого експерименту</w:t>
      </w:r>
      <w:r w:rsidR="00293F45">
        <w:rPr>
          <w:kern w:val="28"/>
          <w:szCs w:val="28"/>
        </w:rPr>
        <w:t>……………………………….30</w:t>
      </w:r>
    </w:p>
    <w:p w14:paraId="2C1E56C8" w14:textId="77777777" w:rsidR="00E57356" w:rsidRDefault="00E57356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E57356">
        <w:rPr>
          <w:kern w:val="28"/>
          <w:szCs w:val="28"/>
        </w:rPr>
        <w:t>Розділ 3: Проблеми тактики та напрями її вирішення при досудовому розслідуванні фальшивомонетництва</w:t>
      </w:r>
      <w:r w:rsidR="00293F45">
        <w:rPr>
          <w:kern w:val="28"/>
          <w:szCs w:val="28"/>
        </w:rPr>
        <w:t>………………………………………….33</w:t>
      </w:r>
    </w:p>
    <w:p w14:paraId="22F41119" w14:textId="77777777" w:rsidR="00D4666A" w:rsidRDefault="002910CA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Висновки</w:t>
      </w:r>
      <w:r w:rsidR="00293F45">
        <w:rPr>
          <w:kern w:val="28"/>
          <w:szCs w:val="28"/>
        </w:rPr>
        <w:t>…………………………………………………………………37</w:t>
      </w:r>
    </w:p>
    <w:p w14:paraId="0840A8C7" w14:textId="77777777" w:rsidR="00D63544" w:rsidRDefault="00D63544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Список використаних джерел</w:t>
      </w:r>
      <w:r w:rsidR="00293F45">
        <w:rPr>
          <w:kern w:val="28"/>
          <w:szCs w:val="28"/>
        </w:rPr>
        <w:t>…………………………………………</w:t>
      </w:r>
      <w:r w:rsidR="00E46A49">
        <w:rPr>
          <w:kern w:val="28"/>
          <w:szCs w:val="28"/>
        </w:rPr>
        <w:t>...40</w:t>
      </w:r>
    </w:p>
    <w:p w14:paraId="339792B7" w14:textId="77777777" w:rsidR="00D63544" w:rsidRDefault="00D63544" w:rsidP="00D63544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58E447B4" w14:textId="77777777" w:rsidR="00D63544" w:rsidRDefault="00D63544" w:rsidP="00D63544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489F9A55" w14:textId="77777777" w:rsidR="00D63544" w:rsidRDefault="00D63544" w:rsidP="00D63544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2DF095D5" w14:textId="77777777" w:rsidR="00D63544" w:rsidRDefault="00D63544" w:rsidP="00D63544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01B0D5E3" w14:textId="77777777" w:rsidR="00D63544" w:rsidRDefault="00D63544" w:rsidP="00D63544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780A2035" w14:textId="77777777" w:rsidR="00D63544" w:rsidRDefault="00D63544" w:rsidP="00D63544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37827AAE" w14:textId="77777777" w:rsidR="00D63544" w:rsidRDefault="00D63544" w:rsidP="00D63544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23A9457F" w14:textId="77777777" w:rsidR="00D63544" w:rsidRDefault="00D63544" w:rsidP="00D63544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2FDBDC46" w14:textId="77777777" w:rsidR="00D63544" w:rsidRDefault="00D63544" w:rsidP="00D63544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209E39AE" w14:textId="77777777" w:rsidR="00D63544" w:rsidRPr="00D63544" w:rsidRDefault="00D63544" w:rsidP="00D63544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  <w:r w:rsidRPr="00D63544">
        <w:rPr>
          <w:b/>
          <w:kern w:val="28"/>
          <w:szCs w:val="28"/>
        </w:rPr>
        <w:lastRenderedPageBreak/>
        <w:t>В</w:t>
      </w:r>
      <w:r>
        <w:rPr>
          <w:b/>
          <w:kern w:val="28"/>
          <w:szCs w:val="28"/>
        </w:rPr>
        <w:t>ступ</w:t>
      </w:r>
    </w:p>
    <w:p w14:paraId="7117904A" w14:textId="77777777" w:rsidR="00D63544" w:rsidRPr="00D63544" w:rsidRDefault="00D63544" w:rsidP="00D63544">
      <w:pPr>
        <w:spacing w:line="360" w:lineRule="auto"/>
        <w:ind w:firstLine="709"/>
        <w:contextualSpacing/>
        <w:jc w:val="both"/>
        <w:rPr>
          <w:b/>
          <w:kern w:val="28"/>
          <w:szCs w:val="28"/>
        </w:rPr>
      </w:pPr>
    </w:p>
    <w:p w14:paraId="59B4E66A" w14:textId="2E708F07" w:rsidR="00D63544" w:rsidRDefault="00D63544" w:rsidP="00C85CE3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D63544">
        <w:rPr>
          <w:b/>
          <w:kern w:val="28"/>
          <w:szCs w:val="28"/>
        </w:rPr>
        <w:t xml:space="preserve">Актуальність теми. </w:t>
      </w:r>
      <w:r w:rsidRPr="00D63544">
        <w:rPr>
          <w:kern w:val="28"/>
          <w:szCs w:val="28"/>
        </w:rPr>
        <w:t xml:space="preserve">Гроші - одне з найдавніших явищ у житті суспільства - відіграють важливу роль в господарській діяльності людини. По суті, гроші як особливий і загальний товар являються загальним показником багатства. Однак гроші самі по собі не є багатством, а лише знаряддям, за допомогою якого </w:t>
      </w:r>
      <w:r w:rsidR="00C85CE3">
        <w:rPr>
          <w:kern w:val="28"/>
          <w:szCs w:val="28"/>
          <w:lang w:val="ru-RU"/>
        </w:rPr>
        <w:t>…..</w:t>
      </w:r>
      <w:r w:rsidRPr="00CE6A6E">
        <w:rPr>
          <w:kern w:val="28"/>
          <w:szCs w:val="28"/>
        </w:rPr>
        <w:t xml:space="preserve"> у сфері господарсько</w:t>
      </w:r>
      <w:r>
        <w:rPr>
          <w:kern w:val="28"/>
          <w:szCs w:val="28"/>
        </w:rPr>
        <w:t xml:space="preserve">ї діяльності» Особливої частини </w:t>
      </w:r>
      <w:r w:rsidRPr="00CE6A6E">
        <w:rPr>
          <w:kern w:val="28"/>
          <w:szCs w:val="28"/>
        </w:rPr>
        <w:t>КК України. Цим законодавець підкр</w:t>
      </w:r>
      <w:r>
        <w:rPr>
          <w:kern w:val="28"/>
          <w:szCs w:val="28"/>
        </w:rPr>
        <w:t>еслив особливу охорону суспіль</w:t>
      </w:r>
      <w:r w:rsidRPr="00CE6A6E">
        <w:rPr>
          <w:kern w:val="28"/>
          <w:szCs w:val="28"/>
        </w:rPr>
        <w:t>них відносин, на які посягають подібні злочини.</w:t>
      </w:r>
    </w:p>
    <w:p w14:paraId="0BF85E48" w14:textId="2030492E" w:rsidR="00D63544" w:rsidRPr="00C85CE3" w:rsidRDefault="00D63544" w:rsidP="00D63544">
      <w:pPr>
        <w:spacing w:line="360" w:lineRule="auto"/>
        <w:ind w:firstLine="709"/>
        <w:contextualSpacing/>
        <w:jc w:val="both"/>
        <w:rPr>
          <w:kern w:val="28"/>
          <w:szCs w:val="28"/>
          <w:lang w:val="ru-RU"/>
        </w:rPr>
      </w:pPr>
      <w:r w:rsidRPr="00D63544">
        <w:rPr>
          <w:b/>
          <w:kern w:val="28"/>
          <w:szCs w:val="28"/>
        </w:rPr>
        <w:t>Мета курсової роботи</w:t>
      </w:r>
      <w:r w:rsidRPr="00D63544">
        <w:rPr>
          <w:kern w:val="28"/>
          <w:szCs w:val="28"/>
        </w:rPr>
        <w:t xml:space="preserve"> полягає </w:t>
      </w:r>
      <w:r w:rsidR="00C85CE3">
        <w:rPr>
          <w:kern w:val="28"/>
          <w:szCs w:val="28"/>
          <w:lang w:val="ru-RU"/>
        </w:rPr>
        <w:t>….</w:t>
      </w:r>
    </w:p>
    <w:p w14:paraId="5245A79A" w14:textId="77777777" w:rsidR="00D63544" w:rsidRPr="00D63544" w:rsidRDefault="00D63544" w:rsidP="00D63544">
      <w:pPr>
        <w:spacing w:line="360" w:lineRule="auto"/>
        <w:ind w:firstLine="709"/>
        <w:contextualSpacing/>
        <w:jc w:val="both"/>
        <w:rPr>
          <w:b/>
          <w:kern w:val="28"/>
          <w:szCs w:val="28"/>
        </w:rPr>
      </w:pPr>
      <w:r w:rsidRPr="00D63544">
        <w:rPr>
          <w:kern w:val="28"/>
          <w:szCs w:val="28"/>
        </w:rPr>
        <w:t xml:space="preserve">Поставлена мета зумовлює необхідність вирішення наступних </w:t>
      </w:r>
      <w:r w:rsidRPr="00D63544">
        <w:rPr>
          <w:b/>
          <w:kern w:val="28"/>
          <w:szCs w:val="28"/>
        </w:rPr>
        <w:t>завдань:</w:t>
      </w:r>
    </w:p>
    <w:p w14:paraId="04622F2C" w14:textId="7FC32322" w:rsidR="00F54673" w:rsidRPr="00C85CE3" w:rsidRDefault="00C85CE3" w:rsidP="00F54673">
      <w:pPr>
        <w:spacing w:line="360" w:lineRule="auto"/>
        <w:ind w:firstLine="709"/>
        <w:contextualSpacing/>
        <w:jc w:val="both"/>
        <w:rPr>
          <w:b/>
          <w:kern w:val="28"/>
          <w:szCs w:val="28"/>
          <w:lang w:val="ru-RU"/>
        </w:rPr>
      </w:pPr>
      <w:r>
        <w:rPr>
          <w:kern w:val="28"/>
          <w:szCs w:val="28"/>
          <w:lang w:val="ru-RU"/>
        </w:rPr>
        <w:t>….</w:t>
      </w:r>
    </w:p>
    <w:p w14:paraId="45B8528C" w14:textId="1D330D98" w:rsidR="00D63544" w:rsidRPr="00C85CE3" w:rsidRDefault="00D63544" w:rsidP="00F54673">
      <w:pPr>
        <w:spacing w:line="360" w:lineRule="auto"/>
        <w:ind w:firstLine="709"/>
        <w:contextualSpacing/>
        <w:jc w:val="both"/>
        <w:rPr>
          <w:kern w:val="28"/>
          <w:szCs w:val="28"/>
          <w:lang w:val="ru-RU"/>
        </w:rPr>
      </w:pPr>
      <w:r w:rsidRPr="00D63544">
        <w:rPr>
          <w:b/>
          <w:kern w:val="28"/>
          <w:szCs w:val="28"/>
        </w:rPr>
        <w:t xml:space="preserve">Об’єктом дослідження </w:t>
      </w:r>
      <w:r w:rsidRPr="00D63544">
        <w:rPr>
          <w:kern w:val="28"/>
          <w:szCs w:val="28"/>
        </w:rPr>
        <w:t xml:space="preserve">є </w:t>
      </w:r>
      <w:r w:rsidR="00C85CE3">
        <w:rPr>
          <w:kern w:val="28"/>
          <w:szCs w:val="28"/>
          <w:lang w:val="ru-RU"/>
        </w:rPr>
        <w:t>…</w:t>
      </w:r>
    </w:p>
    <w:p w14:paraId="4B439B1A" w14:textId="21365920" w:rsidR="00D63544" w:rsidRPr="00C85CE3" w:rsidRDefault="00D63544" w:rsidP="00D63544">
      <w:pPr>
        <w:spacing w:line="360" w:lineRule="auto"/>
        <w:ind w:firstLine="709"/>
        <w:contextualSpacing/>
        <w:jc w:val="both"/>
        <w:rPr>
          <w:kern w:val="28"/>
          <w:szCs w:val="28"/>
          <w:lang w:val="ru-RU"/>
        </w:rPr>
      </w:pPr>
      <w:r w:rsidRPr="00D63544">
        <w:rPr>
          <w:b/>
          <w:kern w:val="28"/>
          <w:szCs w:val="28"/>
        </w:rPr>
        <w:t xml:space="preserve">Предметом дослідження </w:t>
      </w:r>
      <w:r w:rsidR="00C85CE3">
        <w:rPr>
          <w:kern w:val="28"/>
          <w:szCs w:val="28"/>
          <w:lang w:val="ru-RU"/>
        </w:rPr>
        <w:t>…</w:t>
      </w:r>
    </w:p>
    <w:p w14:paraId="7BA210E7" w14:textId="77777777" w:rsidR="00D63544" w:rsidRPr="00D63544" w:rsidRDefault="00D63544" w:rsidP="00D63544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D63544">
        <w:rPr>
          <w:b/>
          <w:kern w:val="28"/>
          <w:szCs w:val="28"/>
        </w:rPr>
        <w:t xml:space="preserve">Методи дослідження. </w:t>
      </w:r>
      <w:r w:rsidRPr="00D63544">
        <w:rPr>
          <w:kern w:val="28"/>
          <w:szCs w:val="28"/>
        </w:rPr>
        <w:t xml:space="preserve">Основою курсової роботи є діалектичний метод пізнання. </w:t>
      </w:r>
    </w:p>
    <w:p w14:paraId="011D61FF" w14:textId="0E0B84C8" w:rsidR="00D63544" w:rsidRPr="00C85CE3" w:rsidRDefault="00C85CE3" w:rsidP="00D63544">
      <w:pPr>
        <w:spacing w:line="360" w:lineRule="auto"/>
        <w:ind w:firstLine="709"/>
        <w:contextualSpacing/>
        <w:jc w:val="both"/>
        <w:rPr>
          <w:kern w:val="28"/>
          <w:szCs w:val="28"/>
          <w:lang w:val="ru-RU"/>
        </w:rPr>
      </w:pPr>
      <w:r>
        <w:rPr>
          <w:kern w:val="28"/>
          <w:szCs w:val="28"/>
          <w:lang w:val="ru-RU"/>
        </w:rPr>
        <w:t>….</w:t>
      </w:r>
    </w:p>
    <w:p w14:paraId="5F453319" w14:textId="1D0CFAED" w:rsidR="00D63544" w:rsidRPr="00C85CE3" w:rsidRDefault="00D63544" w:rsidP="00293F45">
      <w:pPr>
        <w:spacing w:line="360" w:lineRule="auto"/>
        <w:ind w:firstLine="709"/>
        <w:contextualSpacing/>
        <w:jc w:val="both"/>
        <w:rPr>
          <w:kern w:val="28"/>
          <w:szCs w:val="28"/>
          <w:highlight w:val="yellow"/>
          <w:lang w:val="ru-RU"/>
        </w:rPr>
      </w:pPr>
      <w:r w:rsidRPr="00D63544">
        <w:rPr>
          <w:b/>
          <w:kern w:val="28"/>
          <w:szCs w:val="28"/>
        </w:rPr>
        <w:t>Стан дослідження.</w:t>
      </w:r>
      <w:r w:rsidRPr="00D63544">
        <w:rPr>
          <w:kern w:val="28"/>
          <w:szCs w:val="28"/>
        </w:rPr>
        <w:t xml:space="preserve">  Для всебічного та повного дослідження питання були використані наукові праці таких вчених як </w:t>
      </w:r>
      <w:proofErr w:type="spellStart"/>
      <w:r w:rsidR="00293F45" w:rsidRPr="00293F45">
        <w:rPr>
          <w:kern w:val="28"/>
          <w:szCs w:val="28"/>
        </w:rPr>
        <w:t>Колодяжний</w:t>
      </w:r>
      <w:proofErr w:type="spellEnd"/>
      <w:r w:rsidR="00293F45" w:rsidRPr="00293F45">
        <w:rPr>
          <w:kern w:val="28"/>
          <w:szCs w:val="28"/>
        </w:rPr>
        <w:t xml:space="preserve"> М. </w:t>
      </w:r>
      <w:r w:rsidR="00C85CE3">
        <w:rPr>
          <w:kern w:val="28"/>
          <w:szCs w:val="28"/>
          <w:lang w:val="ru-RU"/>
        </w:rPr>
        <w:t>…</w:t>
      </w:r>
    </w:p>
    <w:p w14:paraId="7CC64083" w14:textId="77777777" w:rsidR="00D63544" w:rsidRPr="00D63544" w:rsidRDefault="00D63544" w:rsidP="00D63544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D63544">
        <w:rPr>
          <w:b/>
          <w:kern w:val="28"/>
          <w:szCs w:val="28"/>
        </w:rPr>
        <w:t>Структура та обсяг курсової роботи.</w:t>
      </w:r>
      <w:r w:rsidRPr="00D63544">
        <w:rPr>
          <w:kern w:val="28"/>
          <w:szCs w:val="28"/>
        </w:rPr>
        <w:t xml:space="preserve"> Курсова робота складається зі вступу, </w:t>
      </w:r>
      <w:r w:rsidR="002910CA">
        <w:rPr>
          <w:kern w:val="28"/>
          <w:szCs w:val="28"/>
        </w:rPr>
        <w:t>трь</w:t>
      </w:r>
      <w:r w:rsidRPr="00D63544">
        <w:rPr>
          <w:kern w:val="28"/>
          <w:szCs w:val="28"/>
        </w:rPr>
        <w:t xml:space="preserve">ох розділів, висновків, та списку використаної літератури. Загальний обсяг роботи – </w:t>
      </w:r>
      <w:r w:rsidR="00E46A49">
        <w:rPr>
          <w:kern w:val="28"/>
          <w:szCs w:val="28"/>
        </w:rPr>
        <w:t>42 сторін</w:t>
      </w:r>
      <w:r w:rsidRPr="00D63544">
        <w:rPr>
          <w:kern w:val="28"/>
          <w:szCs w:val="28"/>
        </w:rPr>
        <w:t>к</w:t>
      </w:r>
      <w:r w:rsidR="00E46A49">
        <w:rPr>
          <w:kern w:val="28"/>
          <w:szCs w:val="28"/>
        </w:rPr>
        <w:t>и</w:t>
      </w:r>
      <w:r w:rsidRPr="00D63544">
        <w:rPr>
          <w:kern w:val="28"/>
          <w:szCs w:val="28"/>
        </w:rPr>
        <w:t>.</w:t>
      </w:r>
    </w:p>
    <w:p w14:paraId="5CA5E59D" w14:textId="77777777" w:rsidR="00D4666A" w:rsidRPr="00E57356" w:rsidRDefault="00D4666A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636693F8" w14:textId="77777777" w:rsidR="00CE6A6E" w:rsidRDefault="00CE6A6E" w:rsidP="00636669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71478C6C" w14:textId="77777777" w:rsidR="002C4D3C" w:rsidRDefault="002C4D3C" w:rsidP="00636669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60E30AB0" w14:textId="77777777" w:rsidR="002C4D3C" w:rsidRDefault="002C4D3C" w:rsidP="00636669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011DDABB" w14:textId="77777777" w:rsidR="002C4D3C" w:rsidRDefault="002C4D3C" w:rsidP="00636669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715CF4C6" w14:textId="77777777" w:rsidR="002C4D3C" w:rsidRDefault="002C4D3C" w:rsidP="00636669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16273CA8" w14:textId="77777777" w:rsidR="002C4D3C" w:rsidRDefault="002C4D3C" w:rsidP="00636669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7A4EA742" w14:textId="77777777" w:rsidR="002C4D3C" w:rsidRDefault="002C4D3C" w:rsidP="00636669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367391F4" w14:textId="77777777" w:rsidR="002C4D3C" w:rsidRDefault="002C4D3C" w:rsidP="00636669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0AB3049A" w14:textId="77777777" w:rsidR="002C4D3C" w:rsidRDefault="002C4D3C" w:rsidP="00636669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10C43BF3" w14:textId="77777777" w:rsidR="002C4D3C" w:rsidRDefault="002C4D3C" w:rsidP="00636669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533C8F00" w14:textId="77777777" w:rsidR="002C4D3C" w:rsidRDefault="002C4D3C" w:rsidP="00636669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5546D5E8" w14:textId="77777777" w:rsidR="002C4D3C" w:rsidRDefault="002C4D3C" w:rsidP="00636669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1988F622" w14:textId="77777777" w:rsidR="002C4D3C" w:rsidRDefault="002C4D3C" w:rsidP="00636669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36572974" w14:textId="77777777" w:rsidR="002C4D3C" w:rsidRDefault="002C4D3C" w:rsidP="00636669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48DE1C55" w14:textId="77777777" w:rsidR="002C4D3C" w:rsidRDefault="002C4D3C" w:rsidP="00636669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0BF1D6E1" w14:textId="77777777" w:rsidR="002C4D3C" w:rsidRDefault="002C4D3C" w:rsidP="00636669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57CD1BBA" w14:textId="77777777" w:rsidR="006513AD" w:rsidRDefault="006513AD" w:rsidP="002910C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72AD8BEE" w14:textId="77777777" w:rsidR="006513AD" w:rsidRDefault="006513AD" w:rsidP="002910C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06DE0FBE" w14:textId="77777777" w:rsidR="00447381" w:rsidRPr="002910CA" w:rsidRDefault="00E57356" w:rsidP="002910C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  <w:r w:rsidRPr="002910CA">
        <w:rPr>
          <w:b/>
          <w:kern w:val="28"/>
          <w:szCs w:val="28"/>
        </w:rPr>
        <w:t>Розділ 1</w:t>
      </w:r>
    </w:p>
    <w:p w14:paraId="100E9D41" w14:textId="77777777" w:rsidR="00E57356" w:rsidRPr="002910CA" w:rsidRDefault="00E57356" w:rsidP="002910C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  <w:r w:rsidRPr="002910CA">
        <w:rPr>
          <w:b/>
          <w:kern w:val="28"/>
          <w:szCs w:val="28"/>
        </w:rPr>
        <w:t>Загально-криміналістичні засади досудового розслідування фальшивомонетництва</w:t>
      </w:r>
    </w:p>
    <w:p w14:paraId="1BB3870E" w14:textId="77777777" w:rsidR="00447381" w:rsidRPr="002910CA" w:rsidRDefault="00447381" w:rsidP="00E57356">
      <w:pPr>
        <w:spacing w:line="360" w:lineRule="auto"/>
        <w:ind w:firstLine="709"/>
        <w:contextualSpacing/>
        <w:jc w:val="both"/>
        <w:rPr>
          <w:b/>
          <w:kern w:val="28"/>
          <w:szCs w:val="28"/>
        </w:rPr>
      </w:pPr>
    </w:p>
    <w:p w14:paraId="5150DFA7" w14:textId="77777777" w:rsidR="00E57356" w:rsidRPr="002910CA" w:rsidRDefault="00E57356" w:rsidP="00E57356">
      <w:pPr>
        <w:spacing w:line="360" w:lineRule="auto"/>
        <w:ind w:firstLine="709"/>
        <w:contextualSpacing/>
        <w:jc w:val="both"/>
        <w:rPr>
          <w:b/>
          <w:kern w:val="28"/>
          <w:szCs w:val="28"/>
        </w:rPr>
      </w:pPr>
      <w:r w:rsidRPr="002910CA">
        <w:rPr>
          <w:b/>
          <w:kern w:val="28"/>
          <w:szCs w:val="28"/>
        </w:rPr>
        <w:t>1.1 Поняття та суть кримінальної характеристики фальшивомонетництва</w:t>
      </w:r>
    </w:p>
    <w:p w14:paraId="26A0F305" w14:textId="77777777" w:rsidR="00447381" w:rsidRDefault="00447381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0797C922" w14:textId="77777777" w:rsidR="000F10A6" w:rsidRPr="00D63544" w:rsidRDefault="000F10A6" w:rsidP="002910CA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D63544">
        <w:rPr>
          <w:kern w:val="28"/>
          <w:szCs w:val="28"/>
        </w:rPr>
        <w:t>У дослідженнях, присвячених</w:t>
      </w:r>
      <w:r w:rsidR="002910CA">
        <w:rPr>
          <w:kern w:val="28"/>
          <w:szCs w:val="28"/>
        </w:rPr>
        <w:t xml:space="preserve"> проблемам фальшивомонетництва, </w:t>
      </w:r>
      <w:r w:rsidRPr="00D63544">
        <w:rPr>
          <w:kern w:val="28"/>
          <w:szCs w:val="28"/>
        </w:rPr>
        <w:t>робились спроби аналізу його природ</w:t>
      </w:r>
      <w:r w:rsidR="002910CA">
        <w:rPr>
          <w:kern w:val="28"/>
          <w:szCs w:val="28"/>
        </w:rPr>
        <w:t xml:space="preserve">и, історії розвитку, негативних </w:t>
      </w:r>
      <w:r w:rsidRPr="00D63544">
        <w:rPr>
          <w:kern w:val="28"/>
          <w:szCs w:val="28"/>
        </w:rPr>
        <w:t>наслідків для осіб, які займаються цією незаконною діяльністю, тощо.</w:t>
      </w:r>
    </w:p>
    <w:p w14:paraId="650BC74F" w14:textId="77777777" w:rsidR="000F10A6" w:rsidRPr="00D63544" w:rsidRDefault="000F10A6" w:rsidP="002910CA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D63544">
        <w:rPr>
          <w:kern w:val="28"/>
          <w:szCs w:val="28"/>
        </w:rPr>
        <w:t>Тому ці питання свідомо не розгл</w:t>
      </w:r>
      <w:r w:rsidR="002910CA">
        <w:rPr>
          <w:kern w:val="28"/>
          <w:szCs w:val="28"/>
        </w:rPr>
        <w:t xml:space="preserve">ядатимуться окремо в цій роботі </w:t>
      </w:r>
      <w:r w:rsidRPr="00D63544">
        <w:rPr>
          <w:kern w:val="28"/>
          <w:szCs w:val="28"/>
        </w:rPr>
        <w:t>й не охоплюються предметом дослі</w:t>
      </w:r>
      <w:r w:rsidR="002910CA">
        <w:rPr>
          <w:kern w:val="28"/>
          <w:szCs w:val="28"/>
        </w:rPr>
        <w:t>дження. Загалом термін «фальши</w:t>
      </w:r>
      <w:r w:rsidRPr="00D63544">
        <w:rPr>
          <w:kern w:val="28"/>
          <w:szCs w:val="28"/>
        </w:rPr>
        <w:t>вомонетництво» за останні кілька ст</w:t>
      </w:r>
      <w:r w:rsidR="002910CA">
        <w:rPr>
          <w:kern w:val="28"/>
          <w:szCs w:val="28"/>
        </w:rPr>
        <w:t xml:space="preserve">оліть укоренився у лексиконі не </w:t>
      </w:r>
      <w:r w:rsidRPr="00D63544">
        <w:rPr>
          <w:kern w:val="28"/>
          <w:szCs w:val="28"/>
        </w:rPr>
        <w:t>лише правників і юристів, а й пересічних громадян. Він походит</w:t>
      </w:r>
      <w:r w:rsidR="002910CA">
        <w:rPr>
          <w:kern w:val="28"/>
          <w:szCs w:val="28"/>
        </w:rPr>
        <w:t xml:space="preserve">ь від </w:t>
      </w:r>
      <w:r w:rsidRPr="00D63544">
        <w:rPr>
          <w:kern w:val="28"/>
          <w:szCs w:val="28"/>
        </w:rPr>
        <w:t xml:space="preserve">латинського слова </w:t>
      </w:r>
      <w:proofErr w:type="spellStart"/>
      <w:r w:rsidRPr="00D63544">
        <w:rPr>
          <w:kern w:val="28"/>
          <w:szCs w:val="28"/>
        </w:rPr>
        <w:t>falsus</w:t>
      </w:r>
      <w:proofErr w:type="spellEnd"/>
      <w:r w:rsidRPr="00D63544">
        <w:rPr>
          <w:kern w:val="28"/>
          <w:szCs w:val="28"/>
        </w:rPr>
        <w:t xml:space="preserve"> (помилк</w:t>
      </w:r>
      <w:r w:rsidR="002910CA">
        <w:rPr>
          <w:kern w:val="28"/>
          <w:szCs w:val="28"/>
        </w:rPr>
        <w:t xml:space="preserve">овий, невірний, підроблений) та </w:t>
      </w:r>
      <w:proofErr w:type="spellStart"/>
      <w:r w:rsidRPr="00D63544">
        <w:rPr>
          <w:kern w:val="28"/>
          <w:szCs w:val="28"/>
        </w:rPr>
        <w:t>moneta</w:t>
      </w:r>
      <w:proofErr w:type="spellEnd"/>
      <w:r w:rsidRPr="00D63544">
        <w:rPr>
          <w:kern w:val="28"/>
          <w:szCs w:val="28"/>
        </w:rPr>
        <w:t xml:space="preserve"> </w:t>
      </w:r>
      <w:r w:rsidR="002910CA">
        <w:rPr>
          <w:kern w:val="28"/>
          <w:szCs w:val="28"/>
        </w:rPr>
        <w:t>(стандарт, критерій)</w:t>
      </w:r>
      <w:r w:rsidRPr="00D63544">
        <w:rPr>
          <w:kern w:val="28"/>
          <w:szCs w:val="28"/>
        </w:rPr>
        <w:t>. Тому буквально вказане слово означає</w:t>
      </w:r>
      <w:r w:rsidR="002910CA">
        <w:rPr>
          <w:kern w:val="28"/>
          <w:szCs w:val="28"/>
        </w:rPr>
        <w:t xml:space="preserve"> </w:t>
      </w:r>
      <w:r w:rsidRPr="00D63544">
        <w:rPr>
          <w:kern w:val="28"/>
          <w:szCs w:val="28"/>
        </w:rPr>
        <w:t>«підроблений стандарт».</w:t>
      </w:r>
    </w:p>
    <w:p w14:paraId="0FEA171D" w14:textId="1ACFF422" w:rsidR="000F10A6" w:rsidRPr="00D63544" w:rsidRDefault="000F10A6" w:rsidP="002910CA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D63544">
        <w:rPr>
          <w:kern w:val="28"/>
          <w:szCs w:val="28"/>
        </w:rPr>
        <w:t xml:space="preserve">Дійсно, певні </w:t>
      </w:r>
      <w:r w:rsidR="00C85CE3">
        <w:rPr>
          <w:kern w:val="28"/>
          <w:szCs w:val="28"/>
          <w:lang w:val="ru-RU"/>
        </w:rPr>
        <w:t>…</w:t>
      </w:r>
      <w:r w:rsidR="002910CA">
        <w:rPr>
          <w:kern w:val="28"/>
          <w:szCs w:val="28"/>
        </w:rPr>
        <w:t xml:space="preserve"> </w:t>
      </w:r>
      <w:r w:rsidRPr="00D63544">
        <w:rPr>
          <w:kern w:val="28"/>
          <w:szCs w:val="28"/>
        </w:rPr>
        <w:t>з’явились у Франції у 1701 р. Так</w:t>
      </w:r>
      <w:r w:rsidR="002910CA">
        <w:rPr>
          <w:kern w:val="28"/>
          <w:szCs w:val="28"/>
        </w:rPr>
        <w:t xml:space="preserve">ими спочатку вважались предмети </w:t>
      </w:r>
      <w:r w:rsidRPr="00D63544">
        <w:rPr>
          <w:kern w:val="28"/>
          <w:szCs w:val="28"/>
        </w:rPr>
        <w:t>домашнього вжитку, домашня худоба</w:t>
      </w:r>
      <w:r w:rsidR="002910CA">
        <w:rPr>
          <w:kern w:val="28"/>
          <w:szCs w:val="28"/>
        </w:rPr>
        <w:t xml:space="preserve"> або морські </w:t>
      </w:r>
      <w:r w:rsidR="002910CA">
        <w:rPr>
          <w:kern w:val="28"/>
          <w:szCs w:val="28"/>
        </w:rPr>
        <w:lastRenderedPageBreak/>
        <w:t xml:space="preserve">раковини, плоди </w:t>
      </w:r>
      <w:r w:rsidRPr="00D63544">
        <w:rPr>
          <w:kern w:val="28"/>
          <w:szCs w:val="28"/>
        </w:rPr>
        <w:t>рослин (наприклад, стручки какао)</w:t>
      </w:r>
      <w:r w:rsidR="002910CA">
        <w:rPr>
          <w:kern w:val="28"/>
          <w:szCs w:val="28"/>
        </w:rPr>
        <w:t>. Тому фактично явище фальши</w:t>
      </w:r>
      <w:r w:rsidRPr="00D63544">
        <w:rPr>
          <w:kern w:val="28"/>
          <w:szCs w:val="28"/>
        </w:rPr>
        <w:t>вомонетництва у більшості випадків</w:t>
      </w:r>
      <w:r w:rsidR="002910CA">
        <w:rPr>
          <w:kern w:val="28"/>
          <w:szCs w:val="28"/>
        </w:rPr>
        <w:t xml:space="preserve"> пов’язується саме із підробкою </w:t>
      </w:r>
      <w:r w:rsidRPr="00D63544">
        <w:rPr>
          <w:kern w:val="28"/>
          <w:szCs w:val="28"/>
        </w:rPr>
        <w:t>монет або паперових грошей</w:t>
      </w:r>
      <w:r w:rsidR="002910CA">
        <w:rPr>
          <w:kern w:val="28"/>
          <w:szCs w:val="28"/>
        </w:rPr>
        <w:t xml:space="preserve"> </w:t>
      </w:r>
      <w:r w:rsidR="002910CA" w:rsidRPr="002910CA">
        <w:rPr>
          <w:kern w:val="28"/>
          <w:szCs w:val="28"/>
        </w:rPr>
        <w:t>[</w:t>
      </w:r>
      <w:r w:rsidR="002910CA">
        <w:rPr>
          <w:kern w:val="28"/>
          <w:szCs w:val="28"/>
        </w:rPr>
        <w:t>1</w:t>
      </w:r>
      <w:r w:rsidR="002910CA" w:rsidRPr="002910CA">
        <w:rPr>
          <w:kern w:val="28"/>
          <w:szCs w:val="28"/>
        </w:rPr>
        <w:t xml:space="preserve">, с. </w:t>
      </w:r>
      <w:r w:rsidR="002910CA">
        <w:rPr>
          <w:kern w:val="28"/>
          <w:szCs w:val="28"/>
        </w:rPr>
        <w:t>1</w:t>
      </w:r>
      <w:r w:rsidR="002910CA" w:rsidRPr="002910CA">
        <w:rPr>
          <w:kern w:val="28"/>
          <w:szCs w:val="28"/>
        </w:rPr>
        <w:t>5].</w:t>
      </w:r>
    </w:p>
    <w:p w14:paraId="6A95D181" w14:textId="5EC13F90" w:rsidR="009306D0" w:rsidRDefault="000F10A6" w:rsidP="00C85CE3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D63544">
        <w:rPr>
          <w:kern w:val="28"/>
          <w:szCs w:val="28"/>
        </w:rPr>
        <w:t>Термін «фальшивомонетництв</w:t>
      </w:r>
      <w:r w:rsidR="002910CA">
        <w:rPr>
          <w:kern w:val="28"/>
          <w:szCs w:val="28"/>
        </w:rPr>
        <w:t xml:space="preserve">о» вживається здебільшого у </w:t>
      </w:r>
      <w:r w:rsidR="00C85CE3">
        <w:rPr>
          <w:kern w:val="28"/>
          <w:szCs w:val="28"/>
          <w:lang w:val="ru-RU"/>
        </w:rPr>
        <w:t>…..</w:t>
      </w:r>
      <w:r w:rsidR="0080099A" w:rsidRPr="00D63544">
        <w:rPr>
          <w:kern w:val="28"/>
          <w:szCs w:val="28"/>
        </w:rPr>
        <w:t xml:space="preserve"> так і підроблені державні цінні папери, що виникли в результаті такого підроблення</w:t>
      </w:r>
      <w:r w:rsidR="002910CA">
        <w:rPr>
          <w:kern w:val="28"/>
          <w:szCs w:val="28"/>
        </w:rPr>
        <w:t xml:space="preserve"> </w:t>
      </w:r>
      <w:r w:rsidR="002910CA" w:rsidRPr="002910CA">
        <w:rPr>
          <w:kern w:val="28"/>
          <w:szCs w:val="28"/>
        </w:rPr>
        <w:t>[</w:t>
      </w:r>
      <w:r w:rsidR="002910CA">
        <w:rPr>
          <w:kern w:val="28"/>
          <w:szCs w:val="28"/>
        </w:rPr>
        <w:t>7</w:t>
      </w:r>
      <w:r w:rsidR="002910CA" w:rsidRPr="002910CA">
        <w:rPr>
          <w:kern w:val="28"/>
          <w:szCs w:val="28"/>
        </w:rPr>
        <w:t>].</w:t>
      </w:r>
    </w:p>
    <w:p w14:paraId="10934332" w14:textId="3E4AF34E" w:rsidR="002C4D3C" w:rsidRPr="00C85CE3" w:rsidRDefault="002C4D3C" w:rsidP="0080099A">
      <w:pPr>
        <w:spacing w:line="360" w:lineRule="auto"/>
        <w:ind w:firstLine="709"/>
        <w:contextualSpacing/>
        <w:jc w:val="both"/>
        <w:rPr>
          <w:kern w:val="28"/>
          <w:szCs w:val="28"/>
          <w:lang w:val="ru-RU"/>
        </w:rPr>
      </w:pPr>
      <w:r>
        <w:rPr>
          <w:kern w:val="28"/>
          <w:szCs w:val="28"/>
        </w:rPr>
        <w:t xml:space="preserve">Отже, </w:t>
      </w:r>
      <w:r w:rsidR="00C85CE3">
        <w:rPr>
          <w:kern w:val="28"/>
          <w:szCs w:val="28"/>
          <w:lang w:val="ru-RU"/>
        </w:rPr>
        <w:t>…</w:t>
      </w:r>
    </w:p>
    <w:p w14:paraId="7C858CE8" w14:textId="77777777" w:rsidR="00CE6A6E" w:rsidRDefault="00CE6A6E" w:rsidP="00CE6A6E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2A7BA5E1" w14:textId="77777777" w:rsidR="002C4D3C" w:rsidRPr="00E57356" w:rsidRDefault="002C4D3C" w:rsidP="00CE6A6E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64977D7B" w14:textId="77777777" w:rsidR="00E57356" w:rsidRPr="002C4D3C" w:rsidRDefault="00E57356" w:rsidP="00E57356">
      <w:pPr>
        <w:spacing w:line="360" w:lineRule="auto"/>
        <w:ind w:firstLine="709"/>
        <w:contextualSpacing/>
        <w:jc w:val="both"/>
        <w:rPr>
          <w:b/>
          <w:kern w:val="28"/>
          <w:szCs w:val="28"/>
        </w:rPr>
      </w:pPr>
      <w:r w:rsidRPr="002C4D3C">
        <w:rPr>
          <w:b/>
          <w:kern w:val="28"/>
          <w:szCs w:val="28"/>
        </w:rPr>
        <w:t>1.2 Структура криміналістичної характеристики фальшивомонетництва</w:t>
      </w:r>
    </w:p>
    <w:p w14:paraId="22B5C23C" w14:textId="77777777" w:rsidR="00B75927" w:rsidRPr="00D63544" w:rsidRDefault="00B75927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31E93683" w14:textId="77777777" w:rsidR="0080099A" w:rsidRPr="00D63544" w:rsidRDefault="00211FF8" w:rsidP="0080099A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D63544">
        <w:rPr>
          <w:kern w:val="28"/>
          <w:szCs w:val="28"/>
        </w:rPr>
        <w:t>К</w:t>
      </w:r>
      <w:r w:rsidR="0080099A" w:rsidRPr="00D63544">
        <w:rPr>
          <w:kern w:val="28"/>
          <w:szCs w:val="28"/>
        </w:rPr>
        <w:t>риміналістична характеристика описує типові ознаки і властивості об’єкта злочинного посягання, особи злочинця, способу вчинення, обставин вчинення, типові ситуації, тобто характер вихідних даних на момент початку розслідування й ін.</w:t>
      </w:r>
    </w:p>
    <w:p w14:paraId="5ADD1AB4" w14:textId="77777777" w:rsidR="0080099A" w:rsidRPr="00D63544" w:rsidRDefault="0080099A" w:rsidP="0080099A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D63544">
        <w:rPr>
          <w:kern w:val="28"/>
          <w:szCs w:val="28"/>
        </w:rPr>
        <w:t>Зміст криміналістичної характеристики повинен охоплювати всі елементи предмета доказування, що характерні для розслідування конкретної категорії злочинів. Звідси важливе значення має з’ясування змісту і структури криміналістичної характеристики.</w:t>
      </w:r>
    </w:p>
    <w:p w14:paraId="6F56406F" w14:textId="77777777" w:rsidR="0080099A" w:rsidRPr="00D63544" w:rsidRDefault="0080099A" w:rsidP="0080099A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D63544">
        <w:rPr>
          <w:kern w:val="28"/>
          <w:szCs w:val="28"/>
        </w:rPr>
        <w:t>Призначення криміналістичної характеристики полягає в тому, що вона сприяє:</w:t>
      </w:r>
    </w:p>
    <w:p w14:paraId="5AF2C262" w14:textId="77777777" w:rsidR="0080099A" w:rsidRPr="00D63544" w:rsidRDefault="0080099A" w:rsidP="0080099A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D63544">
        <w:rPr>
          <w:kern w:val="28"/>
          <w:szCs w:val="28"/>
        </w:rPr>
        <w:t xml:space="preserve">1) розробці окремих </w:t>
      </w:r>
      <w:proofErr w:type="spellStart"/>
      <w:r w:rsidRPr="00D63544">
        <w:rPr>
          <w:kern w:val="28"/>
          <w:szCs w:val="28"/>
        </w:rPr>
        <w:t>методик</w:t>
      </w:r>
      <w:proofErr w:type="spellEnd"/>
      <w:r w:rsidRPr="00D63544">
        <w:rPr>
          <w:kern w:val="28"/>
          <w:szCs w:val="28"/>
        </w:rPr>
        <w:t xml:space="preserve"> розслідування;</w:t>
      </w:r>
    </w:p>
    <w:p w14:paraId="4CC68958" w14:textId="0DC115D2" w:rsidR="00B75927" w:rsidRPr="00D63544" w:rsidRDefault="0080099A" w:rsidP="00C85CE3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D63544">
        <w:rPr>
          <w:kern w:val="28"/>
          <w:szCs w:val="28"/>
        </w:rPr>
        <w:t xml:space="preserve">2) </w:t>
      </w:r>
      <w:r w:rsidR="00C85CE3" w:rsidRPr="00C85CE3">
        <w:rPr>
          <w:kern w:val="28"/>
          <w:szCs w:val="28"/>
        </w:rPr>
        <w:t>….</w:t>
      </w:r>
      <w:r w:rsidR="00C85CE3">
        <w:rPr>
          <w:kern w:val="28"/>
          <w:szCs w:val="28"/>
          <w:lang w:val="ru-RU"/>
        </w:rPr>
        <w:t>.</w:t>
      </w:r>
      <w:r w:rsidRPr="00D63544">
        <w:rPr>
          <w:kern w:val="28"/>
          <w:szCs w:val="28"/>
        </w:rPr>
        <w:t xml:space="preserve"> Узагальнені дані про найбільш поширені мотиви злочину дозволяють визначати коло потреб злочинця, що штовхнули його на вчинення злочину, і тим самим встановлювати основні напрями розслідування</w:t>
      </w:r>
      <w:r w:rsidR="002C4D3C">
        <w:rPr>
          <w:kern w:val="28"/>
          <w:szCs w:val="28"/>
        </w:rPr>
        <w:t xml:space="preserve"> </w:t>
      </w:r>
      <w:r w:rsidR="002C4D3C" w:rsidRPr="002C4D3C">
        <w:rPr>
          <w:kern w:val="28"/>
          <w:szCs w:val="28"/>
        </w:rPr>
        <w:t>[</w:t>
      </w:r>
      <w:r w:rsidR="002C4D3C">
        <w:rPr>
          <w:kern w:val="28"/>
          <w:szCs w:val="28"/>
        </w:rPr>
        <w:t>8</w:t>
      </w:r>
      <w:r w:rsidR="002C4D3C" w:rsidRPr="002C4D3C">
        <w:rPr>
          <w:kern w:val="28"/>
          <w:szCs w:val="28"/>
        </w:rPr>
        <w:t>].</w:t>
      </w:r>
    </w:p>
    <w:p w14:paraId="778FCFDB" w14:textId="77777777" w:rsidR="00613374" w:rsidRPr="00613374" w:rsidRDefault="00613374" w:rsidP="00613374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613374">
        <w:rPr>
          <w:kern w:val="28"/>
          <w:szCs w:val="28"/>
        </w:rPr>
        <w:t xml:space="preserve">О. М. </w:t>
      </w:r>
      <w:proofErr w:type="spellStart"/>
      <w:r w:rsidRPr="00613374">
        <w:rPr>
          <w:kern w:val="28"/>
          <w:szCs w:val="28"/>
        </w:rPr>
        <w:t>Калужна</w:t>
      </w:r>
      <w:proofErr w:type="spellEnd"/>
      <w:r w:rsidRPr="00613374">
        <w:rPr>
          <w:kern w:val="28"/>
          <w:szCs w:val="28"/>
        </w:rPr>
        <w:t xml:space="preserve"> </w:t>
      </w:r>
      <w:r>
        <w:rPr>
          <w:kern w:val="28"/>
          <w:szCs w:val="28"/>
        </w:rPr>
        <w:t xml:space="preserve">розглядає </w:t>
      </w:r>
      <w:r w:rsidRPr="00613374">
        <w:rPr>
          <w:kern w:val="28"/>
          <w:szCs w:val="28"/>
        </w:rPr>
        <w:t xml:space="preserve">структуру криміналістичної характеристики фальшивомонетництва з точки зору системно-діяльнісного підходу: об’єкт діяльності (предмет посягання), суб’єкт діяльності (особа злочинця), засоби діяльності (підсистема взаємозв’язаних елементів, що використовуються </w:t>
      </w:r>
      <w:r w:rsidRPr="00613374">
        <w:rPr>
          <w:kern w:val="28"/>
          <w:szCs w:val="28"/>
        </w:rPr>
        <w:lastRenderedPageBreak/>
        <w:t>злочинцем для досягнення мети діяльності – способи, знаряддя, обстановка), результат діяльності (сліди злочину)</w:t>
      </w:r>
      <w:r w:rsidR="002C4D3C">
        <w:rPr>
          <w:kern w:val="28"/>
          <w:szCs w:val="28"/>
        </w:rPr>
        <w:t xml:space="preserve"> </w:t>
      </w:r>
      <w:r w:rsidR="002C4D3C" w:rsidRPr="002C4D3C">
        <w:rPr>
          <w:kern w:val="28"/>
          <w:szCs w:val="28"/>
        </w:rPr>
        <w:t>[</w:t>
      </w:r>
      <w:r w:rsidR="002C4D3C">
        <w:rPr>
          <w:kern w:val="28"/>
          <w:szCs w:val="28"/>
        </w:rPr>
        <w:t>9, с. 12</w:t>
      </w:r>
      <w:r w:rsidR="002C4D3C" w:rsidRPr="002C4D3C">
        <w:rPr>
          <w:kern w:val="28"/>
          <w:szCs w:val="28"/>
        </w:rPr>
        <w:t>].</w:t>
      </w:r>
    </w:p>
    <w:p w14:paraId="5AC2F895" w14:textId="46A61A6F" w:rsidR="0080099A" w:rsidRPr="00C85CE3" w:rsidRDefault="00447381" w:rsidP="00C85CE3">
      <w:pPr>
        <w:spacing w:line="360" w:lineRule="auto"/>
        <w:ind w:firstLine="709"/>
        <w:contextualSpacing/>
        <w:jc w:val="both"/>
        <w:rPr>
          <w:kern w:val="28"/>
          <w:szCs w:val="28"/>
          <w:lang w:val="ru-RU"/>
        </w:rPr>
      </w:pPr>
      <w:r w:rsidRPr="00447381">
        <w:rPr>
          <w:kern w:val="28"/>
          <w:szCs w:val="28"/>
        </w:rPr>
        <w:t xml:space="preserve">Високий професіоналізм, переважно груповий характер, наявність розгалужених </w:t>
      </w:r>
      <w:r w:rsidR="00C85CE3">
        <w:rPr>
          <w:kern w:val="28"/>
          <w:szCs w:val="28"/>
          <w:lang w:val="ru-RU"/>
        </w:rPr>
        <w:t>……</w:t>
      </w:r>
    </w:p>
    <w:p w14:paraId="04C744A0" w14:textId="29CD0E95" w:rsidR="002C4D3C" w:rsidRPr="00C85CE3" w:rsidRDefault="002C4D3C" w:rsidP="00447381">
      <w:pPr>
        <w:spacing w:line="360" w:lineRule="auto"/>
        <w:ind w:firstLine="709"/>
        <w:contextualSpacing/>
        <w:jc w:val="both"/>
        <w:rPr>
          <w:kern w:val="28"/>
          <w:szCs w:val="28"/>
          <w:lang w:val="ru-RU"/>
        </w:rPr>
      </w:pPr>
      <w:r>
        <w:rPr>
          <w:kern w:val="28"/>
          <w:szCs w:val="28"/>
        </w:rPr>
        <w:t>Отже</w:t>
      </w:r>
      <w:r w:rsidR="00C85CE3">
        <w:rPr>
          <w:kern w:val="28"/>
          <w:szCs w:val="28"/>
          <w:lang w:val="ru-RU"/>
        </w:rPr>
        <w:t>….</w:t>
      </w:r>
    </w:p>
    <w:p w14:paraId="6BA04F17" w14:textId="77777777" w:rsidR="00447381" w:rsidRPr="00D63544" w:rsidRDefault="00447381" w:rsidP="00447381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00072291" w14:textId="77777777" w:rsidR="0080099A" w:rsidRPr="00E57356" w:rsidRDefault="0080099A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2CC5B5DF" w14:textId="77777777" w:rsidR="00E57356" w:rsidRDefault="00B75927" w:rsidP="00E57356">
      <w:pPr>
        <w:spacing w:line="360" w:lineRule="auto"/>
        <w:ind w:firstLine="709"/>
        <w:contextualSpacing/>
        <w:jc w:val="both"/>
        <w:rPr>
          <w:b/>
          <w:kern w:val="28"/>
          <w:szCs w:val="28"/>
        </w:rPr>
      </w:pPr>
      <w:r w:rsidRPr="005142FA">
        <w:rPr>
          <w:b/>
          <w:kern w:val="28"/>
          <w:szCs w:val="28"/>
        </w:rPr>
        <w:t>1.3 Знач</w:t>
      </w:r>
      <w:r w:rsidR="00E57356" w:rsidRPr="005142FA">
        <w:rPr>
          <w:b/>
          <w:kern w:val="28"/>
          <w:szCs w:val="28"/>
        </w:rPr>
        <w:t>ення криміналістичної характеристики фальшивомонетництва</w:t>
      </w:r>
    </w:p>
    <w:p w14:paraId="37DEF166" w14:textId="77777777" w:rsidR="005142FA" w:rsidRPr="0004661C" w:rsidRDefault="005142FA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63DC5359" w14:textId="03B89BD5" w:rsidR="0004661C" w:rsidRPr="00C85CE3" w:rsidRDefault="0004661C" w:rsidP="00C85CE3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04661C">
        <w:rPr>
          <w:kern w:val="28"/>
          <w:szCs w:val="28"/>
        </w:rPr>
        <w:t xml:space="preserve">Криміналістична характеристика — це система відомостей про певні види злочинів, ознаки суб’єкта злочину (особи злочинця), його мотиви, предмет посягання, обстановку, злочинні способи, які мають значення для виявлення і розкриття таких діянь криміналістичними засобами, прийомами та </w:t>
      </w:r>
      <w:r w:rsidR="00C85CE3">
        <w:rPr>
          <w:kern w:val="28"/>
          <w:szCs w:val="28"/>
        </w:rPr>
        <w:t>…</w:t>
      </w:r>
      <w:r w:rsidR="00C85CE3" w:rsidRPr="00C85CE3">
        <w:rPr>
          <w:kern w:val="28"/>
          <w:szCs w:val="28"/>
        </w:rPr>
        <w:t>..</w:t>
      </w:r>
    </w:p>
    <w:p w14:paraId="167669C2" w14:textId="77777777" w:rsidR="0004661C" w:rsidRDefault="0004661C" w:rsidP="0004661C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04661C">
        <w:rPr>
          <w:kern w:val="28"/>
          <w:szCs w:val="28"/>
        </w:rPr>
        <w:t>Сутність криміналістичної характеристики полягає в тому, що вона розглядається як система, що містить ознаки і дані про закономірні зв’язки слідів, які виражені відповідним ступенем вірогідності, встановленої на підставі узагальнення даних матеріалів кримінальних справ, та апробованих слідчою практикою. Такі дані є основою для побудови систем типових версій, що використовуються при вирішенні конкретних слідчих завдань, висуненні робочих версій. У криміналістиці вживались заходи щодо розробки систем визначення характерних особливостей особи, яка вчинила злочин, на підставі аналізу типових слідів, особливостей обстановки в аналогічних випадках</w:t>
      </w:r>
      <w:r w:rsidR="00227AD4">
        <w:rPr>
          <w:kern w:val="28"/>
          <w:szCs w:val="28"/>
        </w:rPr>
        <w:t xml:space="preserve"> </w:t>
      </w:r>
      <w:r w:rsidR="00227AD4" w:rsidRPr="00227AD4">
        <w:rPr>
          <w:kern w:val="28"/>
          <w:szCs w:val="28"/>
        </w:rPr>
        <w:t>[1</w:t>
      </w:r>
      <w:r w:rsidR="00227AD4">
        <w:rPr>
          <w:kern w:val="28"/>
          <w:szCs w:val="28"/>
        </w:rPr>
        <w:t>1</w:t>
      </w:r>
      <w:r w:rsidR="00227AD4" w:rsidRPr="00227AD4">
        <w:rPr>
          <w:kern w:val="28"/>
          <w:szCs w:val="28"/>
        </w:rPr>
        <w:t>].</w:t>
      </w:r>
    </w:p>
    <w:p w14:paraId="3CD7B765" w14:textId="3A030143" w:rsidR="005142FA" w:rsidRDefault="00227AD4" w:rsidP="00C85CE3">
      <w:pPr>
        <w:spacing w:line="360" w:lineRule="auto"/>
        <w:ind w:firstLine="709"/>
        <w:contextualSpacing/>
        <w:jc w:val="both"/>
      </w:pPr>
      <w:r>
        <w:t xml:space="preserve">Ураховуючи </w:t>
      </w:r>
      <w:r w:rsidR="00C85CE3">
        <w:rPr>
          <w:lang w:val="ru-RU"/>
        </w:rPr>
        <w:t>…..</w:t>
      </w:r>
      <w:r>
        <w:t xml:space="preserve"> (розшукові) дії. Алгоритм цих заходів (їх кількість, комплекси та послідовність) варіюється залежно від слідчої ситуації, що склалася </w:t>
      </w:r>
      <w:r w:rsidRPr="00227AD4">
        <w:t>[1</w:t>
      </w:r>
      <w:r>
        <w:t>2, с. 275</w:t>
      </w:r>
      <w:r w:rsidRPr="00227AD4">
        <w:t>].</w:t>
      </w:r>
    </w:p>
    <w:p w14:paraId="3AA364A6" w14:textId="4D03898C" w:rsidR="00227AD4" w:rsidRPr="00C85CE3" w:rsidRDefault="00227AD4" w:rsidP="00E57356">
      <w:pPr>
        <w:spacing w:line="360" w:lineRule="auto"/>
        <w:ind w:firstLine="709"/>
        <w:contextualSpacing/>
        <w:jc w:val="both"/>
        <w:rPr>
          <w:b/>
          <w:kern w:val="28"/>
          <w:szCs w:val="28"/>
          <w:lang w:val="ru-RU"/>
        </w:rPr>
      </w:pPr>
      <w:r>
        <w:t>Таким чином</w:t>
      </w:r>
      <w:r w:rsidR="00C85CE3">
        <w:rPr>
          <w:lang w:val="ru-RU"/>
        </w:rPr>
        <w:t>…</w:t>
      </w:r>
    </w:p>
    <w:p w14:paraId="29590EAB" w14:textId="77777777" w:rsidR="00227AD4" w:rsidRDefault="00227AD4" w:rsidP="005142F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58949235" w14:textId="77777777" w:rsidR="00227AD4" w:rsidRDefault="00227AD4" w:rsidP="005142F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56B9DE28" w14:textId="77777777" w:rsidR="00227AD4" w:rsidRDefault="00227AD4" w:rsidP="005142F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338C9BBE" w14:textId="77777777" w:rsidR="00227AD4" w:rsidRDefault="00227AD4" w:rsidP="005142F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343FA17D" w14:textId="77777777" w:rsidR="00227AD4" w:rsidRDefault="00227AD4" w:rsidP="005142F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08230D9B" w14:textId="77777777" w:rsidR="00227AD4" w:rsidRDefault="00227AD4" w:rsidP="005142F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43CDBAF1" w14:textId="77777777" w:rsidR="00227AD4" w:rsidRDefault="00227AD4" w:rsidP="005142F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46897BE7" w14:textId="77777777" w:rsidR="00227AD4" w:rsidRDefault="00227AD4" w:rsidP="005142F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23632A48" w14:textId="77777777" w:rsidR="00227AD4" w:rsidRDefault="00227AD4" w:rsidP="005142F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2E59CC12" w14:textId="77777777" w:rsidR="00227AD4" w:rsidRDefault="00227AD4" w:rsidP="005142F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45F6A60E" w14:textId="77777777" w:rsidR="00227AD4" w:rsidRDefault="00227AD4" w:rsidP="005142F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224D46EC" w14:textId="77777777" w:rsidR="00227AD4" w:rsidRDefault="00227AD4" w:rsidP="005142F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09A68B6D" w14:textId="77777777" w:rsidR="00227AD4" w:rsidRDefault="00227AD4" w:rsidP="005142F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553F9735" w14:textId="77777777" w:rsidR="00227AD4" w:rsidRDefault="00227AD4" w:rsidP="005142F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0398B874" w14:textId="77777777" w:rsidR="00227AD4" w:rsidRDefault="00227AD4" w:rsidP="005142F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14E8F8B5" w14:textId="77777777" w:rsidR="005142FA" w:rsidRPr="005142FA" w:rsidRDefault="00E57356" w:rsidP="005142F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  <w:r w:rsidRPr="005142FA">
        <w:rPr>
          <w:b/>
          <w:kern w:val="28"/>
          <w:szCs w:val="28"/>
        </w:rPr>
        <w:t>Розділ 2</w:t>
      </w:r>
    </w:p>
    <w:p w14:paraId="489A04EE" w14:textId="77777777" w:rsidR="00E57356" w:rsidRPr="005142FA" w:rsidRDefault="00E57356" w:rsidP="005142F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  <w:r w:rsidRPr="005142FA">
        <w:rPr>
          <w:b/>
          <w:kern w:val="28"/>
          <w:szCs w:val="28"/>
        </w:rPr>
        <w:t>Криміналістична характеристика фальшивомонетництва</w:t>
      </w:r>
    </w:p>
    <w:p w14:paraId="57BBFBBF" w14:textId="77777777" w:rsidR="00E57356" w:rsidRPr="00E57356" w:rsidRDefault="00E57356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61B5ADB2" w14:textId="77777777" w:rsidR="00E57356" w:rsidRDefault="00E57356" w:rsidP="00E57356">
      <w:pPr>
        <w:spacing w:line="360" w:lineRule="auto"/>
        <w:ind w:firstLine="709"/>
        <w:contextualSpacing/>
        <w:jc w:val="both"/>
        <w:rPr>
          <w:b/>
          <w:kern w:val="28"/>
          <w:szCs w:val="28"/>
        </w:rPr>
      </w:pPr>
      <w:r w:rsidRPr="005142FA">
        <w:rPr>
          <w:b/>
          <w:kern w:val="28"/>
          <w:szCs w:val="28"/>
        </w:rPr>
        <w:t xml:space="preserve">2.1. Основні тактичні задачі та їх вирішення при досудовому розслідуванні фальшивомонетництва </w:t>
      </w:r>
      <w:proofErr w:type="spellStart"/>
      <w:r w:rsidRPr="005142FA">
        <w:rPr>
          <w:b/>
          <w:kern w:val="28"/>
          <w:szCs w:val="28"/>
        </w:rPr>
        <w:t>ст</w:t>
      </w:r>
      <w:proofErr w:type="spellEnd"/>
      <w:r w:rsidRPr="005142FA">
        <w:rPr>
          <w:b/>
          <w:kern w:val="28"/>
          <w:szCs w:val="28"/>
        </w:rPr>
        <w:t xml:space="preserve"> 199 ККУ </w:t>
      </w:r>
    </w:p>
    <w:p w14:paraId="11D5614E" w14:textId="77777777" w:rsidR="005142FA" w:rsidRPr="005142FA" w:rsidRDefault="005142FA" w:rsidP="00E57356">
      <w:pPr>
        <w:spacing w:line="360" w:lineRule="auto"/>
        <w:ind w:firstLine="709"/>
        <w:contextualSpacing/>
        <w:jc w:val="both"/>
        <w:rPr>
          <w:b/>
          <w:kern w:val="28"/>
          <w:szCs w:val="28"/>
        </w:rPr>
      </w:pPr>
    </w:p>
    <w:p w14:paraId="4202A66E" w14:textId="77777777" w:rsidR="003D0E43" w:rsidRDefault="00D4666A" w:rsidP="00227AD4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D63544">
        <w:rPr>
          <w:kern w:val="28"/>
          <w:szCs w:val="28"/>
        </w:rPr>
        <w:t>Р.С. Бєлкін запропонував насту</w:t>
      </w:r>
      <w:r w:rsidR="005142FA">
        <w:rPr>
          <w:kern w:val="28"/>
          <w:szCs w:val="28"/>
        </w:rPr>
        <w:t>пну класифікацію слідчих ситуа</w:t>
      </w:r>
      <w:r w:rsidRPr="00D63544">
        <w:rPr>
          <w:kern w:val="28"/>
          <w:szCs w:val="28"/>
        </w:rPr>
        <w:t>цій: залежно від специфічності – типові та специфічні; залежно від часу виникнення в процесі розслідуван</w:t>
      </w:r>
      <w:r w:rsidR="005142FA">
        <w:rPr>
          <w:kern w:val="28"/>
          <w:szCs w:val="28"/>
        </w:rPr>
        <w:t>ня – початкові, проміжні і кін</w:t>
      </w:r>
      <w:r w:rsidRPr="00D63544">
        <w:rPr>
          <w:kern w:val="28"/>
          <w:szCs w:val="28"/>
        </w:rPr>
        <w:t>цеві; залежно від критеріїв відносин між учасниками – конфліктні і неконфліктні; залежно від можливост</w:t>
      </w:r>
      <w:r w:rsidR="005142FA">
        <w:rPr>
          <w:kern w:val="28"/>
          <w:szCs w:val="28"/>
        </w:rPr>
        <w:t>ей досягнення мети розслідуван</w:t>
      </w:r>
      <w:r w:rsidRPr="00D63544">
        <w:rPr>
          <w:kern w:val="28"/>
          <w:szCs w:val="28"/>
        </w:rPr>
        <w:t>ня – сприятливі й несприятливі [1</w:t>
      </w:r>
      <w:r w:rsidR="003D0E43">
        <w:rPr>
          <w:kern w:val="28"/>
          <w:szCs w:val="28"/>
        </w:rPr>
        <w:t>3</w:t>
      </w:r>
      <w:r w:rsidRPr="00D63544">
        <w:rPr>
          <w:kern w:val="28"/>
          <w:szCs w:val="28"/>
        </w:rPr>
        <w:t>, с. 4</w:t>
      </w:r>
      <w:r w:rsidR="005142FA">
        <w:rPr>
          <w:kern w:val="28"/>
          <w:szCs w:val="28"/>
        </w:rPr>
        <w:t xml:space="preserve">]. </w:t>
      </w:r>
    </w:p>
    <w:p w14:paraId="7AB7B388" w14:textId="77777777" w:rsidR="003D0E43" w:rsidRDefault="005142FA" w:rsidP="00227AD4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Як підставу своєї класифіка</w:t>
      </w:r>
      <w:r w:rsidR="00D4666A" w:rsidRPr="00D63544">
        <w:rPr>
          <w:kern w:val="28"/>
          <w:szCs w:val="28"/>
        </w:rPr>
        <w:t>ції він називає якісну характеристику щодо можливості досягнення мети розслідування [1</w:t>
      </w:r>
      <w:r w:rsidR="003D0E43">
        <w:rPr>
          <w:kern w:val="28"/>
          <w:szCs w:val="28"/>
        </w:rPr>
        <w:t>3</w:t>
      </w:r>
      <w:r w:rsidR="00D4666A" w:rsidRPr="00D63544">
        <w:rPr>
          <w:kern w:val="28"/>
          <w:szCs w:val="28"/>
        </w:rPr>
        <w:t xml:space="preserve">, с. 144]. </w:t>
      </w:r>
    </w:p>
    <w:p w14:paraId="746F65FC" w14:textId="77777777" w:rsidR="00BC369F" w:rsidRDefault="00227AD4" w:rsidP="00227AD4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227AD4">
        <w:rPr>
          <w:kern w:val="28"/>
          <w:szCs w:val="28"/>
        </w:rPr>
        <w:t>Можна виділити такі типові слідчі</w:t>
      </w:r>
      <w:r w:rsidR="003D0E43">
        <w:rPr>
          <w:kern w:val="28"/>
          <w:szCs w:val="28"/>
        </w:rPr>
        <w:t xml:space="preserve"> ситуації, характерні для поча</w:t>
      </w:r>
      <w:r w:rsidRPr="00227AD4">
        <w:rPr>
          <w:kern w:val="28"/>
          <w:szCs w:val="28"/>
        </w:rPr>
        <w:t xml:space="preserve">ткового етапу розслідування підроблення грошей та інших грошових інструментів. </w:t>
      </w:r>
    </w:p>
    <w:p w14:paraId="5C75AFF4" w14:textId="06622268" w:rsidR="00A87C39" w:rsidRDefault="00227AD4" w:rsidP="00C85CE3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227AD4">
        <w:rPr>
          <w:kern w:val="28"/>
          <w:szCs w:val="28"/>
        </w:rPr>
        <w:lastRenderedPageBreak/>
        <w:t xml:space="preserve">1. Кримінальне провадження відкрито у зв’язку зі зверненням особи із заявою про вчинення </w:t>
      </w:r>
      <w:r w:rsidR="00C85CE3">
        <w:rPr>
          <w:kern w:val="28"/>
          <w:szCs w:val="28"/>
          <w:lang w:val="ru-RU"/>
        </w:rPr>
        <w:t>…..</w:t>
      </w:r>
      <w:r w:rsidR="00A87C39" w:rsidRPr="00A87C39">
        <w:rPr>
          <w:kern w:val="28"/>
          <w:szCs w:val="28"/>
        </w:rPr>
        <w:t xml:space="preserve"> співучасника</w:t>
      </w:r>
      <w:r w:rsidR="003D0E43">
        <w:rPr>
          <w:kern w:val="28"/>
          <w:szCs w:val="28"/>
        </w:rPr>
        <w:t>, якщо злочинці діяли в групі [14</w:t>
      </w:r>
      <w:r w:rsidR="00A87C39" w:rsidRPr="00A87C39">
        <w:rPr>
          <w:kern w:val="28"/>
          <w:szCs w:val="28"/>
        </w:rPr>
        <w:t>].</w:t>
      </w:r>
    </w:p>
    <w:p w14:paraId="29EC178E" w14:textId="203AAA7A" w:rsidR="00BC369F" w:rsidRPr="00C85CE3" w:rsidRDefault="00BC369F" w:rsidP="00BC369F">
      <w:pPr>
        <w:spacing w:line="360" w:lineRule="auto"/>
        <w:ind w:firstLine="709"/>
        <w:contextualSpacing/>
        <w:jc w:val="both"/>
        <w:rPr>
          <w:kern w:val="28"/>
          <w:szCs w:val="28"/>
          <w:lang w:val="ru-RU"/>
        </w:rPr>
      </w:pPr>
      <w:r>
        <w:rPr>
          <w:kern w:val="28"/>
          <w:szCs w:val="28"/>
        </w:rPr>
        <w:t xml:space="preserve">Отже, </w:t>
      </w:r>
      <w:r w:rsidR="00C85CE3">
        <w:rPr>
          <w:kern w:val="28"/>
          <w:szCs w:val="28"/>
          <w:lang w:val="ru-RU"/>
        </w:rPr>
        <w:t>…</w:t>
      </w:r>
    </w:p>
    <w:p w14:paraId="61507C59" w14:textId="77777777" w:rsidR="00E57356" w:rsidRPr="005142FA" w:rsidRDefault="00E57356" w:rsidP="00E57356">
      <w:pPr>
        <w:spacing w:line="360" w:lineRule="auto"/>
        <w:ind w:firstLine="709"/>
        <w:contextualSpacing/>
        <w:jc w:val="both"/>
        <w:rPr>
          <w:b/>
          <w:kern w:val="28"/>
          <w:szCs w:val="28"/>
        </w:rPr>
      </w:pPr>
      <w:r w:rsidRPr="005142FA">
        <w:rPr>
          <w:b/>
          <w:kern w:val="28"/>
          <w:szCs w:val="28"/>
        </w:rPr>
        <w:t>2.2. Обшук та огляд місця події</w:t>
      </w:r>
    </w:p>
    <w:p w14:paraId="67BF5366" w14:textId="77777777" w:rsidR="00A87C39" w:rsidRDefault="00A87C39" w:rsidP="00A87C39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31EF4D91" w14:textId="77777777" w:rsidR="00A87C39" w:rsidRPr="00A87C39" w:rsidRDefault="00A87C39" w:rsidP="00A87C39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A87C39">
        <w:rPr>
          <w:kern w:val="28"/>
          <w:szCs w:val="28"/>
        </w:rPr>
        <w:t>При розслідуванні фальшивомонетництва місцем події, як правило, виступають:</w:t>
      </w:r>
    </w:p>
    <w:p w14:paraId="447F8187" w14:textId="77777777" w:rsidR="00A87C39" w:rsidRPr="00A87C39" w:rsidRDefault="00A87C39" w:rsidP="00A87C39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A87C39">
        <w:rPr>
          <w:kern w:val="28"/>
          <w:szCs w:val="28"/>
        </w:rPr>
        <w:t>а) місце, де проводилась підробка грошових знаків або цінних паперів;</w:t>
      </w:r>
    </w:p>
    <w:p w14:paraId="6A98E751" w14:textId="77777777" w:rsidR="00A87C39" w:rsidRPr="00A87C39" w:rsidRDefault="00A87C39" w:rsidP="00A87C39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A87C39">
        <w:rPr>
          <w:kern w:val="28"/>
          <w:szCs w:val="28"/>
        </w:rPr>
        <w:t>б) місце їх збуту;</w:t>
      </w:r>
    </w:p>
    <w:p w14:paraId="06EEEF03" w14:textId="77777777" w:rsidR="00A87C39" w:rsidRPr="00A87C39" w:rsidRDefault="00A87C39" w:rsidP="00A87C39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A87C39">
        <w:rPr>
          <w:kern w:val="28"/>
          <w:szCs w:val="28"/>
        </w:rPr>
        <w:t>в) місце виявлення предметів, які викривають злочинця.</w:t>
      </w:r>
      <w:r w:rsidR="00B37108" w:rsidRPr="00B37108">
        <w:rPr>
          <w:kern w:val="28"/>
          <w:szCs w:val="28"/>
        </w:rPr>
        <w:t xml:space="preserve"> [15].</w:t>
      </w:r>
    </w:p>
    <w:p w14:paraId="1753FEBD" w14:textId="77777777" w:rsidR="00A87C39" w:rsidRPr="00A87C39" w:rsidRDefault="00A87C39" w:rsidP="00A87C39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A87C39">
        <w:rPr>
          <w:kern w:val="28"/>
          <w:szCs w:val="28"/>
        </w:rPr>
        <w:t>Огляд місця події при фальшивомонетництві має свої особливості, а саме:</w:t>
      </w:r>
    </w:p>
    <w:p w14:paraId="0C60586D" w14:textId="77777777" w:rsidR="00A87C39" w:rsidRPr="00A87C39" w:rsidRDefault="00A87C39" w:rsidP="00A87C39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A87C39">
        <w:rPr>
          <w:kern w:val="28"/>
          <w:szCs w:val="28"/>
        </w:rPr>
        <w:t>1. Огляд місця виготовлення підроблених грошових знаків (приміщення, робочого місця фальшивомонетника) складається з трьох етапів: оглядового (в ході якого попередньо вивчається місце огляду, визначаються його межі і шляхи руху), статичного (включає у себе огляд обстановки, предметів у стадії спокою, тобто без внесення будь-яких змін), динамічного (кожний предмет вивчається всебічно — пересувається, оглядається, вимірюється).</w:t>
      </w:r>
      <w:r w:rsidR="00B37108" w:rsidRPr="00B37108">
        <w:rPr>
          <w:kern w:val="28"/>
          <w:szCs w:val="28"/>
        </w:rPr>
        <w:t xml:space="preserve"> [15].</w:t>
      </w:r>
    </w:p>
    <w:p w14:paraId="6B7EF57B" w14:textId="1E5FF1EC" w:rsidR="00A87C39" w:rsidRDefault="00A87C39" w:rsidP="00C85CE3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A87C39">
        <w:rPr>
          <w:kern w:val="28"/>
          <w:szCs w:val="28"/>
        </w:rPr>
        <w:t xml:space="preserve">2. При </w:t>
      </w:r>
      <w:r w:rsidR="00C85CE3">
        <w:rPr>
          <w:kern w:val="28"/>
          <w:szCs w:val="28"/>
        </w:rPr>
        <w:t>…</w:t>
      </w:r>
      <w:r w:rsidR="00C85CE3" w:rsidRPr="00C85CE3">
        <w:rPr>
          <w:kern w:val="28"/>
          <w:szCs w:val="28"/>
        </w:rPr>
        <w:t>..</w:t>
      </w:r>
      <w:r w:rsidRPr="00A87C39">
        <w:rPr>
          <w:kern w:val="28"/>
          <w:szCs w:val="28"/>
        </w:rPr>
        <w:t xml:space="preserve"> підозрюваного та місце, де він утримувався після затримання, оскільки там можуть бути виявлені речові докази, непомітно викинуті злочинцем</w:t>
      </w:r>
      <w:r w:rsidR="00BC369F">
        <w:rPr>
          <w:kern w:val="28"/>
          <w:szCs w:val="28"/>
        </w:rPr>
        <w:t xml:space="preserve"> </w:t>
      </w:r>
      <w:r w:rsidR="00BC369F" w:rsidRPr="00BC369F">
        <w:rPr>
          <w:kern w:val="28"/>
          <w:szCs w:val="28"/>
        </w:rPr>
        <w:t>[1</w:t>
      </w:r>
      <w:r w:rsidR="00BC369F">
        <w:rPr>
          <w:kern w:val="28"/>
          <w:szCs w:val="28"/>
        </w:rPr>
        <w:t>5</w:t>
      </w:r>
      <w:r w:rsidR="00BC369F" w:rsidRPr="00BC369F">
        <w:rPr>
          <w:kern w:val="28"/>
          <w:szCs w:val="28"/>
        </w:rPr>
        <w:t>].</w:t>
      </w:r>
    </w:p>
    <w:p w14:paraId="009C5644" w14:textId="40A693FB" w:rsidR="00B37108" w:rsidRPr="00C85CE3" w:rsidRDefault="00B37108" w:rsidP="00A87C39">
      <w:pPr>
        <w:spacing w:line="360" w:lineRule="auto"/>
        <w:ind w:firstLine="709"/>
        <w:contextualSpacing/>
        <w:jc w:val="both"/>
        <w:rPr>
          <w:kern w:val="28"/>
          <w:szCs w:val="28"/>
          <w:lang w:val="ru-RU"/>
        </w:rPr>
      </w:pPr>
      <w:r>
        <w:rPr>
          <w:kern w:val="28"/>
          <w:szCs w:val="28"/>
        </w:rPr>
        <w:t>Отже,</w:t>
      </w:r>
      <w:r w:rsidR="00D92573">
        <w:rPr>
          <w:kern w:val="28"/>
          <w:szCs w:val="28"/>
        </w:rPr>
        <w:t xml:space="preserve"> </w:t>
      </w:r>
      <w:r w:rsidR="00C85CE3">
        <w:rPr>
          <w:kern w:val="28"/>
          <w:szCs w:val="28"/>
          <w:lang w:val="ru-RU"/>
        </w:rPr>
        <w:t>…</w:t>
      </w:r>
    </w:p>
    <w:p w14:paraId="08A61572" w14:textId="77777777" w:rsidR="00A87C39" w:rsidRDefault="00A87C39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6691665E" w14:textId="77777777" w:rsidR="00E57356" w:rsidRDefault="00E57356" w:rsidP="00E57356">
      <w:pPr>
        <w:spacing w:line="360" w:lineRule="auto"/>
        <w:ind w:firstLine="709"/>
        <w:contextualSpacing/>
        <w:jc w:val="both"/>
        <w:rPr>
          <w:b/>
          <w:kern w:val="28"/>
          <w:szCs w:val="28"/>
        </w:rPr>
      </w:pPr>
      <w:r w:rsidRPr="005142FA">
        <w:rPr>
          <w:b/>
          <w:kern w:val="28"/>
          <w:szCs w:val="28"/>
        </w:rPr>
        <w:t>2.3. Допит підозрюваних та свідків</w:t>
      </w:r>
    </w:p>
    <w:p w14:paraId="73111314" w14:textId="77777777" w:rsidR="005142FA" w:rsidRPr="005142FA" w:rsidRDefault="005142FA" w:rsidP="00E57356">
      <w:pPr>
        <w:spacing w:line="360" w:lineRule="auto"/>
        <w:ind w:firstLine="709"/>
        <w:contextualSpacing/>
        <w:jc w:val="both"/>
        <w:rPr>
          <w:b/>
          <w:kern w:val="28"/>
          <w:szCs w:val="28"/>
        </w:rPr>
      </w:pPr>
    </w:p>
    <w:p w14:paraId="6CE1A1D3" w14:textId="78844696" w:rsidR="005142FA" w:rsidRDefault="00E57356" w:rsidP="00C85CE3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D63544">
        <w:rPr>
          <w:kern w:val="28"/>
          <w:szCs w:val="28"/>
        </w:rPr>
        <w:t xml:space="preserve">В кримінальних провадженнях про фальшивомонетництво предмет допиту складають обставини, пов'язані із з'ясуванням таких питань: які дії було вчинено підозрюваним (виготовлення, збут, виготовлення і збут); чи мало місце масове або систематичне виготовлення чи реалізація; виявлення осіб, причетних до вчинення злочину; встановлення характеру злочинної діяльності </w:t>
      </w:r>
      <w:r w:rsidRPr="00D63544">
        <w:rPr>
          <w:kern w:val="28"/>
          <w:szCs w:val="28"/>
        </w:rPr>
        <w:lastRenderedPageBreak/>
        <w:t xml:space="preserve">кожної з таких осіб; </w:t>
      </w:r>
      <w:r w:rsidR="00C85CE3">
        <w:rPr>
          <w:kern w:val="28"/>
          <w:szCs w:val="28"/>
        </w:rPr>
        <w:t>…</w:t>
      </w:r>
      <w:r w:rsidR="00C85CE3" w:rsidRPr="00C85CE3">
        <w:rPr>
          <w:kern w:val="28"/>
          <w:szCs w:val="28"/>
        </w:rPr>
        <w:t>..</w:t>
      </w:r>
      <w:r w:rsidRPr="00D63544">
        <w:rPr>
          <w:kern w:val="28"/>
          <w:szCs w:val="28"/>
        </w:rPr>
        <w:t xml:space="preserve"> ідеальних джерел доказів. Про ефективність раптовості у допитах зазначає і А. Р. Бєлкін [</w:t>
      </w:r>
      <w:r w:rsidR="00B37108">
        <w:rPr>
          <w:kern w:val="28"/>
          <w:szCs w:val="28"/>
        </w:rPr>
        <w:t>16</w:t>
      </w:r>
      <w:r w:rsidRPr="00D63544">
        <w:rPr>
          <w:kern w:val="28"/>
          <w:szCs w:val="28"/>
        </w:rPr>
        <w:t xml:space="preserve">, с. 402]. </w:t>
      </w:r>
    </w:p>
    <w:p w14:paraId="2709FF62" w14:textId="1902F67B" w:rsidR="00E57356" w:rsidRPr="00D63544" w:rsidRDefault="00E57356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D63544">
        <w:rPr>
          <w:kern w:val="28"/>
          <w:szCs w:val="28"/>
        </w:rPr>
        <w:t xml:space="preserve">Тактика допиту при розслідуванні фальшивомонетництва залежить від багатьох особливостей особистості допитуваного: його віку, статі, освіти, психічних якостей, кримінального досвіду та інших. Допитуючи особу з досить високим рівнем </w:t>
      </w:r>
      <w:r w:rsidR="00C85CE3">
        <w:rPr>
          <w:kern w:val="28"/>
          <w:szCs w:val="28"/>
          <w:lang w:val="ru-RU"/>
        </w:rPr>
        <w:t>….</w:t>
      </w:r>
      <w:r w:rsidR="00B37108">
        <w:rPr>
          <w:kern w:val="28"/>
          <w:szCs w:val="28"/>
        </w:rPr>
        <w:t xml:space="preserve"> </w:t>
      </w:r>
      <w:r w:rsidR="00B37108" w:rsidRPr="00B37108">
        <w:rPr>
          <w:kern w:val="28"/>
          <w:szCs w:val="28"/>
        </w:rPr>
        <w:t>[1</w:t>
      </w:r>
      <w:r w:rsidR="00B37108">
        <w:rPr>
          <w:kern w:val="28"/>
          <w:szCs w:val="28"/>
        </w:rPr>
        <w:t>7</w:t>
      </w:r>
      <w:r w:rsidR="00B37108" w:rsidRPr="00B37108">
        <w:rPr>
          <w:kern w:val="28"/>
          <w:szCs w:val="28"/>
        </w:rPr>
        <w:t>].</w:t>
      </w:r>
    </w:p>
    <w:p w14:paraId="45972373" w14:textId="0457D099" w:rsidR="005142FA" w:rsidRDefault="005142FA" w:rsidP="00D92573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3A7913">
        <w:rPr>
          <w:kern w:val="28"/>
          <w:szCs w:val="28"/>
        </w:rPr>
        <w:t xml:space="preserve">Як свідки можуть бути </w:t>
      </w:r>
      <w:r w:rsidR="003A7913" w:rsidRPr="003A7913">
        <w:rPr>
          <w:kern w:val="28"/>
          <w:szCs w:val="28"/>
        </w:rPr>
        <w:t>допитані особи, які виявили пі</w:t>
      </w:r>
      <w:r w:rsidRPr="003A7913">
        <w:rPr>
          <w:kern w:val="28"/>
          <w:szCs w:val="28"/>
        </w:rPr>
        <w:t xml:space="preserve">дробку; особи, яким з </w:t>
      </w:r>
      <w:r w:rsidR="00C85CE3">
        <w:rPr>
          <w:kern w:val="28"/>
          <w:szCs w:val="28"/>
          <w:lang w:val="ru-RU"/>
        </w:rPr>
        <w:t>….</w:t>
      </w:r>
      <w:r w:rsidRPr="003A7913">
        <w:rPr>
          <w:kern w:val="28"/>
          <w:szCs w:val="28"/>
        </w:rPr>
        <w:t xml:space="preserve"> вже встановили, предметом допиту є будь-яка інформація про підозрюваного та обставини вчинення ним злочину</w:t>
      </w:r>
      <w:r w:rsidR="00D92573">
        <w:rPr>
          <w:kern w:val="28"/>
          <w:szCs w:val="28"/>
        </w:rPr>
        <w:t xml:space="preserve"> </w:t>
      </w:r>
      <w:r w:rsidR="00D92573" w:rsidRPr="00D92573">
        <w:rPr>
          <w:kern w:val="28"/>
          <w:szCs w:val="28"/>
        </w:rPr>
        <w:t>[12, с. 27</w:t>
      </w:r>
      <w:r w:rsidR="00D92573">
        <w:rPr>
          <w:kern w:val="28"/>
          <w:szCs w:val="28"/>
        </w:rPr>
        <w:t>7</w:t>
      </w:r>
      <w:r w:rsidR="00D92573" w:rsidRPr="00D92573">
        <w:rPr>
          <w:kern w:val="28"/>
          <w:szCs w:val="28"/>
        </w:rPr>
        <w:t>].</w:t>
      </w:r>
    </w:p>
    <w:p w14:paraId="41A33BB8" w14:textId="6F7D8660" w:rsidR="00D8311C" w:rsidRPr="00C85CE3" w:rsidRDefault="00D92573" w:rsidP="00D92573">
      <w:pPr>
        <w:spacing w:line="360" w:lineRule="auto"/>
        <w:ind w:firstLine="709"/>
        <w:contextualSpacing/>
        <w:jc w:val="both"/>
        <w:rPr>
          <w:kern w:val="28"/>
          <w:szCs w:val="28"/>
          <w:lang w:val="ru-RU"/>
        </w:rPr>
      </w:pPr>
      <w:r>
        <w:rPr>
          <w:kern w:val="28"/>
          <w:szCs w:val="28"/>
        </w:rPr>
        <w:t xml:space="preserve">Отже, </w:t>
      </w:r>
      <w:r w:rsidR="00C85CE3">
        <w:rPr>
          <w:kern w:val="28"/>
          <w:szCs w:val="28"/>
          <w:lang w:val="ru-RU"/>
        </w:rPr>
        <w:t>…</w:t>
      </w:r>
    </w:p>
    <w:p w14:paraId="2E36C97A" w14:textId="77777777" w:rsidR="005142FA" w:rsidRPr="00D63544" w:rsidRDefault="005142FA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06DC19AD" w14:textId="77777777" w:rsidR="00E57356" w:rsidRPr="005142FA" w:rsidRDefault="00E57356" w:rsidP="00E57356">
      <w:pPr>
        <w:spacing w:line="360" w:lineRule="auto"/>
        <w:ind w:firstLine="709"/>
        <w:contextualSpacing/>
        <w:jc w:val="both"/>
        <w:rPr>
          <w:b/>
          <w:kern w:val="28"/>
          <w:szCs w:val="28"/>
        </w:rPr>
      </w:pPr>
      <w:r w:rsidRPr="005142FA">
        <w:rPr>
          <w:b/>
          <w:kern w:val="28"/>
          <w:szCs w:val="28"/>
        </w:rPr>
        <w:t>2.4. Проведення слідчого експерименту</w:t>
      </w:r>
    </w:p>
    <w:p w14:paraId="44D1B8D8" w14:textId="77777777" w:rsidR="00FC5562" w:rsidRDefault="00FC5562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3CAD1CBF" w14:textId="6627A998" w:rsidR="00FC5562" w:rsidRPr="00D63544" w:rsidRDefault="00FC5562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D63544">
        <w:rPr>
          <w:kern w:val="28"/>
          <w:szCs w:val="28"/>
        </w:rPr>
        <w:t>Проведення слідчого експерименту має на меті</w:t>
      </w:r>
      <w:r w:rsidR="000B73F0">
        <w:rPr>
          <w:kern w:val="28"/>
          <w:szCs w:val="28"/>
        </w:rPr>
        <w:t>:</w:t>
      </w:r>
      <w:r w:rsidRPr="00D63544">
        <w:rPr>
          <w:kern w:val="28"/>
          <w:szCs w:val="28"/>
        </w:rPr>
        <w:t xml:space="preserve"> перевірку та ілюстрацію даних, які вже є; виявленн</w:t>
      </w:r>
      <w:r w:rsidR="00D92573">
        <w:rPr>
          <w:kern w:val="28"/>
          <w:szCs w:val="28"/>
        </w:rPr>
        <w:t>я нових доказів; перевірку вер</w:t>
      </w:r>
      <w:r w:rsidR="00D92573">
        <w:rPr>
          <w:kern w:val="28"/>
          <w:szCs w:val="28"/>
        </w:rPr>
        <w:softHyphen/>
      </w:r>
      <w:r w:rsidRPr="00D63544">
        <w:rPr>
          <w:kern w:val="28"/>
          <w:szCs w:val="28"/>
        </w:rPr>
        <w:t>сій; встановлення обставин, що сприяли вчиненню злочину. Слідчий експеримент схожий з науковим екс</w:t>
      </w:r>
      <w:r w:rsidR="000B73F0">
        <w:rPr>
          <w:kern w:val="28"/>
          <w:szCs w:val="28"/>
        </w:rPr>
        <w:t>периментом. І слідчий, і науко</w:t>
      </w:r>
      <w:r w:rsidR="000B73F0">
        <w:rPr>
          <w:kern w:val="28"/>
          <w:szCs w:val="28"/>
        </w:rPr>
        <w:softHyphen/>
      </w:r>
      <w:r w:rsidRPr="00D63544">
        <w:rPr>
          <w:kern w:val="28"/>
          <w:szCs w:val="28"/>
        </w:rPr>
        <w:t xml:space="preserve">вий експеримент дають змогу вивчати </w:t>
      </w:r>
      <w:r w:rsidR="00C85CE3">
        <w:rPr>
          <w:kern w:val="28"/>
          <w:szCs w:val="28"/>
          <w:lang w:val="ru-RU"/>
        </w:rPr>
        <w:t>…</w:t>
      </w:r>
      <w:r w:rsidRPr="00D63544">
        <w:rPr>
          <w:kern w:val="28"/>
          <w:szCs w:val="28"/>
        </w:rPr>
        <w:t xml:space="preserve"> наданих знарядь та матеріалів</w:t>
      </w:r>
      <w:r w:rsidR="00D8311C">
        <w:rPr>
          <w:kern w:val="28"/>
          <w:szCs w:val="28"/>
        </w:rPr>
        <w:t xml:space="preserve"> </w:t>
      </w:r>
      <w:r w:rsidR="00D8311C" w:rsidRPr="00D8311C">
        <w:rPr>
          <w:kern w:val="28"/>
          <w:szCs w:val="28"/>
        </w:rPr>
        <w:t>[1</w:t>
      </w:r>
      <w:r w:rsidR="00D8311C">
        <w:rPr>
          <w:kern w:val="28"/>
          <w:szCs w:val="28"/>
        </w:rPr>
        <w:t>8</w:t>
      </w:r>
      <w:r w:rsidR="00D8311C" w:rsidRPr="00D8311C">
        <w:rPr>
          <w:kern w:val="28"/>
          <w:szCs w:val="28"/>
        </w:rPr>
        <w:t>, с. 2</w:t>
      </w:r>
      <w:r w:rsidR="00D8311C">
        <w:rPr>
          <w:kern w:val="28"/>
          <w:szCs w:val="28"/>
        </w:rPr>
        <w:t>49</w:t>
      </w:r>
      <w:r w:rsidR="00D8311C" w:rsidRPr="00D8311C">
        <w:rPr>
          <w:kern w:val="28"/>
          <w:szCs w:val="28"/>
        </w:rPr>
        <w:t>].</w:t>
      </w:r>
    </w:p>
    <w:p w14:paraId="5834A2E7" w14:textId="77777777" w:rsidR="00FC5562" w:rsidRPr="00FC5562" w:rsidRDefault="00FC5562" w:rsidP="00FC5562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FC5562">
        <w:rPr>
          <w:kern w:val="28"/>
          <w:szCs w:val="28"/>
        </w:rPr>
        <w:t>Слідчий експеримент має на меті встановлення справжніх виготовлювачів фальшивих грошових знаків. Дана слідча (розшукова) дія при розслідуванні кримінальних проваджень вказаної категорії має наступні особливості:</w:t>
      </w:r>
    </w:p>
    <w:p w14:paraId="765A57C0" w14:textId="77777777" w:rsidR="00FC5562" w:rsidRPr="00FC5562" w:rsidRDefault="00FC5562" w:rsidP="00FC5562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FC5562">
        <w:rPr>
          <w:kern w:val="28"/>
          <w:szCs w:val="28"/>
        </w:rPr>
        <w:t>1. Слідчий експеримент для встановлення професійних або злочинних навичок підозрюваного можна провести тільки за його згодою і, відповідно, участі.</w:t>
      </w:r>
    </w:p>
    <w:p w14:paraId="710B5BB7" w14:textId="629328F6" w:rsidR="00FC5562" w:rsidRDefault="00FC5562" w:rsidP="00C85CE3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FC5562">
        <w:rPr>
          <w:kern w:val="28"/>
          <w:szCs w:val="28"/>
        </w:rPr>
        <w:t xml:space="preserve">2. Перед слідчим </w:t>
      </w:r>
      <w:r w:rsidR="00C85CE3">
        <w:rPr>
          <w:kern w:val="28"/>
          <w:szCs w:val="28"/>
          <w:lang w:val="ru-RU"/>
        </w:rPr>
        <w:t>….</w:t>
      </w:r>
      <w:r w:rsidRPr="00FC5562">
        <w:rPr>
          <w:kern w:val="28"/>
          <w:szCs w:val="28"/>
        </w:rPr>
        <w:t xml:space="preserve"> підроблених грошових знаків чи цінних паперів та їх співучасників</w:t>
      </w:r>
      <w:r w:rsidR="00D8311C">
        <w:rPr>
          <w:kern w:val="28"/>
          <w:szCs w:val="28"/>
        </w:rPr>
        <w:t xml:space="preserve"> </w:t>
      </w:r>
      <w:r w:rsidR="00D8311C" w:rsidRPr="00D8311C">
        <w:rPr>
          <w:kern w:val="28"/>
          <w:szCs w:val="28"/>
        </w:rPr>
        <w:t>[</w:t>
      </w:r>
      <w:r w:rsidR="00D8311C">
        <w:rPr>
          <w:kern w:val="28"/>
          <w:szCs w:val="28"/>
        </w:rPr>
        <w:t>15</w:t>
      </w:r>
      <w:r w:rsidR="00D8311C" w:rsidRPr="00D8311C">
        <w:rPr>
          <w:kern w:val="28"/>
          <w:szCs w:val="28"/>
        </w:rPr>
        <w:t>].</w:t>
      </w:r>
    </w:p>
    <w:p w14:paraId="025975EE" w14:textId="178EF921" w:rsidR="00FC5562" w:rsidRPr="00C85CE3" w:rsidRDefault="00D8311C" w:rsidP="00E57356">
      <w:pPr>
        <w:spacing w:line="360" w:lineRule="auto"/>
        <w:ind w:firstLine="709"/>
        <w:contextualSpacing/>
        <w:jc w:val="both"/>
        <w:rPr>
          <w:kern w:val="28"/>
          <w:szCs w:val="28"/>
          <w:lang w:val="ru-RU"/>
        </w:rPr>
      </w:pPr>
      <w:r>
        <w:rPr>
          <w:kern w:val="28"/>
          <w:szCs w:val="28"/>
        </w:rPr>
        <w:t xml:space="preserve">Отже, </w:t>
      </w:r>
      <w:r w:rsidR="00C85CE3">
        <w:rPr>
          <w:kern w:val="28"/>
          <w:szCs w:val="28"/>
          <w:lang w:val="ru-RU"/>
        </w:rPr>
        <w:t>…</w:t>
      </w:r>
    </w:p>
    <w:p w14:paraId="3D0DCC6E" w14:textId="77777777" w:rsidR="000B73F0" w:rsidRDefault="000B73F0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55686ECE" w14:textId="77777777" w:rsidR="000B73F0" w:rsidRDefault="000B73F0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226FB353" w14:textId="77777777" w:rsidR="000B73F0" w:rsidRDefault="000B73F0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323F2C81" w14:textId="77777777" w:rsidR="000B73F0" w:rsidRDefault="000B73F0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3C9B10ED" w14:textId="77777777" w:rsidR="000B73F0" w:rsidRDefault="000B73F0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23E5398D" w14:textId="77777777" w:rsidR="000B73F0" w:rsidRDefault="000B73F0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2BDDADD1" w14:textId="77777777" w:rsidR="000B73F0" w:rsidRDefault="000B73F0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7261EB5D" w14:textId="77777777" w:rsidR="000B73F0" w:rsidRDefault="000B73F0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318F30B8" w14:textId="77777777" w:rsidR="000B73F0" w:rsidRDefault="000B73F0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5D4CC5E7" w14:textId="77777777" w:rsidR="000B73F0" w:rsidRDefault="000B73F0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65511E8F" w14:textId="77777777" w:rsidR="000B73F0" w:rsidRDefault="000B73F0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740E4683" w14:textId="77777777" w:rsidR="000B73F0" w:rsidRDefault="000B73F0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62B40560" w14:textId="77777777" w:rsidR="000B73F0" w:rsidRDefault="000B73F0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2F3F2265" w14:textId="77777777" w:rsidR="000B73F0" w:rsidRDefault="000B73F0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24175376" w14:textId="77777777" w:rsidR="000B73F0" w:rsidRPr="00E57356" w:rsidRDefault="000B73F0" w:rsidP="00E57356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2DE99662" w14:textId="77777777" w:rsidR="00D63544" w:rsidRPr="00D63544" w:rsidRDefault="00E57356" w:rsidP="00D63544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  <w:r w:rsidRPr="00D63544">
        <w:rPr>
          <w:b/>
          <w:kern w:val="28"/>
          <w:szCs w:val="28"/>
        </w:rPr>
        <w:t>Розділ 3</w:t>
      </w:r>
    </w:p>
    <w:p w14:paraId="753AF023" w14:textId="77777777" w:rsidR="00E57356" w:rsidRDefault="00E57356" w:rsidP="00D63544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  <w:r w:rsidRPr="00D63544">
        <w:rPr>
          <w:b/>
          <w:kern w:val="28"/>
          <w:szCs w:val="28"/>
        </w:rPr>
        <w:t>Проблеми тактики та напрями її вирішення при досудовому розслідуванні фальшивомонетництва</w:t>
      </w:r>
    </w:p>
    <w:p w14:paraId="711B53F1" w14:textId="77777777" w:rsidR="00FA51CA" w:rsidRPr="00D63544" w:rsidRDefault="00FA51CA" w:rsidP="00D63544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40702DAD" w14:textId="77777777" w:rsidR="00FA51CA" w:rsidRDefault="002F015D" w:rsidP="00636669">
      <w:pPr>
        <w:spacing w:line="360" w:lineRule="auto"/>
        <w:ind w:firstLine="709"/>
        <w:contextualSpacing/>
        <w:jc w:val="both"/>
      </w:pPr>
      <w:r>
        <w:t>При розслідуванні фальш</w:t>
      </w:r>
      <w:r w:rsidR="00FA51CA">
        <w:t>ивомонетництва виникає коло об</w:t>
      </w:r>
      <w:r>
        <w:t>ставин і питань, які підлягають обов’язковому встановленню і дослідженню. Характер цих об</w:t>
      </w:r>
      <w:r w:rsidR="00FA51CA">
        <w:t>ставин визначає напрями досудо</w:t>
      </w:r>
      <w:r>
        <w:t>вого розслідування та особливості його планування. Звичайно, вважати, що розслідування обм</w:t>
      </w:r>
      <w:r w:rsidR="00FA51CA">
        <w:t>ежується встановленням і дослі</w:t>
      </w:r>
      <w:r>
        <w:t>дженням тільки цих обставин э помилковим. В силу тих чи інших причин окремі обставини, які підлягають дослідженню, можуть втратити актуальність, їх характер може змінитися тощо. Зокрема, слід звернути ув</w:t>
      </w:r>
      <w:r w:rsidR="00FA51CA">
        <w:t>агу на обстановку місця вчинен</w:t>
      </w:r>
      <w:r>
        <w:t>ня злочину, яка являє собою частину матеріального середовища, що охоплює крім ділянки території, сукупність різних предметів, поведінку учасників події, психологічні відносини між ними [</w:t>
      </w:r>
      <w:r w:rsidR="00FA51CA">
        <w:t>19</w:t>
      </w:r>
      <w:r>
        <w:t xml:space="preserve">, с. 36]. </w:t>
      </w:r>
    </w:p>
    <w:p w14:paraId="7E295EB7" w14:textId="4C029572" w:rsidR="00F54673" w:rsidRDefault="002F015D" w:rsidP="00C85CE3">
      <w:pPr>
        <w:spacing w:line="360" w:lineRule="auto"/>
        <w:ind w:firstLine="709"/>
        <w:contextualSpacing/>
        <w:jc w:val="both"/>
      </w:pPr>
      <w:r>
        <w:t>Окремі речі й учасники об</w:t>
      </w:r>
      <w:r w:rsidR="00FA51CA">
        <w:t>становки на місці вчинення зло</w:t>
      </w:r>
      <w:r>
        <w:t xml:space="preserve">чину – це </w:t>
      </w:r>
      <w:proofErr w:type="spellStart"/>
      <w:r>
        <w:t>слідосприймаючі</w:t>
      </w:r>
      <w:proofErr w:type="spellEnd"/>
      <w:r>
        <w:t xml:space="preserve"> об’єкти, що відображають механізм злочинну, особливості </w:t>
      </w:r>
      <w:r>
        <w:lastRenderedPageBreak/>
        <w:t xml:space="preserve">дій злочинця та інших учасників. На стадії початку досудового розслідування кримінального провадження про фальшивомонетництво необхідно дослідити спосіб </w:t>
      </w:r>
      <w:r w:rsidR="00C85CE3">
        <w:t>…</w:t>
      </w:r>
      <w:r w:rsidR="00C85CE3" w:rsidRPr="00C85CE3">
        <w:t>..</w:t>
      </w:r>
      <w:r w:rsidR="00F54673">
        <w:t xml:space="preserve"> дозволить перш за все працівникам правоохоронних органів більш усвідомлено оцінювати сучасну ситуацію в Україні в області фальшивомонетництва і організації планування розслідування цього злочину</w:t>
      </w:r>
      <w:r w:rsidR="00FA51CA">
        <w:t xml:space="preserve"> </w:t>
      </w:r>
      <w:r w:rsidR="00FA51CA" w:rsidRPr="00FA51CA">
        <w:t>[2</w:t>
      </w:r>
      <w:r w:rsidR="00FA51CA">
        <w:t>5</w:t>
      </w:r>
      <w:r w:rsidR="00FA51CA" w:rsidRPr="00FA51CA">
        <w:t>].</w:t>
      </w:r>
    </w:p>
    <w:p w14:paraId="1F1903D5" w14:textId="3C6E82D2" w:rsidR="00624E6B" w:rsidRPr="00C85CE3" w:rsidRDefault="00624E6B" w:rsidP="00636669">
      <w:pPr>
        <w:spacing w:line="360" w:lineRule="auto"/>
        <w:ind w:firstLine="709"/>
        <w:contextualSpacing/>
        <w:jc w:val="both"/>
        <w:rPr>
          <w:lang w:val="ru-RU"/>
        </w:rPr>
      </w:pPr>
      <w:r>
        <w:t xml:space="preserve">Отже, </w:t>
      </w:r>
      <w:r w:rsidR="00C85CE3">
        <w:rPr>
          <w:lang w:val="ru-RU"/>
        </w:rPr>
        <w:t>…</w:t>
      </w:r>
    </w:p>
    <w:p w14:paraId="1DB4CD03" w14:textId="77777777" w:rsidR="00624E6B" w:rsidRDefault="00624E6B" w:rsidP="00636669">
      <w:pPr>
        <w:spacing w:line="360" w:lineRule="auto"/>
        <w:ind w:firstLine="709"/>
        <w:contextualSpacing/>
        <w:jc w:val="both"/>
      </w:pPr>
    </w:p>
    <w:p w14:paraId="3C299C45" w14:textId="77777777" w:rsidR="00624E6B" w:rsidRDefault="00624E6B" w:rsidP="00636669">
      <w:pPr>
        <w:spacing w:line="360" w:lineRule="auto"/>
        <w:ind w:firstLine="709"/>
        <w:contextualSpacing/>
        <w:jc w:val="both"/>
      </w:pPr>
    </w:p>
    <w:p w14:paraId="235CD50A" w14:textId="77777777" w:rsidR="00624E6B" w:rsidRDefault="00624E6B" w:rsidP="00636669">
      <w:pPr>
        <w:spacing w:line="360" w:lineRule="auto"/>
        <w:ind w:firstLine="709"/>
        <w:contextualSpacing/>
        <w:jc w:val="both"/>
      </w:pPr>
    </w:p>
    <w:p w14:paraId="3B65AF88" w14:textId="77777777" w:rsidR="00624E6B" w:rsidRDefault="00624E6B" w:rsidP="00636669">
      <w:pPr>
        <w:spacing w:line="360" w:lineRule="auto"/>
        <w:ind w:firstLine="709"/>
        <w:contextualSpacing/>
        <w:jc w:val="both"/>
      </w:pPr>
    </w:p>
    <w:p w14:paraId="470BD883" w14:textId="77777777" w:rsidR="00624E6B" w:rsidRDefault="00624E6B" w:rsidP="00636669">
      <w:pPr>
        <w:spacing w:line="360" w:lineRule="auto"/>
        <w:ind w:firstLine="709"/>
        <w:contextualSpacing/>
        <w:jc w:val="both"/>
      </w:pPr>
    </w:p>
    <w:p w14:paraId="2C7DE6D8" w14:textId="77777777" w:rsidR="00624E6B" w:rsidRDefault="00624E6B" w:rsidP="00636669">
      <w:pPr>
        <w:spacing w:line="360" w:lineRule="auto"/>
        <w:ind w:firstLine="709"/>
        <w:contextualSpacing/>
        <w:jc w:val="both"/>
      </w:pPr>
    </w:p>
    <w:p w14:paraId="750DAA5B" w14:textId="77777777" w:rsidR="00624E6B" w:rsidRDefault="00624E6B" w:rsidP="00636669">
      <w:pPr>
        <w:spacing w:line="360" w:lineRule="auto"/>
        <w:ind w:firstLine="709"/>
        <w:contextualSpacing/>
        <w:jc w:val="both"/>
      </w:pPr>
    </w:p>
    <w:p w14:paraId="284D669D" w14:textId="77777777" w:rsidR="00624E6B" w:rsidRDefault="00624E6B" w:rsidP="00636669">
      <w:pPr>
        <w:spacing w:line="360" w:lineRule="auto"/>
        <w:ind w:firstLine="709"/>
        <w:contextualSpacing/>
        <w:jc w:val="both"/>
      </w:pPr>
    </w:p>
    <w:p w14:paraId="3C664AC2" w14:textId="77777777" w:rsidR="00624E6B" w:rsidRDefault="00624E6B" w:rsidP="00636669">
      <w:pPr>
        <w:spacing w:line="360" w:lineRule="auto"/>
        <w:ind w:firstLine="709"/>
        <w:contextualSpacing/>
        <w:jc w:val="both"/>
      </w:pPr>
    </w:p>
    <w:p w14:paraId="3B4ED762" w14:textId="77777777" w:rsidR="00624E6B" w:rsidRDefault="00624E6B" w:rsidP="00636669">
      <w:pPr>
        <w:spacing w:line="360" w:lineRule="auto"/>
        <w:ind w:firstLine="709"/>
        <w:contextualSpacing/>
        <w:jc w:val="both"/>
      </w:pPr>
    </w:p>
    <w:p w14:paraId="5AA99B73" w14:textId="77777777" w:rsidR="00624E6B" w:rsidRDefault="00624E6B" w:rsidP="00636669">
      <w:pPr>
        <w:spacing w:line="360" w:lineRule="auto"/>
        <w:ind w:firstLine="709"/>
        <w:contextualSpacing/>
        <w:jc w:val="both"/>
      </w:pPr>
    </w:p>
    <w:p w14:paraId="37BD643E" w14:textId="77777777" w:rsidR="00624E6B" w:rsidRDefault="00624E6B" w:rsidP="00636669">
      <w:pPr>
        <w:spacing w:line="360" w:lineRule="auto"/>
        <w:ind w:firstLine="709"/>
        <w:contextualSpacing/>
        <w:jc w:val="both"/>
      </w:pPr>
    </w:p>
    <w:p w14:paraId="77BB73B7" w14:textId="77777777" w:rsidR="00624E6B" w:rsidRDefault="00624E6B" w:rsidP="00636669">
      <w:pPr>
        <w:spacing w:line="360" w:lineRule="auto"/>
        <w:ind w:firstLine="709"/>
        <w:contextualSpacing/>
        <w:jc w:val="both"/>
      </w:pPr>
    </w:p>
    <w:p w14:paraId="6D532179" w14:textId="77777777" w:rsidR="00624E6B" w:rsidRDefault="00624E6B" w:rsidP="00636669">
      <w:pPr>
        <w:spacing w:line="360" w:lineRule="auto"/>
        <w:ind w:firstLine="709"/>
        <w:contextualSpacing/>
        <w:jc w:val="both"/>
      </w:pPr>
    </w:p>
    <w:p w14:paraId="293811AD" w14:textId="77777777" w:rsidR="00624E6B" w:rsidRDefault="00624E6B" w:rsidP="00636669">
      <w:pPr>
        <w:spacing w:line="360" w:lineRule="auto"/>
        <w:ind w:firstLine="709"/>
        <w:contextualSpacing/>
        <w:jc w:val="both"/>
      </w:pPr>
    </w:p>
    <w:p w14:paraId="670AD0EB" w14:textId="77777777" w:rsidR="006513AD" w:rsidRDefault="006513AD" w:rsidP="00636669">
      <w:pPr>
        <w:spacing w:line="360" w:lineRule="auto"/>
        <w:ind w:firstLine="709"/>
        <w:contextualSpacing/>
        <w:jc w:val="both"/>
      </w:pPr>
    </w:p>
    <w:p w14:paraId="24FDB49E" w14:textId="77777777" w:rsidR="006513AD" w:rsidRDefault="006513AD" w:rsidP="00636669">
      <w:pPr>
        <w:spacing w:line="360" w:lineRule="auto"/>
        <w:ind w:firstLine="709"/>
        <w:contextualSpacing/>
        <w:jc w:val="both"/>
      </w:pPr>
    </w:p>
    <w:p w14:paraId="3406E4CB" w14:textId="77777777" w:rsidR="00624E6B" w:rsidRDefault="00624E6B" w:rsidP="00636669">
      <w:pPr>
        <w:spacing w:line="360" w:lineRule="auto"/>
        <w:ind w:firstLine="709"/>
        <w:contextualSpacing/>
        <w:jc w:val="both"/>
      </w:pPr>
    </w:p>
    <w:p w14:paraId="07841FF5" w14:textId="77777777" w:rsidR="002910CA" w:rsidRDefault="002910CA" w:rsidP="002910C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  <w:r w:rsidRPr="002910CA">
        <w:rPr>
          <w:b/>
          <w:kern w:val="28"/>
          <w:szCs w:val="28"/>
        </w:rPr>
        <w:t>Висновки</w:t>
      </w:r>
    </w:p>
    <w:p w14:paraId="72CAB62B" w14:textId="77777777" w:rsidR="006513AD" w:rsidRDefault="006513AD" w:rsidP="002910C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65995D48" w14:textId="3D9EF751" w:rsidR="006513AD" w:rsidRPr="00C85CE3" w:rsidRDefault="006513AD" w:rsidP="00C85CE3">
      <w:pPr>
        <w:spacing w:line="360" w:lineRule="auto"/>
        <w:ind w:firstLine="709"/>
        <w:contextualSpacing/>
        <w:jc w:val="both"/>
        <w:rPr>
          <w:b/>
          <w:kern w:val="28"/>
          <w:szCs w:val="28"/>
          <w:lang w:val="ru-RU"/>
        </w:rPr>
      </w:pPr>
      <w:r w:rsidRPr="004B334E">
        <w:rPr>
          <w:kern w:val="28"/>
          <w:szCs w:val="28"/>
        </w:rPr>
        <w:t xml:space="preserve">Збірний термін «фальшивомонетництво» розуміється як виготовлення, зберігання, придбання, перевезення, пересилання, ввезення в Україну з метою використання під час продажу товарів, збуту або збут підроблених грошей, </w:t>
      </w:r>
      <w:r w:rsidRPr="004B334E">
        <w:rPr>
          <w:kern w:val="28"/>
          <w:szCs w:val="28"/>
        </w:rPr>
        <w:lastRenderedPageBreak/>
        <w:t>державних цінних паперів, білетів державної лотереї, марок акцизного податку чи голографічних захисних еле</w:t>
      </w:r>
      <w:r w:rsidRPr="004B334E">
        <w:rPr>
          <w:kern w:val="28"/>
          <w:szCs w:val="28"/>
        </w:rPr>
        <w:softHyphen/>
        <w:t xml:space="preserve">ментів (ст. 199 КК України). Цей злочин належить до </w:t>
      </w:r>
      <w:r w:rsidR="00C85CE3">
        <w:rPr>
          <w:kern w:val="28"/>
          <w:szCs w:val="28"/>
          <w:lang w:val="ru-RU"/>
        </w:rPr>
        <w:t>….</w:t>
      </w:r>
      <w:bookmarkStart w:id="0" w:name="_GoBack"/>
      <w:bookmarkEnd w:id="0"/>
    </w:p>
    <w:p w14:paraId="479C72EA" w14:textId="77777777" w:rsidR="006513AD" w:rsidRDefault="006513AD" w:rsidP="002910C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57F15A17" w14:textId="77777777" w:rsidR="006513AD" w:rsidRDefault="006513AD" w:rsidP="002910C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611A1173" w14:textId="77777777" w:rsidR="006513AD" w:rsidRPr="002910CA" w:rsidRDefault="006513AD" w:rsidP="002910C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</w:p>
    <w:p w14:paraId="401C5499" w14:textId="77777777" w:rsidR="002910CA" w:rsidRPr="002910CA" w:rsidRDefault="002910CA" w:rsidP="002910CA">
      <w:pPr>
        <w:spacing w:line="360" w:lineRule="auto"/>
        <w:ind w:firstLine="709"/>
        <w:contextualSpacing/>
        <w:jc w:val="center"/>
        <w:rPr>
          <w:b/>
          <w:kern w:val="28"/>
          <w:szCs w:val="28"/>
        </w:rPr>
      </w:pPr>
      <w:r w:rsidRPr="002910CA">
        <w:rPr>
          <w:b/>
          <w:kern w:val="28"/>
          <w:szCs w:val="28"/>
        </w:rPr>
        <w:t>Список використаних джерел</w:t>
      </w:r>
    </w:p>
    <w:p w14:paraId="19E65A09" w14:textId="77777777" w:rsidR="00F54673" w:rsidRDefault="00F54673" w:rsidP="00636669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3518C6B0" w14:textId="77777777" w:rsidR="002910CA" w:rsidRPr="002910CA" w:rsidRDefault="002910CA" w:rsidP="002910CA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2910CA">
        <w:rPr>
          <w:kern w:val="28"/>
          <w:szCs w:val="28"/>
        </w:rPr>
        <w:t xml:space="preserve">1. </w:t>
      </w:r>
      <w:proofErr w:type="spellStart"/>
      <w:r w:rsidRPr="002910CA">
        <w:rPr>
          <w:kern w:val="28"/>
          <w:szCs w:val="28"/>
        </w:rPr>
        <w:t>Колодяжний</w:t>
      </w:r>
      <w:proofErr w:type="spellEnd"/>
      <w:r w:rsidRPr="002910CA">
        <w:rPr>
          <w:kern w:val="28"/>
          <w:szCs w:val="28"/>
        </w:rPr>
        <w:t xml:space="preserve"> М. Г. Фальшивомонетництво: кримінологічна характеристика, детермінація, запобігання : монографія / М. Г. </w:t>
      </w:r>
      <w:proofErr w:type="spellStart"/>
      <w:r w:rsidRPr="002910CA">
        <w:rPr>
          <w:kern w:val="28"/>
          <w:szCs w:val="28"/>
        </w:rPr>
        <w:t>Колодяжний</w:t>
      </w:r>
      <w:proofErr w:type="spellEnd"/>
      <w:r w:rsidRPr="002910CA">
        <w:rPr>
          <w:kern w:val="28"/>
          <w:szCs w:val="28"/>
        </w:rPr>
        <w:t xml:space="preserve">, О. І. </w:t>
      </w:r>
      <w:proofErr w:type="spellStart"/>
      <w:r w:rsidRPr="002910CA">
        <w:rPr>
          <w:kern w:val="28"/>
          <w:szCs w:val="28"/>
        </w:rPr>
        <w:t>Михалік</w:t>
      </w:r>
      <w:proofErr w:type="spellEnd"/>
      <w:r w:rsidRPr="002910CA">
        <w:rPr>
          <w:kern w:val="28"/>
          <w:szCs w:val="28"/>
        </w:rPr>
        <w:t>. Харків : Право, 2019. 232 с.</w:t>
      </w:r>
    </w:p>
    <w:p w14:paraId="128B295A" w14:textId="77777777" w:rsidR="002910CA" w:rsidRPr="002910CA" w:rsidRDefault="002910CA" w:rsidP="002910CA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2910CA">
        <w:rPr>
          <w:kern w:val="28"/>
          <w:szCs w:val="28"/>
        </w:rPr>
        <w:t xml:space="preserve">2. Про практику розгляду судами кримінальних справ про виготовлення або збут підроблених грошей чи цінних паперів: постанова Пленуму Верховного Суду України від 12 квіт. 1996 р. № 6. URL: http://zakon1.rada.gov.ua/laws/show/v0006700–96 </w:t>
      </w:r>
    </w:p>
    <w:p w14:paraId="7FBE2C3F" w14:textId="77777777" w:rsidR="002910CA" w:rsidRPr="002910CA" w:rsidRDefault="002910CA" w:rsidP="002910CA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2910CA">
        <w:rPr>
          <w:kern w:val="28"/>
          <w:szCs w:val="28"/>
        </w:rPr>
        <w:t xml:space="preserve">3. Волобуєв А.Ф., Степанюк Р.Л., </w:t>
      </w:r>
      <w:proofErr w:type="spellStart"/>
      <w:r w:rsidRPr="002910CA">
        <w:rPr>
          <w:kern w:val="28"/>
          <w:szCs w:val="28"/>
        </w:rPr>
        <w:t>Малярова</w:t>
      </w:r>
      <w:proofErr w:type="spellEnd"/>
      <w:r w:rsidRPr="002910CA">
        <w:rPr>
          <w:kern w:val="28"/>
          <w:szCs w:val="28"/>
        </w:rPr>
        <w:t xml:space="preserve"> В.О. Криміналістика : підручник : у 2 т. Харків : Харків. </w:t>
      </w:r>
      <w:proofErr w:type="spellStart"/>
      <w:r w:rsidRPr="002910CA">
        <w:rPr>
          <w:kern w:val="28"/>
          <w:szCs w:val="28"/>
        </w:rPr>
        <w:t>нац</w:t>
      </w:r>
      <w:proofErr w:type="spellEnd"/>
      <w:r w:rsidRPr="002910CA">
        <w:rPr>
          <w:kern w:val="28"/>
          <w:szCs w:val="28"/>
        </w:rPr>
        <w:t xml:space="preserve">. ун-т </w:t>
      </w:r>
      <w:proofErr w:type="spellStart"/>
      <w:r w:rsidRPr="002910CA">
        <w:rPr>
          <w:kern w:val="28"/>
          <w:szCs w:val="28"/>
        </w:rPr>
        <w:t>внутр</w:t>
      </w:r>
      <w:proofErr w:type="spellEnd"/>
      <w:r w:rsidRPr="002910CA">
        <w:rPr>
          <w:kern w:val="28"/>
          <w:szCs w:val="28"/>
        </w:rPr>
        <w:t xml:space="preserve">. справ, 2018. Т. 2. 311 с. </w:t>
      </w:r>
    </w:p>
    <w:p w14:paraId="3DB462D3" w14:textId="77777777" w:rsidR="002910CA" w:rsidRPr="002910CA" w:rsidRDefault="002910CA" w:rsidP="002910CA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2910CA">
        <w:rPr>
          <w:kern w:val="28"/>
          <w:szCs w:val="28"/>
        </w:rPr>
        <w:t xml:space="preserve">4. </w:t>
      </w:r>
      <w:proofErr w:type="spellStart"/>
      <w:r w:rsidRPr="002910CA">
        <w:rPr>
          <w:kern w:val="28"/>
          <w:szCs w:val="28"/>
        </w:rPr>
        <w:t>Таций</w:t>
      </w:r>
      <w:proofErr w:type="spellEnd"/>
      <w:r w:rsidRPr="002910CA">
        <w:rPr>
          <w:kern w:val="28"/>
          <w:szCs w:val="28"/>
        </w:rPr>
        <w:t xml:space="preserve"> В.Я. </w:t>
      </w:r>
      <w:proofErr w:type="spellStart"/>
      <w:r w:rsidRPr="002910CA">
        <w:rPr>
          <w:kern w:val="28"/>
          <w:szCs w:val="28"/>
        </w:rPr>
        <w:t>Объект</w:t>
      </w:r>
      <w:proofErr w:type="spellEnd"/>
      <w:r w:rsidRPr="002910CA">
        <w:rPr>
          <w:kern w:val="28"/>
          <w:szCs w:val="28"/>
        </w:rPr>
        <w:t xml:space="preserve"> и предмет </w:t>
      </w:r>
      <w:proofErr w:type="spellStart"/>
      <w:r w:rsidRPr="002910CA">
        <w:rPr>
          <w:kern w:val="28"/>
          <w:szCs w:val="28"/>
        </w:rPr>
        <w:t>преступления</w:t>
      </w:r>
      <w:proofErr w:type="spellEnd"/>
      <w:r w:rsidRPr="002910CA">
        <w:rPr>
          <w:kern w:val="28"/>
          <w:szCs w:val="28"/>
        </w:rPr>
        <w:t xml:space="preserve"> в </w:t>
      </w:r>
      <w:proofErr w:type="spellStart"/>
      <w:r w:rsidRPr="002910CA">
        <w:rPr>
          <w:kern w:val="28"/>
          <w:szCs w:val="28"/>
        </w:rPr>
        <w:t>советском</w:t>
      </w:r>
      <w:proofErr w:type="spellEnd"/>
      <w:r w:rsidRPr="002910CA">
        <w:rPr>
          <w:kern w:val="28"/>
          <w:szCs w:val="28"/>
        </w:rPr>
        <w:t xml:space="preserve"> </w:t>
      </w:r>
      <w:proofErr w:type="spellStart"/>
      <w:r w:rsidRPr="002910CA">
        <w:rPr>
          <w:kern w:val="28"/>
          <w:szCs w:val="28"/>
        </w:rPr>
        <w:t>уголовном</w:t>
      </w:r>
      <w:proofErr w:type="spellEnd"/>
      <w:r w:rsidRPr="002910CA">
        <w:rPr>
          <w:kern w:val="28"/>
          <w:szCs w:val="28"/>
        </w:rPr>
        <w:t xml:space="preserve"> праве : </w:t>
      </w:r>
      <w:proofErr w:type="spellStart"/>
      <w:r w:rsidRPr="002910CA">
        <w:rPr>
          <w:kern w:val="28"/>
          <w:szCs w:val="28"/>
        </w:rPr>
        <w:t>моно</w:t>
      </w:r>
      <w:r w:rsidRPr="002910CA">
        <w:rPr>
          <w:kern w:val="28"/>
          <w:szCs w:val="28"/>
        </w:rPr>
        <w:softHyphen/>
        <w:t>графия</w:t>
      </w:r>
      <w:proofErr w:type="spellEnd"/>
      <w:r w:rsidRPr="002910CA">
        <w:rPr>
          <w:kern w:val="28"/>
          <w:szCs w:val="28"/>
        </w:rPr>
        <w:t xml:space="preserve">. </w:t>
      </w:r>
      <w:proofErr w:type="spellStart"/>
      <w:r w:rsidRPr="002910CA">
        <w:rPr>
          <w:kern w:val="28"/>
          <w:szCs w:val="28"/>
        </w:rPr>
        <w:t>Харьков</w:t>
      </w:r>
      <w:proofErr w:type="spellEnd"/>
      <w:r w:rsidRPr="002910CA">
        <w:rPr>
          <w:kern w:val="28"/>
          <w:szCs w:val="28"/>
        </w:rPr>
        <w:t xml:space="preserve"> : </w:t>
      </w:r>
      <w:proofErr w:type="spellStart"/>
      <w:r w:rsidRPr="002910CA">
        <w:rPr>
          <w:kern w:val="28"/>
          <w:szCs w:val="28"/>
        </w:rPr>
        <w:t>Высшая</w:t>
      </w:r>
      <w:proofErr w:type="spellEnd"/>
      <w:r w:rsidRPr="002910CA">
        <w:rPr>
          <w:kern w:val="28"/>
          <w:szCs w:val="28"/>
        </w:rPr>
        <w:t xml:space="preserve"> школа, 1988. 198 с.</w:t>
      </w:r>
    </w:p>
    <w:p w14:paraId="4C400EE5" w14:textId="77777777" w:rsidR="002910CA" w:rsidRPr="002910CA" w:rsidRDefault="002910CA" w:rsidP="002910CA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2910CA">
        <w:rPr>
          <w:kern w:val="28"/>
          <w:szCs w:val="28"/>
        </w:rPr>
        <w:t xml:space="preserve">5. Правила визначення платіжних ознак та обміну банкнот, розмінних та обігових монет національної валюти України : </w:t>
      </w:r>
      <w:proofErr w:type="spellStart"/>
      <w:r w:rsidRPr="002910CA">
        <w:rPr>
          <w:kern w:val="28"/>
          <w:szCs w:val="28"/>
        </w:rPr>
        <w:t>затв</w:t>
      </w:r>
      <w:proofErr w:type="spellEnd"/>
      <w:r w:rsidRPr="002910CA">
        <w:rPr>
          <w:kern w:val="28"/>
          <w:szCs w:val="28"/>
        </w:rPr>
        <w:t xml:space="preserve">. постановою Правління Національного банку України від 03 грудня 2018 № 134. URL: https://zakon.rada.gov.ua/laws/show/v0134500-18 </w:t>
      </w:r>
    </w:p>
    <w:p w14:paraId="508843A7" w14:textId="77777777" w:rsidR="002910CA" w:rsidRPr="002910CA" w:rsidRDefault="002910CA" w:rsidP="002910CA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2910CA">
        <w:rPr>
          <w:kern w:val="28"/>
          <w:szCs w:val="28"/>
        </w:rPr>
        <w:t xml:space="preserve">6. Про цінні папери та фондовий ринок : Закон України від 23 лютого 2006 р. № 3480-IV. URL: https://zakon.rada.gov.ua/laws/show/3480-15 </w:t>
      </w:r>
    </w:p>
    <w:p w14:paraId="16983D0E" w14:textId="77777777" w:rsidR="002910CA" w:rsidRPr="002910CA" w:rsidRDefault="002910CA" w:rsidP="002910CA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2910CA">
        <w:rPr>
          <w:kern w:val="28"/>
          <w:szCs w:val="28"/>
        </w:rPr>
        <w:t xml:space="preserve">7. </w:t>
      </w:r>
      <w:proofErr w:type="spellStart"/>
      <w:r w:rsidRPr="002910CA">
        <w:rPr>
          <w:kern w:val="28"/>
          <w:szCs w:val="28"/>
        </w:rPr>
        <w:t>К</w:t>
      </w:r>
      <w:r w:rsidR="005142FA">
        <w:rPr>
          <w:kern w:val="28"/>
          <w:szCs w:val="28"/>
        </w:rPr>
        <w:t>уцкір</w:t>
      </w:r>
      <w:proofErr w:type="spellEnd"/>
      <w:r w:rsidR="005142FA">
        <w:rPr>
          <w:kern w:val="28"/>
          <w:szCs w:val="28"/>
        </w:rPr>
        <w:t xml:space="preserve"> Г. М. </w:t>
      </w:r>
      <w:r w:rsidRPr="002910CA">
        <w:rPr>
          <w:kern w:val="28"/>
          <w:szCs w:val="28"/>
        </w:rPr>
        <w:t>К</w:t>
      </w:r>
      <w:r w:rsidR="005142FA">
        <w:rPr>
          <w:kern w:val="28"/>
          <w:szCs w:val="28"/>
        </w:rPr>
        <w:t xml:space="preserve">риміналістична характеристика фальшивомонетництва: особливості предмета посягання. Право і суспільство. </w:t>
      </w:r>
      <w:r w:rsidR="005142FA" w:rsidRPr="002910CA">
        <w:rPr>
          <w:kern w:val="28"/>
          <w:szCs w:val="28"/>
        </w:rPr>
        <w:t xml:space="preserve">2019. </w:t>
      </w:r>
      <w:r w:rsidR="005142FA">
        <w:rPr>
          <w:kern w:val="28"/>
          <w:szCs w:val="28"/>
        </w:rPr>
        <w:t xml:space="preserve">№ 5. </w:t>
      </w:r>
      <w:r w:rsidRPr="002910CA">
        <w:rPr>
          <w:kern w:val="28"/>
          <w:szCs w:val="28"/>
        </w:rPr>
        <w:t>С. 147-153</w:t>
      </w:r>
    </w:p>
    <w:p w14:paraId="696AFE53" w14:textId="77777777" w:rsidR="002C4D3C" w:rsidRPr="002C4D3C" w:rsidRDefault="002C4D3C" w:rsidP="002C4D3C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2C4D3C">
        <w:rPr>
          <w:kern w:val="28"/>
          <w:szCs w:val="28"/>
        </w:rPr>
        <w:t>8. Поняття, сутність та елементи криміналістичної характеристики злочинів</w:t>
      </w:r>
      <w:r w:rsidR="005142FA">
        <w:rPr>
          <w:kern w:val="28"/>
          <w:szCs w:val="28"/>
        </w:rPr>
        <w:t xml:space="preserve"> </w:t>
      </w:r>
      <w:r w:rsidR="005142FA" w:rsidRPr="005142FA">
        <w:rPr>
          <w:kern w:val="28"/>
          <w:szCs w:val="28"/>
        </w:rPr>
        <w:t xml:space="preserve">URL: </w:t>
      </w:r>
      <w:r w:rsidRPr="002C4D3C">
        <w:rPr>
          <w:kern w:val="28"/>
          <w:szCs w:val="28"/>
        </w:rPr>
        <w:t xml:space="preserve"> </w:t>
      </w:r>
      <w:r w:rsidRPr="005142FA">
        <w:rPr>
          <w:kern w:val="28"/>
          <w:szCs w:val="28"/>
        </w:rPr>
        <w:t>http://studies.in.ua/kryminalistyka-lekcii/4232-ponyattya-sutnst-ta-elementi-krimnalstichnoyi-harakteristiki-zlochinv.html</w:t>
      </w:r>
    </w:p>
    <w:p w14:paraId="48ABB7DA" w14:textId="77777777" w:rsidR="002C4D3C" w:rsidRPr="002C4D3C" w:rsidRDefault="002C4D3C" w:rsidP="002C4D3C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2C4D3C">
        <w:rPr>
          <w:kern w:val="28"/>
          <w:szCs w:val="28"/>
        </w:rPr>
        <w:lastRenderedPageBreak/>
        <w:t xml:space="preserve">9. </w:t>
      </w:r>
      <w:proofErr w:type="spellStart"/>
      <w:r w:rsidRPr="002C4D3C">
        <w:rPr>
          <w:kern w:val="28"/>
          <w:szCs w:val="28"/>
        </w:rPr>
        <w:t>Калужна</w:t>
      </w:r>
      <w:proofErr w:type="spellEnd"/>
      <w:r w:rsidRPr="002C4D3C">
        <w:rPr>
          <w:kern w:val="28"/>
          <w:szCs w:val="28"/>
        </w:rPr>
        <w:t xml:space="preserve"> О. М. Криміналістична характеристика фальшивомонетництва : </w:t>
      </w:r>
      <w:proofErr w:type="spellStart"/>
      <w:r w:rsidRPr="002C4D3C">
        <w:rPr>
          <w:kern w:val="28"/>
          <w:szCs w:val="28"/>
        </w:rPr>
        <w:t>автореф</w:t>
      </w:r>
      <w:proofErr w:type="spellEnd"/>
      <w:r w:rsidRPr="002C4D3C">
        <w:rPr>
          <w:kern w:val="28"/>
          <w:szCs w:val="28"/>
        </w:rPr>
        <w:t xml:space="preserve">. </w:t>
      </w:r>
      <w:proofErr w:type="spellStart"/>
      <w:r w:rsidRPr="002C4D3C">
        <w:rPr>
          <w:kern w:val="28"/>
          <w:szCs w:val="28"/>
        </w:rPr>
        <w:t>дис</w:t>
      </w:r>
      <w:proofErr w:type="spellEnd"/>
      <w:r w:rsidRPr="002C4D3C">
        <w:rPr>
          <w:kern w:val="28"/>
          <w:szCs w:val="28"/>
        </w:rPr>
        <w:t xml:space="preserve">. ... </w:t>
      </w:r>
      <w:proofErr w:type="spellStart"/>
      <w:r w:rsidRPr="002C4D3C">
        <w:rPr>
          <w:kern w:val="28"/>
          <w:szCs w:val="28"/>
        </w:rPr>
        <w:t>канд</w:t>
      </w:r>
      <w:proofErr w:type="spellEnd"/>
      <w:r w:rsidRPr="002C4D3C">
        <w:rPr>
          <w:kern w:val="28"/>
          <w:szCs w:val="28"/>
        </w:rPr>
        <w:t xml:space="preserve">. </w:t>
      </w:r>
      <w:proofErr w:type="spellStart"/>
      <w:r w:rsidRPr="002C4D3C">
        <w:rPr>
          <w:kern w:val="28"/>
          <w:szCs w:val="28"/>
        </w:rPr>
        <w:t>юрид</w:t>
      </w:r>
      <w:proofErr w:type="spellEnd"/>
      <w:r w:rsidRPr="002C4D3C">
        <w:rPr>
          <w:kern w:val="28"/>
          <w:szCs w:val="28"/>
        </w:rPr>
        <w:t>. наук : 12.00.09 /Київ, 2007. 20 с.</w:t>
      </w:r>
    </w:p>
    <w:p w14:paraId="7EB91024" w14:textId="77777777" w:rsidR="002C4D3C" w:rsidRPr="002C4D3C" w:rsidRDefault="002C4D3C" w:rsidP="002C4D3C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2C4D3C">
        <w:rPr>
          <w:kern w:val="28"/>
          <w:szCs w:val="28"/>
        </w:rPr>
        <w:t xml:space="preserve">10. Розслідування фальшивомонетництва </w:t>
      </w:r>
      <w:r w:rsidR="005142FA" w:rsidRPr="00D63544">
        <w:rPr>
          <w:kern w:val="28"/>
          <w:szCs w:val="28"/>
        </w:rPr>
        <w:t>URL:</w:t>
      </w:r>
      <w:r w:rsidR="005142FA">
        <w:rPr>
          <w:kern w:val="28"/>
          <w:szCs w:val="28"/>
        </w:rPr>
        <w:t xml:space="preserve"> </w:t>
      </w:r>
      <w:r w:rsidRPr="002C4D3C">
        <w:rPr>
          <w:kern w:val="28"/>
          <w:szCs w:val="28"/>
        </w:rPr>
        <w:t>https://pidruchniki.com/1353050860904/pravo/rozsliduvannya_zlochiniv_sferi_gospodarskoyi_diyalnosti</w:t>
      </w:r>
    </w:p>
    <w:p w14:paraId="1CAD2F24" w14:textId="77777777" w:rsidR="00227AD4" w:rsidRPr="00227AD4" w:rsidRDefault="00227AD4" w:rsidP="00227AD4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227AD4">
        <w:rPr>
          <w:kern w:val="28"/>
          <w:szCs w:val="28"/>
        </w:rPr>
        <w:t>11. Криміналістична характеристика злочинів URL: https://buklib.net/books/30835/</w:t>
      </w:r>
    </w:p>
    <w:p w14:paraId="3AF62782" w14:textId="77777777" w:rsidR="00F54673" w:rsidRDefault="00227AD4" w:rsidP="00636669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>
        <w:t xml:space="preserve">12. Криміналістика : підручник : у 2 т. Т. 2 / А. Ф. Волобуєв, О. В. </w:t>
      </w:r>
      <w:proofErr w:type="spellStart"/>
      <w:r>
        <w:t>Одерій</w:t>
      </w:r>
      <w:proofErr w:type="spellEnd"/>
      <w:r>
        <w:t xml:space="preserve">, Р. Л. Степанюк та ін. ; за </w:t>
      </w:r>
      <w:proofErr w:type="spellStart"/>
      <w:r>
        <w:t>заг</w:t>
      </w:r>
      <w:proofErr w:type="spellEnd"/>
      <w:r>
        <w:t xml:space="preserve">. ред. А. Ф. Волобуєва, Р. Л. Степанюка, В. О. </w:t>
      </w:r>
      <w:proofErr w:type="spellStart"/>
      <w:r>
        <w:t>Малярової</w:t>
      </w:r>
      <w:proofErr w:type="spellEnd"/>
      <w:r>
        <w:t xml:space="preserve"> ; МВС України, Харків. </w:t>
      </w:r>
      <w:proofErr w:type="spellStart"/>
      <w:r>
        <w:t>нац</w:t>
      </w:r>
      <w:proofErr w:type="spellEnd"/>
      <w:r>
        <w:t xml:space="preserve">. ун-т </w:t>
      </w:r>
      <w:proofErr w:type="spellStart"/>
      <w:r>
        <w:t>внутр</w:t>
      </w:r>
      <w:proofErr w:type="spellEnd"/>
      <w:r>
        <w:t>. справ. Харків, 2018. 312 с.</w:t>
      </w:r>
    </w:p>
    <w:p w14:paraId="10567F3F" w14:textId="77777777" w:rsidR="003D0E43" w:rsidRPr="003D0E43" w:rsidRDefault="003D0E43" w:rsidP="003D0E43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3D0E43">
        <w:rPr>
          <w:kern w:val="28"/>
          <w:szCs w:val="28"/>
        </w:rPr>
        <w:t xml:space="preserve">13. </w:t>
      </w:r>
      <w:proofErr w:type="spellStart"/>
      <w:r w:rsidRPr="003D0E43">
        <w:rPr>
          <w:kern w:val="28"/>
          <w:szCs w:val="28"/>
        </w:rPr>
        <w:t>Белкин</w:t>
      </w:r>
      <w:proofErr w:type="spellEnd"/>
      <w:r w:rsidRPr="003D0E43">
        <w:rPr>
          <w:kern w:val="28"/>
          <w:szCs w:val="28"/>
        </w:rPr>
        <w:t xml:space="preserve"> Р.С. </w:t>
      </w:r>
      <w:proofErr w:type="spellStart"/>
      <w:r w:rsidRPr="003D0E43">
        <w:rPr>
          <w:kern w:val="28"/>
          <w:szCs w:val="28"/>
        </w:rPr>
        <w:t>Перспективы</w:t>
      </w:r>
      <w:proofErr w:type="spellEnd"/>
      <w:r w:rsidRPr="003D0E43">
        <w:rPr>
          <w:kern w:val="28"/>
          <w:szCs w:val="28"/>
        </w:rPr>
        <w:t xml:space="preserve"> </w:t>
      </w:r>
      <w:proofErr w:type="spellStart"/>
      <w:r w:rsidRPr="003D0E43">
        <w:rPr>
          <w:kern w:val="28"/>
          <w:szCs w:val="28"/>
        </w:rPr>
        <w:t>исследования</w:t>
      </w:r>
      <w:proofErr w:type="spellEnd"/>
      <w:r w:rsidRPr="003D0E43">
        <w:rPr>
          <w:kern w:val="28"/>
          <w:szCs w:val="28"/>
        </w:rPr>
        <w:t xml:space="preserve"> </w:t>
      </w:r>
      <w:proofErr w:type="spellStart"/>
      <w:r w:rsidRPr="003D0E43">
        <w:rPr>
          <w:kern w:val="28"/>
          <w:szCs w:val="28"/>
        </w:rPr>
        <w:t>проблемы</w:t>
      </w:r>
      <w:proofErr w:type="spellEnd"/>
      <w:r w:rsidRPr="003D0E43">
        <w:rPr>
          <w:kern w:val="28"/>
          <w:szCs w:val="28"/>
        </w:rPr>
        <w:t xml:space="preserve"> </w:t>
      </w:r>
      <w:proofErr w:type="spellStart"/>
      <w:r w:rsidRPr="003D0E43">
        <w:rPr>
          <w:kern w:val="28"/>
          <w:szCs w:val="28"/>
        </w:rPr>
        <w:t>следственных</w:t>
      </w:r>
      <w:proofErr w:type="spellEnd"/>
      <w:r w:rsidRPr="003D0E43">
        <w:rPr>
          <w:kern w:val="28"/>
          <w:szCs w:val="28"/>
        </w:rPr>
        <w:t xml:space="preserve"> </w:t>
      </w:r>
      <w:r>
        <w:rPr>
          <w:kern w:val="28"/>
          <w:szCs w:val="28"/>
        </w:rPr>
        <w:t xml:space="preserve">ситуацій. </w:t>
      </w:r>
      <w:proofErr w:type="spellStart"/>
      <w:r w:rsidRPr="003D0E43">
        <w:rPr>
          <w:kern w:val="28"/>
          <w:szCs w:val="28"/>
        </w:rPr>
        <w:t>Следственная</w:t>
      </w:r>
      <w:proofErr w:type="spellEnd"/>
      <w:r w:rsidRPr="003D0E43">
        <w:rPr>
          <w:kern w:val="28"/>
          <w:szCs w:val="28"/>
        </w:rPr>
        <w:t xml:space="preserve"> </w:t>
      </w:r>
      <w:proofErr w:type="spellStart"/>
      <w:r w:rsidRPr="003D0E43">
        <w:rPr>
          <w:kern w:val="28"/>
          <w:szCs w:val="28"/>
        </w:rPr>
        <w:t>ситуация</w:t>
      </w:r>
      <w:proofErr w:type="spellEnd"/>
      <w:r w:rsidRPr="003D0E43">
        <w:rPr>
          <w:kern w:val="28"/>
          <w:szCs w:val="28"/>
        </w:rPr>
        <w:t>. М., 1985. С. 3–20.</w:t>
      </w:r>
    </w:p>
    <w:p w14:paraId="615C3F45" w14:textId="77777777" w:rsidR="003D0E43" w:rsidRPr="003D0E43" w:rsidRDefault="003D0E43" w:rsidP="003D0E43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3D0E43">
        <w:rPr>
          <w:kern w:val="28"/>
          <w:szCs w:val="28"/>
        </w:rPr>
        <w:t>14. Загальні положення методики розслідування незаконного виготовлення та збуту підроблених грошових знаків URL: https://advokat-kiev.blog/2018/07/04/...B4/</w:t>
      </w:r>
    </w:p>
    <w:p w14:paraId="2AF41A6D" w14:textId="77777777" w:rsidR="00BC369F" w:rsidRPr="00BC369F" w:rsidRDefault="00BC369F" w:rsidP="00BC369F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BC369F">
        <w:rPr>
          <w:kern w:val="28"/>
          <w:szCs w:val="28"/>
        </w:rPr>
        <w:t xml:space="preserve">15. Проведення окремих слідчих (розшукових) дій </w:t>
      </w:r>
      <w:r w:rsidR="00B37108" w:rsidRPr="00B37108">
        <w:rPr>
          <w:kern w:val="28"/>
          <w:szCs w:val="28"/>
        </w:rPr>
        <w:t xml:space="preserve">URL: </w:t>
      </w:r>
      <w:r w:rsidRPr="00B37108">
        <w:rPr>
          <w:kern w:val="28"/>
          <w:szCs w:val="28"/>
        </w:rPr>
        <w:t>https://lawbook.online/kriminalisticheskaya-metodika-uchebnik/provedennya-okremih-slidchih-rozshukovih-69128.html</w:t>
      </w:r>
    </w:p>
    <w:p w14:paraId="71A691B3" w14:textId="77777777" w:rsidR="00B37108" w:rsidRPr="00B37108" w:rsidRDefault="00B37108" w:rsidP="00B37108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B37108">
        <w:rPr>
          <w:kern w:val="28"/>
          <w:szCs w:val="28"/>
        </w:rPr>
        <w:t xml:space="preserve">16. </w:t>
      </w:r>
      <w:proofErr w:type="spellStart"/>
      <w:r w:rsidRPr="00B37108">
        <w:rPr>
          <w:kern w:val="28"/>
          <w:szCs w:val="28"/>
        </w:rPr>
        <w:t>Белкин</w:t>
      </w:r>
      <w:proofErr w:type="spellEnd"/>
      <w:r w:rsidRPr="00B37108">
        <w:rPr>
          <w:kern w:val="28"/>
          <w:szCs w:val="28"/>
        </w:rPr>
        <w:t xml:space="preserve"> А. Р. </w:t>
      </w:r>
      <w:proofErr w:type="spellStart"/>
      <w:r w:rsidRPr="00B37108">
        <w:rPr>
          <w:kern w:val="28"/>
          <w:szCs w:val="28"/>
        </w:rPr>
        <w:t>Теория</w:t>
      </w:r>
      <w:proofErr w:type="spellEnd"/>
      <w:r w:rsidRPr="00B37108">
        <w:rPr>
          <w:kern w:val="28"/>
          <w:szCs w:val="28"/>
        </w:rPr>
        <w:t xml:space="preserve"> </w:t>
      </w:r>
      <w:proofErr w:type="spellStart"/>
      <w:r w:rsidRPr="00B37108">
        <w:rPr>
          <w:kern w:val="28"/>
          <w:szCs w:val="28"/>
        </w:rPr>
        <w:t>доказывания</w:t>
      </w:r>
      <w:proofErr w:type="spellEnd"/>
      <w:r w:rsidRPr="00B37108">
        <w:rPr>
          <w:kern w:val="28"/>
          <w:szCs w:val="28"/>
        </w:rPr>
        <w:t xml:space="preserve"> : </w:t>
      </w:r>
      <w:proofErr w:type="spellStart"/>
      <w:r w:rsidRPr="00B37108">
        <w:rPr>
          <w:kern w:val="28"/>
          <w:szCs w:val="28"/>
        </w:rPr>
        <w:t>научно-методическое</w:t>
      </w:r>
      <w:proofErr w:type="spellEnd"/>
      <w:r w:rsidRPr="00B37108">
        <w:rPr>
          <w:kern w:val="28"/>
          <w:szCs w:val="28"/>
        </w:rPr>
        <w:t xml:space="preserve"> </w:t>
      </w:r>
      <w:proofErr w:type="spellStart"/>
      <w:r w:rsidRPr="00B37108">
        <w:rPr>
          <w:kern w:val="28"/>
          <w:szCs w:val="28"/>
        </w:rPr>
        <w:t>пособие</w:t>
      </w:r>
      <w:proofErr w:type="spellEnd"/>
      <w:r w:rsidRPr="00B37108">
        <w:rPr>
          <w:kern w:val="28"/>
          <w:szCs w:val="28"/>
        </w:rPr>
        <w:t xml:space="preserve"> / А. Р. </w:t>
      </w:r>
      <w:proofErr w:type="spellStart"/>
      <w:r w:rsidRPr="00B37108">
        <w:rPr>
          <w:kern w:val="28"/>
          <w:szCs w:val="28"/>
        </w:rPr>
        <w:t>Белкин</w:t>
      </w:r>
      <w:proofErr w:type="spellEnd"/>
      <w:r w:rsidRPr="00B37108">
        <w:rPr>
          <w:kern w:val="28"/>
          <w:szCs w:val="28"/>
        </w:rPr>
        <w:t>. М. : НОРМА, 2001. 429 с.</w:t>
      </w:r>
    </w:p>
    <w:p w14:paraId="1E307285" w14:textId="77777777" w:rsidR="00B37108" w:rsidRDefault="00B37108" w:rsidP="00B37108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B37108">
        <w:rPr>
          <w:kern w:val="28"/>
          <w:szCs w:val="28"/>
        </w:rPr>
        <w:t xml:space="preserve">17. </w:t>
      </w:r>
      <w:proofErr w:type="spellStart"/>
      <w:r w:rsidRPr="00B37108">
        <w:rPr>
          <w:kern w:val="28"/>
          <w:szCs w:val="28"/>
        </w:rPr>
        <w:t>Тимчишин</w:t>
      </w:r>
      <w:proofErr w:type="spellEnd"/>
      <w:r w:rsidRPr="00B37108">
        <w:rPr>
          <w:kern w:val="28"/>
          <w:szCs w:val="28"/>
        </w:rPr>
        <w:t xml:space="preserve"> А</w:t>
      </w:r>
      <w:r>
        <w:rPr>
          <w:kern w:val="28"/>
          <w:szCs w:val="28"/>
        </w:rPr>
        <w:t>.</w:t>
      </w:r>
      <w:r w:rsidRPr="00B37108">
        <w:rPr>
          <w:kern w:val="28"/>
          <w:szCs w:val="28"/>
        </w:rPr>
        <w:t xml:space="preserve"> М</w:t>
      </w:r>
      <w:r>
        <w:rPr>
          <w:kern w:val="28"/>
          <w:szCs w:val="28"/>
        </w:rPr>
        <w:t>. Тактичні особливості проведення допиту у кримінальних провадженнях про фальшивомонетництво.</w:t>
      </w:r>
      <w:r w:rsidRPr="00B37108">
        <w:rPr>
          <w:kern w:val="28"/>
          <w:szCs w:val="28"/>
        </w:rPr>
        <w:t xml:space="preserve"> Право. 2015. № 2. С.148-153</w:t>
      </w:r>
      <w:r>
        <w:rPr>
          <w:kern w:val="28"/>
          <w:szCs w:val="28"/>
        </w:rPr>
        <w:t>.</w:t>
      </w:r>
    </w:p>
    <w:p w14:paraId="43A620C6" w14:textId="77777777" w:rsidR="00D8311C" w:rsidRPr="00D8311C" w:rsidRDefault="00D8311C" w:rsidP="00D8311C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D8311C">
        <w:rPr>
          <w:kern w:val="28"/>
          <w:szCs w:val="28"/>
        </w:rPr>
        <w:t>18. Гора І.В.</w:t>
      </w:r>
      <w:r>
        <w:rPr>
          <w:kern w:val="28"/>
          <w:szCs w:val="28"/>
        </w:rPr>
        <w:t xml:space="preserve">, </w:t>
      </w:r>
      <w:r w:rsidRPr="00D8311C">
        <w:rPr>
          <w:kern w:val="28"/>
          <w:szCs w:val="28"/>
        </w:rPr>
        <w:t>Колесник В.А.</w:t>
      </w:r>
      <w:r>
        <w:rPr>
          <w:kern w:val="28"/>
          <w:szCs w:val="28"/>
        </w:rPr>
        <w:t xml:space="preserve"> Слідчий експеримент чи перевірка показань особи?</w:t>
      </w:r>
      <w:r w:rsidRPr="00D8311C">
        <w:rPr>
          <w:kern w:val="28"/>
          <w:szCs w:val="28"/>
        </w:rPr>
        <w:t xml:space="preserve"> Вісник Луганського державного університету внутрішніх справ імені Е.О, </w:t>
      </w:r>
      <w:proofErr w:type="spellStart"/>
      <w:r w:rsidRPr="00D8311C">
        <w:rPr>
          <w:kern w:val="28"/>
          <w:szCs w:val="28"/>
        </w:rPr>
        <w:t>Дідоренка</w:t>
      </w:r>
      <w:proofErr w:type="spellEnd"/>
      <w:r>
        <w:rPr>
          <w:kern w:val="28"/>
          <w:szCs w:val="28"/>
        </w:rPr>
        <w:t xml:space="preserve">. </w:t>
      </w:r>
      <w:r w:rsidRPr="00D8311C">
        <w:rPr>
          <w:kern w:val="28"/>
          <w:szCs w:val="28"/>
        </w:rPr>
        <w:t>2012</w:t>
      </w:r>
      <w:r>
        <w:rPr>
          <w:kern w:val="28"/>
          <w:szCs w:val="28"/>
        </w:rPr>
        <w:t xml:space="preserve">. № </w:t>
      </w:r>
      <w:r w:rsidRPr="00D8311C">
        <w:rPr>
          <w:kern w:val="28"/>
          <w:szCs w:val="28"/>
        </w:rPr>
        <w:t>3. С. 248-256</w:t>
      </w:r>
    </w:p>
    <w:p w14:paraId="57441835" w14:textId="77777777" w:rsidR="0076131A" w:rsidRPr="0076131A" w:rsidRDefault="00624E6B" w:rsidP="00624E6B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19</w:t>
      </w:r>
      <w:r w:rsidR="0076131A" w:rsidRPr="0076131A">
        <w:rPr>
          <w:kern w:val="28"/>
          <w:szCs w:val="28"/>
        </w:rPr>
        <w:t xml:space="preserve">. </w:t>
      </w:r>
      <w:proofErr w:type="spellStart"/>
      <w:r w:rsidR="0076131A" w:rsidRPr="0076131A">
        <w:rPr>
          <w:kern w:val="28"/>
          <w:szCs w:val="28"/>
        </w:rPr>
        <w:t>Бахин</w:t>
      </w:r>
      <w:proofErr w:type="spellEnd"/>
      <w:r w:rsidR="0076131A" w:rsidRPr="0076131A">
        <w:rPr>
          <w:kern w:val="28"/>
          <w:szCs w:val="28"/>
        </w:rPr>
        <w:t xml:space="preserve"> В.П., Гончаренко В.И., Клим</w:t>
      </w:r>
      <w:r>
        <w:rPr>
          <w:kern w:val="28"/>
          <w:szCs w:val="28"/>
        </w:rPr>
        <w:t xml:space="preserve">енко Н.И. и </w:t>
      </w:r>
      <w:proofErr w:type="spellStart"/>
      <w:r>
        <w:rPr>
          <w:kern w:val="28"/>
          <w:szCs w:val="28"/>
        </w:rPr>
        <w:t>др</w:t>
      </w:r>
      <w:proofErr w:type="spellEnd"/>
      <w:r>
        <w:rPr>
          <w:kern w:val="28"/>
          <w:szCs w:val="28"/>
        </w:rPr>
        <w:t xml:space="preserve">. </w:t>
      </w:r>
      <w:proofErr w:type="spellStart"/>
      <w:r>
        <w:rPr>
          <w:kern w:val="28"/>
          <w:szCs w:val="28"/>
        </w:rPr>
        <w:t>Советская</w:t>
      </w:r>
      <w:proofErr w:type="spellEnd"/>
      <w:r>
        <w:rPr>
          <w:kern w:val="28"/>
          <w:szCs w:val="28"/>
        </w:rPr>
        <w:t xml:space="preserve"> </w:t>
      </w:r>
      <w:proofErr w:type="spellStart"/>
      <w:r>
        <w:rPr>
          <w:kern w:val="28"/>
          <w:szCs w:val="28"/>
        </w:rPr>
        <w:t>крими</w:t>
      </w:r>
      <w:r w:rsidR="0076131A" w:rsidRPr="0076131A">
        <w:rPr>
          <w:kern w:val="28"/>
          <w:szCs w:val="28"/>
        </w:rPr>
        <w:t>налистика</w:t>
      </w:r>
      <w:proofErr w:type="spellEnd"/>
      <w:r w:rsidR="0076131A" w:rsidRPr="0076131A">
        <w:rPr>
          <w:kern w:val="28"/>
          <w:szCs w:val="28"/>
        </w:rPr>
        <w:t xml:space="preserve">. Методика </w:t>
      </w:r>
      <w:proofErr w:type="spellStart"/>
      <w:r w:rsidR="0076131A" w:rsidRPr="0076131A">
        <w:rPr>
          <w:kern w:val="28"/>
          <w:szCs w:val="28"/>
        </w:rPr>
        <w:t>расследов</w:t>
      </w:r>
      <w:r>
        <w:rPr>
          <w:kern w:val="28"/>
          <w:szCs w:val="28"/>
        </w:rPr>
        <w:t>ания</w:t>
      </w:r>
      <w:proofErr w:type="spellEnd"/>
      <w:r>
        <w:rPr>
          <w:kern w:val="28"/>
          <w:szCs w:val="28"/>
        </w:rPr>
        <w:t xml:space="preserve"> </w:t>
      </w:r>
      <w:proofErr w:type="spellStart"/>
      <w:r>
        <w:rPr>
          <w:kern w:val="28"/>
          <w:szCs w:val="28"/>
        </w:rPr>
        <w:t>отдельных</w:t>
      </w:r>
      <w:proofErr w:type="spellEnd"/>
      <w:r>
        <w:rPr>
          <w:kern w:val="28"/>
          <w:szCs w:val="28"/>
        </w:rPr>
        <w:t xml:space="preserve"> </w:t>
      </w:r>
      <w:proofErr w:type="spellStart"/>
      <w:r>
        <w:rPr>
          <w:kern w:val="28"/>
          <w:szCs w:val="28"/>
        </w:rPr>
        <w:t>видов</w:t>
      </w:r>
      <w:proofErr w:type="spellEnd"/>
      <w:r>
        <w:rPr>
          <w:kern w:val="28"/>
          <w:szCs w:val="28"/>
        </w:rPr>
        <w:t xml:space="preserve"> пре ступле</w:t>
      </w:r>
      <w:r w:rsidR="0076131A" w:rsidRPr="0076131A">
        <w:rPr>
          <w:kern w:val="28"/>
          <w:szCs w:val="28"/>
        </w:rPr>
        <w:t xml:space="preserve">ний.: </w:t>
      </w:r>
      <w:proofErr w:type="spellStart"/>
      <w:r w:rsidR="0076131A" w:rsidRPr="0076131A">
        <w:rPr>
          <w:kern w:val="28"/>
          <w:szCs w:val="28"/>
        </w:rPr>
        <w:lastRenderedPageBreak/>
        <w:t>Учеб</w:t>
      </w:r>
      <w:proofErr w:type="spellEnd"/>
      <w:r w:rsidR="0076131A" w:rsidRPr="0076131A">
        <w:rPr>
          <w:kern w:val="28"/>
          <w:szCs w:val="28"/>
        </w:rPr>
        <w:t xml:space="preserve">. для </w:t>
      </w:r>
      <w:proofErr w:type="spellStart"/>
      <w:r w:rsidR="0076131A" w:rsidRPr="0076131A">
        <w:rPr>
          <w:kern w:val="28"/>
          <w:szCs w:val="28"/>
        </w:rPr>
        <w:t>юрид</w:t>
      </w:r>
      <w:proofErr w:type="spellEnd"/>
      <w:r w:rsidR="0076131A" w:rsidRPr="0076131A">
        <w:rPr>
          <w:kern w:val="28"/>
          <w:szCs w:val="28"/>
        </w:rPr>
        <w:t xml:space="preserve">. </w:t>
      </w:r>
      <w:proofErr w:type="spellStart"/>
      <w:r w:rsidR="0076131A" w:rsidRPr="0076131A">
        <w:rPr>
          <w:kern w:val="28"/>
          <w:szCs w:val="28"/>
        </w:rPr>
        <w:t>ин-тов</w:t>
      </w:r>
      <w:proofErr w:type="spellEnd"/>
      <w:r w:rsidR="0076131A" w:rsidRPr="0076131A">
        <w:rPr>
          <w:kern w:val="28"/>
          <w:szCs w:val="28"/>
        </w:rPr>
        <w:t xml:space="preserve"> и фак. / </w:t>
      </w:r>
      <w:proofErr w:type="spellStart"/>
      <w:r w:rsidR="0076131A" w:rsidRPr="0076131A">
        <w:rPr>
          <w:kern w:val="28"/>
          <w:szCs w:val="28"/>
        </w:rPr>
        <w:t>В.П.Бахин</w:t>
      </w:r>
      <w:proofErr w:type="spellEnd"/>
      <w:r w:rsidR="0076131A" w:rsidRPr="0076131A">
        <w:rPr>
          <w:kern w:val="28"/>
          <w:szCs w:val="28"/>
        </w:rPr>
        <w:t xml:space="preserve">, </w:t>
      </w:r>
      <w:proofErr w:type="spellStart"/>
      <w:r w:rsidR="0076131A" w:rsidRPr="0076131A">
        <w:rPr>
          <w:kern w:val="28"/>
          <w:szCs w:val="28"/>
        </w:rPr>
        <w:t>В.И.Гончаренко</w:t>
      </w:r>
      <w:proofErr w:type="spellEnd"/>
      <w:r w:rsidR="0076131A" w:rsidRPr="0076131A">
        <w:rPr>
          <w:kern w:val="28"/>
          <w:szCs w:val="28"/>
        </w:rPr>
        <w:t>,</w:t>
      </w:r>
      <w:r>
        <w:rPr>
          <w:kern w:val="28"/>
          <w:szCs w:val="28"/>
        </w:rPr>
        <w:t xml:space="preserve"> </w:t>
      </w:r>
      <w:r w:rsidR="0076131A" w:rsidRPr="0076131A">
        <w:rPr>
          <w:kern w:val="28"/>
          <w:szCs w:val="28"/>
        </w:rPr>
        <w:t xml:space="preserve">Н.И. Клименко и </w:t>
      </w:r>
      <w:proofErr w:type="spellStart"/>
      <w:r w:rsidR="0076131A" w:rsidRPr="0076131A">
        <w:rPr>
          <w:kern w:val="28"/>
          <w:szCs w:val="28"/>
        </w:rPr>
        <w:t>др</w:t>
      </w:r>
      <w:proofErr w:type="spellEnd"/>
      <w:r w:rsidR="0076131A" w:rsidRPr="0076131A">
        <w:rPr>
          <w:kern w:val="28"/>
          <w:szCs w:val="28"/>
        </w:rPr>
        <w:t xml:space="preserve">.; </w:t>
      </w:r>
      <w:proofErr w:type="spellStart"/>
      <w:r w:rsidR="0076131A" w:rsidRPr="0076131A">
        <w:rPr>
          <w:kern w:val="28"/>
          <w:szCs w:val="28"/>
        </w:rPr>
        <w:t>Под</w:t>
      </w:r>
      <w:proofErr w:type="spellEnd"/>
      <w:r w:rsidR="0076131A" w:rsidRPr="0076131A">
        <w:rPr>
          <w:kern w:val="28"/>
          <w:szCs w:val="28"/>
        </w:rPr>
        <w:t xml:space="preserve"> ред. </w:t>
      </w:r>
      <w:proofErr w:type="spellStart"/>
      <w:r w:rsidR="0076131A" w:rsidRPr="0076131A">
        <w:rPr>
          <w:kern w:val="28"/>
          <w:szCs w:val="28"/>
        </w:rPr>
        <w:t>В.К.Лисиченко</w:t>
      </w:r>
      <w:proofErr w:type="spellEnd"/>
      <w:r w:rsidR="0076131A" w:rsidRPr="0076131A">
        <w:rPr>
          <w:kern w:val="28"/>
          <w:szCs w:val="28"/>
        </w:rPr>
        <w:t>. К.: Вища школа,</w:t>
      </w:r>
      <w:r>
        <w:rPr>
          <w:kern w:val="28"/>
          <w:szCs w:val="28"/>
        </w:rPr>
        <w:t xml:space="preserve"> </w:t>
      </w:r>
      <w:r w:rsidR="0076131A" w:rsidRPr="0076131A">
        <w:rPr>
          <w:kern w:val="28"/>
          <w:szCs w:val="28"/>
        </w:rPr>
        <w:t>1988. 405 с.</w:t>
      </w:r>
    </w:p>
    <w:p w14:paraId="6A617FA5" w14:textId="77777777" w:rsidR="0076131A" w:rsidRPr="0076131A" w:rsidRDefault="00624E6B" w:rsidP="0076131A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20</w:t>
      </w:r>
      <w:r w:rsidR="0076131A" w:rsidRPr="0076131A">
        <w:rPr>
          <w:kern w:val="28"/>
          <w:szCs w:val="28"/>
        </w:rPr>
        <w:t xml:space="preserve">. </w:t>
      </w:r>
      <w:proofErr w:type="spellStart"/>
      <w:r w:rsidR="0076131A" w:rsidRPr="0076131A">
        <w:rPr>
          <w:kern w:val="28"/>
          <w:szCs w:val="28"/>
        </w:rPr>
        <w:t>Салтевський</w:t>
      </w:r>
      <w:proofErr w:type="spellEnd"/>
      <w:r w:rsidR="0076131A" w:rsidRPr="0076131A">
        <w:rPr>
          <w:kern w:val="28"/>
          <w:szCs w:val="28"/>
        </w:rPr>
        <w:t xml:space="preserve"> М.В. Криміналістика: Підручник: У 2-х ч. Ч.2. Харків:</w:t>
      </w:r>
      <w:r>
        <w:rPr>
          <w:kern w:val="28"/>
          <w:szCs w:val="28"/>
        </w:rPr>
        <w:t xml:space="preserve"> </w:t>
      </w:r>
      <w:proofErr w:type="spellStart"/>
      <w:r w:rsidR="0076131A" w:rsidRPr="0076131A">
        <w:rPr>
          <w:kern w:val="28"/>
          <w:szCs w:val="28"/>
        </w:rPr>
        <w:t>Консум</w:t>
      </w:r>
      <w:proofErr w:type="spellEnd"/>
      <w:r w:rsidR="0076131A" w:rsidRPr="0076131A">
        <w:rPr>
          <w:kern w:val="28"/>
          <w:szCs w:val="28"/>
        </w:rPr>
        <w:t>, 2001. 528 с.</w:t>
      </w:r>
    </w:p>
    <w:p w14:paraId="396AC757" w14:textId="77777777" w:rsidR="0076131A" w:rsidRPr="0076131A" w:rsidRDefault="00624E6B" w:rsidP="0076131A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21</w:t>
      </w:r>
      <w:r w:rsidR="0076131A" w:rsidRPr="0076131A">
        <w:rPr>
          <w:kern w:val="28"/>
          <w:szCs w:val="28"/>
        </w:rPr>
        <w:t xml:space="preserve">. </w:t>
      </w:r>
      <w:proofErr w:type="spellStart"/>
      <w:r w:rsidR="0076131A" w:rsidRPr="0076131A">
        <w:rPr>
          <w:kern w:val="28"/>
          <w:szCs w:val="28"/>
        </w:rPr>
        <w:t>Криминалистика</w:t>
      </w:r>
      <w:proofErr w:type="spellEnd"/>
      <w:r w:rsidR="0076131A" w:rsidRPr="0076131A">
        <w:rPr>
          <w:kern w:val="28"/>
          <w:szCs w:val="28"/>
        </w:rPr>
        <w:t xml:space="preserve"> </w:t>
      </w:r>
      <w:proofErr w:type="spellStart"/>
      <w:r w:rsidR="0076131A" w:rsidRPr="0076131A">
        <w:rPr>
          <w:kern w:val="28"/>
          <w:szCs w:val="28"/>
        </w:rPr>
        <w:t>социалистических</w:t>
      </w:r>
      <w:proofErr w:type="spellEnd"/>
      <w:r w:rsidR="0076131A" w:rsidRPr="0076131A">
        <w:rPr>
          <w:kern w:val="28"/>
          <w:szCs w:val="28"/>
        </w:rPr>
        <w:t xml:space="preserve"> </w:t>
      </w:r>
      <w:proofErr w:type="spellStart"/>
      <w:r w:rsidR="0076131A" w:rsidRPr="0076131A">
        <w:rPr>
          <w:kern w:val="28"/>
          <w:szCs w:val="28"/>
        </w:rPr>
        <w:t>стран</w:t>
      </w:r>
      <w:proofErr w:type="spellEnd"/>
      <w:r w:rsidR="0076131A" w:rsidRPr="0076131A">
        <w:rPr>
          <w:kern w:val="28"/>
          <w:szCs w:val="28"/>
        </w:rPr>
        <w:t xml:space="preserve"> / </w:t>
      </w:r>
      <w:proofErr w:type="spellStart"/>
      <w:r w:rsidR="0076131A" w:rsidRPr="0076131A">
        <w:rPr>
          <w:kern w:val="28"/>
          <w:szCs w:val="28"/>
        </w:rPr>
        <w:t>Под</w:t>
      </w:r>
      <w:proofErr w:type="spellEnd"/>
      <w:r w:rsidR="0076131A" w:rsidRPr="0076131A">
        <w:rPr>
          <w:kern w:val="28"/>
          <w:szCs w:val="28"/>
        </w:rPr>
        <w:t xml:space="preserve"> ред. В.Я. </w:t>
      </w:r>
      <w:proofErr w:type="spellStart"/>
      <w:r w:rsidR="0076131A" w:rsidRPr="0076131A">
        <w:rPr>
          <w:kern w:val="28"/>
          <w:szCs w:val="28"/>
        </w:rPr>
        <w:t>Колдина</w:t>
      </w:r>
      <w:proofErr w:type="spellEnd"/>
      <w:r w:rsidR="0076131A" w:rsidRPr="0076131A">
        <w:rPr>
          <w:kern w:val="28"/>
          <w:szCs w:val="28"/>
        </w:rPr>
        <w:t>.</w:t>
      </w:r>
    </w:p>
    <w:p w14:paraId="506E2BBF" w14:textId="77777777" w:rsidR="0076131A" w:rsidRPr="0076131A" w:rsidRDefault="0076131A" w:rsidP="00624E6B">
      <w:pPr>
        <w:spacing w:line="360" w:lineRule="auto"/>
        <w:contextualSpacing/>
        <w:jc w:val="both"/>
        <w:rPr>
          <w:kern w:val="28"/>
          <w:szCs w:val="28"/>
        </w:rPr>
      </w:pPr>
      <w:r w:rsidRPr="0076131A">
        <w:rPr>
          <w:kern w:val="28"/>
          <w:szCs w:val="28"/>
        </w:rPr>
        <w:t xml:space="preserve">М.: </w:t>
      </w:r>
      <w:proofErr w:type="spellStart"/>
      <w:r w:rsidRPr="0076131A">
        <w:rPr>
          <w:kern w:val="28"/>
          <w:szCs w:val="28"/>
        </w:rPr>
        <w:t>Юрид</w:t>
      </w:r>
      <w:proofErr w:type="spellEnd"/>
      <w:r w:rsidRPr="0076131A">
        <w:rPr>
          <w:kern w:val="28"/>
          <w:szCs w:val="28"/>
        </w:rPr>
        <w:t xml:space="preserve">. </w:t>
      </w:r>
      <w:proofErr w:type="spellStart"/>
      <w:r w:rsidRPr="0076131A">
        <w:rPr>
          <w:kern w:val="28"/>
          <w:szCs w:val="28"/>
        </w:rPr>
        <w:t>Лит</w:t>
      </w:r>
      <w:proofErr w:type="spellEnd"/>
      <w:r w:rsidRPr="0076131A">
        <w:rPr>
          <w:kern w:val="28"/>
          <w:szCs w:val="28"/>
        </w:rPr>
        <w:t>., 1986. – 512 с.</w:t>
      </w:r>
    </w:p>
    <w:p w14:paraId="2D9121BE" w14:textId="77777777" w:rsidR="0076131A" w:rsidRPr="0076131A" w:rsidRDefault="00624E6B" w:rsidP="00624E6B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22</w:t>
      </w:r>
      <w:r w:rsidR="0076131A" w:rsidRPr="0076131A">
        <w:rPr>
          <w:kern w:val="28"/>
          <w:szCs w:val="28"/>
        </w:rPr>
        <w:t xml:space="preserve">. </w:t>
      </w:r>
      <w:proofErr w:type="spellStart"/>
      <w:r w:rsidR="0076131A" w:rsidRPr="0076131A">
        <w:rPr>
          <w:kern w:val="28"/>
          <w:szCs w:val="28"/>
        </w:rPr>
        <w:t>Панов</w:t>
      </w:r>
      <w:proofErr w:type="spellEnd"/>
      <w:r w:rsidR="0076131A" w:rsidRPr="0076131A">
        <w:rPr>
          <w:kern w:val="28"/>
          <w:szCs w:val="28"/>
        </w:rPr>
        <w:t xml:space="preserve"> Н.И. </w:t>
      </w:r>
      <w:proofErr w:type="spellStart"/>
      <w:r w:rsidR="0076131A" w:rsidRPr="0076131A">
        <w:rPr>
          <w:kern w:val="28"/>
          <w:szCs w:val="28"/>
        </w:rPr>
        <w:t>Способ</w:t>
      </w:r>
      <w:proofErr w:type="spellEnd"/>
      <w:r w:rsidR="0076131A" w:rsidRPr="0076131A">
        <w:rPr>
          <w:kern w:val="28"/>
          <w:szCs w:val="28"/>
        </w:rPr>
        <w:t xml:space="preserve"> </w:t>
      </w:r>
      <w:proofErr w:type="spellStart"/>
      <w:r w:rsidR="0076131A" w:rsidRPr="0076131A">
        <w:rPr>
          <w:kern w:val="28"/>
          <w:szCs w:val="28"/>
        </w:rPr>
        <w:t>совершения</w:t>
      </w:r>
      <w:proofErr w:type="spellEnd"/>
      <w:r>
        <w:rPr>
          <w:kern w:val="28"/>
          <w:szCs w:val="28"/>
        </w:rPr>
        <w:t xml:space="preserve"> </w:t>
      </w:r>
      <w:proofErr w:type="spellStart"/>
      <w:r>
        <w:rPr>
          <w:kern w:val="28"/>
          <w:szCs w:val="28"/>
        </w:rPr>
        <w:t>преступления</w:t>
      </w:r>
      <w:proofErr w:type="spellEnd"/>
      <w:r>
        <w:rPr>
          <w:kern w:val="28"/>
          <w:szCs w:val="28"/>
        </w:rPr>
        <w:t xml:space="preserve"> и </w:t>
      </w:r>
      <w:proofErr w:type="spellStart"/>
      <w:r>
        <w:rPr>
          <w:kern w:val="28"/>
          <w:szCs w:val="28"/>
        </w:rPr>
        <w:t>уголовная</w:t>
      </w:r>
      <w:proofErr w:type="spellEnd"/>
      <w:r>
        <w:rPr>
          <w:kern w:val="28"/>
          <w:szCs w:val="28"/>
        </w:rPr>
        <w:t xml:space="preserve"> </w:t>
      </w:r>
      <w:proofErr w:type="spellStart"/>
      <w:r>
        <w:rPr>
          <w:kern w:val="28"/>
          <w:szCs w:val="28"/>
        </w:rPr>
        <w:t>ответ</w:t>
      </w:r>
      <w:r w:rsidR="0076131A" w:rsidRPr="0076131A">
        <w:rPr>
          <w:kern w:val="28"/>
          <w:szCs w:val="28"/>
        </w:rPr>
        <w:t>ственность</w:t>
      </w:r>
      <w:proofErr w:type="spellEnd"/>
      <w:r w:rsidR="0076131A" w:rsidRPr="0076131A">
        <w:rPr>
          <w:kern w:val="28"/>
          <w:szCs w:val="28"/>
        </w:rPr>
        <w:t xml:space="preserve"> / </w:t>
      </w:r>
      <w:proofErr w:type="spellStart"/>
      <w:r w:rsidR="0076131A" w:rsidRPr="0076131A">
        <w:rPr>
          <w:kern w:val="28"/>
          <w:szCs w:val="28"/>
        </w:rPr>
        <w:t>И.И.Панов</w:t>
      </w:r>
      <w:proofErr w:type="spellEnd"/>
      <w:r w:rsidR="0076131A" w:rsidRPr="0076131A">
        <w:rPr>
          <w:kern w:val="28"/>
          <w:szCs w:val="28"/>
        </w:rPr>
        <w:t xml:space="preserve">. </w:t>
      </w:r>
      <w:proofErr w:type="spellStart"/>
      <w:r w:rsidR="0076131A" w:rsidRPr="0076131A">
        <w:rPr>
          <w:kern w:val="28"/>
          <w:szCs w:val="28"/>
        </w:rPr>
        <w:t>Харьк</w:t>
      </w:r>
      <w:r>
        <w:rPr>
          <w:kern w:val="28"/>
          <w:szCs w:val="28"/>
        </w:rPr>
        <w:t>ов</w:t>
      </w:r>
      <w:proofErr w:type="spellEnd"/>
      <w:r>
        <w:rPr>
          <w:kern w:val="28"/>
          <w:szCs w:val="28"/>
        </w:rPr>
        <w:t xml:space="preserve">: Вища школа, 1982. </w:t>
      </w:r>
      <w:r w:rsidR="0076131A" w:rsidRPr="0076131A">
        <w:rPr>
          <w:kern w:val="28"/>
          <w:szCs w:val="28"/>
        </w:rPr>
        <w:t xml:space="preserve"> 163 с.</w:t>
      </w:r>
    </w:p>
    <w:p w14:paraId="33C84A52" w14:textId="77777777" w:rsidR="0076131A" w:rsidRPr="0076131A" w:rsidRDefault="00624E6B" w:rsidP="0076131A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23</w:t>
      </w:r>
      <w:r w:rsidR="0076131A" w:rsidRPr="0076131A">
        <w:rPr>
          <w:kern w:val="28"/>
          <w:szCs w:val="28"/>
        </w:rPr>
        <w:t xml:space="preserve">.Шмонин А.В. Методика </w:t>
      </w:r>
      <w:proofErr w:type="spellStart"/>
      <w:r w:rsidR="0076131A" w:rsidRPr="0076131A">
        <w:rPr>
          <w:kern w:val="28"/>
          <w:szCs w:val="28"/>
        </w:rPr>
        <w:t>расследов</w:t>
      </w:r>
      <w:r>
        <w:rPr>
          <w:kern w:val="28"/>
          <w:szCs w:val="28"/>
        </w:rPr>
        <w:t>ания</w:t>
      </w:r>
      <w:proofErr w:type="spellEnd"/>
      <w:r>
        <w:rPr>
          <w:kern w:val="28"/>
          <w:szCs w:val="28"/>
        </w:rPr>
        <w:t xml:space="preserve"> </w:t>
      </w:r>
      <w:proofErr w:type="spellStart"/>
      <w:r>
        <w:rPr>
          <w:kern w:val="28"/>
          <w:szCs w:val="28"/>
        </w:rPr>
        <w:t>преступлений</w:t>
      </w:r>
      <w:proofErr w:type="spellEnd"/>
      <w:r>
        <w:rPr>
          <w:kern w:val="28"/>
          <w:szCs w:val="28"/>
        </w:rPr>
        <w:t xml:space="preserve">. </w:t>
      </w:r>
      <w:proofErr w:type="spellStart"/>
      <w:r>
        <w:rPr>
          <w:kern w:val="28"/>
          <w:szCs w:val="28"/>
        </w:rPr>
        <w:t>Учебное</w:t>
      </w:r>
      <w:proofErr w:type="spellEnd"/>
      <w:r>
        <w:rPr>
          <w:kern w:val="28"/>
          <w:szCs w:val="28"/>
        </w:rPr>
        <w:t xml:space="preserve"> </w:t>
      </w:r>
      <w:proofErr w:type="spellStart"/>
      <w:r>
        <w:rPr>
          <w:kern w:val="28"/>
          <w:szCs w:val="28"/>
        </w:rPr>
        <w:t>посо</w:t>
      </w:r>
      <w:r w:rsidR="0076131A" w:rsidRPr="0076131A">
        <w:rPr>
          <w:kern w:val="28"/>
          <w:szCs w:val="28"/>
        </w:rPr>
        <w:t>бие</w:t>
      </w:r>
      <w:proofErr w:type="spellEnd"/>
      <w:r w:rsidR="0076131A" w:rsidRPr="0076131A">
        <w:rPr>
          <w:kern w:val="28"/>
          <w:szCs w:val="28"/>
        </w:rPr>
        <w:t xml:space="preserve"> / А.В. </w:t>
      </w:r>
      <w:proofErr w:type="spellStart"/>
      <w:r w:rsidR="0076131A" w:rsidRPr="0076131A">
        <w:rPr>
          <w:kern w:val="28"/>
          <w:szCs w:val="28"/>
        </w:rPr>
        <w:t>Шмонин</w:t>
      </w:r>
      <w:proofErr w:type="spellEnd"/>
      <w:r w:rsidR="0076131A" w:rsidRPr="0076131A">
        <w:rPr>
          <w:kern w:val="28"/>
          <w:szCs w:val="28"/>
        </w:rPr>
        <w:t xml:space="preserve">. М.: ЗАО </w:t>
      </w:r>
      <w:proofErr w:type="spellStart"/>
      <w:r w:rsidR="0076131A" w:rsidRPr="0076131A">
        <w:rPr>
          <w:kern w:val="28"/>
          <w:szCs w:val="28"/>
        </w:rPr>
        <w:t>Юстицинформ</w:t>
      </w:r>
      <w:proofErr w:type="spellEnd"/>
      <w:r w:rsidR="0076131A" w:rsidRPr="0076131A">
        <w:rPr>
          <w:kern w:val="28"/>
          <w:szCs w:val="28"/>
        </w:rPr>
        <w:t>, 2006. 464 с.</w:t>
      </w:r>
    </w:p>
    <w:p w14:paraId="25D7EC87" w14:textId="77777777" w:rsidR="0076131A" w:rsidRPr="0076131A" w:rsidRDefault="00624E6B" w:rsidP="00624E6B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24. </w:t>
      </w:r>
      <w:proofErr w:type="spellStart"/>
      <w:r w:rsidR="0076131A" w:rsidRPr="0076131A">
        <w:rPr>
          <w:kern w:val="28"/>
          <w:szCs w:val="28"/>
        </w:rPr>
        <w:t>Тимчишин</w:t>
      </w:r>
      <w:proofErr w:type="spellEnd"/>
      <w:r w:rsidR="0076131A" w:rsidRPr="0076131A">
        <w:rPr>
          <w:kern w:val="28"/>
          <w:szCs w:val="28"/>
        </w:rPr>
        <w:t xml:space="preserve"> А.М.</w:t>
      </w:r>
      <w:r>
        <w:rPr>
          <w:kern w:val="28"/>
          <w:szCs w:val="28"/>
        </w:rPr>
        <w:t xml:space="preserve"> Окремі обставини, що потребують встановлення при відкритті кримінальних проваджень про фальшивомонетництво </w:t>
      </w:r>
      <w:r w:rsidRPr="00624E6B">
        <w:rPr>
          <w:kern w:val="28"/>
          <w:szCs w:val="28"/>
        </w:rPr>
        <w:t>URL: http://</w:t>
      </w:r>
      <w:r w:rsidR="0076131A" w:rsidRPr="0076131A">
        <w:rPr>
          <w:kern w:val="28"/>
          <w:szCs w:val="28"/>
        </w:rPr>
        <w:t>840-Article%20Text-1642-1-10-20191024.pdf</w:t>
      </w:r>
    </w:p>
    <w:p w14:paraId="6799CE7B" w14:textId="77777777" w:rsidR="0076131A" w:rsidRPr="0076131A" w:rsidRDefault="0076131A" w:rsidP="00624E6B">
      <w:pPr>
        <w:spacing w:line="360" w:lineRule="auto"/>
        <w:ind w:firstLine="709"/>
        <w:contextualSpacing/>
        <w:jc w:val="both"/>
        <w:rPr>
          <w:kern w:val="28"/>
          <w:szCs w:val="28"/>
        </w:rPr>
      </w:pPr>
      <w:r w:rsidRPr="0076131A">
        <w:rPr>
          <w:kern w:val="28"/>
          <w:szCs w:val="28"/>
        </w:rPr>
        <w:t xml:space="preserve">25. </w:t>
      </w:r>
      <w:proofErr w:type="spellStart"/>
      <w:r w:rsidRPr="0076131A">
        <w:rPr>
          <w:kern w:val="28"/>
          <w:szCs w:val="28"/>
        </w:rPr>
        <w:t>Петряєв</w:t>
      </w:r>
      <w:proofErr w:type="spellEnd"/>
      <w:r w:rsidRPr="0076131A">
        <w:rPr>
          <w:kern w:val="28"/>
          <w:szCs w:val="28"/>
        </w:rPr>
        <w:t xml:space="preserve"> С.Ю.</w:t>
      </w:r>
      <w:r>
        <w:rPr>
          <w:kern w:val="28"/>
          <w:szCs w:val="28"/>
        </w:rPr>
        <w:t xml:space="preserve"> </w:t>
      </w:r>
      <w:r w:rsidRPr="0076131A">
        <w:rPr>
          <w:kern w:val="28"/>
          <w:szCs w:val="28"/>
        </w:rPr>
        <w:t>С</w:t>
      </w:r>
      <w:r>
        <w:rPr>
          <w:kern w:val="28"/>
          <w:szCs w:val="28"/>
        </w:rPr>
        <w:t xml:space="preserve">пособи підробки </w:t>
      </w:r>
      <w:r w:rsidR="00624E6B">
        <w:rPr>
          <w:kern w:val="28"/>
          <w:szCs w:val="28"/>
        </w:rPr>
        <w:t xml:space="preserve">паперових грошових знаків </w:t>
      </w:r>
      <w:r w:rsidR="00624E6B" w:rsidRPr="00624E6B">
        <w:rPr>
          <w:kern w:val="28"/>
          <w:szCs w:val="28"/>
        </w:rPr>
        <w:t xml:space="preserve">URL: </w:t>
      </w:r>
      <w:r w:rsidRPr="0076131A">
        <w:rPr>
          <w:kern w:val="28"/>
          <w:szCs w:val="28"/>
        </w:rPr>
        <w:t>http://www.socio-journal.kpi.kiev.ua/archive/2009/4/27.pdf</w:t>
      </w:r>
    </w:p>
    <w:p w14:paraId="129343EA" w14:textId="77777777" w:rsidR="00D8311C" w:rsidRPr="00D8311C" w:rsidRDefault="00D8311C" w:rsidP="00D8311C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36A12BD2" w14:textId="77777777" w:rsidR="00B37108" w:rsidRPr="00B37108" w:rsidRDefault="00B37108" w:rsidP="00B37108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601AD986" w14:textId="77777777" w:rsidR="00F54673" w:rsidRDefault="00F54673" w:rsidP="00636669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p w14:paraId="0117D967" w14:textId="77777777" w:rsidR="005142FA" w:rsidRPr="00DC7B81" w:rsidRDefault="005142FA">
      <w:pPr>
        <w:spacing w:line="360" w:lineRule="auto"/>
        <w:ind w:firstLine="709"/>
        <w:contextualSpacing/>
        <w:jc w:val="both"/>
        <w:rPr>
          <w:kern w:val="28"/>
          <w:szCs w:val="28"/>
        </w:rPr>
      </w:pPr>
    </w:p>
    <w:sectPr w:rsidR="005142FA" w:rsidRPr="00DC7B81" w:rsidSect="000F10A6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304C1" w14:textId="77777777" w:rsidR="000830E5" w:rsidRDefault="000830E5">
      <w:pPr>
        <w:spacing w:after="0" w:line="240" w:lineRule="auto"/>
      </w:pPr>
      <w:r>
        <w:separator/>
      </w:r>
    </w:p>
  </w:endnote>
  <w:endnote w:type="continuationSeparator" w:id="0">
    <w:p w14:paraId="2A0EA49F" w14:textId="77777777" w:rsidR="000830E5" w:rsidRDefault="0008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A04D" w14:textId="77777777" w:rsidR="000830E5" w:rsidRDefault="000830E5">
      <w:pPr>
        <w:spacing w:after="0" w:line="240" w:lineRule="auto"/>
      </w:pPr>
      <w:r>
        <w:separator/>
      </w:r>
    </w:p>
  </w:footnote>
  <w:footnote w:type="continuationSeparator" w:id="0">
    <w:p w14:paraId="6DB6381D" w14:textId="77777777" w:rsidR="000830E5" w:rsidRDefault="0008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94182"/>
      <w:docPartObj>
        <w:docPartGallery w:val="Page Numbers (Top of Page)"/>
        <w:docPartUnique/>
      </w:docPartObj>
    </w:sdtPr>
    <w:sdtEndPr/>
    <w:sdtContent>
      <w:p w14:paraId="52205899" w14:textId="77777777" w:rsidR="00D92573" w:rsidRDefault="00D9257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17E" w:rsidRPr="00C0217E">
          <w:rPr>
            <w:noProof/>
            <w:lang w:val="ru-RU"/>
          </w:rPr>
          <w:t>26</w:t>
        </w:r>
        <w:r>
          <w:fldChar w:fldCharType="end"/>
        </w:r>
      </w:p>
    </w:sdtContent>
  </w:sdt>
  <w:p w14:paraId="3DF3D11B" w14:textId="77777777" w:rsidR="00D92573" w:rsidRDefault="00D925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E0"/>
    <w:rsid w:val="0004661C"/>
    <w:rsid w:val="00067D60"/>
    <w:rsid w:val="000830E5"/>
    <w:rsid w:val="000B73F0"/>
    <w:rsid w:val="000F10A6"/>
    <w:rsid w:val="00210E07"/>
    <w:rsid w:val="00211FF8"/>
    <w:rsid w:val="00227AD4"/>
    <w:rsid w:val="0023698D"/>
    <w:rsid w:val="002910CA"/>
    <w:rsid w:val="00293F45"/>
    <w:rsid w:val="002C4D3C"/>
    <w:rsid w:val="002F015D"/>
    <w:rsid w:val="003A7913"/>
    <w:rsid w:val="003D0E43"/>
    <w:rsid w:val="00447381"/>
    <w:rsid w:val="005142FA"/>
    <w:rsid w:val="00613374"/>
    <w:rsid w:val="00624E6B"/>
    <w:rsid w:val="00636669"/>
    <w:rsid w:val="006513AD"/>
    <w:rsid w:val="00732259"/>
    <w:rsid w:val="0076131A"/>
    <w:rsid w:val="0080099A"/>
    <w:rsid w:val="009306D0"/>
    <w:rsid w:val="009535E0"/>
    <w:rsid w:val="00A87C39"/>
    <w:rsid w:val="00B37108"/>
    <w:rsid w:val="00B75927"/>
    <w:rsid w:val="00B96AA1"/>
    <w:rsid w:val="00BC369F"/>
    <w:rsid w:val="00C0217E"/>
    <w:rsid w:val="00C85CE3"/>
    <w:rsid w:val="00CE6A6E"/>
    <w:rsid w:val="00D4666A"/>
    <w:rsid w:val="00D63544"/>
    <w:rsid w:val="00D8311C"/>
    <w:rsid w:val="00D92573"/>
    <w:rsid w:val="00DC735A"/>
    <w:rsid w:val="00DC7B81"/>
    <w:rsid w:val="00E17C61"/>
    <w:rsid w:val="00E46A49"/>
    <w:rsid w:val="00E57356"/>
    <w:rsid w:val="00EC6A81"/>
    <w:rsid w:val="00F54673"/>
    <w:rsid w:val="00F5490C"/>
    <w:rsid w:val="00FA51CA"/>
    <w:rsid w:val="00F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94F4"/>
  <w15:docId w15:val="{8006F62D-042A-4951-A64A-A3FB3CE5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5E0"/>
    <w:rPr>
      <w:lang w:val="uk-UA"/>
    </w:rPr>
  </w:style>
  <w:style w:type="character" w:styleId="a5">
    <w:name w:val="Hyperlink"/>
    <w:basedOn w:val="a0"/>
    <w:uiPriority w:val="99"/>
    <w:unhideWhenUsed/>
    <w:rsid w:val="00A87C39"/>
    <w:rPr>
      <w:color w:val="0000FF" w:themeColor="hyperlink"/>
      <w:u w:val="single"/>
    </w:rPr>
  </w:style>
  <w:style w:type="paragraph" w:customStyle="1" w:styleId="Pa17">
    <w:name w:val="Pa17"/>
    <w:basedOn w:val="a"/>
    <w:next w:val="a"/>
    <w:uiPriority w:val="99"/>
    <w:rsid w:val="009306D0"/>
    <w:pPr>
      <w:autoSpaceDE w:val="0"/>
      <w:autoSpaceDN w:val="0"/>
      <w:adjustRightInd w:val="0"/>
      <w:spacing w:after="0" w:line="211" w:lineRule="atLeast"/>
    </w:pPr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2C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D3C"/>
    <w:rPr>
      <w:lang w:val="uk-UA"/>
    </w:rPr>
  </w:style>
  <w:style w:type="paragraph" w:styleId="a8">
    <w:name w:val="Normal (Web)"/>
    <w:basedOn w:val="a"/>
    <w:uiPriority w:val="99"/>
    <w:semiHidden/>
    <w:unhideWhenUsed/>
    <w:rsid w:val="000466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7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085B-A842-44B3-8914-B35E72AC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 Смолярчук</cp:lastModifiedBy>
  <cp:revision>3</cp:revision>
  <dcterms:created xsi:type="dcterms:W3CDTF">2020-03-20T12:54:00Z</dcterms:created>
  <dcterms:modified xsi:type="dcterms:W3CDTF">2020-03-20T12:57:00Z</dcterms:modified>
</cp:coreProperties>
</file>