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0E50" w14:textId="77777777" w:rsidR="0078742A" w:rsidRPr="00013299" w:rsidRDefault="0078742A" w:rsidP="0078742A">
      <w:pPr>
        <w:spacing w:line="360" w:lineRule="auto"/>
        <w:ind w:firstLine="709"/>
        <w:contextualSpacing/>
        <w:jc w:val="center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>ЗМІСТ</w:t>
      </w:r>
    </w:p>
    <w:p w14:paraId="434DE2DC" w14:textId="77777777" w:rsidR="0078742A" w:rsidRPr="00013299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1E04FCEC" w14:textId="5E2F1C94" w:rsidR="0078742A" w:rsidRPr="00013299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>ВСТУП</w:t>
      </w:r>
      <w:r w:rsidR="00453D84">
        <w:rPr>
          <w:rFonts w:eastAsia="Times New Roman"/>
          <w:color w:val="000000"/>
          <w:kern w:val="28"/>
          <w:szCs w:val="28"/>
          <w:shd w:val="clear" w:color="auto" w:fill="FFFFFF"/>
        </w:rPr>
        <w:t>……………………………………………………………………..3</w:t>
      </w:r>
    </w:p>
    <w:p w14:paraId="4067ABE5" w14:textId="1A0C69BD" w:rsidR="0078742A" w:rsidRPr="00013299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РОЗДІЛ 1. </w:t>
      </w:r>
      <w:r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ПОВНОВАЖЕННЯ ОРГАНІВ ПОЛІЦІЇ </w:t>
      </w: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>ПІД ЧАС ПРИПИНЕННЯ МАСОВИХ ЗАХОДІВ</w:t>
      </w:r>
      <w:r w:rsidR="00453D84">
        <w:rPr>
          <w:rFonts w:eastAsia="Times New Roman"/>
          <w:color w:val="000000"/>
          <w:kern w:val="28"/>
          <w:szCs w:val="28"/>
          <w:shd w:val="clear" w:color="auto" w:fill="FFFFFF"/>
        </w:rPr>
        <w:t>…………………………………</w:t>
      </w:r>
      <w:r w:rsidR="00D94E89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...</w:t>
      </w:r>
      <w:r w:rsidR="00453D84">
        <w:rPr>
          <w:rFonts w:eastAsia="Times New Roman"/>
          <w:color w:val="000000"/>
          <w:kern w:val="28"/>
          <w:szCs w:val="28"/>
          <w:shd w:val="clear" w:color="auto" w:fill="FFFFFF"/>
        </w:rPr>
        <w:t>…….5</w:t>
      </w:r>
    </w:p>
    <w:p w14:paraId="643A58F0" w14:textId="0C778A15" w:rsidR="0078742A" w:rsidRPr="00013299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>1.1. Поняття масових заходів та їх види</w:t>
      </w:r>
      <w:r w:rsidR="00453D84">
        <w:rPr>
          <w:rFonts w:eastAsia="Times New Roman"/>
          <w:color w:val="000000"/>
          <w:kern w:val="28"/>
          <w:szCs w:val="28"/>
          <w:shd w:val="clear" w:color="auto" w:fill="FFFFFF"/>
        </w:rPr>
        <w:t>………………………</w:t>
      </w:r>
      <w:r w:rsidR="00D94E89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..</w:t>
      </w:r>
      <w:r w:rsidR="00453D84">
        <w:rPr>
          <w:rFonts w:eastAsia="Times New Roman"/>
          <w:color w:val="000000"/>
          <w:kern w:val="28"/>
          <w:szCs w:val="28"/>
          <w:shd w:val="clear" w:color="auto" w:fill="FFFFFF"/>
        </w:rPr>
        <w:t>…………5</w:t>
      </w:r>
    </w:p>
    <w:p w14:paraId="2D72ECD8" w14:textId="4A309335" w:rsidR="0078742A" w:rsidRPr="00013299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>1.2. Завдання та повноваження органів Національної поліції в сфері забезпечення громадського порядку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…………………………………</w:t>
      </w:r>
      <w:r w:rsidR="00D94E89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..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…………8</w:t>
      </w:r>
    </w:p>
    <w:p w14:paraId="2CF4E566" w14:textId="448C21C2" w:rsidR="0078742A" w:rsidRPr="00013299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>РОЗДІЛ 2. ОСОБЛИВОСТІ ОХОРОНИ ГРОМАДСЬКОГО ПОРЯДКУ ПІД ЧАС ПРИПИНЕННЯ МАСОВИХ ЗАХОДІВ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……………………</w:t>
      </w:r>
      <w:r w:rsidR="00D94E89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.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………18</w:t>
      </w:r>
    </w:p>
    <w:p w14:paraId="4A11461B" w14:textId="4ED8A9DD" w:rsidR="0078742A" w:rsidRPr="00013299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2.1. Види та характеристики нарядів патрульної поліції, які залучаються для забезпечення публічної безпеки та порядку 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……………………</w:t>
      </w:r>
      <w:r w:rsidR="00D94E89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...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……….18</w:t>
      </w:r>
    </w:p>
    <w:p w14:paraId="13BB61AA" w14:textId="77777777" w:rsidR="0078742A" w:rsidRPr="00013299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>2.2. Організація контролю за несенням служби нарядами патрульної поліції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……………………………………………………………………………..22</w:t>
      </w:r>
    </w:p>
    <w:p w14:paraId="169E60CC" w14:textId="77777777" w:rsidR="0078742A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013299">
        <w:rPr>
          <w:rFonts w:eastAsia="Times New Roman"/>
          <w:color w:val="000000"/>
          <w:kern w:val="28"/>
          <w:szCs w:val="28"/>
          <w:shd w:val="clear" w:color="auto" w:fill="FFFFFF"/>
        </w:rPr>
        <w:t>ВИСНОВКИ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………………………………………………………………</w:t>
      </w:r>
      <w:r w:rsidR="004A4BC4">
        <w:rPr>
          <w:rFonts w:eastAsia="Times New Roman"/>
          <w:color w:val="000000"/>
          <w:kern w:val="28"/>
          <w:szCs w:val="28"/>
          <w:shd w:val="clear" w:color="auto" w:fill="FFFFFF"/>
        </w:rPr>
        <w:t>.28</w:t>
      </w:r>
    </w:p>
    <w:p w14:paraId="54F421C3" w14:textId="1F27CC14" w:rsidR="0078742A" w:rsidRPr="00013299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>
        <w:rPr>
          <w:rFonts w:eastAsia="Times New Roman"/>
          <w:color w:val="000000"/>
          <w:kern w:val="28"/>
          <w:szCs w:val="28"/>
          <w:shd w:val="clear" w:color="auto" w:fill="FFFFFF"/>
        </w:rPr>
        <w:t>СПИСОК ВИКОРИСТАНИХ ДЖЕРЕЛ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……………………</w:t>
      </w:r>
      <w:r w:rsidR="00D94E89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...</w:t>
      </w:r>
      <w:r w:rsidR="00B80EBB">
        <w:rPr>
          <w:rFonts w:eastAsia="Times New Roman"/>
          <w:color w:val="000000"/>
          <w:kern w:val="28"/>
          <w:szCs w:val="28"/>
          <w:shd w:val="clear" w:color="auto" w:fill="FFFFFF"/>
        </w:rPr>
        <w:t>…………</w:t>
      </w:r>
      <w:r w:rsidR="004A4BC4">
        <w:rPr>
          <w:rFonts w:eastAsia="Times New Roman"/>
          <w:color w:val="000000"/>
          <w:kern w:val="28"/>
          <w:szCs w:val="28"/>
          <w:shd w:val="clear" w:color="auto" w:fill="FFFFFF"/>
        </w:rPr>
        <w:t>.30</w:t>
      </w:r>
    </w:p>
    <w:p w14:paraId="34C023C3" w14:textId="77777777" w:rsidR="007825E5" w:rsidRDefault="007825E5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4A28B539" w14:textId="77777777" w:rsidR="007825E5" w:rsidRDefault="007825E5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16BD2D31" w14:textId="77777777" w:rsidR="007825E5" w:rsidRDefault="007825E5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727B7056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049194A6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60004C17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0673F982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2A3799F7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321A52E0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36EA336B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51C353C1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4D7102AE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0380B8D0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7C3EB0BE" w14:textId="77777777" w:rsidR="00453D84" w:rsidRDefault="00453D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0C0F572C" w14:textId="77777777" w:rsidR="00453D84" w:rsidRPr="00453D84" w:rsidRDefault="00453D84" w:rsidP="00453D84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453D84">
        <w:rPr>
          <w:rFonts w:eastAsia="Times New Roman"/>
          <w:b/>
          <w:color w:val="000000"/>
          <w:kern w:val="28"/>
          <w:szCs w:val="28"/>
          <w:shd w:val="clear" w:color="auto" w:fill="FFFFFF"/>
        </w:rPr>
        <w:lastRenderedPageBreak/>
        <w:t>ВСТУП</w:t>
      </w:r>
    </w:p>
    <w:p w14:paraId="438FE70F" w14:textId="77777777" w:rsidR="00453D84" w:rsidRPr="00453D84" w:rsidRDefault="00453D84" w:rsidP="00453D8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5132ECA6" w14:textId="7BECE401" w:rsidR="00453D84" w:rsidRPr="00191F3C" w:rsidRDefault="00453D84" w:rsidP="00191F3C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 w:rsidRPr="00453D84">
        <w:rPr>
          <w:rFonts w:eastAsia="Times New Roman"/>
          <w:b/>
          <w:color w:val="000000"/>
          <w:kern w:val="28"/>
          <w:szCs w:val="28"/>
          <w:shd w:val="clear" w:color="auto" w:fill="FFFFFF"/>
        </w:rPr>
        <w:t>Актуальність теми.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Проблемні питання щодо мирних зібрань громадян були, є та, мабуть, будуть актуальними і з теоретичного, і з практичного погляду. Мирні зібрання людей є вагомим критерієм, за яким визначається рівень демократії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….</w:t>
      </w:r>
    </w:p>
    <w:p w14:paraId="29AD6D88" w14:textId="79BA148B" w:rsidR="00453D84" w:rsidRPr="00191F3C" w:rsidRDefault="00453D84" w:rsidP="00453D8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 w:rsidRPr="00453D84">
        <w:rPr>
          <w:rFonts w:eastAsia="Times New Roman"/>
          <w:b/>
          <w:color w:val="000000"/>
          <w:kern w:val="28"/>
          <w:szCs w:val="28"/>
          <w:shd w:val="clear" w:color="auto" w:fill="FFFFFF"/>
        </w:rPr>
        <w:t>Мета курсової роботи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полягає у комплексному та об'єктивному дослідженні </w:t>
      </w:r>
      <w:r>
        <w:rPr>
          <w:rFonts w:eastAsia="Times New Roman"/>
          <w:color w:val="000000"/>
          <w:kern w:val="28"/>
          <w:szCs w:val="28"/>
          <w:shd w:val="clear" w:color="auto" w:fill="FFFFFF"/>
        </w:rPr>
        <w:t>о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>собливост</w:t>
      </w:r>
      <w:r>
        <w:rPr>
          <w:rFonts w:eastAsia="Times New Roman"/>
          <w:color w:val="000000"/>
          <w:kern w:val="28"/>
          <w:szCs w:val="28"/>
          <w:shd w:val="clear" w:color="auto" w:fill="FFFFFF"/>
        </w:rPr>
        <w:t>ей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організації служби з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7D4FC0FC" w14:textId="77777777" w:rsidR="00453D84" w:rsidRPr="00453D84" w:rsidRDefault="00453D84" w:rsidP="00453D8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Поставлена мета зумовлює необхідність вирішення наступних </w:t>
      </w:r>
      <w:r w:rsidRPr="00453D84">
        <w:rPr>
          <w:rFonts w:eastAsia="Times New Roman"/>
          <w:b/>
          <w:color w:val="000000"/>
          <w:kern w:val="28"/>
          <w:szCs w:val="28"/>
          <w:shd w:val="clear" w:color="auto" w:fill="FFFFFF"/>
        </w:rPr>
        <w:t>завдань:</w:t>
      </w:r>
    </w:p>
    <w:p w14:paraId="6317030F" w14:textId="733DB0FB" w:rsidR="00B80EBB" w:rsidRPr="00191F3C" w:rsidRDefault="00191F3C" w:rsidP="00B80EBB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04DD4679" w14:textId="0297B37D" w:rsidR="00453D84" w:rsidRPr="00191F3C" w:rsidRDefault="00453D84" w:rsidP="00453D8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 w:rsidRPr="00453D84">
        <w:rPr>
          <w:rFonts w:eastAsia="Times New Roman"/>
          <w:b/>
          <w:color w:val="000000"/>
          <w:kern w:val="28"/>
          <w:szCs w:val="28"/>
          <w:shd w:val="clear" w:color="auto" w:fill="FFFFFF"/>
        </w:rPr>
        <w:t>Об’єктом дослідження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є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..</w:t>
      </w:r>
    </w:p>
    <w:p w14:paraId="37E53246" w14:textId="6BAF4581" w:rsidR="00453D84" w:rsidRPr="00191F3C" w:rsidRDefault="00453D84" w:rsidP="00453D8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 w:rsidRPr="00453D84">
        <w:rPr>
          <w:rFonts w:eastAsia="Times New Roman"/>
          <w:b/>
          <w:color w:val="000000"/>
          <w:kern w:val="28"/>
          <w:szCs w:val="28"/>
          <w:shd w:val="clear" w:color="auto" w:fill="FFFFFF"/>
        </w:rPr>
        <w:t>Предметом дослідження є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організація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..</w:t>
      </w:r>
    </w:p>
    <w:p w14:paraId="5F8F8655" w14:textId="167FA9B4" w:rsidR="00453D84" w:rsidRPr="00191F3C" w:rsidRDefault="00453D84" w:rsidP="00191F3C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 w:rsidRPr="00453D84">
        <w:rPr>
          <w:rFonts w:eastAsia="Times New Roman"/>
          <w:b/>
          <w:color w:val="000000"/>
          <w:kern w:val="28"/>
          <w:szCs w:val="28"/>
          <w:shd w:val="clear" w:color="auto" w:fill="FFFFFF"/>
        </w:rPr>
        <w:t>Методи дослідження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. Основою курсової роботи є діалектичний метод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20215DD2" w14:textId="3BE92F49" w:rsidR="00453D84" w:rsidRPr="00191F3C" w:rsidRDefault="00453D84" w:rsidP="004A4BC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highlight w:val="yellow"/>
          <w:shd w:val="clear" w:color="auto" w:fill="FFFFFF"/>
          <w:lang w:val="ru-RU"/>
        </w:rPr>
      </w:pPr>
      <w:r w:rsidRPr="00453D84">
        <w:rPr>
          <w:rFonts w:eastAsia="Times New Roman"/>
          <w:b/>
          <w:color w:val="000000"/>
          <w:kern w:val="28"/>
          <w:szCs w:val="28"/>
          <w:shd w:val="clear" w:color="auto" w:fill="FFFFFF"/>
        </w:rPr>
        <w:t>Стан дослідження.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 Для всебічного та повного дослідження питання були використані наукові праці таких вчених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3B190D31" w14:textId="77777777" w:rsidR="00453D84" w:rsidRPr="00453D84" w:rsidRDefault="00453D84" w:rsidP="00453D8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453D84">
        <w:rPr>
          <w:rFonts w:eastAsia="Times New Roman"/>
          <w:b/>
          <w:color w:val="000000"/>
          <w:kern w:val="28"/>
          <w:szCs w:val="28"/>
          <w:shd w:val="clear" w:color="auto" w:fill="FFFFFF"/>
        </w:rPr>
        <w:t xml:space="preserve">Структура та обсяг курсової роботи. 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Курсова робота складається зі вступу, </w:t>
      </w:r>
      <w:r>
        <w:rPr>
          <w:rFonts w:eastAsia="Times New Roman"/>
          <w:color w:val="000000"/>
          <w:kern w:val="28"/>
          <w:szCs w:val="28"/>
          <w:shd w:val="clear" w:color="auto" w:fill="FFFFFF"/>
        </w:rPr>
        <w:t>дв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>ох розділів, висновків, та списку використаної літератури. Загальний обсяг роботи – 3</w:t>
      </w:r>
      <w:r w:rsidR="00C46496">
        <w:rPr>
          <w:rFonts w:eastAsia="Times New Roman"/>
          <w:color w:val="000000"/>
          <w:kern w:val="28"/>
          <w:szCs w:val="28"/>
          <w:shd w:val="clear" w:color="auto" w:fill="FFFFFF"/>
        </w:rPr>
        <w:t>2 сторін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>к</w:t>
      </w:r>
      <w:r w:rsidR="00C46496">
        <w:rPr>
          <w:rFonts w:eastAsia="Times New Roman"/>
          <w:color w:val="000000"/>
          <w:kern w:val="28"/>
          <w:szCs w:val="28"/>
          <w:shd w:val="clear" w:color="auto" w:fill="FFFFFF"/>
        </w:rPr>
        <w:t>и</w:t>
      </w:r>
      <w:r w:rsidRPr="00453D84">
        <w:rPr>
          <w:rFonts w:eastAsia="Times New Roman"/>
          <w:color w:val="000000"/>
          <w:kern w:val="28"/>
          <w:szCs w:val="28"/>
          <w:shd w:val="clear" w:color="auto" w:fill="FFFFFF"/>
        </w:rPr>
        <w:t>.</w:t>
      </w:r>
    </w:p>
    <w:p w14:paraId="4B1BEAB7" w14:textId="77777777" w:rsidR="007825E5" w:rsidRDefault="007825E5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09084720" w14:textId="77777777" w:rsidR="007825E5" w:rsidRDefault="007825E5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1D9D4588" w14:textId="77777777" w:rsidR="007825E5" w:rsidRDefault="007825E5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35814102" w14:textId="77777777" w:rsidR="007825E5" w:rsidRDefault="007825E5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3AA7B1F5" w14:textId="77777777" w:rsidR="007825E5" w:rsidRDefault="007825E5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4E62E1BD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427AF26A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01B2B5C9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3FF49B5D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25F9133C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5F63A41C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0C9BB2AC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4C22248F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54E16501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65ECB625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4514A107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43725F7C" w14:textId="77777777" w:rsidR="00FA170C" w:rsidRPr="00FA170C" w:rsidRDefault="00FA170C" w:rsidP="00FA170C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FA170C">
        <w:rPr>
          <w:rFonts w:eastAsia="Times New Roman"/>
          <w:b/>
          <w:color w:val="000000"/>
          <w:kern w:val="28"/>
          <w:szCs w:val="28"/>
          <w:shd w:val="clear" w:color="auto" w:fill="FFFFFF"/>
        </w:rPr>
        <w:t>РОЗДІЛ 1</w:t>
      </w:r>
    </w:p>
    <w:p w14:paraId="15C5FF00" w14:textId="77777777" w:rsidR="00FA170C" w:rsidRPr="00FA170C" w:rsidRDefault="00FA170C" w:rsidP="00FA170C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FA170C">
        <w:rPr>
          <w:rFonts w:eastAsia="Times New Roman"/>
          <w:b/>
          <w:color w:val="000000"/>
          <w:kern w:val="28"/>
          <w:szCs w:val="28"/>
          <w:shd w:val="clear" w:color="auto" w:fill="FFFFFF"/>
        </w:rPr>
        <w:t>ПОВНОВАЖЕННЯ ОРГАНІВ ПОЛІЦІЇ ПІД ЧАС ПРИПИНЕННЯ МАСОВИХ ЗАХОДІВ</w:t>
      </w:r>
    </w:p>
    <w:p w14:paraId="67D46C81" w14:textId="77777777" w:rsidR="007825E5" w:rsidRPr="00FA170C" w:rsidRDefault="007825E5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5B5371F8" w14:textId="77777777" w:rsidR="00512081" w:rsidRPr="00FA170C" w:rsidRDefault="00512081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FA170C">
        <w:rPr>
          <w:rFonts w:eastAsia="Times New Roman"/>
          <w:b/>
          <w:color w:val="000000"/>
          <w:kern w:val="28"/>
          <w:szCs w:val="28"/>
          <w:shd w:val="clear" w:color="auto" w:fill="FFFFFF"/>
        </w:rPr>
        <w:t>1.1. Поняття масових заходів та їх види</w:t>
      </w:r>
    </w:p>
    <w:p w14:paraId="2B482085" w14:textId="77777777" w:rsidR="00FA170C" w:rsidRPr="0078742A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0914579A" w14:textId="77777777" w:rsidR="00512081" w:rsidRPr="0078742A" w:rsidRDefault="00512081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Конституція України відповідно до інтересів громадян, з метою розвитку демократичних засад та укріплення державності гарантує громадянам України право на збори, мітинги, вуличні походи і демонстрації, що є однією з форм безпосередньої демократії. Здійснення цих. політичних свобод забезпечується наданням окремим громадянам чи їх об'єднанням будинків, вулиць, площ, парків та інших місць</w:t>
      </w:r>
      <w:r w:rsidR="00F54392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для проведення таких заходів [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2, с. 112].</w:t>
      </w:r>
    </w:p>
    <w:p w14:paraId="6C7154C8" w14:textId="7E4364F5" w:rsidR="00512081" w:rsidRPr="0078742A" w:rsidRDefault="00512081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У ст. 39 Конституції України проголошено, що громадяни мають право збиратися мирно,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в інтересах національної безпеки та громадського порядку – з метою запобігання заворушенням чи злочинам, для охорони здоров'я населення або захисту прав і свобод інших людей [</w:t>
      </w:r>
      <w:r w:rsidR="00F54392">
        <w:rPr>
          <w:rFonts w:eastAsia="Times New Roman"/>
          <w:color w:val="000000"/>
          <w:kern w:val="28"/>
          <w:szCs w:val="28"/>
          <w:shd w:val="clear" w:color="auto" w:fill="FFFFFF"/>
        </w:rPr>
        <w:t>2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].</w:t>
      </w:r>
    </w:p>
    <w:p w14:paraId="52CE7271" w14:textId="77777777" w:rsidR="00512081" w:rsidRPr="0078742A" w:rsidRDefault="0078742A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За визначенням М. </w:t>
      </w:r>
      <w:r w:rsidR="00512081"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М.  </w:t>
      </w:r>
      <w:proofErr w:type="spellStart"/>
      <w:r w:rsidR="00512081"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Смоліної</w:t>
      </w:r>
      <w:proofErr w:type="spellEnd"/>
      <w:r w:rsidR="00512081"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 масові  заходи  –  це  заходи  громадсько-політичного,  релігійного, спортивного,  культурно-видовищного характеру  за  участю  значної  кількості громадян,  що  проводяться  з  нагоди  відзначення  офіційних  (державних), професійних,  релігійних  свят,  пам’ятних  дат,  а  також  за  ініціативою політичних  партій,  рухів,  громадських  об’єднань,  релігійних  конфесій (громад), окремих громадян, спортивних організацій, закладів культури тощо [</w:t>
      </w:r>
      <w:r w:rsidR="00F54392">
        <w:rPr>
          <w:rFonts w:eastAsia="Times New Roman"/>
          <w:color w:val="000000"/>
          <w:kern w:val="28"/>
          <w:szCs w:val="28"/>
          <w:shd w:val="clear" w:color="auto" w:fill="FFFFFF"/>
        </w:rPr>
        <w:t>3</w:t>
      </w:r>
      <w:r w:rsidR="00512081"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, с.239]. </w:t>
      </w:r>
    </w:p>
    <w:p w14:paraId="2913F898" w14:textId="6FCD745B" w:rsidR="00512081" w:rsidRPr="00191F3C" w:rsidRDefault="0078742A" w:rsidP="00191F3C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Згідно із статтею 21 Закону України "Про свободу совісті та релігійні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…..</w:t>
      </w:r>
    </w:p>
    <w:p w14:paraId="7E34A14D" w14:textId="71E8287C" w:rsidR="00F54392" w:rsidRPr="00191F3C" w:rsidRDefault="00F54392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Отже,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441D0F1E" w14:textId="77777777" w:rsidR="00F54392" w:rsidRDefault="00F54392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29D9CD63" w14:textId="77777777" w:rsidR="00512081" w:rsidRPr="0078742A" w:rsidRDefault="00512081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23A9207D" w14:textId="77777777" w:rsidR="001751BB" w:rsidRPr="00F54392" w:rsidRDefault="00F54392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F54392">
        <w:rPr>
          <w:rFonts w:eastAsia="Times New Roman"/>
          <w:b/>
          <w:color w:val="000000"/>
          <w:kern w:val="28"/>
          <w:szCs w:val="28"/>
          <w:shd w:val="clear" w:color="auto" w:fill="FFFFFF"/>
        </w:rPr>
        <w:t>1</w:t>
      </w:r>
      <w:r w:rsidR="001751BB" w:rsidRPr="00F54392">
        <w:rPr>
          <w:rFonts w:eastAsia="Times New Roman"/>
          <w:b/>
          <w:color w:val="000000"/>
          <w:kern w:val="28"/>
          <w:szCs w:val="28"/>
          <w:shd w:val="clear" w:color="auto" w:fill="FFFFFF"/>
        </w:rPr>
        <w:t>.</w:t>
      </w:r>
      <w:r w:rsidRPr="00F54392">
        <w:rPr>
          <w:rFonts w:eastAsia="Times New Roman"/>
          <w:b/>
          <w:color w:val="000000"/>
          <w:kern w:val="28"/>
          <w:szCs w:val="28"/>
          <w:shd w:val="clear" w:color="auto" w:fill="FFFFFF"/>
        </w:rPr>
        <w:t>2</w:t>
      </w:r>
      <w:r w:rsidR="001751BB" w:rsidRPr="00F54392">
        <w:rPr>
          <w:rFonts w:eastAsia="Times New Roman"/>
          <w:b/>
          <w:color w:val="000000"/>
          <w:kern w:val="28"/>
          <w:szCs w:val="28"/>
          <w:shd w:val="clear" w:color="auto" w:fill="FFFFFF"/>
        </w:rPr>
        <w:t>. Завдання та повноваження органів Національної поліції в сфері забезпечення громадського порядку</w:t>
      </w:r>
    </w:p>
    <w:p w14:paraId="2A5026DD" w14:textId="77777777" w:rsidR="001751BB" w:rsidRPr="0078742A" w:rsidRDefault="001751BB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5FEFC2C0" w14:textId="77777777" w:rsidR="001751BB" w:rsidRPr="0078742A" w:rsidRDefault="001751BB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Забезпечення публічної безпеки і порядку є одним з завдань поліції у сфері надання поліцейських послуг [</w:t>
      </w:r>
      <w:r w:rsidR="005067C0">
        <w:rPr>
          <w:rFonts w:eastAsia="Times New Roman"/>
          <w:color w:val="000000"/>
          <w:kern w:val="28"/>
          <w:szCs w:val="28"/>
          <w:shd w:val="clear" w:color="auto" w:fill="FFFFFF"/>
        </w:rPr>
        <w:t>7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].</w:t>
      </w:r>
    </w:p>
    <w:p w14:paraId="0C0F311F" w14:textId="77777777" w:rsidR="001751BB" w:rsidRPr="0078742A" w:rsidRDefault="001751BB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Положенням про Національну поліцію визначено, що основним  завданням Національної поліції є реалізація державної політики у сферах забезпечення охорони прав і свобод людини, інтересів суспільства і держави, протидії злочинності, підтримання публічної безпеки і порядку [</w:t>
      </w:r>
      <w:r w:rsidR="005067C0">
        <w:rPr>
          <w:rFonts w:eastAsia="Times New Roman"/>
          <w:color w:val="000000"/>
          <w:kern w:val="28"/>
          <w:szCs w:val="28"/>
          <w:shd w:val="clear" w:color="auto" w:fill="FFFFFF"/>
        </w:rPr>
        <w:t>8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].</w:t>
      </w:r>
    </w:p>
    <w:p w14:paraId="3DDC1EEB" w14:textId="77777777" w:rsidR="006068BF" w:rsidRPr="0078742A" w:rsidRDefault="006068BF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58CD4B27" w14:textId="290B5654" w:rsidR="006C28FA" w:rsidRDefault="00191F3C" w:rsidP="0078742A">
      <w:pPr>
        <w:spacing w:line="360" w:lineRule="auto"/>
        <w:ind w:firstLine="709"/>
        <w:contextualSpacing/>
        <w:jc w:val="both"/>
      </w:pPr>
      <w:r w:rsidRPr="00191F3C">
        <w:rPr>
          <w:rFonts w:eastAsia="Times New Roman"/>
          <w:color w:val="000000"/>
          <w:kern w:val="28"/>
          <w:szCs w:val="28"/>
          <w:shd w:val="clear" w:color="auto" w:fill="FFFFFF"/>
        </w:rPr>
        <w:t>….</w:t>
      </w:r>
      <w:r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.</w:t>
      </w:r>
      <w:r w:rsidR="0096699B">
        <w:t xml:space="preserve"> з людьми з натовпу та інформувати їх про причини (тобто, ставляться великі вимоги щодо проведення спілкування з людьми у натовпі та повідомлення їм поліцією необхідної інформації) [</w:t>
      </w:r>
      <w:r w:rsidR="005067C0">
        <w:t>15, с. 59-63</w:t>
      </w:r>
      <w:r w:rsidR="0096699B">
        <w:t>].</w:t>
      </w:r>
    </w:p>
    <w:p w14:paraId="2D4B92CE" w14:textId="22927C8E" w:rsidR="005067C0" w:rsidRPr="00191F3C" w:rsidRDefault="001751BB" w:rsidP="00191F3C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  <w:lang w:val="ru-RU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Отже,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474BAFCB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3DA3D91C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51CCE342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3C373DE2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2E4DD7F3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7B625EBD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07D97438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3C4C500D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56A7D60B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7FCB3D3B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32F90D73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1785C8ED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0279DEE7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1868FD3E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0EC7E548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25B3B6A7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7A72E0AF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2422865F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5B89BA75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4DC31370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4FCD8FF8" w14:textId="77777777" w:rsid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1C190698" w14:textId="77777777" w:rsidR="005067C0" w:rsidRP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5067C0">
        <w:rPr>
          <w:rFonts w:eastAsia="Times New Roman"/>
          <w:b/>
          <w:color w:val="000000"/>
          <w:kern w:val="28"/>
          <w:szCs w:val="28"/>
          <w:shd w:val="clear" w:color="auto" w:fill="FFFFFF"/>
        </w:rPr>
        <w:t>РОЗДІЛ 2</w:t>
      </w:r>
    </w:p>
    <w:p w14:paraId="071EC579" w14:textId="77777777" w:rsidR="005067C0" w:rsidRPr="005067C0" w:rsidRDefault="005067C0" w:rsidP="005067C0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5067C0">
        <w:rPr>
          <w:rFonts w:eastAsia="Times New Roman"/>
          <w:b/>
          <w:color w:val="000000"/>
          <w:kern w:val="28"/>
          <w:szCs w:val="28"/>
          <w:shd w:val="clear" w:color="auto" w:fill="FFFFFF"/>
        </w:rPr>
        <w:t>ОСОБЛИВОСТІ ОХОРОНИ ГРОМАДСЬКОГО ПОРЯДКУ ПІД ЧАС ПРИПИНЕННЯ МАСОВИХ ЗАХОДІВ</w:t>
      </w:r>
    </w:p>
    <w:p w14:paraId="428A54AD" w14:textId="77777777" w:rsidR="005067C0" w:rsidRPr="0078742A" w:rsidRDefault="005067C0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4FDF40A5" w14:textId="77777777" w:rsidR="00AC486F" w:rsidRPr="005067C0" w:rsidRDefault="005067C0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5067C0">
        <w:rPr>
          <w:rFonts w:eastAsia="Times New Roman"/>
          <w:b/>
          <w:color w:val="000000"/>
          <w:kern w:val="28"/>
          <w:szCs w:val="28"/>
          <w:shd w:val="clear" w:color="auto" w:fill="FFFFFF"/>
        </w:rPr>
        <w:t>2.</w:t>
      </w:r>
      <w:r w:rsidR="00AC486F" w:rsidRPr="005067C0">
        <w:rPr>
          <w:rFonts w:eastAsia="Times New Roman"/>
          <w:b/>
          <w:color w:val="000000"/>
          <w:kern w:val="28"/>
          <w:szCs w:val="28"/>
          <w:shd w:val="clear" w:color="auto" w:fill="FFFFFF"/>
        </w:rPr>
        <w:t>1. Види та характеристики нарядів патрульної поліції, які залучаються для забезпечення публічної безпеки та порядку</w:t>
      </w:r>
    </w:p>
    <w:p w14:paraId="42BFE4F0" w14:textId="77777777" w:rsidR="00AC486F" w:rsidRPr="0078742A" w:rsidRDefault="00AC486F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56BEB3B6" w14:textId="77777777" w:rsidR="00AC486F" w:rsidRPr="0078742A" w:rsidRDefault="00AC486F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Закон України «Про Національну поліцію» визначає, що Національна поліція України (далі - поліція) - це центральний орган виконавчої влади, який служить суспільству шляхом забезпечення охорони прав і свобод людини, протидії злочинності, підтримання публічної безпеки і порядку [</w:t>
      </w:r>
      <w:r w:rsidR="009D21A3">
        <w:rPr>
          <w:rFonts w:eastAsia="Times New Roman"/>
          <w:color w:val="000000"/>
          <w:kern w:val="28"/>
          <w:szCs w:val="28"/>
          <w:shd w:val="clear" w:color="auto" w:fill="FFFFFF"/>
        </w:rPr>
        <w:t>7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].</w:t>
      </w:r>
    </w:p>
    <w:p w14:paraId="6D0135DD" w14:textId="77777777" w:rsidR="00AC486F" w:rsidRPr="0078742A" w:rsidRDefault="00AC486F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bookmarkStart w:id="0" w:name="n8"/>
      <w:bookmarkEnd w:id="0"/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Забезпечення публічної безпеки і порядку є одним з завдань поліції у сфері надання поліцейських послуг [</w:t>
      </w:r>
      <w:r w:rsidR="009D21A3">
        <w:rPr>
          <w:rFonts w:eastAsia="Times New Roman"/>
          <w:color w:val="000000"/>
          <w:kern w:val="28"/>
          <w:szCs w:val="28"/>
          <w:shd w:val="clear" w:color="auto" w:fill="FFFFFF"/>
        </w:rPr>
        <w:t>7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].</w:t>
      </w:r>
    </w:p>
    <w:p w14:paraId="627C5CF0" w14:textId="77777777" w:rsidR="00AC486F" w:rsidRPr="0078742A" w:rsidRDefault="00AC486F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Положенням про Національну поліцію визначено, що основним  завданням Національної поліції є</w:t>
      </w:r>
      <w:bookmarkStart w:id="1" w:name="n13"/>
      <w:bookmarkEnd w:id="1"/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реалізація державної політики у сферах забезпечення охорони прав і свобод людини, інтересів суспільства і держави, протидії злочинності, підтримання публічної безпеки і порядку [</w:t>
      </w:r>
      <w:r w:rsidR="009D21A3">
        <w:rPr>
          <w:rFonts w:eastAsia="Times New Roman"/>
          <w:color w:val="000000"/>
          <w:kern w:val="28"/>
          <w:szCs w:val="28"/>
          <w:shd w:val="clear" w:color="auto" w:fill="FFFFFF"/>
        </w:rPr>
        <w:t>7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].</w:t>
      </w:r>
    </w:p>
    <w:p w14:paraId="5806548E" w14:textId="77777777" w:rsidR="00AC486F" w:rsidRPr="0078742A" w:rsidRDefault="00AC486F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Основними завданнями патрульної служби є:</w:t>
      </w:r>
    </w:p>
    <w:p w14:paraId="29AC4077" w14:textId="5F1FA74C" w:rsidR="00AC486F" w:rsidRPr="0078742A" w:rsidRDefault="00AC486F" w:rsidP="00191F3C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1. Забезпечення публічного порядку і громадської безпеки; забезпечення безпеки осіб,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</w:rPr>
        <w:t>…</w:t>
      </w:r>
      <w:r w:rsidR="00191F3C" w:rsidRPr="00191F3C">
        <w:rPr>
          <w:rFonts w:eastAsia="Times New Roman"/>
          <w:color w:val="000000"/>
          <w:kern w:val="28"/>
          <w:szCs w:val="28"/>
          <w:shd w:val="clear" w:color="auto" w:fill="FFFFFF"/>
        </w:rPr>
        <w:t>.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керівництвом і черговим по органу поліції для управління нарядами протягом доби, інструктування поліцейських, які заступають на службу. [</w:t>
      </w:r>
      <w:r w:rsidR="009D21A3">
        <w:rPr>
          <w:rFonts w:eastAsia="Times New Roman"/>
          <w:color w:val="000000"/>
          <w:kern w:val="28"/>
          <w:szCs w:val="28"/>
          <w:shd w:val="clear" w:color="auto" w:fill="FFFFFF"/>
        </w:rPr>
        <w:t>2</w:t>
      </w:r>
      <w:r w:rsidR="00462984">
        <w:rPr>
          <w:rFonts w:eastAsia="Times New Roman"/>
          <w:color w:val="000000"/>
          <w:kern w:val="28"/>
          <w:szCs w:val="28"/>
          <w:shd w:val="clear" w:color="auto" w:fill="FFFFFF"/>
        </w:rPr>
        <w:t>1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, с. 36].</w:t>
      </w:r>
    </w:p>
    <w:p w14:paraId="247710B1" w14:textId="5C79379A" w:rsidR="00AC486F" w:rsidRPr="00191F3C" w:rsidRDefault="00AC486F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Таким чином,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06C80F8D" w14:textId="77777777" w:rsidR="005067C0" w:rsidRDefault="005067C0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44093F02" w14:textId="77777777" w:rsidR="00097624" w:rsidRPr="005067C0" w:rsidRDefault="005067C0" w:rsidP="0078742A">
      <w:pPr>
        <w:spacing w:line="360" w:lineRule="auto"/>
        <w:ind w:firstLine="709"/>
        <w:contextualSpacing/>
        <w:jc w:val="both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5067C0">
        <w:rPr>
          <w:rFonts w:eastAsia="Times New Roman"/>
          <w:b/>
          <w:color w:val="000000"/>
          <w:kern w:val="28"/>
          <w:szCs w:val="28"/>
          <w:shd w:val="clear" w:color="auto" w:fill="FFFFFF"/>
        </w:rPr>
        <w:t>2.2</w:t>
      </w:r>
      <w:r w:rsidR="00097624" w:rsidRPr="005067C0">
        <w:rPr>
          <w:rFonts w:eastAsia="Times New Roman"/>
          <w:b/>
          <w:color w:val="000000"/>
          <w:kern w:val="28"/>
          <w:szCs w:val="28"/>
          <w:shd w:val="clear" w:color="auto" w:fill="FFFFFF"/>
        </w:rPr>
        <w:t>. Організація контролю за несенням служби нарядами патрульної поліції</w:t>
      </w:r>
    </w:p>
    <w:p w14:paraId="31C2FEB4" w14:textId="77777777" w:rsidR="00097624" w:rsidRPr="0078742A" w:rsidRDefault="0009762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20B2041A" w14:textId="77777777" w:rsidR="00097624" w:rsidRPr="0078742A" w:rsidRDefault="0009762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Організацію діяльності, контроль за діяльністю патрульної служби здійснює начальник Департаменту патрульної служби Міністерства внутрішніх справ України (далі - ДПС МВС). Права та обов’язки начальника ДПС МВС визначаються відповідним Положенням про ДПС МВС.</w:t>
      </w:r>
    </w:p>
    <w:p w14:paraId="68542293" w14:textId="77777777" w:rsidR="00097624" w:rsidRPr="0078742A" w:rsidRDefault="0009762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Начальник патрульної служби в межах повноважень, на основі та на виконання чинного законодавства видає накази організаційно-розпорядчого характеру і приймає рішення, організовує та контролює їх виконання [</w:t>
      </w:r>
      <w:r w:rsidR="009D21A3">
        <w:rPr>
          <w:rFonts w:eastAsia="Times New Roman"/>
          <w:color w:val="000000"/>
          <w:kern w:val="28"/>
          <w:szCs w:val="28"/>
          <w:shd w:val="clear" w:color="auto" w:fill="FFFFFF"/>
        </w:rPr>
        <w:t>2</w:t>
      </w:r>
      <w:r w:rsidR="00462984">
        <w:rPr>
          <w:rFonts w:eastAsia="Times New Roman"/>
          <w:color w:val="000000"/>
          <w:kern w:val="28"/>
          <w:szCs w:val="28"/>
          <w:shd w:val="clear" w:color="auto" w:fill="FFFFFF"/>
        </w:rPr>
        <w:t>2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].</w:t>
      </w:r>
    </w:p>
    <w:p w14:paraId="5994BC0B" w14:textId="1C5658F5" w:rsidR="00097624" w:rsidRPr="0078742A" w:rsidRDefault="00097624" w:rsidP="00191F3C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У разі виникнення надзвичайних обставин, передбачених правовими режимами надзвичайного, воєнного стану, а також надзвичайної екологічної ситуації, відповідно до законодавства України МВС в надзвичайних умовах спільно із іншими державними суб'єктами (Національної гвардії України військ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</w:rPr>
        <w:t>…</w:t>
      </w:r>
      <w:r w:rsidR="00191F3C" w:rsidRPr="00191F3C">
        <w:rPr>
          <w:rFonts w:eastAsia="Times New Roman"/>
          <w:color w:val="000000"/>
          <w:kern w:val="28"/>
          <w:szCs w:val="28"/>
          <w:shd w:val="clear" w:color="auto" w:fill="FFFFFF"/>
        </w:rPr>
        <w:t>.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командиром (заступником командира) військової частини НГУ. [</w:t>
      </w:r>
      <w:r w:rsidR="00462984">
        <w:rPr>
          <w:rFonts w:eastAsia="Times New Roman"/>
          <w:color w:val="000000"/>
          <w:kern w:val="28"/>
          <w:szCs w:val="28"/>
          <w:shd w:val="clear" w:color="auto" w:fill="FFFFFF"/>
        </w:rPr>
        <w:t>13</w:t>
      </w: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>].</w:t>
      </w:r>
    </w:p>
    <w:p w14:paraId="2BA2DEB8" w14:textId="38161DA9" w:rsidR="00462984" w:rsidRPr="00191F3C" w:rsidRDefault="0009762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 w:rsidRPr="0078742A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Отже, 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2246FB88" w14:textId="77777777" w:rsidR="00462984" w:rsidRDefault="004629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182C5D36" w14:textId="77777777" w:rsidR="00462984" w:rsidRDefault="004629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79009B0F" w14:textId="77777777" w:rsidR="00462984" w:rsidRDefault="004629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2749825D" w14:textId="77777777" w:rsidR="00462984" w:rsidRDefault="004629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4A1B03A0" w14:textId="77777777" w:rsidR="00462984" w:rsidRDefault="004629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0966E2CD" w14:textId="77777777" w:rsidR="00462984" w:rsidRDefault="00462984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4B178580" w14:textId="77777777" w:rsidR="009D05DC" w:rsidRDefault="009D05DC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60694DB9" w14:textId="77777777" w:rsidR="009D05DC" w:rsidRDefault="009D05DC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42D7A453" w14:textId="77777777" w:rsidR="00985214" w:rsidRDefault="00985214" w:rsidP="00985214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b/>
          <w:color w:val="000000"/>
          <w:kern w:val="28"/>
          <w:szCs w:val="28"/>
          <w:shd w:val="clear" w:color="auto" w:fill="FFFFFF"/>
        </w:rPr>
        <w:t>ВИСНОВКИ</w:t>
      </w:r>
    </w:p>
    <w:p w14:paraId="65C7D021" w14:textId="77777777" w:rsidR="009F04D7" w:rsidRDefault="009F04D7" w:rsidP="00985214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</w:p>
    <w:p w14:paraId="46EF00EF" w14:textId="7AC934BF" w:rsidR="009F04D7" w:rsidRPr="00191F3C" w:rsidRDefault="009F04D7" w:rsidP="00191F3C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</w:pPr>
      <w:r w:rsidRPr="009F04D7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У ст. 39 Конституції України проголошено, що громадяни мають право збиратися мирно, без зброї і проводити збори, мітинги, походи і демонстрації, про проведення яких завчасно сповіщаються органи виконавчої влади чи </w:t>
      </w:r>
      <w:r w:rsidRPr="009F04D7">
        <w:rPr>
          <w:rFonts w:eastAsia="Times New Roman"/>
          <w:color w:val="000000"/>
          <w:kern w:val="28"/>
          <w:szCs w:val="28"/>
          <w:shd w:val="clear" w:color="auto" w:fill="FFFFFF"/>
        </w:rPr>
        <w:lastRenderedPageBreak/>
        <w:t xml:space="preserve">органи місцевого самоврядування. Обмеження щодо реалізації цього права може </w:t>
      </w:r>
      <w:r w:rsidR="00191F3C">
        <w:rPr>
          <w:rFonts w:eastAsia="Times New Roman"/>
          <w:color w:val="000000"/>
          <w:kern w:val="28"/>
          <w:szCs w:val="28"/>
          <w:shd w:val="clear" w:color="auto" w:fill="FFFFFF"/>
          <w:lang w:val="ru-RU"/>
        </w:rPr>
        <w:t>….</w:t>
      </w:r>
      <w:bookmarkStart w:id="2" w:name="_GoBack"/>
      <w:bookmarkEnd w:id="2"/>
    </w:p>
    <w:p w14:paraId="5A03A558" w14:textId="77777777" w:rsidR="00985214" w:rsidRPr="00985214" w:rsidRDefault="00985214" w:rsidP="00985214">
      <w:pPr>
        <w:spacing w:line="360" w:lineRule="auto"/>
        <w:ind w:firstLine="709"/>
        <w:contextualSpacing/>
        <w:jc w:val="center"/>
        <w:rPr>
          <w:rFonts w:eastAsia="Times New Roman"/>
          <w:b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b/>
          <w:color w:val="000000"/>
          <w:kern w:val="28"/>
          <w:szCs w:val="28"/>
          <w:shd w:val="clear" w:color="auto" w:fill="FFFFFF"/>
        </w:rPr>
        <w:t>СПИСОК ВИКОРИСТАНИХ ДЖЕРЕЛ</w:t>
      </w:r>
    </w:p>
    <w:p w14:paraId="58EAF69C" w14:textId="77777777" w:rsidR="00FA170C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p w14:paraId="4903B01D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1. Середа В.В. Адміністративна діяльність органів внутрішніх справ.</w:t>
      </w:r>
      <w:r w:rsidR="00D71283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Особлива частина: навчальний посібник / В. В. Середа, Μ. П.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Гурковський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, Ю. С. Назар та ін.; за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заг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. ред. В. В. Середи. Львів: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ЛьвДУВС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, 2015. 584 с.</w:t>
      </w:r>
    </w:p>
    <w:p w14:paraId="2D882287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2.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Смоліна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 М.  М.  Групові  порушення  громадського  порядку:  стан  і  шляхи протидії. Науковий  вісник  Дніпропетровського  державного  університету внутрішніх справ. 2013. №3. С.238-245. </w:t>
      </w:r>
    </w:p>
    <w:p w14:paraId="5AA14E49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3. Конституція України : Конституція, Закон від 28.06.1996 № 254к/96-ВР URL: http://zakon5.rada.gov.ua/laws/show/254%D0%BA/96-%D0%B2%D1%80</w:t>
      </w:r>
    </w:p>
    <w:p w14:paraId="79453E07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4. Про свободу совісті та релігійні організації : Закон від 23.04.1991 № 987-XII URL: http://zakon2.rada.gov.ua/laws/show/987-12</w:t>
      </w:r>
    </w:p>
    <w:p w14:paraId="706987E1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5. Мельник Р. С. Поліцейське право в Україні: нотатки до наукової дискусії URL: http://www.pravoznavec.com.ua/period/article/6808/%D0.  </w:t>
      </w:r>
    </w:p>
    <w:p w14:paraId="1B8EADF7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6. Жила С. Ю. </w:t>
      </w:r>
      <w:r w:rsidR="004049C5">
        <w:rPr>
          <w:rFonts w:eastAsia="Times New Roman"/>
          <w:color w:val="000000"/>
          <w:kern w:val="28"/>
          <w:szCs w:val="28"/>
          <w:shd w:val="clear" w:color="auto" w:fill="FFFFFF"/>
        </w:rPr>
        <w:t>П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равові та організаційні засади забезпечення громадської безпеки підрозділами Національної поліції : дис. канд.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юр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. наук : 12.00.07 / Одеса, 2016. 222 с.</w:t>
      </w:r>
    </w:p>
    <w:p w14:paraId="4BB48D82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7. Про Національну поліцію : Закон від 02.07.2015 № 580-VIII URL:  http://zakon2.rada.gov.ua/laws/show/580-19</w:t>
      </w:r>
    </w:p>
    <w:p w14:paraId="68A59794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8. Про затвердження Положення про Національну поліцію : Постанова Кабінету Міністрів України від 28.10.2015 № 877 URL: http://zakon3.rada.gov.ua/laws/show/877-2015-%D0%BF</w:t>
      </w:r>
    </w:p>
    <w:p w14:paraId="33B5036D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9. Про затвердження Положення про підрозділи поліції особливого призначення: Наказ МВС України від 04.12.2017  № 987 URL: https://zakon.rada.gov.ua/laws/show/z1565-17</w:t>
      </w:r>
    </w:p>
    <w:p w14:paraId="42512D56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lastRenderedPageBreak/>
        <w:t xml:space="preserve">10. Федченко О. С. Реалізація зарубіжного досвіду в процесі трансформації міліції у Національну поліцію України: адміністративний аспект : дис. канд.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юр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. наук : 12.00.07 / </w:t>
      </w:r>
      <w:r>
        <w:rPr>
          <w:rFonts w:eastAsia="Times New Roman"/>
          <w:color w:val="000000"/>
          <w:kern w:val="28"/>
          <w:szCs w:val="28"/>
          <w:shd w:val="clear" w:color="auto" w:fill="FFFFFF"/>
        </w:rPr>
        <w:t>Київ, 2016.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249 с.</w:t>
      </w:r>
    </w:p>
    <w:p w14:paraId="3F4513AF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11. Про основи національної безпеки України : Закон від 19.06.2003 № 964-IV URL:  http://zakon5.rada.gov.ua/laws/show/964-15</w:t>
      </w:r>
    </w:p>
    <w:p w14:paraId="5810F970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12. Поняття, мета та зміст громадського порядку і його адміністративно-правової охорони URL: http://www.naiau.kiev.ua/books/ODGMVB8.html</w:t>
      </w:r>
    </w:p>
    <w:p w14:paraId="1E3E27DD" w14:textId="77777777" w:rsid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13. Про затвердження Порядку організації взаємодії Національної гвардії України та Національної поліції України під час забезпечення (охорони) публічної (громадської) безпеки і порядку Наказ МВС України від 10.08.2016 № 773 URL:  http://zakon3.rada.gov.ua/laws/show/z1223-16</w:t>
      </w:r>
    </w:p>
    <w:p w14:paraId="518C0B85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14. Тактико-спеціальна підготовка працівників Національної поліції: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навч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. посібник / О. І.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Тьорло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, Ю. Р. Йосипів, В. М. Синенький та ін. Львів: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ЛьвДУВС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, 2018. 480 с.</w:t>
      </w:r>
    </w:p>
    <w:p w14:paraId="04A2DD0A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15. Туз Н.Д.</w:t>
      </w:r>
      <w:r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r w:rsidR="004049C5">
        <w:rPr>
          <w:rFonts w:eastAsia="Times New Roman"/>
          <w:color w:val="000000"/>
          <w:kern w:val="28"/>
          <w:szCs w:val="28"/>
          <w:shd w:val="clear" w:color="auto" w:fill="FFFFFF"/>
        </w:rPr>
        <w:t>Т</w:t>
      </w:r>
      <w:r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актичні методи, які застосовують поліцейські під час проведення масових заходів (за скандинавською моделлю охорони публічного порядку та безпеки). 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Соціально-правові студії. 2019. </w:t>
      </w:r>
      <w:r>
        <w:rPr>
          <w:rFonts w:eastAsia="Times New Roman"/>
          <w:color w:val="000000"/>
          <w:kern w:val="28"/>
          <w:szCs w:val="28"/>
          <w:shd w:val="clear" w:color="auto" w:fill="FFFFFF"/>
        </w:rPr>
        <w:t>№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2 (4). С. 58-64</w:t>
      </w:r>
    </w:p>
    <w:p w14:paraId="77067570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16. Про затвердження Положення про патрульну службу МВС. Наказ МВС від 02.07.2015  № 796 URL:  https://zakon.rada.gov.ua/laws/show/z0777-15</w:t>
      </w:r>
    </w:p>
    <w:p w14:paraId="4DD43B5A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46298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17. 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Юридична енциклопедія. К.: Видавництво “Українська енциклопедія” імені М.П.Бажана, 1998. 672 с.</w:t>
      </w:r>
    </w:p>
    <w:p w14:paraId="61F5DAAA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1</w:t>
      </w:r>
      <w:r w:rsidR="00462984">
        <w:rPr>
          <w:rFonts w:eastAsia="Times New Roman"/>
          <w:color w:val="000000"/>
          <w:kern w:val="28"/>
          <w:szCs w:val="28"/>
          <w:shd w:val="clear" w:color="auto" w:fill="FFFFFF"/>
        </w:rPr>
        <w:t>8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. Про основи національної безпеки України : Закон від 19.06.2003 № 964-IV  URL: http://zakon5.rada.gov.ua/laws/show/964-15</w:t>
      </w:r>
    </w:p>
    <w:p w14:paraId="2FD285F9" w14:textId="77777777" w:rsidR="00985214" w:rsidRPr="00985214" w:rsidRDefault="0046298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>
        <w:rPr>
          <w:rFonts w:eastAsia="Times New Roman"/>
          <w:color w:val="000000"/>
          <w:kern w:val="28"/>
          <w:szCs w:val="28"/>
          <w:shd w:val="clear" w:color="auto" w:fill="FFFFFF"/>
        </w:rPr>
        <w:t>19</w:t>
      </w:r>
      <w:r w:rsidR="00985214"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. Про особливості забезпечення громадського порядку та громадської безпеки у зв'язку з підготовкою та проведенням футбольних матчів : Закон від 08.07.2011 № 3673-VI URL:  http://zakon3.rada.gov.ua/laws/show/3673-17</w:t>
      </w:r>
    </w:p>
    <w:p w14:paraId="3A6A6F9C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2</w:t>
      </w:r>
      <w:r w:rsidR="00462984">
        <w:rPr>
          <w:rFonts w:eastAsia="Times New Roman"/>
          <w:color w:val="000000"/>
          <w:kern w:val="28"/>
          <w:szCs w:val="28"/>
          <w:shd w:val="clear" w:color="auto" w:fill="FFFFFF"/>
        </w:rPr>
        <w:t>0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. Попов Л.Л.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Методологические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проблемы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обеспечения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охраны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общественного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порядка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/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Теория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и практика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совершенствования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охраны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общественного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порядка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: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Труды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Академии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МВД СССР. М., 1985. 130 с.</w:t>
      </w:r>
    </w:p>
    <w:p w14:paraId="20487875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lastRenderedPageBreak/>
        <w:t>2</w:t>
      </w:r>
      <w:r w:rsidR="00462984">
        <w:rPr>
          <w:rFonts w:eastAsia="Times New Roman"/>
          <w:color w:val="000000"/>
          <w:kern w:val="28"/>
          <w:szCs w:val="28"/>
          <w:shd w:val="clear" w:color="auto" w:fill="FFFFFF"/>
        </w:rPr>
        <w:t>1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. Тактико-спеціал</w:t>
      </w:r>
      <w:r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ьна підготовка: </w:t>
      </w:r>
      <w:proofErr w:type="spellStart"/>
      <w:r>
        <w:rPr>
          <w:rFonts w:eastAsia="Times New Roman"/>
          <w:color w:val="000000"/>
          <w:kern w:val="28"/>
          <w:szCs w:val="28"/>
          <w:shd w:val="clear" w:color="auto" w:fill="FFFFFF"/>
        </w:rPr>
        <w:t>навч</w:t>
      </w:r>
      <w:proofErr w:type="spellEnd"/>
      <w:r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kern w:val="28"/>
          <w:szCs w:val="28"/>
          <w:shd w:val="clear" w:color="auto" w:fill="FFFFFF"/>
        </w:rPr>
        <w:t>посіб</w:t>
      </w:r>
      <w:proofErr w:type="spellEnd"/>
      <w:r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. / 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О.Г.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Комісаров</w:t>
      </w:r>
      <w:proofErr w:type="spellEnd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, А.О. </w:t>
      </w:r>
      <w:proofErr w:type="spellStart"/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Собакарь</w:t>
      </w:r>
      <w:proofErr w:type="spellEnd"/>
      <w:r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, Е.Ю. Соболь, О.С. </w:t>
      </w:r>
      <w:proofErr w:type="spellStart"/>
      <w:r>
        <w:rPr>
          <w:rFonts w:eastAsia="Times New Roman"/>
          <w:color w:val="000000"/>
          <w:kern w:val="28"/>
          <w:szCs w:val="28"/>
          <w:shd w:val="clear" w:color="auto" w:fill="FFFFFF"/>
        </w:rPr>
        <w:t>Юнін</w:t>
      </w:r>
      <w:proofErr w:type="spellEnd"/>
      <w:r>
        <w:rPr>
          <w:rFonts w:eastAsia="Times New Roman"/>
          <w:color w:val="000000"/>
          <w:kern w:val="28"/>
          <w:szCs w:val="28"/>
          <w:shd w:val="clear" w:color="auto" w:fill="FFFFFF"/>
        </w:rPr>
        <w:t xml:space="preserve"> та ін.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; Дніпропетровський державний університет внутрішніх справ.  Дніпро: ДДУВС, 2017. 277 с.</w:t>
      </w:r>
    </w:p>
    <w:p w14:paraId="1741F09B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2</w:t>
      </w:r>
      <w:r w:rsidR="00462984">
        <w:rPr>
          <w:rFonts w:eastAsia="Times New Roman"/>
          <w:color w:val="000000"/>
          <w:kern w:val="28"/>
          <w:szCs w:val="28"/>
          <w:shd w:val="clear" w:color="auto" w:fill="FFFFFF"/>
        </w:rPr>
        <w:t>2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. Про затвердження Положення про патрульну службу МВС. Наказ МВС від 02.07.2015  № 796 URL:  https://zakon.rada.gov.ua/laws/show/z0777-15</w:t>
      </w:r>
    </w:p>
    <w:p w14:paraId="57B82474" w14:textId="77777777" w:rsidR="00985214" w:rsidRPr="00985214" w:rsidRDefault="00985214" w:rsidP="00985214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2</w:t>
      </w:r>
      <w:r w:rsidR="00462984">
        <w:rPr>
          <w:rFonts w:eastAsia="Times New Roman"/>
          <w:color w:val="000000"/>
          <w:kern w:val="28"/>
          <w:szCs w:val="28"/>
          <w:shd w:val="clear" w:color="auto" w:fill="FFFFFF"/>
        </w:rPr>
        <w:t>3</w:t>
      </w:r>
      <w:r w:rsidRPr="00985214">
        <w:rPr>
          <w:rFonts w:eastAsia="Times New Roman"/>
          <w:color w:val="000000"/>
          <w:kern w:val="28"/>
          <w:szCs w:val="28"/>
          <w:shd w:val="clear" w:color="auto" w:fill="FFFFFF"/>
        </w:rPr>
        <w:t>. Про затвердження Інструкції про порядок переведення органів Національної поліції України на посилений [...]: МВС України; Наказ, Інструкція від 10.12.2015 № 1560 URL: http://zakon5.rada.gov.ua/laws/show/z0012-16</w:t>
      </w:r>
    </w:p>
    <w:p w14:paraId="4E5B4E2E" w14:textId="77777777" w:rsidR="00FA170C" w:rsidRPr="0078742A" w:rsidRDefault="00FA170C" w:rsidP="0078742A">
      <w:pPr>
        <w:spacing w:line="360" w:lineRule="auto"/>
        <w:ind w:firstLine="709"/>
        <w:contextualSpacing/>
        <w:jc w:val="both"/>
        <w:rPr>
          <w:rFonts w:eastAsia="Times New Roman"/>
          <w:color w:val="000000"/>
          <w:kern w:val="28"/>
          <w:szCs w:val="28"/>
          <w:shd w:val="clear" w:color="auto" w:fill="FFFFFF"/>
        </w:rPr>
      </w:pPr>
    </w:p>
    <w:sectPr w:rsidR="00FA170C" w:rsidRPr="0078742A" w:rsidSect="00FA170C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113F" w14:textId="77777777" w:rsidR="00F57D70" w:rsidRDefault="00F57D70" w:rsidP="00FA170C">
      <w:pPr>
        <w:spacing w:after="0" w:line="240" w:lineRule="auto"/>
      </w:pPr>
      <w:r>
        <w:separator/>
      </w:r>
    </w:p>
  </w:endnote>
  <w:endnote w:type="continuationSeparator" w:id="0">
    <w:p w14:paraId="481D4140" w14:textId="77777777" w:rsidR="00F57D70" w:rsidRDefault="00F57D70" w:rsidP="00F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57AD" w14:textId="77777777" w:rsidR="00F57D70" w:rsidRDefault="00F57D70" w:rsidP="00FA170C">
      <w:pPr>
        <w:spacing w:after="0" w:line="240" w:lineRule="auto"/>
      </w:pPr>
      <w:r>
        <w:separator/>
      </w:r>
    </w:p>
  </w:footnote>
  <w:footnote w:type="continuationSeparator" w:id="0">
    <w:p w14:paraId="0F14C3C0" w14:textId="77777777" w:rsidR="00F57D70" w:rsidRDefault="00F57D70" w:rsidP="00F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425297"/>
      <w:docPartObj>
        <w:docPartGallery w:val="Page Numbers (Top of Page)"/>
        <w:docPartUnique/>
      </w:docPartObj>
    </w:sdtPr>
    <w:sdtEndPr/>
    <w:sdtContent>
      <w:p w14:paraId="0D81851C" w14:textId="77777777" w:rsidR="00FA170C" w:rsidRDefault="00FA17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7D" w:rsidRPr="002B187D">
          <w:rPr>
            <w:noProof/>
            <w:lang w:val="ru-RU"/>
          </w:rPr>
          <w:t>28</w:t>
        </w:r>
        <w:r>
          <w:fldChar w:fldCharType="end"/>
        </w:r>
      </w:p>
    </w:sdtContent>
  </w:sdt>
  <w:p w14:paraId="3CDC3DEB" w14:textId="77777777" w:rsidR="00FA170C" w:rsidRDefault="00FA17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FC"/>
    <w:rsid w:val="00097624"/>
    <w:rsid w:val="001751BB"/>
    <w:rsid w:val="00191F3C"/>
    <w:rsid w:val="002B187D"/>
    <w:rsid w:val="003F5B05"/>
    <w:rsid w:val="004049C5"/>
    <w:rsid w:val="00453D84"/>
    <w:rsid w:val="00462984"/>
    <w:rsid w:val="004A4BC4"/>
    <w:rsid w:val="005067C0"/>
    <w:rsid w:val="00512081"/>
    <w:rsid w:val="006068BF"/>
    <w:rsid w:val="00673CBC"/>
    <w:rsid w:val="006C28FA"/>
    <w:rsid w:val="007825E5"/>
    <w:rsid w:val="0078742A"/>
    <w:rsid w:val="0088271D"/>
    <w:rsid w:val="008A029D"/>
    <w:rsid w:val="0096699B"/>
    <w:rsid w:val="00985214"/>
    <w:rsid w:val="009D05DC"/>
    <w:rsid w:val="009D21A3"/>
    <w:rsid w:val="009E4578"/>
    <w:rsid w:val="009F04D7"/>
    <w:rsid w:val="00AB16FC"/>
    <w:rsid w:val="00AC486F"/>
    <w:rsid w:val="00B80EBB"/>
    <w:rsid w:val="00C46496"/>
    <w:rsid w:val="00C72962"/>
    <w:rsid w:val="00CC1246"/>
    <w:rsid w:val="00D71283"/>
    <w:rsid w:val="00D94E89"/>
    <w:rsid w:val="00DC735A"/>
    <w:rsid w:val="00E10EBD"/>
    <w:rsid w:val="00E23C03"/>
    <w:rsid w:val="00F54392"/>
    <w:rsid w:val="00F57D70"/>
    <w:rsid w:val="00FA170C"/>
    <w:rsid w:val="00FB410B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5117"/>
  <w15:docId w15:val="{93CB6CF3-A14E-45D0-9B86-61C38D0D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C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70C"/>
    <w:rPr>
      <w:lang w:val="uk-UA"/>
    </w:rPr>
  </w:style>
  <w:style w:type="paragraph" w:styleId="a6">
    <w:name w:val="footer"/>
    <w:basedOn w:val="a"/>
    <w:link w:val="a7"/>
    <w:uiPriority w:val="99"/>
    <w:unhideWhenUsed/>
    <w:rsid w:val="00FA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70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9D32-2A51-4674-90E2-9F145171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Смолярчук</cp:lastModifiedBy>
  <cp:revision>3</cp:revision>
  <dcterms:created xsi:type="dcterms:W3CDTF">2020-02-27T12:57:00Z</dcterms:created>
  <dcterms:modified xsi:type="dcterms:W3CDTF">2020-02-27T12:58:00Z</dcterms:modified>
</cp:coreProperties>
</file>