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1C03" w14:textId="77777777" w:rsidR="005C4CD0" w:rsidRPr="00544AD8" w:rsidRDefault="005C4CD0" w:rsidP="005C4CD0">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r w:rsidRPr="00544AD8">
        <w:rPr>
          <w:rFonts w:eastAsia="Andale Sans UI"/>
          <w:b/>
          <w:kern w:val="1"/>
          <w:sz w:val="28"/>
          <w:szCs w:val="28"/>
        </w:rPr>
        <w:t>ЗМІСТ</w:t>
      </w:r>
    </w:p>
    <w:p w14:paraId="04376407" w14:textId="77777777" w:rsidR="005C4CD0" w:rsidRPr="00544AD8" w:rsidRDefault="005C4CD0"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5C051837" w14:textId="77777777" w:rsidR="007B5329" w:rsidRPr="00544AD8" w:rsidRDefault="007B532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ВСТУП</w:t>
      </w:r>
      <w:r w:rsidR="00FE047F">
        <w:rPr>
          <w:rFonts w:eastAsia="Andale Sans UI"/>
          <w:kern w:val="1"/>
          <w:sz w:val="28"/>
          <w:szCs w:val="28"/>
        </w:rPr>
        <w:t>………………………………………………………………………..3</w:t>
      </w:r>
    </w:p>
    <w:p w14:paraId="4A7ECE3F" w14:textId="77777777" w:rsidR="007B5329" w:rsidRPr="00544AD8" w:rsidRDefault="007B532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РОЗДІЛ 1  ЗАГАЛЬНІ ПОЛОЖЕННЯ ПРО ВІЙСЬКОВИЙ ЗЛОЧИН</w:t>
      </w:r>
      <w:r w:rsidR="00FE047F">
        <w:rPr>
          <w:rFonts w:eastAsia="Andale Sans UI"/>
          <w:kern w:val="1"/>
          <w:sz w:val="28"/>
          <w:szCs w:val="28"/>
        </w:rPr>
        <w:t>…..5</w:t>
      </w:r>
    </w:p>
    <w:p w14:paraId="7DBB1FAC" w14:textId="77777777" w:rsidR="007B5329" w:rsidRPr="00544AD8" w:rsidRDefault="007B532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1.1.</w:t>
      </w:r>
      <w:r w:rsidRPr="00544AD8">
        <w:rPr>
          <w:rFonts w:eastAsia="Andale Sans UI"/>
          <w:kern w:val="1"/>
          <w:sz w:val="28"/>
          <w:szCs w:val="28"/>
        </w:rPr>
        <w:tab/>
        <w:t>Поняття військового злочину</w:t>
      </w:r>
      <w:r w:rsidRPr="00544AD8">
        <w:rPr>
          <w:rFonts w:eastAsia="Andale Sans UI"/>
          <w:kern w:val="1"/>
          <w:sz w:val="28"/>
          <w:szCs w:val="28"/>
        </w:rPr>
        <w:tab/>
      </w:r>
      <w:r w:rsidR="00FE047F">
        <w:rPr>
          <w:rFonts w:eastAsia="Andale Sans UI"/>
          <w:kern w:val="1"/>
          <w:sz w:val="28"/>
          <w:szCs w:val="28"/>
        </w:rPr>
        <w:t>………………………………………5</w:t>
      </w:r>
    </w:p>
    <w:p w14:paraId="0EBB130E" w14:textId="3F2CB579" w:rsidR="007B5329" w:rsidRPr="00544AD8" w:rsidRDefault="007B532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2.1.   Співвідношення військового та воєнного злочину</w:t>
      </w:r>
      <w:r w:rsidR="00FE047F">
        <w:rPr>
          <w:rFonts w:eastAsia="Andale Sans UI"/>
          <w:kern w:val="1"/>
          <w:sz w:val="28"/>
          <w:szCs w:val="28"/>
        </w:rPr>
        <w:t>…………</w:t>
      </w:r>
      <w:r w:rsidR="007708F8">
        <w:rPr>
          <w:rFonts w:eastAsia="Andale Sans UI"/>
          <w:kern w:val="1"/>
          <w:sz w:val="28"/>
          <w:szCs w:val="28"/>
          <w:lang w:val="ru-RU"/>
        </w:rPr>
        <w:t>..</w:t>
      </w:r>
      <w:r w:rsidR="00FE047F">
        <w:rPr>
          <w:rFonts w:eastAsia="Andale Sans UI"/>
          <w:kern w:val="1"/>
          <w:sz w:val="28"/>
          <w:szCs w:val="28"/>
        </w:rPr>
        <w:t>………7</w:t>
      </w:r>
    </w:p>
    <w:p w14:paraId="39D6C672" w14:textId="3E3E415D" w:rsidR="007B5329" w:rsidRPr="00544AD8" w:rsidRDefault="007B532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РОЗДІЛ 2  ХАРАКТЕРИСТИКА ДЕТЕРМІНАНТІВ ВІЙСЬКОВИХ ЗЛОЧИНІВ В ЗОНІ КОНФЛІКТУ ООС</w:t>
      </w:r>
      <w:r w:rsidR="00FE047F">
        <w:rPr>
          <w:rFonts w:eastAsia="Andale Sans UI"/>
          <w:kern w:val="1"/>
          <w:sz w:val="28"/>
          <w:szCs w:val="28"/>
        </w:rPr>
        <w:t>………………………………</w:t>
      </w:r>
      <w:r w:rsidR="007708F8">
        <w:rPr>
          <w:rFonts w:eastAsia="Andale Sans UI"/>
          <w:kern w:val="1"/>
          <w:sz w:val="28"/>
          <w:szCs w:val="28"/>
          <w:lang w:val="ru-RU"/>
        </w:rPr>
        <w:t>.</w:t>
      </w:r>
      <w:r w:rsidR="00FE047F">
        <w:rPr>
          <w:rFonts w:eastAsia="Andale Sans UI"/>
          <w:kern w:val="1"/>
          <w:sz w:val="28"/>
          <w:szCs w:val="28"/>
        </w:rPr>
        <w:t>……….16</w:t>
      </w:r>
    </w:p>
    <w:p w14:paraId="7F87CC64" w14:textId="5738EF39" w:rsidR="007B5329" w:rsidRPr="00544AD8" w:rsidRDefault="007B532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2.1. Соціально-психологічні детермінанти</w:t>
      </w:r>
      <w:r w:rsidR="00FE047F">
        <w:rPr>
          <w:rFonts w:eastAsia="Andale Sans UI"/>
          <w:kern w:val="1"/>
          <w:sz w:val="28"/>
          <w:szCs w:val="28"/>
        </w:rPr>
        <w:t>………………………</w:t>
      </w:r>
      <w:r w:rsidR="007708F8">
        <w:rPr>
          <w:rFonts w:eastAsia="Andale Sans UI"/>
          <w:kern w:val="1"/>
          <w:sz w:val="28"/>
          <w:szCs w:val="28"/>
          <w:lang w:val="ru-RU"/>
        </w:rPr>
        <w:t>..</w:t>
      </w:r>
      <w:r w:rsidR="00FE047F">
        <w:rPr>
          <w:rFonts w:eastAsia="Andale Sans UI"/>
          <w:kern w:val="1"/>
          <w:sz w:val="28"/>
          <w:szCs w:val="28"/>
        </w:rPr>
        <w:t>………16</w:t>
      </w:r>
    </w:p>
    <w:p w14:paraId="17B91563" w14:textId="7B34A139" w:rsidR="007B5329" w:rsidRPr="00544AD8" w:rsidRDefault="007B532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2.2. Організаційно-управлінські детермінанти</w:t>
      </w:r>
      <w:r w:rsidR="00FE047F">
        <w:rPr>
          <w:rFonts w:eastAsia="Andale Sans UI"/>
          <w:kern w:val="1"/>
          <w:sz w:val="28"/>
          <w:szCs w:val="28"/>
        </w:rPr>
        <w:t>……………………</w:t>
      </w:r>
      <w:r w:rsidR="007708F8">
        <w:rPr>
          <w:rFonts w:eastAsia="Andale Sans UI"/>
          <w:kern w:val="1"/>
          <w:sz w:val="28"/>
          <w:szCs w:val="28"/>
          <w:lang w:val="ru-RU"/>
        </w:rPr>
        <w:t>..</w:t>
      </w:r>
      <w:r w:rsidR="00FE047F">
        <w:rPr>
          <w:rFonts w:eastAsia="Andale Sans UI"/>
          <w:kern w:val="1"/>
          <w:sz w:val="28"/>
          <w:szCs w:val="28"/>
        </w:rPr>
        <w:t>…….19</w:t>
      </w:r>
    </w:p>
    <w:p w14:paraId="32763096" w14:textId="30D10AE0" w:rsidR="007B5329" w:rsidRPr="00544AD8" w:rsidRDefault="007B532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2.3. Запобігання детермінації військових злочинів</w:t>
      </w:r>
      <w:r w:rsidR="00FE047F">
        <w:rPr>
          <w:rFonts w:eastAsia="Andale Sans UI"/>
          <w:kern w:val="1"/>
          <w:sz w:val="28"/>
          <w:szCs w:val="28"/>
        </w:rPr>
        <w:t>………………………</w:t>
      </w:r>
      <w:r w:rsidR="0019527A">
        <w:rPr>
          <w:rFonts w:eastAsia="Andale Sans UI"/>
          <w:kern w:val="1"/>
          <w:sz w:val="28"/>
          <w:szCs w:val="28"/>
        </w:rPr>
        <w:t>22</w:t>
      </w:r>
    </w:p>
    <w:p w14:paraId="7B32B81D" w14:textId="237FA960" w:rsidR="007B5329" w:rsidRPr="00544AD8" w:rsidRDefault="007B532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ВИСНОВКИ</w:t>
      </w:r>
      <w:r w:rsidR="00FE047F">
        <w:rPr>
          <w:rFonts w:eastAsia="Andale Sans UI"/>
          <w:kern w:val="1"/>
          <w:sz w:val="28"/>
          <w:szCs w:val="28"/>
        </w:rPr>
        <w:t>…………………………………………………………</w:t>
      </w:r>
      <w:r w:rsidR="007708F8">
        <w:rPr>
          <w:rFonts w:eastAsia="Andale Sans UI"/>
          <w:kern w:val="1"/>
          <w:sz w:val="28"/>
          <w:szCs w:val="28"/>
          <w:lang w:val="ru-RU"/>
        </w:rPr>
        <w:t>.</w:t>
      </w:r>
      <w:r w:rsidR="00FE047F">
        <w:rPr>
          <w:rFonts w:eastAsia="Andale Sans UI"/>
          <w:kern w:val="1"/>
          <w:sz w:val="28"/>
          <w:szCs w:val="28"/>
        </w:rPr>
        <w:t>……..</w:t>
      </w:r>
      <w:r w:rsidR="0019527A">
        <w:rPr>
          <w:rFonts w:eastAsia="Andale Sans UI"/>
          <w:kern w:val="1"/>
          <w:sz w:val="28"/>
          <w:szCs w:val="28"/>
        </w:rPr>
        <w:t>34</w:t>
      </w:r>
    </w:p>
    <w:p w14:paraId="63CE37A1" w14:textId="77777777" w:rsidR="00DC735A" w:rsidRPr="00544AD8" w:rsidRDefault="007B532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СПИСОК ВИКОРИСТАНИХ ДЖЕРЕЛ</w:t>
      </w:r>
      <w:r w:rsidR="00FE047F">
        <w:rPr>
          <w:rFonts w:eastAsia="Andale Sans UI"/>
          <w:kern w:val="1"/>
          <w:sz w:val="28"/>
          <w:szCs w:val="28"/>
        </w:rPr>
        <w:t>…………………………………..</w:t>
      </w:r>
      <w:r w:rsidR="0019527A">
        <w:rPr>
          <w:rFonts w:eastAsia="Andale Sans UI"/>
          <w:kern w:val="1"/>
          <w:sz w:val="28"/>
          <w:szCs w:val="28"/>
        </w:rPr>
        <w:t>36</w:t>
      </w:r>
    </w:p>
    <w:p w14:paraId="79390881" w14:textId="77777777" w:rsidR="00131B64" w:rsidRPr="00544AD8" w:rsidRDefault="00131B64"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C084815"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04C213FE"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48599E4"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46D9685"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6B344C39"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505D13BA"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DCAAB80"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03221AAE"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4E663C22"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431DC3AA"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67E81D08"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4EAEB8A9"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FEF15CC"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223E3E4"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5EA5ED2"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B447296" w14:textId="77777777" w:rsidR="006E2268" w:rsidRPr="00544AD8" w:rsidRDefault="006E226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7BECA53A" w14:textId="77777777" w:rsidR="00131B64" w:rsidRPr="00544AD8" w:rsidRDefault="00131B64" w:rsidP="006E2268">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r w:rsidRPr="00544AD8">
        <w:rPr>
          <w:rFonts w:eastAsia="Andale Sans UI"/>
          <w:b/>
          <w:kern w:val="1"/>
          <w:sz w:val="28"/>
          <w:szCs w:val="28"/>
        </w:rPr>
        <w:lastRenderedPageBreak/>
        <w:t>ВСТУП</w:t>
      </w:r>
    </w:p>
    <w:p w14:paraId="408B9FE0" w14:textId="77777777" w:rsidR="00C2395F" w:rsidRPr="00544AD8" w:rsidRDefault="00C2395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47812D51" w14:textId="339DC5B5" w:rsidR="00C2395F" w:rsidRPr="00970B4F" w:rsidRDefault="00C2395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b/>
          <w:kern w:val="1"/>
          <w:sz w:val="28"/>
          <w:szCs w:val="28"/>
        </w:rPr>
        <w:t>Актуальність теми.</w:t>
      </w:r>
      <w:r w:rsidRPr="00544AD8">
        <w:rPr>
          <w:rFonts w:eastAsia="Andale Sans UI"/>
          <w:kern w:val="1"/>
          <w:sz w:val="28"/>
          <w:szCs w:val="28"/>
        </w:rPr>
        <w:t xml:space="preserve"> Для суспільно-політичної ситуації сучасної України характерним є стан військового конфлікту зі злочинними угрупуваннями, які незаконно окупували частину території Донецької і Луганської областей України. Від рішучості українського політикуму, злагодженості усіх політичних сил, політичної й фінансової підтримки західних країн-партнерів, а так само </w:t>
      </w:r>
      <w:r w:rsidR="00970B4F" w:rsidRPr="00970B4F">
        <w:rPr>
          <w:rFonts w:eastAsia="Andale Sans UI"/>
          <w:kern w:val="1"/>
          <w:sz w:val="28"/>
          <w:szCs w:val="28"/>
        </w:rPr>
        <w:t>…..</w:t>
      </w:r>
    </w:p>
    <w:p w14:paraId="41B44734" w14:textId="283DCF13" w:rsidR="00C2395F" w:rsidRPr="00970B4F" w:rsidRDefault="00C2395F" w:rsidP="00C2395F">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eastAsia="en-US"/>
        </w:rPr>
      </w:pPr>
      <w:r w:rsidRPr="00544AD8">
        <w:rPr>
          <w:rFonts w:eastAsiaTheme="minorHAnsi"/>
          <w:b/>
          <w:color w:val="000000"/>
          <w:sz w:val="28"/>
          <w:szCs w:val="28"/>
          <w:shd w:val="clear" w:color="auto" w:fill="FFFFFF"/>
          <w:lang w:eastAsia="en-US"/>
        </w:rPr>
        <w:t>Мета курсової роботи</w:t>
      </w:r>
      <w:r w:rsidRPr="00544AD8">
        <w:rPr>
          <w:rFonts w:eastAsiaTheme="minorHAnsi"/>
          <w:color w:val="000000"/>
          <w:sz w:val="28"/>
          <w:szCs w:val="28"/>
          <w:shd w:val="clear" w:color="auto" w:fill="FFFFFF"/>
          <w:lang w:eastAsia="en-US"/>
        </w:rPr>
        <w:t xml:space="preserve"> полягає у </w:t>
      </w:r>
      <w:r w:rsidR="00970B4F">
        <w:rPr>
          <w:rFonts w:eastAsiaTheme="minorHAnsi"/>
          <w:color w:val="000000"/>
          <w:sz w:val="28"/>
          <w:szCs w:val="28"/>
          <w:shd w:val="clear" w:color="auto" w:fill="FFFFFF"/>
          <w:lang w:val="ru-RU" w:eastAsia="en-US"/>
        </w:rPr>
        <w:t>…</w:t>
      </w:r>
    </w:p>
    <w:p w14:paraId="3C1C7A5F" w14:textId="77777777" w:rsidR="00C2395F" w:rsidRPr="00544AD8" w:rsidRDefault="00C2395F" w:rsidP="00C2395F">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544AD8">
        <w:rPr>
          <w:rFonts w:eastAsiaTheme="minorHAnsi"/>
          <w:color w:val="000000"/>
          <w:sz w:val="28"/>
          <w:szCs w:val="28"/>
          <w:shd w:val="clear" w:color="auto" w:fill="FFFFFF"/>
          <w:lang w:eastAsia="en-US"/>
        </w:rPr>
        <w:t xml:space="preserve">Поставлена мета зумовлює необхідність вирішення наступних </w:t>
      </w:r>
      <w:r w:rsidRPr="00544AD8">
        <w:rPr>
          <w:rFonts w:eastAsiaTheme="minorHAnsi"/>
          <w:b/>
          <w:color w:val="000000"/>
          <w:sz w:val="28"/>
          <w:szCs w:val="28"/>
          <w:shd w:val="clear" w:color="auto" w:fill="FFFFFF"/>
          <w:lang w:eastAsia="en-US"/>
        </w:rPr>
        <w:t>завдань:</w:t>
      </w:r>
    </w:p>
    <w:p w14:paraId="7A8FD5D6" w14:textId="3809EFDB" w:rsidR="006E2268" w:rsidRPr="00970B4F" w:rsidRDefault="00970B4F" w:rsidP="006E2268">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lang w:val="ru-RU"/>
        </w:rPr>
        <w:t>….</w:t>
      </w:r>
    </w:p>
    <w:p w14:paraId="7B0B7770" w14:textId="5844A5D5" w:rsidR="00C2395F" w:rsidRPr="00970B4F" w:rsidRDefault="00C2395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544AD8">
        <w:rPr>
          <w:rFonts w:eastAsia="Andale Sans UI"/>
          <w:b/>
          <w:kern w:val="1"/>
          <w:sz w:val="28"/>
          <w:szCs w:val="28"/>
        </w:rPr>
        <w:t>Об’єктом дослідження</w:t>
      </w:r>
      <w:r w:rsidRPr="00544AD8">
        <w:rPr>
          <w:rFonts w:eastAsia="Andale Sans UI"/>
          <w:kern w:val="1"/>
          <w:sz w:val="28"/>
          <w:szCs w:val="28"/>
        </w:rPr>
        <w:t xml:space="preserve"> є </w:t>
      </w:r>
      <w:r w:rsidR="00970B4F">
        <w:rPr>
          <w:rFonts w:eastAsia="Andale Sans UI"/>
          <w:kern w:val="1"/>
          <w:sz w:val="28"/>
          <w:szCs w:val="28"/>
          <w:lang w:val="ru-RU"/>
        </w:rPr>
        <w:t>..</w:t>
      </w:r>
    </w:p>
    <w:p w14:paraId="01F1F7E8" w14:textId="4BB0119C" w:rsidR="00C2395F" w:rsidRPr="00970B4F" w:rsidRDefault="00C2395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544AD8">
        <w:rPr>
          <w:rFonts w:eastAsia="Andale Sans UI"/>
          <w:b/>
          <w:kern w:val="1"/>
          <w:sz w:val="28"/>
          <w:szCs w:val="28"/>
        </w:rPr>
        <w:t>Предметом дослідження</w:t>
      </w:r>
      <w:r w:rsidRPr="00544AD8">
        <w:rPr>
          <w:rFonts w:eastAsia="Andale Sans UI"/>
          <w:kern w:val="1"/>
          <w:sz w:val="28"/>
          <w:szCs w:val="28"/>
        </w:rPr>
        <w:t xml:space="preserve"> є </w:t>
      </w:r>
      <w:r w:rsidR="00970B4F">
        <w:rPr>
          <w:rFonts w:eastAsia="Andale Sans UI"/>
          <w:kern w:val="1"/>
          <w:sz w:val="28"/>
          <w:szCs w:val="28"/>
          <w:lang w:val="ru-RU"/>
        </w:rPr>
        <w:t>..</w:t>
      </w:r>
    </w:p>
    <w:p w14:paraId="3671CF81" w14:textId="1A4ABEF4" w:rsidR="00C2395F" w:rsidRPr="00970B4F" w:rsidRDefault="00C2395F" w:rsidP="00970B4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544AD8">
        <w:rPr>
          <w:rFonts w:eastAsia="Andale Sans UI"/>
          <w:b/>
          <w:kern w:val="1"/>
          <w:sz w:val="28"/>
          <w:szCs w:val="28"/>
        </w:rPr>
        <w:t xml:space="preserve">Методи дослідження. </w:t>
      </w:r>
      <w:r w:rsidRPr="00544AD8">
        <w:rPr>
          <w:rFonts w:eastAsia="Andale Sans UI"/>
          <w:kern w:val="1"/>
          <w:sz w:val="28"/>
          <w:szCs w:val="28"/>
        </w:rPr>
        <w:t xml:space="preserve">Основою </w:t>
      </w:r>
      <w:r w:rsidR="00970B4F">
        <w:rPr>
          <w:rFonts w:eastAsia="Andale Sans UI"/>
          <w:kern w:val="1"/>
          <w:sz w:val="28"/>
          <w:szCs w:val="28"/>
          <w:lang w:val="ru-RU"/>
        </w:rPr>
        <w:t>…</w:t>
      </w:r>
    </w:p>
    <w:p w14:paraId="4732654C" w14:textId="73411B21" w:rsidR="00C2395F" w:rsidRPr="00970B4F" w:rsidRDefault="00C2395F" w:rsidP="00FE047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FE047F">
        <w:rPr>
          <w:rFonts w:eastAsia="Andale Sans UI"/>
          <w:b/>
          <w:kern w:val="1"/>
          <w:sz w:val="28"/>
          <w:szCs w:val="28"/>
        </w:rPr>
        <w:t>Стан дослідження.</w:t>
      </w:r>
      <w:r w:rsidRPr="00FE047F">
        <w:rPr>
          <w:rFonts w:eastAsia="Andale Sans UI"/>
          <w:kern w:val="1"/>
          <w:sz w:val="28"/>
          <w:szCs w:val="28"/>
        </w:rPr>
        <w:t xml:space="preserve">  Для всебічного та повного дослідження питання були використані наукові праці таких вчених як</w:t>
      </w:r>
      <w:r w:rsidR="00FE047F" w:rsidRPr="00FE047F">
        <w:rPr>
          <w:rFonts w:eastAsia="Andale Sans UI"/>
          <w:kern w:val="1"/>
          <w:sz w:val="28"/>
          <w:szCs w:val="28"/>
        </w:rPr>
        <w:t xml:space="preserve"> </w:t>
      </w:r>
      <w:r w:rsidR="00970B4F">
        <w:rPr>
          <w:rFonts w:eastAsia="Andale Sans UI"/>
          <w:kern w:val="1"/>
          <w:sz w:val="28"/>
          <w:szCs w:val="28"/>
          <w:lang w:val="ru-RU"/>
        </w:rPr>
        <w:t>..</w:t>
      </w:r>
    </w:p>
    <w:p w14:paraId="736501DA" w14:textId="77777777" w:rsidR="00C2395F" w:rsidRPr="00FE047F" w:rsidRDefault="00C2395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E047F">
        <w:rPr>
          <w:rFonts w:eastAsia="Andale Sans UI"/>
          <w:b/>
          <w:kern w:val="1"/>
          <w:sz w:val="28"/>
          <w:szCs w:val="28"/>
        </w:rPr>
        <w:t>Структура та обсяг курсової роботи.</w:t>
      </w:r>
      <w:r w:rsidRPr="00FE047F">
        <w:rPr>
          <w:rFonts w:eastAsia="Andale Sans UI"/>
          <w:kern w:val="1"/>
          <w:sz w:val="28"/>
          <w:szCs w:val="28"/>
        </w:rPr>
        <w:t xml:space="preserve"> Курсова робота складається зі вступу, двох розділів, висновків, та списку використаної літератури. Загальний обсяг роботи – </w:t>
      </w:r>
      <w:r w:rsidR="0019527A">
        <w:rPr>
          <w:rFonts w:eastAsia="Andale Sans UI"/>
          <w:kern w:val="1"/>
          <w:sz w:val="28"/>
          <w:szCs w:val="28"/>
        </w:rPr>
        <w:t>38</w:t>
      </w:r>
      <w:r w:rsidRPr="00FE047F">
        <w:rPr>
          <w:rFonts w:eastAsia="Andale Sans UI"/>
          <w:kern w:val="1"/>
          <w:sz w:val="28"/>
          <w:szCs w:val="28"/>
        </w:rPr>
        <w:t xml:space="preserve"> сторінок.</w:t>
      </w:r>
    </w:p>
    <w:p w14:paraId="050501F5" w14:textId="77777777" w:rsidR="00C2395F" w:rsidRPr="00544AD8" w:rsidRDefault="00C2395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C28CDED" w14:textId="77777777" w:rsidR="00C2395F" w:rsidRPr="00544AD8" w:rsidRDefault="00C2395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470C03C" w14:textId="77777777" w:rsidR="00C2395F" w:rsidRPr="00544AD8" w:rsidRDefault="00C2395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648B8E0B" w14:textId="77777777" w:rsidR="00EF57FF" w:rsidRPr="00544AD8" w:rsidRDefault="00EF57F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58D52A70" w14:textId="77777777" w:rsidR="00EF57FF" w:rsidRPr="00544AD8" w:rsidRDefault="00EF57F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04CA00DA" w14:textId="77777777" w:rsidR="00EF57FF" w:rsidRPr="00544AD8" w:rsidRDefault="00EF57F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548F6FD4" w14:textId="77777777" w:rsidR="00EF57FF" w:rsidRPr="00544AD8" w:rsidRDefault="00EF57F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DC2008B" w14:textId="77777777" w:rsidR="00C2395F" w:rsidRPr="00544AD8" w:rsidRDefault="00131B64" w:rsidP="005C4CD0">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r w:rsidRPr="00544AD8">
        <w:rPr>
          <w:rFonts w:eastAsia="Andale Sans UI"/>
          <w:b/>
          <w:kern w:val="1"/>
          <w:sz w:val="28"/>
          <w:szCs w:val="28"/>
        </w:rPr>
        <w:t>РОЗДІЛ 1</w:t>
      </w:r>
    </w:p>
    <w:p w14:paraId="369B96E2" w14:textId="77777777" w:rsidR="00131B64" w:rsidRPr="00544AD8" w:rsidRDefault="00131B64" w:rsidP="005C4CD0">
      <w:pPr>
        <w:pStyle w:val="rvps2"/>
        <w:shd w:val="clear" w:color="auto" w:fill="FFFFFF"/>
        <w:spacing w:before="0" w:beforeAutospacing="0" w:after="0" w:afterAutospacing="0" w:line="360" w:lineRule="auto"/>
        <w:ind w:firstLine="547"/>
        <w:jc w:val="center"/>
        <w:textAlignment w:val="baseline"/>
        <w:rPr>
          <w:rFonts w:eastAsia="Andale Sans UI"/>
          <w:kern w:val="1"/>
          <w:sz w:val="28"/>
          <w:szCs w:val="28"/>
        </w:rPr>
      </w:pPr>
      <w:r w:rsidRPr="00544AD8">
        <w:rPr>
          <w:rFonts w:eastAsia="Andale Sans UI"/>
          <w:b/>
          <w:kern w:val="1"/>
          <w:sz w:val="28"/>
          <w:szCs w:val="28"/>
        </w:rPr>
        <w:t>ЗАГАЛЬНІ ПОЛОЖЕННЯ ПРО ВІЙСЬКОВИЙ ЗЛОЧИН</w:t>
      </w:r>
    </w:p>
    <w:p w14:paraId="09F83366" w14:textId="77777777" w:rsidR="00EF57FF" w:rsidRPr="00544AD8" w:rsidRDefault="00EF57F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1D8749F" w14:textId="77777777" w:rsidR="00131B64" w:rsidRPr="00544AD8" w:rsidRDefault="00131B64" w:rsidP="00C2395F">
      <w:pPr>
        <w:pStyle w:val="rvps2"/>
        <w:shd w:val="clear" w:color="auto" w:fill="FFFFFF"/>
        <w:spacing w:before="0" w:beforeAutospacing="0" w:after="0" w:afterAutospacing="0" w:line="360" w:lineRule="auto"/>
        <w:ind w:firstLine="547"/>
        <w:jc w:val="both"/>
        <w:textAlignment w:val="baseline"/>
        <w:rPr>
          <w:rFonts w:eastAsia="Andale Sans UI"/>
          <w:b/>
          <w:kern w:val="1"/>
          <w:sz w:val="28"/>
          <w:szCs w:val="28"/>
        </w:rPr>
      </w:pPr>
      <w:r w:rsidRPr="00544AD8">
        <w:rPr>
          <w:rFonts w:eastAsia="Andale Sans UI"/>
          <w:b/>
          <w:kern w:val="1"/>
          <w:sz w:val="28"/>
          <w:szCs w:val="28"/>
        </w:rPr>
        <w:t>1.1.</w:t>
      </w:r>
      <w:r w:rsidRPr="00544AD8">
        <w:rPr>
          <w:rFonts w:eastAsia="Andale Sans UI"/>
          <w:b/>
          <w:kern w:val="1"/>
          <w:sz w:val="28"/>
          <w:szCs w:val="28"/>
        </w:rPr>
        <w:tab/>
        <w:t>Поняття військового злочину</w:t>
      </w:r>
      <w:r w:rsidRPr="00544AD8">
        <w:rPr>
          <w:rFonts w:eastAsia="Andale Sans UI"/>
          <w:b/>
          <w:kern w:val="1"/>
          <w:sz w:val="28"/>
          <w:szCs w:val="28"/>
        </w:rPr>
        <w:tab/>
      </w:r>
    </w:p>
    <w:p w14:paraId="37FEC3D1" w14:textId="77777777" w:rsidR="00EF57FF" w:rsidRPr="00544AD8" w:rsidRDefault="00EF57F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43AAEA6A" w14:textId="77777777" w:rsidR="00883C2E" w:rsidRPr="00544AD8" w:rsidRDefault="00883C2E"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 xml:space="preserve">Військовими злочинами визнаються передбачені розділом </w:t>
      </w:r>
      <w:r w:rsidR="005C4CD0" w:rsidRPr="00544AD8">
        <w:rPr>
          <w:rFonts w:eastAsia="Andale Sans UI"/>
          <w:kern w:val="1"/>
          <w:sz w:val="28"/>
          <w:szCs w:val="28"/>
        </w:rPr>
        <w:t xml:space="preserve">XIX </w:t>
      </w:r>
      <w:r w:rsidR="00237249" w:rsidRPr="00544AD8">
        <w:rPr>
          <w:rFonts w:eastAsia="Andale Sans UI"/>
          <w:kern w:val="1"/>
          <w:sz w:val="28"/>
          <w:szCs w:val="28"/>
        </w:rPr>
        <w:t xml:space="preserve">Кримінального кодексу України </w:t>
      </w:r>
      <w:r w:rsidRPr="00544AD8">
        <w:rPr>
          <w:rFonts w:eastAsia="Andale Sans UI"/>
          <w:kern w:val="1"/>
          <w:sz w:val="28"/>
          <w:szCs w:val="28"/>
        </w:rPr>
        <w:t>злочини проти встановленого законодавством порядку несення або проходження військової служби, вчинені військовослужбовцями, а також військовозобов'язаними під час проходження ними навчальних (чи перевірних) або спеціальних зборів</w:t>
      </w:r>
      <w:r w:rsidR="00237249" w:rsidRPr="00544AD8">
        <w:rPr>
          <w:rFonts w:eastAsia="Andale Sans UI"/>
          <w:kern w:val="1"/>
          <w:sz w:val="28"/>
          <w:szCs w:val="28"/>
        </w:rPr>
        <w:t xml:space="preserve"> [1].</w:t>
      </w:r>
    </w:p>
    <w:p w14:paraId="0EEFB4E9" w14:textId="77777777" w:rsidR="00237249" w:rsidRPr="00544AD8" w:rsidRDefault="005C4CD0"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Поняття військового злочину ґру</w:t>
      </w:r>
      <w:r w:rsidR="00237249" w:rsidRPr="00544AD8">
        <w:rPr>
          <w:rFonts w:eastAsia="Andale Sans UI"/>
          <w:kern w:val="1"/>
          <w:sz w:val="28"/>
          <w:szCs w:val="28"/>
        </w:rPr>
        <w:t>нтується на визначенні в КК за</w:t>
      </w:r>
      <w:r w:rsidRPr="00544AD8">
        <w:rPr>
          <w:rFonts w:eastAsia="Andale Sans UI"/>
          <w:kern w:val="1"/>
          <w:sz w:val="28"/>
          <w:szCs w:val="28"/>
        </w:rPr>
        <w:t>гального поняття злочину, сформуль</w:t>
      </w:r>
      <w:r w:rsidR="00237249" w:rsidRPr="00544AD8">
        <w:rPr>
          <w:rFonts w:eastAsia="Andale Sans UI"/>
          <w:kern w:val="1"/>
          <w:sz w:val="28"/>
          <w:szCs w:val="28"/>
        </w:rPr>
        <w:t>ованого в ч. 1 ст. 11 КК («Зло</w:t>
      </w:r>
      <w:r w:rsidRPr="00544AD8">
        <w:rPr>
          <w:rFonts w:eastAsia="Andale Sans UI"/>
          <w:kern w:val="1"/>
          <w:sz w:val="28"/>
          <w:szCs w:val="28"/>
        </w:rPr>
        <w:t>чином є передбачене цим Кодексом суспільно небезпечне винне діяння (дія або бездіяльність), вчинене суб’єктом злочину»), і є похідним від нього. Крім того, воно має ще й низ</w:t>
      </w:r>
      <w:r w:rsidR="00237249" w:rsidRPr="00544AD8">
        <w:rPr>
          <w:rFonts w:eastAsia="Andale Sans UI"/>
          <w:kern w:val="1"/>
          <w:sz w:val="28"/>
          <w:szCs w:val="28"/>
        </w:rPr>
        <w:t>ку специфічних ознак, що випли</w:t>
      </w:r>
      <w:r w:rsidRPr="00544AD8">
        <w:rPr>
          <w:rFonts w:eastAsia="Andale Sans UI"/>
          <w:kern w:val="1"/>
          <w:sz w:val="28"/>
          <w:szCs w:val="28"/>
        </w:rPr>
        <w:t xml:space="preserve">вають із змісту ст. 401 КК. </w:t>
      </w:r>
    </w:p>
    <w:p w14:paraId="1CFBFE4D" w14:textId="77777777" w:rsidR="00237249" w:rsidRPr="00544AD8" w:rsidRDefault="005C4CD0"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Цими оз</w:t>
      </w:r>
      <w:r w:rsidR="00237249" w:rsidRPr="00544AD8">
        <w:rPr>
          <w:rFonts w:eastAsia="Andale Sans UI"/>
          <w:kern w:val="1"/>
          <w:sz w:val="28"/>
          <w:szCs w:val="28"/>
        </w:rPr>
        <w:t xml:space="preserve">наками виступають: </w:t>
      </w:r>
    </w:p>
    <w:p w14:paraId="0A579788" w14:textId="77777777" w:rsidR="00237249" w:rsidRPr="00544AD8" w:rsidRDefault="00237249"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1) відокрем</w:t>
      </w:r>
      <w:r w:rsidR="005C4CD0" w:rsidRPr="00544AD8">
        <w:rPr>
          <w:rFonts w:eastAsia="Andale Sans UI"/>
          <w:kern w:val="1"/>
          <w:sz w:val="28"/>
          <w:szCs w:val="28"/>
        </w:rPr>
        <w:t xml:space="preserve">лений і відносно самостійний об’єкт цих злочинів (родовий об’єкт) – встановлений законодавством України порядок несення або проходження військової служби; </w:t>
      </w:r>
    </w:p>
    <w:p w14:paraId="5D5D01CA" w14:textId="77777777" w:rsidR="00237249" w:rsidRPr="00544AD8" w:rsidRDefault="005C4CD0"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2) спеціальний суб’єкт злочину – військовослужбовець, а також війсь</w:t>
      </w:r>
      <w:r w:rsidR="00237249" w:rsidRPr="00544AD8">
        <w:rPr>
          <w:rFonts w:eastAsia="Andale Sans UI"/>
          <w:kern w:val="1"/>
          <w:sz w:val="28"/>
          <w:szCs w:val="28"/>
        </w:rPr>
        <w:t>ковозобов’язаний під час прохо</w:t>
      </w:r>
      <w:r w:rsidRPr="00544AD8">
        <w:rPr>
          <w:rFonts w:eastAsia="Andale Sans UI"/>
          <w:kern w:val="1"/>
          <w:sz w:val="28"/>
          <w:szCs w:val="28"/>
        </w:rPr>
        <w:t xml:space="preserve">дження навчальних (чи перевірних) або спеціальних зборів; </w:t>
      </w:r>
    </w:p>
    <w:p w14:paraId="541A83DD" w14:textId="77777777" w:rsidR="00237249" w:rsidRPr="00544AD8" w:rsidRDefault="005C4CD0"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 xml:space="preserve">3) так звана «військова протиправність» – </w:t>
      </w:r>
      <w:r w:rsidR="00237249" w:rsidRPr="00544AD8">
        <w:rPr>
          <w:rFonts w:eastAsia="Andale Sans UI"/>
          <w:kern w:val="1"/>
          <w:sz w:val="28"/>
          <w:szCs w:val="28"/>
        </w:rPr>
        <w:t>визнання діяння злочинним тіль</w:t>
      </w:r>
      <w:r w:rsidRPr="00544AD8">
        <w:rPr>
          <w:rFonts w:eastAsia="Andale Sans UI"/>
          <w:kern w:val="1"/>
          <w:sz w:val="28"/>
          <w:szCs w:val="28"/>
        </w:rPr>
        <w:t xml:space="preserve">ки в тому разі, коли воно безпосередньо передбачене відповідною статтею розділу XIX Особливої частини КК і одночасно пов’язане з порушенням норм законодавства, що регулює порядок несення військової служби або правил співжиття у військових колективах. </w:t>
      </w:r>
      <w:r w:rsidR="00237249" w:rsidRPr="00544AD8">
        <w:rPr>
          <w:rFonts w:eastAsia="Andale Sans UI"/>
          <w:kern w:val="1"/>
          <w:sz w:val="28"/>
          <w:szCs w:val="28"/>
        </w:rPr>
        <w:t>[2, с. 6].</w:t>
      </w:r>
    </w:p>
    <w:p w14:paraId="56BDE8E0" w14:textId="232BA9AE" w:rsidR="00A7770A" w:rsidRPr="00544AD8" w:rsidRDefault="005C4CD0" w:rsidP="00970B4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 xml:space="preserve">Отже, </w:t>
      </w:r>
      <w:r w:rsidR="00970B4F">
        <w:rPr>
          <w:rFonts w:eastAsia="Andale Sans UI"/>
          <w:kern w:val="1"/>
          <w:sz w:val="28"/>
          <w:szCs w:val="28"/>
          <w:lang w:val="ru-RU"/>
        </w:rPr>
        <w:t>….</w:t>
      </w:r>
      <w:r w:rsidR="00A7770A" w:rsidRPr="00544AD8">
        <w:rPr>
          <w:rFonts w:eastAsia="Andale Sans UI"/>
          <w:kern w:val="1"/>
          <w:sz w:val="28"/>
          <w:szCs w:val="28"/>
        </w:rPr>
        <w:t xml:space="preserve"> такої довіри». Тобто, напад та розстріл колони українських військових при обіцянці  російськими військовими «зеленого коридору» під Іловайськом – це явний приклад віроломства.</w:t>
      </w:r>
      <w:r w:rsidR="00544AD8" w:rsidRPr="00544AD8">
        <w:rPr>
          <w:rFonts w:eastAsiaTheme="minorHAnsi"/>
          <w:kern w:val="1"/>
          <w:sz w:val="28"/>
          <w:szCs w:val="28"/>
          <w:lang w:eastAsia="en-US"/>
        </w:rPr>
        <w:t xml:space="preserve"> </w:t>
      </w:r>
      <w:r w:rsidR="00544AD8" w:rsidRPr="00544AD8">
        <w:rPr>
          <w:rFonts w:eastAsia="Andale Sans UI"/>
          <w:kern w:val="1"/>
          <w:sz w:val="28"/>
          <w:szCs w:val="28"/>
        </w:rPr>
        <w:t>[</w:t>
      </w:r>
      <w:r w:rsidR="00544AD8">
        <w:rPr>
          <w:rFonts w:eastAsia="Andale Sans UI"/>
          <w:kern w:val="1"/>
          <w:sz w:val="28"/>
          <w:szCs w:val="28"/>
        </w:rPr>
        <w:t>5</w:t>
      </w:r>
      <w:r w:rsidR="00544AD8" w:rsidRPr="00544AD8">
        <w:rPr>
          <w:rFonts w:eastAsia="Andale Sans UI"/>
          <w:kern w:val="1"/>
          <w:sz w:val="28"/>
          <w:szCs w:val="28"/>
        </w:rPr>
        <w:t>].</w:t>
      </w:r>
    </w:p>
    <w:p w14:paraId="5F96E4F9" w14:textId="2B903A4C" w:rsidR="00544AD8" w:rsidRPr="00970B4F" w:rsidRDefault="00A43B9A"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544AD8">
        <w:rPr>
          <w:rFonts w:eastAsia="Andale Sans UI"/>
          <w:kern w:val="1"/>
          <w:sz w:val="28"/>
          <w:szCs w:val="28"/>
        </w:rPr>
        <w:t xml:space="preserve">Таким чином, воєнним </w:t>
      </w:r>
      <w:r w:rsidR="00970B4F">
        <w:rPr>
          <w:rFonts w:eastAsia="Andale Sans UI"/>
          <w:kern w:val="1"/>
          <w:sz w:val="28"/>
          <w:szCs w:val="28"/>
          <w:lang w:val="ru-RU"/>
        </w:rPr>
        <w:t>…</w:t>
      </w:r>
    </w:p>
    <w:p w14:paraId="3ADB099C"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000C87C2"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7BC0C808"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DC6E1B4"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41CD952D"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06E0B093"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74E2A6FB"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62CD223"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7086525E"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6C12CF31"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8A36C22"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0782C65"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D4BE294"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34010F9"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6BD7E5B0"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54938AD8"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B426EB0"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7E9D3731"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705B4A29"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7938EE5E"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81D8682"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FBDF488" w14:textId="77777777" w:rsidR="00544AD8" w:rsidRDefault="00544AD8"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755ACDEF" w14:textId="77777777" w:rsidR="00544AD8" w:rsidRPr="000C000F" w:rsidRDefault="00131B64" w:rsidP="000C000F">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r w:rsidRPr="000C000F">
        <w:rPr>
          <w:rFonts w:eastAsia="Andale Sans UI"/>
          <w:b/>
          <w:kern w:val="1"/>
          <w:sz w:val="28"/>
          <w:szCs w:val="28"/>
        </w:rPr>
        <w:t>РОЗДІЛ 2</w:t>
      </w:r>
    </w:p>
    <w:p w14:paraId="379B436F" w14:textId="77777777" w:rsidR="00131B64" w:rsidRPr="000C000F" w:rsidRDefault="00131B64" w:rsidP="000C000F">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r w:rsidRPr="000C000F">
        <w:rPr>
          <w:rFonts w:eastAsia="Andale Sans UI"/>
          <w:b/>
          <w:kern w:val="1"/>
          <w:sz w:val="28"/>
          <w:szCs w:val="28"/>
        </w:rPr>
        <w:t>ХАРАКТЕРИСТИКА ДЕТЕРМІНАНТІВ ВІЙСЬКОВИХ ЗЛОЧИНІВ В ЗОНІ КОНФЛІКТУ ООС</w:t>
      </w:r>
    </w:p>
    <w:p w14:paraId="5A76CBAB" w14:textId="77777777" w:rsidR="000C000F" w:rsidRDefault="000C000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A7050DD" w14:textId="77777777" w:rsidR="00131B64" w:rsidRPr="000C000F" w:rsidRDefault="00131B64" w:rsidP="00C2395F">
      <w:pPr>
        <w:pStyle w:val="rvps2"/>
        <w:shd w:val="clear" w:color="auto" w:fill="FFFFFF"/>
        <w:spacing w:before="0" w:beforeAutospacing="0" w:after="0" w:afterAutospacing="0" w:line="360" w:lineRule="auto"/>
        <w:ind w:firstLine="547"/>
        <w:jc w:val="both"/>
        <w:textAlignment w:val="baseline"/>
        <w:rPr>
          <w:rFonts w:eastAsia="Andale Sans UI"/>
          <w:b/>
          <w:kern w:val="1"/>
          <w:sz w:val="28"/>
          <w:szCs w:val="28"/>
        </w:rPr>
      </w:pPr>
      <w:r w:rsidRPr="000C000F">
        <w:rPr>
          <w:rFonts w:eastAsia="Andale Sans UI"/>
          <w:b/>
          <w:kern w:val="1"/>
          <w:sz w:val="28"/>
          <w:szCs w:val="28"/>
        </w:rPr>
        <w:t>2.1. Соціально-психологічні детермінанти</w:t>
      </w:r>
    </w:p>
    <w:p w14:paraId="61DAFDC8" w14:textId="77777777" w:rsidR="00A00C75" w:rsidRPr="00544AD8" w:rsidRDefault="00A00C75"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DB87917" w14:textId="2C6F2677" w:rsidR="00A90C27" w:rsidRDefault="00A00C75" w:rsidP="00970B4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A90C27">
        <w:rPr>
          <w:rFonts w:eastAsia="Andale Sans UI"/>
          <w:kern w:val="1"/>
          <w:sz w:val="28"/>
          <w:szCs w:val="28"/>
        </w:rPr>
        <w:t>Одним із соціально-психологічних криміногенних факторів є те, що, армія, на жаль, перетворилася дійсно на робітничо-селянську. Дуже важко позбавити Збройні Сили</w:t>
      </w:r>
      <w:r w:rsidR="00A90C27">
        <w:rPr>
          <w:rFonts w:eastAsia="Andale Sans UI"/>
          <w:kern w:val="1"/>
          <w:sz w:val="28"/>
          <w:szCs w:val="28"/>
        </w:rPr>
        <w:t xml:space="preserve"> від призовників, які мають та</w:t>
      </w:r>
      <w:r w:rsidRPr="00A90C27">
        <w:rPr>
          <w:rFonts w:eastAsia="Andale Sans UI"/>
          <w:kern w:val="1"/>
          <w:sz w:val="28"/>
          <w:szCs w:val="28"/>
        </w:rPr>
        <w:t xml:space="preserve">вро соціального невдахи. Для цього </w:t>
      </w:r>
      <w:r w:rsidR="00A90C27">
        <w:rPr>
          <w:rFonts w:eastAsia="Andale Sans UI"/>
          <w:kern w:val="1"/>
          <w:sz w:val="28"/>
          <w:szCs w:val="28"/>
        </w:rPr>
        <w:t>потрібно загально-соціальні про</w:t>
      </w:r>
      <w:r w:rsidRPr="00A90C27">
        <w:rPr>
          <w:rFonts w:eastAsia="Andale Sans UI"/>
          <w:kern w:val="1"/>
          <w:sz w:val="28"/>
          <w:szCs w:val="28"/>
        </w:rPr>
        <w:t>грами патріотичного виховання,</w:t>
      </w:r>
      <w:r w:rsidR="00A90C27">
        <w:rPr>
          <w:rFonts w:eastAsia="Andale Sans UI"/>
          <w:kern w:val="1"/>
          <w:sz w:val="28"/>
          <w:szCs w:val="28"/>
        </w:rPr>
        <w:t xml:space="preserve"> навчання, зайнятості, оздоров</w:t>
      </w:r>
      <w:r w:rsidRPr="00A90C27">
        <w:rPr>
          <w:rFonts w:eastAsia="Andale Sans UI"/>
          <w:kern w:val="1"/>
          <w:sz w:val="28"/>
          <w:szCs w:val="28"/>
        </w:rPr>
        <w:t xml:space="preserve">лення молоді. Тільки за допомогою </w:t>
      </w:r>
      <w:r w:rsidRPr="00A90C27">
        <w:rPr>
          <w:rFonts w:eastAsia="Andale Sans UI"/>
          <w:kern w:val="1"/>
          <w:sz w:val="28"/>
          <w:szCs w:val="28"/>
        </w:rPr>
        <w:lastRenderedPageBreak/>
        <w:t>таких заходів можна змінити кадровий склад військовослужбовців строкової служби. Соціально-психологічні чинники зумовлюються станом здоров’я майбутніх військовослужбовців, соц</w:t>
      </w:r>
      <w:r w:rsidR="00A90C27">
        <w:rPr>
          <w:rFonts w:eastAsia="Andale Sans UI"/>
          <w:kern w:val="1"/>
          <w:sz w:val="28"/>
          <w:szCs w:val="28"/>
        </w:rPr>
        <w:t>іально-біологічними детермінан</w:t>
      </w:r>
      <w:r w:rsidRPr="00A90C27">
        <w:rPr>
          <w:rFonts w:eastAsia="Andale Sans UI"/>
          <w:kern w:val="1"/>
          <w:sz w:val="28"/>
          <w:szCs w:val="28"/>
        </w:rPr>
        <w:t xml:space="preserve">тами. Військкомати для того, щоб виконати плани призову на </w:t>
      </w:r>
      <w:r w:rsidR="00A90C27">
        <w:rPr>
          <w:rFonts w:eastAsia="Andale Sans UI"/>
          <w:kern w:val="1"/>
          <w:sz w:val="28"/>
          <w:szCs w:val="28"/>
        </w:rPr>
        <w:t>стро</w:t>
      </w:r>
      <w:r w:rsidRPr="00A90C27">
        <w:rPr>
          <w:rFonts w:eastAsia="Andale Sans UI"/>
          <w:kern w:val="1"/>
          <w:sz w:val="28"/>
          <w:szCs w:val="28"/>
        </w:rPr>
        <w:t xml:space="preserve">кову службу, </w:t>
      </w:r>
      <w:r w:rsidR="00970B4F">
        <w:rPr>
          <w:rFonts w:eastAsia="Andale Sans UI"/>
          <w:kern w:val="1"/>
          <w:sz w:val="28"/>
          <w:szCs w:val="28"/>
          <w:lang w:val="ru-RU"/>
        </w:rPr>
        <w:t>…</w:t>
      </w:r>
      <w:r w:rsidR="00A90C27">
        <w:rPr>
          <w:rFonts w:eastAsia="Andale Sans UI"/>
          <w:kern w:val="1"/>
          <w:sz w:val="28"/>
          <w:szCs w:val="28"/>
        </w:rPr>
        <w:t>,5 %), зловживання алкого</w:t>
      </w:r>
      <w:r w:rsidRPr="00A90C27">
        <w:rPr>
          <w:rFonts w:eastAsia="Andale Sans UI"/>
          <w:kern w:val="1"/>
          <w:sz w:val="28"/>
          <w:szCs w:val="28"/>
        </w:rPr>
        <w:t>лем і вживання лікарських препаратів, невимушені спогади, почуття провини (33,3 %). Все це провокує</w:t>
      </w:r>
      <w:r w:rsidR="00A90C27">
        <w:rPr>
          <w:rFonts w:eastAsia="Andale Sans UI"/>
          <w:kern w:val="1"/>
          <w:sz w:val="28"/>
          <w:szCs w:val="28"/>
        </w:rPr>
        <w:t xml:space="preserve"> агресивну або </w:t>
      </w:r>
      <w:proofErr w:type="spellStart"/>
      <w:r w:rsidR="00A90C27">
        <w:rPr>
          <w:rFonts w:eastAsia="Andale Sans UI"/>
          <w:kern w:val="1"/>
          <w:sz w:val="28"/>
          <w:szCs w:val="28"/>
        </w:rPr>
        <w:t>суїцидальну</w:t>
      </w:r>
      <w:proofErr w:type="spellEnd"/>
      <w:r w:rsidR="00A90C27">
        <w:rPr>
          <w:rFonts w:eastAsia="Andale Sans UI"/>
          <w:kern w:val="1"/>
          <w:sz w:val="28"/>
          <w:szCs w:val="28"/>
        </w:rPr>
        <w:t xml:space="preserve"> пове</w:t>
      </w:r>
      <w:r w:rsidRPr="00A90C27">
        <w:rPr>
          <w:rFonts w:eastAsia="Andale Sans UI"/>
          <w:kern w:val="1"/>
          <w:sz w:val="28"/>
          <w:szCs w:val="28"/>
        </w:rPr>
        <w:t>дінку, загострення почуття безвиході, безперспективност</w:t>
      </w:r>
      <w:r w:rsidR="00A90C27">
        <w:rPr>
          <w:rFonts w:eastAsia="Andale Sans UI"/>
          <w:kern w:val="1"/>
          <w:sz w:val="28"/>
          <w:szCs w:val="28"/>
        </w:rPr>
        <w:t>і, несправе</w:t>
      </w:r>
      <w:r w:rsidRPr="00A90C27">
        <w:rPr>
          <w:rFonts w:eastAsia="Andale Sans UI"/>
          <w:kern w:val="1"/>
          <w:sz w:val="28"/>
          <w:szCs w:val="28"/>
        </w:rPr>
        <w:t>дливості і тривожності. Виникають</w:t>
      </w:r>
      <w:r w:rsidR="00A90C27">
        <w:rPr>
          <w:rFonts w:eastAsia="Andale Sans UI"/>
          <w:kern w:val="1"/>
          <w:sz w:val="28"/>
          <w:szCs w:val="28"/>
        </w:rPr>
        <w:t xml:space="preserve"> труднощі із соціальною адапта</w:t>
      </w:r>
      <w:r w:rsidRPr="00A90C27">
        <w:rPr>
          <w:rFonts w:eastAsia="Andale Sans UI"/>
          <w:kern w:val="1"/>
          <w:sz w:val="28"/>
          <w:szCs w:val="28"/>
        </w:rPr>
        <w:t>цією, реінтеграцією, зростає рівень агресивності як відносно себе, так і до оточуючих [</w:t>
      </w:r>
      <w:r w:rsidR="00A90C27">
        <w:rPr>
          <w:rFonts w:eastAsia="Andale Sans UI"/>
          <w:kern w:val="1"/>
          <w:sz w:val="28"/>
          <w:szCs w:val="28"/>
        </w:rPr>
        <w:t>6</w:t>
      </w:r>
      <w:r w:rsidRPr="00A90C27">
        <w:rPr>
          <w:rFonts w:eastAsia="Andale Sans UI"/>
          <w:kern w:val="1"/>
          <w:sz w:val="28"/>
          <w:szCs w:val="28"/>
        </w:rPr>
        <w:t xml:space="preserve">, с. 13]. </w:t>
      </w:r>
    </w:p>
    <w:p w14:paraId="490A283E" w14:textId="77777777" w:rsidR="00A90C27" w:rsidRDefault="00A00C75"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A90C27">
        <w:rPr>
          <w:rFonts w:eastAsia="Andale Sans UI"/>
          <w:kern w:val="1"/>
          <w:sz w:val="28"/>
          <w:szCs w:val="28"/>
        </w:rPr>
        <w:t>Останнім часом психологи заговорили про «синдром АТО», під яким розуміють посттравматичний стресовий розлад. Його ознаки визначені на основі дослідження «в’єтнамського», «афганського» та «чеченського» синдромів. Так, американські вчені встановили, що військовослужбовці, які повернулися з В’єтнаму, не знаходили свого місця в мирному житті, і причини були в основному не матеріального плану, а саме соціально-психологічно</w:t>
      </w:r>
      <w:r w:rsidR="00A90C27">
        <w:rPr>
          <w:rFonts w:eastAsia="Andale Sans UI"/>
          <w:kern w:val="1"/>
          <w:sz w:val="28"/>
          <w:szCs w:val="28"/>
        </w:rPr>
        <w:t>го: суспільство свідомо чи нес</w:t>
      </w:r>
      <w:r w:rsidRPr="00A90C27">
        <w:rPr>
          <w:rFonts w:eastAsia="Andale Sans UI"/>
          <w:kern w:val="1"/>
          <w:sz w:val="28"/>
          <w:szCs w:val="28"/>
        </w:rPr>
        <w:t>відомо відмежовувало таких осіб, робило їх вигнанцями [</w:t>
      </w:r>
      <w:r w:rsidR="00A90C27">
        <w:rPr>
          <w:rFonts w:eastAsia="Andale Sans UI"/>
          <w:kern w:val="1"/>
          <w:sz w:val="28"/>
          <w:szCs w:val="28"/>
        </w:rPr>
        <w:t>7</w:t>
      </w:r>
      <w:r w:rsidRPr="00A90C27">
        <w:rPr>
          <w:rFonts w:eastAsia="Andale Sans UI"/>
          <w:kern w:val="1"/>
          <w:sz w:val="28"/>
          <w:szCs w:val="28"/>
        </w:rPr>
        <w:t xml:space="preserve">, с. 176]. </w:t>
      </w:r>
    </w:p>
    <w:p w14:paraId="6DB9E98A" w14:textId="47F018AC" w:rsidR="00A00C75" w:rsidRDefault="00A00C75" w:rsidP="00970B4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A90C27">
        <w:rPr>
          <w:rFonts w:eastAsia="Andale Sans UI"/>
          <w:kern w:val="1"/>
          <w:sz w:val="28"/>
          <w:szCs w:val="28"/>
        </w:rPr>
        <w:t xml:space="preserve">Така ситуація призводить до того, що колишні військовослужбовці починають </w:t>
      </w:r>
      <w:r w:rsidR="00970B4F">
        <w:rPr>
          <w:rFonts w:eastAsia="Andale Sans UI"/>
          <w:kern w:val="1"/>
          <w:sz w:val="28"/>
          <w:szCs w:val="28"/>
        </w:rPr>
        <w:t>…</w:t>
      </w:r>
      <w:r w:rsidR="00970B4F" w:rsidRPr="00970B4F">
        <w:rPr>
          <w:rFonts w:eastAsia="Andale Sans UI"/>
          <w:kern w:val="1"/>
          <w:sz w:val="28"/>
          <w:szCs w:val="28"/>
        </w:rPr>
        <w:t>.</w:t>
      </w:r>
      <w:r w:rsidR="00A234E6" w:rsidRPr="00A90C27">
        <w:rPr>
          <w:rFonts w:eastAsia="Andale Sans UI"/>
          <w:kern w:val="1"/>
          <w:sz w:val="28"/>
          <w:szCs w:val="28"/>
        </w:rPr>
        <w:t xml:space="preserve"> про важливість соціально-економічних детермінант злочинності, що виклик</w:t>
      </w:r>
      <w:r w:rsidR="00A90C27">
        <w:rPr>
          <w:rFonts w:eastAsia="Andale Sans UI"/>
          <w:kern w:val="1"/>
          <w:sz w:val="28"/>
          <w:szCs w:val="28"/>
        </w:rPr>
        <w:t>ають негативні зміни соціально-</w:t>
      </w:r>
      <w:r w:rsidR="00A234E6" w:rsidRPr="00A90C27">
        <w:rPr>
          <w:rFonts w:eastAsia="Andale Sans UI"/>
          <w:kern w:val="1"/>
          <w:sz w:val="28"/>
          <w:szCs w:val="28"/>
        </w:rPr>
        <w:t>економічних показників через пору</w:t>
      </w:r>
      <w:r w:rsidR="00A90C27">
        <w:rPr>
          <w:rFonts w:eastAsia="Andale Sans UI"/>
          <w:kern w:val="1"/>
          <w:sz w:val="28"/>
          <w:szCs w:val="28"/>
        </w:rPr>
        <w:t>шення відносин у сфері соціаль</w:t>
      </w:r>
      <w:r w:rsidR="00A234E6" w:rsidRPr="00A90C27">
        <w:rPr>
          <w:rFonts w:eastAsia="Andale Sans UI"/>
          <w:kern w:val="1"/>
          <w:sz w:val="28"/>
          <w:szCs w:val="28"/>
        </w:rPr>
        <w:t>ного забезпечення та соціального страхування</w:t>
      </w:r>
      <w:r w:rsidR="00A90C27">
        <w:rPr>
          <w:rFonts w:eastAsia="Andale Sans UI"/>
          <w:kern w:val="1"/>
          <w:sz w:val="28"/>
          <w:szCs w:val="28"/>
        </w:rPr>
        <w:t xml:space="preserve"> </w:t>
      </w:r>
      <w:r w:rsidR="00A90C27" w:rsidRPr="00A90C27">
        <w:rPr>
          <w:rFonts w:eastAsia="Andale Sans UI"/>
          <w:kern w:val="1"/>
          <w:sz w:val="28"/>
          <w:szCs w:val="28"/>
        </w:rPr>
        <w:t>[</w:t>
      </w:r>
      <w:r w:rsidR="00A90C27">
        <w:rPr>
          <w:rFonts w:eastAsia="Andale Sans UI"/>
          <w:kern w:val="1"/>
          <w:sz w:val="28"/>
          <w:szCs w:val="28"/>
        </w:rPr>
        <w:t>9</w:t>
      </w:r>
      <w:r w:rsidR="00A90C27" w:rsidRPr="00A90C27">
        <w:rPr>
          <w:rFonts w:eastAsia="Andale Sans UI"/>
          <w:kern w:val="1"/>
          <w:sz w:val="28"/>
          <w:szCs w:val="28"/>
        </w:rPr>
        <w:t>].</w:t>
      </w:r>
    </w:p>
    <w:p w14:paraId="2E0E7C96" w14:textId="05C756FA" w:rsidR="00982AEF" w:rsidRPr="00970B4F" w:rsidRDefault="00982AE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rPr>
        <w:t xml:space="preserve">Отже, </w:t>
      </w:r>
      <w:r w:rsidR="00970B4F">
        <w:rPr>
          <w:rFonts w:eastAsia="Andale Sans UI"/>
          <w:kern w:val="1"/>
          <w:sz w:val="28"/>
          <w:szCs w:val="28"/>
          <w:lang w:val="ru-RU"/>
        </w:rPr>
        <w:t>..</w:t>
      </w:r>
    </w:p>
    <w:p w14:paraId="7CCE5550" w14:textId="77777777" w:rsidR="00982AEF" w:rsidRDefault="00982AE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2ABE191" w14:textId="77777777" w:rsidR="00982AEF" w:rsidRPr="00544AD8" w:rsidRDefault="00982AEF" w:rsidP="00C2395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66F922C2" w14:textId="77777777" w:rsidR="00131B64" w:rsidRPr="00982AEF" w:rsidRDefault="00131B64" w:rsidP="00982AEF">
      <w:pPr>
        <w:pStyle w:val="rvps2"/>
        <w:shd w:val="clear" w:color="auto" w:fill="FFFFFF"/>
        <w:spacing w:before="0" w:beforeAutospacing="0" w:after="0" w:afterAutospacing="0" w:line="360" w:lineRule="auto"/>
        <w:ind w:firstLine="547"/>
        <w:jc w:val="both"/>
        <w:textAlignment w:val="baseline"/>
        <w:rPr>
          <w:rFonts w:eastAsia="Andale Sans UI"/>
          <w:b/>
          <w:kern w:val="1"/>
          <w:sz w:val="28"/>
          <w:szCs w:val="28"/>
        </w:rPr>
      </w:pPr>
      <w:r w:rsidRPr="00982AEF">
        <w:rPr>
          <w:rFonts w:eastAsia="Andale Sans UI"/>
          <w:b/>
          <w:kern w:val="1"/>
          <w:sz w:val="28"/>
          <w:szCs w:val="28"/>
        </w:rPr>
        <w:t>2.2. Організаційно-управлінські детермінанти</w:t>
      </w:r>
    </w:p>
    <w:p w14:paraId="7EB75752" w14:textId="77777777" w:rsidR="00094C6A" w:rsidRPr="00982AEF" w:rsidRDefault="00094C6A" w:rsidP="00982AE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5A9DE5BD" w14:textId="77777777" w:rsidR="006D282A" w:rsidRDefault="00094C6A" w:rsidP="00982AE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982AEF">
        <w:rPr>
          <w:rFonts w:eastAsia="Andale Sans UI"/>
          <w:kern w:val="1"/>
          <w:sz w:val="28"/>
          <w:szCs w:val="28"/>
        </w:rPr>
        <w:t>Організаційно-управлінські чин</w:t>
      </w:r>
      <w:r w:rsidR="006D282A">
        <w:rPr>
          <w:rFonts w:eastAsia="Andale Sans UI"/>
          <w:kern w:val="1"/>
          <w:sz w:val="28"/>
          <w:szCs w:val="28"/>
        </w:rPr>
        <w:t>ники військової злочинності зу</w:t>
      </w:r>
      <w:r w:rsidRPr="00982AEF">
        <w:rPr>
          <w:rFonts w:eastAsia="Andale Sans UI"/>
          <w:kern w:val="1"/>
          <w:sz w:val="28"/>
          <w:szCs w:val="28"/>
        </w:rPr>
        <w:t xml:space="preserve">мовлені станом суспільства в країні. Як справедливо наголошує  С.Ю. Поляков, </w:t>
      </w:r>
      <w:r w:rsidRPr="00982AEF">
        <w:rPr>
          <w:rFonts w:eastAsia="Andale Sans UI"/>
          <w:kern w:val="1"/>
          <w:sz w:val="28"/>
          <w:szCs w:val="28"/>
        </w:rPr>
        <w:lastRenderedPageBreak/>
        <w:t>військовослужбовці є невід’ємною частиною нашого суспільства, тому в армійські структури миттєво «переносяться» всі ті проблеми, що притаманні українському суспільству [</w:t>
      </w:r>
      <w:r w:rsidR="006D282A">
        <w:rPr>
          <w:rFonts w:eastAsia="Andale Sans UI"/>
          <w:kern w:val="1"/>
          <w:sz w:val="28"/>
          <w:szCs w:val="28"/>
        </w:rPr>
        <w:t>10</w:t>
      </w:r>
      <w:r w:rsidRPr="00982AEF">
        <w:rPr>
          <w:rFonts w:eastAsia="Andale Sans UI"/>
          <w:kern w:val="1"/>
          <w:sz w:val="28"/>
          <w:szCs w:val="28"/>
        </w:rPr>
        <w:t xml:space="preserve">, с. 16]. </w:t>
      </w:r>
    </w:p>
    <w:p w14:paraId="768374B9" w14:textId="2B6FBF3D" w:rsidR="00094C6A" w:rsidRPr="00982AEF" w:rsidRDefault="00094C6A" w:rsidP="00982AE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982AEF">
        <w:rPr>
          <w:rFonts w:eastAsia="Andale Sans UI"/>
          <w:kern w:val="1"/>
          <w:sz w:val="28"/>
          <w:szCs w:val="28"/>
        </w:rPr>
        <w:t xml:space="preserve">Якщо в суспільстві поширюється фізичне </w:t>
      </w:r>
      <w:r w:rsidR="006D282A">
        <w:rPr>
          <w:rFonts w:eastAsia="Andale Sans UI"/>
          <w:kern w:val="1"/>
          <w:sz w:val="28"/>
          <w:szCs w:val="28"/>
        </w:rPr>
        <w:t>та психічне насильство у проти</w:t>
      </w:r>
      <w:r w:rsidRPr="00982AEF">
        <w:rPr>
          <w:rFonts w:eastAsia="Andale Sans UI"/>
          <w:kern w:val="1"/>
          <w:sz w:val="28"/>
          <w:szCs w:val="28"/>
        </w:rPr>
        <w:t>правних і кримінальних формах, то це впливає на кількісні та якісні характеристики насильницької злочинності військовослужбовців. До організаційно-управлінських чинн</w:t>
      </w:r>
      <w:r w:rsidR="006D282A">
        <w:rPr>
          <w:rFonts w:eastAsia="Andale Sans UI"/>
          <w:kern w:val="1"/>
          <w:sz w:val="28"/>
          <w:szCs w:val="28"/>
        </w:rPr>
        <w:t>иків злочинності військовослуж</w:t>
      </w:r>
      <w:r w:rsidRPr="00982AEF">
        <w:rPr>
          <w:rFonts w:eastAsia="Andale Sans UI"/>
          <w:kern w:val="1"/>
          <w:sz w:val="28"/>
          <w:szCs w:val="28"/>
        </w:rPr>
        <w:t xml:space="preserve">бовців також можна </w:t>
      </w:r>
      <w:r w:rsidR="00970B4F">
        <w:rPr>
          <w:rFonts w:eastAsia="Andale Sans UI"/>
          <w:kern w:val="1"/>
          <w:sz w:val="28"/>
          <w:szCs w:val="28"/>
        </w:rPr>
        <w:t>…</w:t>
      </w:r>
      <w:r w:rsidR="00970B4F" w:rsidRPr="00970B4F">
        <w:rPr>
          <w:rFonts w:eastAsia="Andale Sans UI"/>
          <w:kern w:val="1"/>
          <w:sz w:val="28"/>
          <w:szCs w:val="28"/>
        </w:rPr>
        <w:t>.</w:t>
      </w:r>
      <w:r w:rsidRPr="00982AEF">
        <w:rPr>
          <w:rFonts w:eastAsia="Andale Sans UI"/>
          <w:kern w:val="1"/>
          <w:sz w:val="28"/>
          <w:szCs w:val="28"/>
        </w:rPr>
        <w:t xml:space="preserve"> підлеглі, ні військове керівництво</w:t>
      </w:r>
      <w:r w:rsidR="006D282A">
        <w:rPr>
          <w:rFonts w:eastAsia="Andale Sans UI"/>
          <w:kern w:val="1"/>
          <w:sz w:val="28"/>
          <w:szCs w:val="28"/>
        </w:rPr>
        <w:t xml:space="preserve"> </w:t>
      </w:r>
      <w:r w:rsidR="006D282A" w:rsidRPr="006D282A">
        <w:rPr>
          <w:rFonts w:eastAsia="Andale Sans UI"/>
          <w:kern w:val="1"/>
          <w:sz w:val="28"/>
          <w:szCs w:val="28"/>
        </w:rPr>
        <w:t>[</w:t>
      </w:r>
      <w:r w:rsidR="006D282A">
        <w:rPr>
          <w:rFonts w:eastAsia="Andale Sans UI"/>
          <w:kern w:val="1"/>
          <w:sz w:val="28"/>
          <w:szCs w:val="28"/>
        </w:rPr>
        <w:t>9</w:t>
      </w:r>
      <w:r w:rsidR="006D282A" w:rsidRPr="006D282A">
        <w:rPr>
          <w:rFonts w:eastAsia="Andale Sans UI"/>
          <w:kern w:val="1"/>
          <w:sz w:val="28"/>
          <w:szCs w:val="28"/>
        </w:rPr>
        <w:t>].</w:t>
      </w:r>
    </w:p>
    <w:p w14:paraId="2C21E115" w14:textId="77777777" w:rsidR="00094C6A" w:rsidRPr="002F47F3" w:rsidRDefault="00094C6A" w:rsidP="002F47F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2F47F3">
        <w:rPr>
          <w:rFonts w:eastAsia="Andale Sans UI"/>
          <w:kern w:val="1"/>
          <w:sz w:val="28"/>
          <w:szCs w:val="28"/>
        </w:rPr>
        <w:t>Центральне місце у структурі організаційно-управлінських чинників на</w:t>
      </w:r>
      <w:r w:rsidR="002F47F3" w:rsidRPr="002F47F3">
        <w:rPr>
          <w:rFonts w:eastAsia="Andale Sans UI"/>
          <w:kern w:val="1"/>
          <w:sz w:val="28"/>
          <w:szCs w:val="28"/>
        </w:rPr>
        <w:t xml:space="preserve">лежить корупції </w:t>
      </w:r>
      <w:r w:rsidRPr="002F47F3">
        <w:rPr>
          <w:rFonts w:eastAsia="Andale Sans UI"/>
          <w:kern w:val="1"/>
          <w:sz w:val="28"/>
          <w:szCs w:val="28"/>
        </w:rPr>
        <w:t>. За висновками А. М. Бойка, корупції, в тому числі й у ЗС України, сприяє низка обставин, зокрема:</w:t>
      </w:r>
    </w:p>
    <w:p w14:paraId="2AC4B07B" w14:textId="77777777" w:rsidR="00094C6A" w:rsidRPr="002F47F3" w:rsidRDefault="00094C6A" w:rsidP="002F47F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2F47F3">
        <w:rPr>
          <w:rFonts w:eastAsia="Andale Sans UI"/>
          <w:kern w:val="1"/>
          <w:sz w:val="28"/>
          <w:szCs w:val="28"/>
        </w:rPr>
        <w:t>- швидка та невпорядкована зміна системи соціального управління, що призвела до заміни системи патронату і привілеїв на відверто грошову корупцію;</w:t>
      </w:r>
    </w:p>
    <w:p w14:paraId="4D14A5EE" w14:textId="64C5FE8F" w:rsidR="002F47F3" w:rsidRPr="002F47F3" w:rsidRDefault="00094C6A" w:rsidP="00970B4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2F47F3">
        <w:rPr>
          <w:rFonts w:eastAsia="Andale Sans UI"/>
          <w:kern w:val="1"/>
          <w:sz w:val="28"/>
          <w:szCs w:val="28"/>
        </w:rPr>
        <w:t xml:space="preserve">- стрімкий перехід у </w:t>
      </w:r>
      <w:r w:rsidR="00970B4F">
        <w:rPr>
          <w:rFonts w:eastAsia="Andale Sans UI"/>
          <w:kern w:val="1"/>
          <w:sz w:val="28"/>
          <w:szCs w:val="28"/>
          <w:lang w:val="ru-RU"/>
        </w:rPr>
        <w:t>….</w:t>
      </w:r>
      <w:r w:rsidRPr="002F47F3">
        <w:rPr>
          <w:rFonts w:eastAsia="Andale Sans UI"/>
          <w:kern w:val="1"/>
          <w:sz w:val="28"/>
          <w:szCs w:val="28"/>
        </w:rPr>
        <w:t xml:space="preserve"> цього, головним розпорядником бюджетних коштів недотримується черговість бюджетних видатків [</w:t>
      </w:r>
      <w:r w:rsidR="002F47F3" w:rsidRPr="002F47F3">
        <w:rPr>
          <w:rFonts w:eastAsia="Andale Sans UI"/>
          <w:kern w:val="1"/>
          <w:sz w:val="28"/>
          <w:szCs w:val="28"/>
        </w:rPr>
        <w:t>11</w:t>
      </w:r>
      <w:r w:rsidRPr="002F47F3">
        <w:rPr>
          <w:rFonts w:eastAsia="Andale Sans UI"/>
          <w:kern w:val="1"/>
          <w:sz w:val="28"/>
          <w:szCs w:val="28"/>
        </w:rPr>
        <w:t xml:space="preserve">]. </w:t>
      </w:r>
    </w:p>
    <w:p w14:paraId="2C2E86FC" w14:textId="77777777" w:rsidR="00094C6A" w:rsidRDefault="00094C6A" w:rsidP="002F47F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2F47F3">
        <w:rPr>
          <w:rFonts w:eastAsia="Andale Sans UI"/>
          <w:kern w:val="1"/>
          <w:sz w:val="28"/>
          <w:szCs w:val="28"/>
        </w:rPr>
        <w:t>Відповідно до чинного законодавства України вони мають використовуватись у такій послідовності: 1) заробітна плата та прирівняні до неї платежі; 2) оплата харчування та медикаментів; 3) оплата комунальних послуг; 4) інші платежі [</w:t>
      </w:r>
      <w:r w:rsidR="002F47F3" w:rsidRPr="002F47F3">
        <w:rPr>
          <w:rFonts w:eastAsia="Andale Sans UI"/>
          <w:kern w:val="1"/>
          <w:sz w:val="28"/>
          <w:szCs w:val="28"/>
        </w:rPr>
        <w:t>11</w:t>
      </w:r>
      <w:r w:rsidRPr="002F47F3">
        <w:rPr>
          <w:rFonts w:eastAsia="Andale Sans UI"/>
          <w:kern w:val="1"/>
          <w:sz w:val="28"/>
          <w:szCs w:val="28"/>
        </w:rPr>
        <w:t>].</w:t>
      </w:r>
    </w:p>
    <w:p w14:paraId="01451D88" w14:textId="03D07D5A" w:rsidR="00B36121" w:rsidRPr="00970B4F" w:rsidRDefault="00B36121" w:rsidP="002F47F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rPr>
        <w:t xml:space="preserve">Отже, </w:t>
      </w:r>
      <w:r w:rsidR="00970B4F">
        <w:rPr>
          <w:rFonts w:eastAsia="Andale Sans UI"/>
          <w:kern w:val="1"/>
          <w:sz w:val="28"/>
          <w:szCs w:val="28"/>
          <w:lang w:val="ru-RU"/>
        </w:rPr>
        <w:t>…</w:t>
      </w:r>
    </w:p>
    <w:p w14:paraId="538A9DF5" w14:textId="77777777" w:rsidR="00B36121" w:rsidRPr="002F47F3" w:rsidRDefault="00B36121" w:rsidP="002F47F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07DA98A6" w14:textId="77777777" w:rsidR="00131B64" w:rsidRPr="00B36121" w:rsidRDefault="00131B64" w:rsidP="00B36121">
      <w:pPr>
        <w:pStyle w:val="rvps2"/>
        <w:shd w:val="clear" w:color="auto" w:fill="FFFFFF"/>
        <w:spacing w:before="0" w:beforeAutospacing="0" w:after="0" w:afterAutospacing="0" w:line="360" w:lineRule="auto"/>
        <w:ind w:firstLine="547"/>
        <w:jc w:val="both"/>
        <w:textAlignment w:val="baseline"/>
        <w:rPr>
          <w:rFonts w:eastAsia="Andale Sans UI"/>
          <w:b/>
          <w:kern w:val="1"/>
          <w:sz w:val="28"/>
          <w:szCs w:val="28"/>
        </w:rPr>
      </w:pPr>
      <w:r w:rsidRPr="00B36121">
        <w:rPr>
          <w:rFonts w:eastAsia="Andale Sans UI"/>
          <w:b/>
          <w:kern w:val="1"/>
          <w:sz w:val="28"/>
          <w:szCs w:val="28"/>
        </w:rPr>
        <w:t>2.3. Запобігання детермінації військових злочинів</w:t>
      </w:r>
    </w:p>
    <w:p w14:paraId="681ED2AC" w14:textId="77777777" w:rsidR="000A79F8" w:rsidRPr="000A79F8" w:rsidRDefault="000A79F8" w:rsidP="000A79F8">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4397092E" w14:textId="3FB3818A" w:rsidR="00A00C75" w:rsidRDefault="000A79F8" w:rsidP="00970B4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0A79F8">
        <w:rPr>
          <w:rFonts w:eastAsia="Andale Sans UI"/>
          <w:kern w:val="1"/>
          <w:sz w:val="28"/>
          <w:szCs w:val="28"/>
        </w:rPr>
        <w:t xml:space="preserve">До головних причин латентності злочинів проти порядку проходження військової служби опитаними зараховано: а) небажання військових командирів афішувати фактом тимчасового ухилення підлеглим від військової служби через можливі дисциплінарні та інші стягнення, що можуть настати для перших (55,3 %); б) укриття військовими командирами випадків ухилення окремих осіб від військової служби через їх дружні й «братерські» відносини </w:t>
      </w:r>
      <w:r w:rsidRPr="000A79F8">
        <w:rPr>
          <w:rFonts w:eastAsia="Andale Sans UI"/>
          <w:kern w:val="1"/>
          <w:sz w:val="28"/>
          <w:szCs w:val="28"/>
        </w:rPr>
        <w:lastRenderedPageBreak/>
        <w:t>(18,7 %); в) неповідомлення військовослужбовцями про ухилення їх підлеглими від військової служби внаслідок підкупу з боку винного (14,7 %); г) недостатня ефективність роботи правоохоронних органів із виявлення подібних злочинів (</w:t>
      </w:r>
      <w:r w:rsidR="00970B4F">
        <w:rPr>
          <w:rFonts w:eastAsia="Andale Sans UI"/>
          <w:kern w:val="1"/>
          <w:sz w:val="28"/>
          <w:szCs w:val="28"/>
        </w:rPr>
        <w:t>…</w:t>
      </w:r>
      <w:r w:rsidRPr="000A79F8">
        <w:rPr>
          <w:rFonts w:eastAsia="Andale Sans UI"/>
          <w:kern w:val="1"/>
          <w:sz w:val="28"/>
          <w:szCs w:val="28"/>
        </w:rPr>
        <w:t xml:space="preserve"> досить широкий перелік детермінантів, що зумовлюють злочини проти порядку проходження військової служби. Серед них: 1) наявність у деяких військових підрозділах аморальної поведінки військовослужбовців, пов’язаної з систематичним вживанням алкогольних напоїв або наркотичних речовин (48 %); 2) прагнення окремих військовослужбовців зберегти власне життя в умовах посилення обстрілів позицій Збройних сил України з боку воєнізованих формувань «ДНР» і «ЛНР» (44 %); 3) незгода деяких військовослужбовців з діями Генерального штабу Збройних сил України і безпосередніх військових командирів (32,7 %); 4) низький рівень патріотизму в деяких військовослужбовців й в українському суспільстві загалом (27,8 %); 5) </w:t>
      </w:r>
      <w:r w:rsidR="00970B4F">
        <w:rPr>
          <w:rFonts w:eastAsia="Andale Sans UI"/>
          <w:kern w:val="1"/>
          <w:sz w:val="28"/>
          <w:szCs w:val="28"/>
        </w:rPr>
        <w:t>…</w:t>
      </w:r>
      <w:r w:rsidR="00970B4F" w:rsidRPr="00970B4F">
        <w:rPr>
          <w:rFonts w:eastAsia="Andale Sans UI"/>
          <w:kern w:val="1"/>
          <w:sz w:val="28"/>
          <w:szCs w:val="28"/>
        </w:rPr>
        <w:t>.</w:t>
      </w:r>
      <w:r w:rsidRPr="000A79F8">
        <w:rPr>
          <w:rFonts w:eastAsia="Andale Sans UI"/>
          <w:kern w:val="1"/>
          <w:sz w:val="28"/>
          <w:szCs w:val="28"/>
        </w:rPr>
        <w:t xml:space="preserve"> 6) не звернення окремими військовими командирами уваги на низький рівень бойового духу </w:t>
      </w:r>
      <w:r w:rsidR="00970B4F">
        <w:rPr>
          <w:rFonts w:eastAsia="Andale Sans UI"/>
          <w:kern w:val="1"/>
          <w:sz w:val="28"/>
          <w:szCs w:val="28"/>
        </w:rPr>
        <w:t>…</w:t>
      </w:r>
      <w:r w:rsidR="00970B4F" w:rsidRPr="00970B4F">
        <w:rPr>
          <w:rFonts w:eastAsia="Andale Sans UI"/>
          <w:kern w:val="1"/>
          <w:sz w:val="28"/>
          <w:szCs w:val="28"/>
        </w:rPr>
        <w:t>..</w:t>
      </w:r>
      <w:r w:rsidRPr="000A79F8">
        <w:rPr>
          <w:rFonts w:eastAsia="Andale Sans UI"/>
          <w:kern w:val="1"/>
          <w:sz w:val="28"/>
          <w:szCs w:val="28"/>
        </w:rPr>
        <w:t xml:space="preserve"> тих, хто безпосередньо бере участь у бойових діях у зоні АТО (19,3 %); 8) упевненість злочинців у можливості уникнення кримінальної відповідальності шляхом переходу до лав воєнізованих формувань «ДНР» і «ЛНР» (13,6 %); 9) незадовільна державна національно-ідеологічна політика, відсутність у частини українців </w:t>
      </w:r>
      <w:r w:rsidR="00970B4F">
        <w:rPr>
          <w:rFonts w:eastAsia="Andale Sans UI"/>
          <w:kern w:val="1"/>
          <w:sz w:val="28"/>
          <w:szCs w:val="28"/>
        </w:rPr>
        <w:t>…</w:t>
      </w:r>
      <w:r w:rsidR="00970B4F" w:rsidRPr="00970B4F">
        <w:rPr>
          <w:rFonts w:eastAsia="Andale Sans UI"/>
          <w:kern w:val="1"/>
          <w:sz w:val="28"/>
          <w:szCs w:val="28"/>
        </w:rPr>
        <w:t>.</w:t>
      </w:r>
      <w:r w:rsidR="00A00C75" w:rsidRPr="00F16833">
        <w:rPr>
          <w:rFonts w:eastAsia="Andale Sans UI"/>
          <w:kern w:val="1"/>
          <w:sz w:val="28"/>
          <w:szCs w:val="28"/>
        </w:rPr>
        <w:t xml:space="preserve"> в життя принципу невідворотності матеріальної, дисциплінарної, адміністративної і кримінальної відповідальності за злочини і правопорушення анархічної мотивації [</w:t>
      </w:r>
      <w:r w:rsidR="00F16833" w:rsidRPr="00F16833">
        <w:rPr>
          <w:rFonts w:eastAsia="Andale Sans UI"/>
          <w:kern w:val="1"/>
          <w:sz w:val="28"/>
          <w:szCs w:val="28"/>
        </w:rPr>
        <w:t>2</w:t>
      </w:r>
      <w:r w:rsidR="00B726FD">
        <w:rPr>
          <w:rFonts w:eastAsia="Andale Sans UI"/>
          <w:kern w:val="1"/>
          <w:sz w:val="28"/>
          <w:szCs w:val="28"/>
        </w:rPr>
        <w:t>0</w:t>
      </w:r>
      <w:r w:rsidR="00A00C75" w:rsidRPr="00F16833">
        <w:rPr>
          <w:rFonts w:eastAsia="Andale Sans UI"/>
          <w:kern w:val="1"/>
          <w:sz w:val="28"/>
          <w:szCs w:val="28"/>
        </w:rPr>
        <w:t>, с. 216 - 221].</w:t>
      </w:r>
    </w:p>
    <w:p w14:paraId="64D4A20B" w14:textId="7C5CC07A" w:rsidR="00F16833" w:rsidRPr="00970B4F"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rPr>
        <w:t xml:space="preserve">Отже, </w:t>
      </w:r>
      <w:r w:rsidR="00970B4F">
        <w:rPr>
          <w:rFonts w:eastAsia="Andale Sans UI"/>
          <w:kern w:val="1"/>
          <w:sz w:val="28"/>
          <w:szCs w:val="28"/>
          <w:lang w:val="ru-RU"/>
        </w:rPr>
        <w:t>…</w:t>
      </w:r>
    </w:p>
    <w:p w14:paraId="4C596AEB"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D679AEE"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AAF62F8"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5749B03"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056B908B"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0A94DECB"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0C33D15D"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AF3986E"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E2B7DEB"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558A5E90"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85A8B03"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0493BD9F"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2DE33D6" w14:textId="77777777" w:rsid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1775FA1" w14:textId="77777777" w:rsidR="00F16833" w:rsidRP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B9C5086" w14:textId="77777777" w:rsidR="00A00C75" w:rsidRPr="00F16833" w:rsidRDefault="00A00C75"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26C9DE87" w14:textId="77777777" w:rsidR="00131B64" w:rsidRDefault="00131B64" w:rsidP="00F16833">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r w:rsidRPr="00F16833">
        <w:rPr>
          <w:rFonts w:eastAsia="Andale Sans UI"/>
          <w:b/>
          <w:kern w:val="1"/>
          <w:sz w:val="28"/>
          <w:szCs w:val="28"/>
        </w:rPr>
        <w:t>ВИСНОВКИ</w:t>
      </w:r>
    </w:p>
    <w:p w14:paraId="296A9D36" w14:textId="77777777" w:rsidR="007036E2" w:rsidRDefault="007036E2" w:rsidP="00F16833">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p>
    <w:p w14:paraId="7A1DF4FC" w14:textId="77777777" w:rsidR="0022352F" w:rsidRDefault="0022352F" w:rsidP="0022352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544AD8">
        <w:rPr>
          <w:rFonts w:eastAsia="Andale Sans UI"/>
          <w:kern w:val="1"/>
          <w:sz w:val="28"/>
          <w:szCs w:val="28"/>
        </w:rPr>
        <w:t>Військовими злочинами визнаються передбачені розділом XIX Кримінального кодексу України злочини проти встановленого законодавством порядку несення або проходження військової служби, вчинені військовослужбовцями, а також військовозобов'язаними під час проходження ними навчальних (чи перевірних) або спеціальних зборів</w:t>
      </w:r>
      <w:r w:rsidRPr="000A6A4D">
        <w:rPr>
          <w:rFonts w:eastAsia="Andale Sans UI"/>
          <w:kern w:val="1"/>
          <w:sz w:val="28"/>
          <w:szCs w:val="28"/>
        </w:rPr>
        <w:t>.</w:t>
      </w:r>
      <w:r>
        <w:rPr>
          <w:rFonts w:eastAsia="Andale Sans UI"/>
          <w:kern w:val="1"/>
          <w:sz w:val="28"/>
          <w:szCs w:val="28"/>
        </w:rPr>
        <w:t xml:space="preserve"> </w:t>
      </w:r>
    </w:p>
    <w:p w14:paraId="5B391681" w14:textId="2DAD06A4" w:rsidR="0022352F" w:rsidRPr="00970B4F" w:rsidRDefault="0022352F" w:rsidP="00970B4F">
      <w:pPr>
        <w:pStyle w:val="rvps2"/>
        <w:shd w:val="clear" w:color="auto" w:fill="FFFFFF"/>
        <w:spacing w:before="0" w:beforeAutospacing="0" w:after="0" w:afterAutospacing="0" w:line="360" w:lineRule="auto"/>
        <w:ind w:firstLine="547"/>
        <w:jc w:val="both"/>
        <w:textAlignment w:val="baseline"/>
        <w:rPr>
          <w:lang w:val="ru-RU"/>
        </w:rPr>
      </w:pPr>
      <w:r w:rsidRPr="000A6A4D">
        <w:rPr>
          <w:rFonts w:eastAsia="Andale Sans UI"/>
          <w:kern w:val="1"/>
          <w:sz w:val="28"/>
          <w:szCs w:val="28"/>
        </w:rPr>
        <w:t xml:space="preserve">«Воєнним злочином» слід вважати порушення законів і звичаїв війни, що </w:t>
      </w:r>
      <w:r w:rsidR="00970B4F">
        <w:rPr>
          <w:rFonts w:eastAsia="Andale Sans UI"/>
          <w:kern w:val="1"/>
          <w:sz w:val="28"/>
          <w:szCs w:val="28"/>
          <w:lang w:val="ru-RU"/>
        </w:rPr>
        <w:t>…</w:t>
      </w:r>
      <w:bookmarkStart w:id="0" w:name="_GoBack"/>
      <w:bookmarkEnd w:id="0"/>
    </w:p>
    <w:p w14:paraId="382126C9" w14:textId="77777777" w:rsidR="007036E2" w:rsidRPr="00F16833" w:rsidRDefault="007036E2" w:rsidP="00F16833">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p>
    <w:p w14:paraId="6AD9B147" w14:textId="77777777" w:rsidR="00131B64" w:rsidRPr="00F16833" w:rsidRDefault="00131B64" w:rsidP="00F16833">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r w:rsidRPr="00F16833">
        <w:rPr>
          <w:rFonts w:eastAsia="Andale Sans UI"/>
          <w:b/>
          <w:kern w:val="1"/>
          <w:sz w:val="28"/>
          <w:szCs w:val="28"/>
        </w:rPr>
        <w:t>СПИСОК ВИКОРИСТАНИХ ДЖЕРЕЛ</w:t>
      </w:r>
    </w:p>
    <w:p w14:paraId="3C72DCD7" w14:textId="77777777" w:rsidR="009F6627" w:rsidRPr="00F16833" w:rsidRDefault="009F6627" w:rsidP="00F16833">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p>
    <w:p w14:paraId="1D8EFB40" w14:textId="77777777" w:rsidR="00237249" w:rsidRPr="00F16833" w:rsidRDefault="00237249"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1. Кримінальний кодекс України від 05.04.2001 № 2341-III. Відомості Верховної Ради України (ВВР), 2001, № 25-26, ст.131</w:t>
      </w:r>
    </w:p>
    <w:p w14:paraId="1149833F" w14:textId="77777777" w:rsidR="00237249" w:rsidRPr="00F16833" w:rsidRDefault="00237249"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 xml:space="preserve">2. Злочини проти встановленого порядку несення військової служби (військові злочини) : </w:t>
      </w:r>
      <w:proofErr w:type="spellStart"/>
      <w:r w:rsidRPr="00F16833">
        <w:rPr>
          <w:rFonts w:eastAsia="Andale Sans UI"/>
          <w:kern w:val="1"/>
          <w:sz w:val="28"/>
          <w:szCs w:val="28"/>
        </w:rPr>
        <w:t>навч</w:t>
      </w:r>
      <w:proofErr w:type="spellEnd"/>
      <w:r w:rsidRPr="00F16833">
        <w:rPr>
          <w:rFonts w:eastAsia="Andale Sans UI"/>
          <w:kern w:val="1"/>
          <w:sz w:val="28"/>
          <w:szCs w:val="28"/>
        </w:rPr>
        <w:t xml:space="preserve">. </w:t>
      </w:r>
      <w:proofErr w:type="spellStart"/>
      <w:r w:rsidRPr="00F16833">
        <w:rPr>
          <w:rFonts w:eastAsia="Andale Sans UI"/>
          <w:kern w:val="1"/>
          <w:sz w:val="28"/>
          <w:szCs w:val="28"/>
        </w:rPr>
        <w:t>посіб</w:t>
      </w:r>
      <w:proofErr w:type="spellEnd"/>
      <w:r w:rsidRPr="00F16833">
        <w:rPr>
          <w:rFonts w:eastAsia="Andale Sans UI"/>
          <w:kern w:val="1"/>
          <w:sz w:val="28"/>
          <w:szCs w:val="28"/>
        </w:rPr>
        <w:t>. / Г. М. А</w:t>
      </w:r>
      <w:r w:rsidR="00A90C27" w:rsidRPr="00F16833">
        <w:rPr>
          <w:rFonts w:eastAsia="Andale Sans UI"/>
          <w:kern w:val="1"/>
          <w:sz w:val="28"/>
          <w:szCs w:val="28"/>
        </w:rPr>
        <w:t xml:space="preserve">нісімов, Ю. П. Дзюба, В. І. </w:t>
      </w:r>
      <w:proofErr w:type="spellStart"/>
      <w:r w:rsidR="00A90C27" w:rsidRPr="00F16833">
        <w:rPr>
          <w:rFonts w:eastAsia="Andale Sans UI"/>
          <w:kern w:val="1"/>
          <w:sz w:val="28"/>
          <w:szCs w:val="28"/>
        </w:rPr>
        <w:t>Ка</w:t>
      </w:r>
      <w:r w:rsidRPr="00F16833">
        <w:rPr>
          <w:rFonts w:eastAsia="Andale Sans UI"/>
          <w:kern w:val="1"/>
          <w:sz w:val="28"/>
          <w:szCs w:val="28"/>
        </w:rPr>
        <w:t>синюк</w:t>
      </w:r>
      <w:proofErr w:type="spellEnd"/>
      <w:r w:rsidRPr="00F16833">
        <w:rPr>
          <w:rFonts w:eastAsia="Andale Sans UI"/>
          <w:kern w:val="1"/>
          <w:sz w:val="28"/>
          <w:szCs w:val="28"/>
        </w:rPr>
        <w:t xml:space="preserve"> та ін. ; за ред. М. І. Пан</w:t>
      </w:r>
      <w:r w:rsidR="00A90C27" w:rsidRPr="00F16833">
        <w:rPr>
          <w:rFonts w:eastAsia="Andale Sans UI"/>
          <w:kern w:val="1"/>
          <w:sz w:val="28"/>
          <w:szCs w:val="28"/>
        </w:rPr>
        <w:t xml:space="preserve">ова. </w:t>
      </w:r>
      <w:r w:rsidRPr="00F16833">
        <w:rPr>
          <w:rFonts w:eastAsia="Andale Sans UI"/>
          <w:kern w:val="1"/>
          <w:sz w:val="28"/>
          <w:szCs w:val="28"/>
        </w:rPr>
        <w:t>Х. : Право, 2011. 184 с.</w:t>
      </w:r>
    </w:p>
    <w:p w14:paraId="4C3CB5D1" w14:textId="77777777" w:rsidR="00544AD8" w:rsidRPr="00F16833" w:rsidRDefault="00544AD8"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 xml:space="preserve">3. </w:t>
      </w:r>
      <w:proofErr w:type="spellStart"/>
      <w:r w:rsidRPr="00F16833">
        <w:rPr>
          <w:rFonts w:eastAsia="Andale Sans UI"/>
          <w:kern w:val="1"/>
          <w:sz w:val="28"/>
          <w:szCs w:val="28"/>
        </w:rPr>
        <w:t>Харитонов</w:t>
      </w:r>
      <w:proofErr w:type="spellEnd"/>
      <w:r w:rsidRPr="00F16833">
        <w:rPr>
          <w:rFonts w:eastAsia="Andale Sans UI"/>
          <w:kern w:val="1"/>
          <w:sz w:val="28"/>
          <w:szCs w:val="28"/>
        </w:rPr>
        <w:t xml:space="preserve"> С.О. Військові злочини: поняття, система та проблеми кваліфікації : </w:t>
      </w:r>
      <w:proofErr w:type="spellStart"/>
      <w:r w:rsidRPr="00F16833">
        <w:rPr>
          <w:rFonts w:eastAsia="Andale Sans UI"/>
          <w:kern w:val="1"/>
          <w:sz w:val="28"/>
          <w:szCs w:val="28"/>
        </w:rPr>
        <w:t>дис</w:t>
      </w:r>
      <w:proofErr w:type="spellEnd"/>
      <w:r w:rsidRPr="00F16833">
        <w:rPr>
          <w:rFonts w:eastAsia="Andale Sans UI"/>
          <w:kern w:val="1"/>
          <w:sz w:val="28"/>
          <w:szCs w:val="28"/>
        </w:rPr>
        <w:t xml:space="preserve">. ... д-ра </w:t>
      </w:r>
      <w:proofErr w:type="spellStart"/>
      <w:r w:rsidRPr="00F16833">
        <w:rPr>
          <w:rFonts w:eastAsia="Andale Sans UI"/>
          <w:kern w:val="1"/>
          <w:sz w:val="28"/>
          <w:szCs w:val="28"/>
        </w:rPr>
        <w:t>юрид</w:t>
      </w:r>
      <w:proofErr w:type="spellEnd"/>
      <w:r w:rsidRPr="00F16833">
        <w:rPr>
          <w:rFonts w:eastAsia="Andale Sans UI"/>
          <w:kern w:val="1"/>
          <w:sz w:val="28"/>
          <w:szCs w:val="28"/>
        </w:rPr>
        <w:t>. наук : 12.00.08 / Харків, 2019. 437 с</w:t>
      </w:r>
    </w:p>
    <w:p w14:paraId="5017FA07" w14:textId="77777777" w:rsidR="00544AD8" w:rsidRPr="00F16833" w:rsidRDefault="00544AD8" w:rsidP="00B726FD">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 xml:space="preserve">4. </w:t>
      </w:r>
      <w:proofErr w:type="spellStart"/>
      <w:r w:rsidRPr="00F16833">
        <w:rPr>
          <w:rFonts w:eastAsia="Andale Sans UI"/>
          <w:kern w:val="1"/>
          <w:sz w:val="28"/>
          <w:szCs w:val="28"/>
        </w:rPr>
        <w:t>Репецький</w:t>
      </w:r>
      <w:proofErr w:type="spellEnd"/>
      <w:r w:rsidRPr="00F16833">
        <w:rPr>
          <w:rFonts w:eastAsia="Andale Sans UI"/>
          <w:kern w:val="1"/>
          <w:sz w:val="28"/>
          <w:szCs w:val="28"/>
        </w:rPr>
        <w:t xml:space="preserve"> В. М., </w:t>
      </w:r>
      <w:proofErr w:type="spellStart"/>
      <w:r w:rsidRPr="00F16833">
        <w:rPr>
          <w:rFonts w:eastAsia="Andale Sans UI"/>
          <w:kern w:val="1"/>
          <w:sz w:val="28"/>
          <w:szCs w:val="28"/>
        </w:rPr>
        <w:t>Лисик</w:t>
      </w:r>
      <w:proofErr w:type="spellEnd"/>
      <w:r w:rsidRPr="00F16833">
        <w:rPr>
          <w:rFonts w:eastAsia="Andale Sans UI"/>
          <w:kern w:val="1"/>
          <w:sz w:val="28"/>
          <w:szCs w:val="28"/>
        </w:rPr>
        <w:t xml:space="preserve"> В. М. Пон</w:t>
      </w:r>
      <w:r w:rsidR="00A90C27" w:rsidRPr="00F16833">
        <w:rPr>
          <w:rFonts w:eastAsia="Andale Sans UI"/>
          <w:kern w:val="1"/>
          <w:sz w:val="28"/>
          <w:szCs w:val="28"/>
        </w:rPr>
        <w:t xml:space="preserve">яття та ознаки воєнних злочинів </w:t>
      </w:r>
      <w:r w:rsidR="00B726FD" w:rsidRPr="00B726FD">
        <w:rPr>
          <w:rFonts w:eastAsia="Andale Sans UI"/>
          <w:kern w:val="1"/>
          <w:sz w:val="28"/>
          <w:szCs w:val="28"/>
          <w:lang w:val="en-US"/>
        </w:rPr>
        <w:t>URL</w:t>
      </w:r>
      <w:r w:rsidR="00B726FD" w:rsidRPr="00B726FD">
        <w:rPr>
          <w:rFonts w:eastAsia="Andale Sans UI"/>
          <w:kern w:val="1"/>
          <w:sz w:val="28"/>
          <w:szCs w:val="28"/>
        </w:rPr>
        <w:t>:</w:t>
      </w:r>
      <w:r w:rsidR="00B726FD">
        <w:rPr>
          <w:rFonts w:eastAsia="Andale Sans UI"/>
          <w:kern w:val="1"/>
          <w:sz w:val="28"/>
          <w:szCs w:val="28"/>
        </w:rPr>
        <w:t xml:space="preserve"> </w:t>
      </w:r>
      <w:r w:rsidRPr="00F16833">
        <w:rPr>
          <w:rFonts w:eastAsia="Andale Sans UI"/>
          <w:kern w:val="1"/>
          <w:sz w:val="28"/>
          <w:szCs w:val="28"/>
        </w:rPr>
        <w:t>https://intrel.lnu.edu.ua/wp-content/uploads/2015/09/amp_2009_1_15.pdf</w:t>
      </w:r>
    </w:p>
    <w:p w14:paraId="42DFB5FC" w14:textId="77777777" w:rsidR="00544AD8" w:rsidRPr="00F16833" w:rsidRDefault="00544AD8"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lastRenderedPageBreak/>
        <w:t>5. В</w:t>
      </w:r>
      <w:r w:rsidR="00B726FD">
        <w:rPr>
          <w:rFonts w:eastAsia="Andale Sans UI"/>
          <w:kern w:val="1"/>
          <w:sz w:val="28"/>
          <w:szCs w:val="28"/>
        </w:rPr>
        <w:t xml:space="preserve">оєнні злочини в </w:t>
      </w:r>
      <w:proofErr w:type="spellStart"/>
      <w:r w:rsidR="00B726FD">
        <w:rPr>
          <w:rFonts w:eastAsia="Andale Sans UI"/>
          <w:kern w:val="1"/>
          <w:sz w:val="28"/>
          <w:szCs w:val="28"/>
        </w:rPr>
        <w:t>Іловайськку</w:t>
      </w:r>
      <w:proofErr w:type="spellEnd"/>
      <w:r w:rsidR="00B726FD">
        <w:rPr>
          <w:rFonts w:eastAsia="Andale Sans UI"/>
          <w:kern w:val="1"/>
          <w:sz w:val="28"/>
          <w:szCs w:val="28"/>
        </w:rPr>
        <w:t xml:space="preserve">: міжнародний та </w:t>
      </w:r>
      <w:proofErr w:type="spellStart"/>
      <w:r w:rsidR="00B726FD">
        <w:rPr>
          <w:rFonts w:eastAsia="Andale Sans UI"/>
          <w:kern w:val="1"/>
          <w:sz w:val="28"/>
          <w:szCs w:val="28"/>
        </w:rPr>
        <w:t>внутрішньодержавниц</w:t>
      </w:r>
      <w:proofErr w:type="spellEnd"/>
      <w:r w:rsidR="00B726FD">
        <w:rPr>
          <w:rFonts w:eastAsia="Andale Sans UI"/>
          <w:kern w:val="1"/>
          <w:sz w:val="28"/>
          <w:szCs w:val="28"/>
        </w:rPr>
        <w:t xml:space="preserve"> аспект </w:t>
      </w:r>
      <w:r w:rsidR="00B726FD">
        <w:rPr>
          <w:rFonts w:eastAsia="Andale Sans UI"/>
          <w:kern w:val="1"/>
          <w:sz w:val="28"/>
          <w:szCs w:val="28"/>
          <w:lang w:val="en-US"/>
        </w:rPr>
        <w:t>URL</w:t>
      </w:r>
      <w:r w:rsidR="00B726FD">
        <w:rPr>
          <w:rFonts w:eastAsia="Andale Sans UI"/>
          <w:kern w:val="1"/>
          <w:sz w:val="28"/>
          <w:szCs w:val="28"/>
        </w:rPr>
        <w:t xml:space="preserve">: </w:t>
      </w:r>
      <w:r w:rsidRPr="00F16833">
        <w:rPr>
          <w:rFonts w:eastAsia="Andale Sans UI"/>
          <w:kern w:val="1"/>
          <w:sz w:val="28"/>
          <w:szCs w:val="28"/>
        </w:rPr>
        <w:t>https://ukrainepravo.com/scientific-thought/naukova-dumka/voyenni-zlochyny-v-ilovaysku-mizhnarodnyy-ta-vnutrishnoderzhavnyy-aspekt/</w:t>
      </w:r>
    </w:p>
    <w:p w14:paraId="1B555D6A" w14:textId="77777777" w:rsidR="00A90C27" w:rsidRPr="00F16833" w:rsidRDefault="00A90C27"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 xml:space="preserve">6. </w:t>
      </w:r>
      <w:proofErr w:type="spellStart"/>
      <w:r w:rsidRPr="00F16833">
        <w:rPr>
          <w:rFonts w:eastAsia="Andale Sans UI"/>
          <w:kern w:val="1"/>
          <w:sz w:val="28"/>
          <w:szCs w:val="28"/>
        </w:rPr>
        <w:t>Дзьобань</w:t>
      </w:r>
      <w:proofErr w:type="spellEnd"/>
      <w:r w:rsidRPr="00F16833">
        <w:rPr>
          <w:rFonts w:eastAsia="Andale Sans UI"/>
          <w:kern w:val="1"/>
          <w:sz w:val="28"/>
          <w:szCs w:val="28"/>
        </w:rPr>
        <w:t xml:space="preserve"> О. П. Соціалізація військовослужбовця в умовах трансформації українського суспільства (соціаль</w:t>
      </w:r>
      <w:r w:rsidR="00982AEF" w:rsidRPr="00F16833">
        <w:rPr>
          <w:rFonts w:eastAsia="Andale Sans UI"/>
          <w:kern w:val="1"/>
          <w:sz w:val="28"/>
          <w:szCs w:val="28"/>
        </w:rPr>
        <w:t xml:space="preserve">но-філософський аналіз) : </w:t>
      </w:r>
      <w:proofErr w:type="spellStart"/>
      <w:r w:rsidR="00982AEF" w:rsidRPr="00F16833">
        <w:rPr>
          <w:rFonts w:eastAsia="Andale Sans UI"/>
          <w:kern w:val="1"/>
          <w:sz w:val="28"/>
          <w:szCs w:val="28"/>
        </w:rPr>
        <w:t>авто</w:t>
      </w:r>
      <w:r w:rsidRPr="00F16833">
        <w:rPr>
          <w:rFonts w:eastAsia="Andale Sans UI"/>
          <w:kern w:val="1"/>
          <w:sz w:val="28"/>
          <w:szCs w:val="28"/>
        </w:rPr>
        <w:t>реф</w:t>
      </w:r>
      <w:proofErr w:type="spellEnd"/>
      <w:r w:rsidRPr="00F16833">
        <w:rPr>
          <w:rFonts w:eastAsia="Andale Sans UI"/>
          <w:kern w:val="1"/>
          <w:sz w:val="28"/>
          <w:szCs w:val="28"/>
        </w:rPr>
        <w:t xml:space="preserve">. </w:t>
      </w:r>
      <w:proofErr w:type="spellStart"/>
      <w:r w:rsidRPr="00F16833">
        <w:rPr>
          <w:rFonts w:eastAsia="Andale Sans UI"/>
          <w:kern w:val="1"/>
          <w:sz w:val="28"/>
          <w:szCs w:val="28"/>
        </w:rPr>
        <w:t>дис</w:t>
      </w:r>
      <w:proofErr w:type="spellEnd"/>
      <w:r w:rsidRPr="00F16833">
        <w:rPr>
          <w:rFonts w:eastAsia="Andale Sans UI"/>
          <w:kern w:val="1"/>
          <w:sz w:val="28"/>
          <w:szCs w:val="28"/>
        </w:rPr>
        <w:t xml:space="preserve">. … </w:t>
      </w:r>
      <w:proofErr w:type="spellStart"/>
      <w:r w:rsidRPr="00F16833">
        <w:rPr>
          <w:rFonts w:eastAsia="Andale Sans UI"/>
          <w:kern w:val="1"/>
          <w:sz w:val="28"/>
          <w:szCs w:val="28"/>
        </w:rPr>
        <w:t>канд</w:t>
      </w:r>
      <w:proofErr w:type="spellEnd"/>
      <w:r w:rsidRPr="00F16833">
        <w:rPr>
          <w:rFonts w:eastAsia="Andale Sans UI"/>
          <w:kern w:val="1"/>
          <w:sz w:val="28"/>
          <w:szCs w:val="28"/>
        </w:rPr>
        <w:t xml:space="preserve">. </w:t>
      </w:r>
      <w:proofErr w:type="spellStart"/>
      <w:r w:rsidRPr="00F16833">
        <w:rPr>
          <w:rFonts w:eastAsia="Andale Sans UI"/>
          <w:kern w:val="1"/>
          <w:sz w:val="28"/>
          <w:szCs w:val="28"/>
        </w:rPr>
        <w:t>філос</w:t>
      </w:r>
      <w:proofErr w:type="spellEnd"/>
      <w:r w:rsidRPr="00F16833">
        <w:rPr>
          <w:rFonts w:eastAsia="Andale Sans UI"/>
          <w:kern w:val="1"/>
          <w:sz w:val="28"/>
          <w:szCs w:val="28"/>
        </w:rPr>
        <w:t xml:space="preserve">. наук : 09.00.03/ Харків, 2000. 16 с. </w:t>
      </w:r>
    </w:p>
    <w:p w14:paraId="34ED6F52" w14:textId="77777777" w:rsidR="00A90C27" w:rsidRPr="00F16833" w:rsidRDefault="00A90C27"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7</w:t>
      </w:r>
      <w:r w:rsidR="00982AEF" w:rsidRPr="00F16833">
        <w:rPr>
          <w:rFonts w:eastAsia="Andale Sans UI"/>
          <w:kern w:val="1"/>
          <w:sz w:val="28"/>
          <w:szCs w:val="28"/>
        </w:rPr>
        <w:t>. Бу</w:t>
      </w:r>
      <w:r w:rsidRPr="00F16833">
        <w:rPr>
          <w:rFonts w:eastAsia="Andale Sans UI"/>
          <w:kern w:val="1"/>
          <w:sz w:val="28"/>
          <w:szCs w:val="28"/>
        </w:rPr>
        <w:t xml:space="preserve">ряк О. О., </w:t>
      </w:r>
      <w:proofErr w:type="spellStart"/>
      <w:r w:rsidRPr="00F16833">
        <w:rPr>
          <w:rFonts w:eastAsia="Andale Sans UI"/>
          <w:kern w:val="1"/>
          <w:sz w:val="28"/>
          <w:szCs w:val="28"/>
        </w:rPr>
        <w:t>Гіневський</w:t>
      </w:r>
      <w:proofErr w:type="spellEnd"/>
      <w:r w:rsidRPr="00F16833">
        <w:rPr>
          <w:rFonts w:eastAsia="Andale Sans UI"/>
          <w:kern w:val="1"/>
          <w:sz w:val="28"/>
          <w:szCs w:val="28"/>
        </w:rPr>
        <w:t xml:space="preserve"> М. І., </w:t>
      </w:r>
      <w:proofErr w:type="spellStart"/>
      <w:r w:rsidRPr="00F16833">
        <w:rPr>
          <w:rFonts w:eastAsia="Andale Sans UI"/>
          <w:kern w:val="1"/>
          <w:sz w:val="28"/>
          <w:szCs w:val="28"/>
        </w:rPr>
        <w:t>Катеруша</w:t>
      </w:r>
      <w:proofErr w:type="spellEnd"/>
      <w:r w:rsidRPr="00F16833">
        <w:rPr>
          <w:rFonts w:eastAsia="Andale Sans UI"/>
          <w:kern w:val="1"/>
          <w:sz w:val="28"/>
          <w:szCs w:val="28"/>
        </w:rPr>
        <w:t xml:space="preserve"> Г. Л. Військовий синдром «АТО»: актуальність та шляхи вирішення на державному рівні. Збірник наукових праць Харківського національного університету Повітряних Сил. 2015. </w:t>
      </w:r>
      <w:proofErr w:type="spellStart"/>
      <w:r w:rsidRPr="00F16833">
        <w:rPr>
          <w:rFonts w:eastAsia="Andale Sans UI"/>
          <w:kern w:val="1"/>
          <w:sz w:val="28"/>
          <w:szCs w:val="28"/>
        </w:rPr>
        <w:t>Вип</w:t>
      </w:r>
      <w:proofErr w:type="spellEnd"/>
      <w:r w:rsidRPr="00F16833">
        <w:rPr>
          <w:rFonts w:eastAsia="Andale Sans UI"/>
          <w:kern w:val="1"/>
          <w:sz w:val="28"/>
          <w:szCs w:val="28"/>
        </w:rPr>
        <w:t xml:space="preserve">. 2 (43). С. 176–181. </w:t>
      </w:r>
    </w:p>
    <w:p w14:paraId="13D45F07" w14:textId="77777777" w:rsidR="00A90C27" w:rsidRPr="00F16833" w:rsidRDefault="00A90C27"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 xml:space="preserve">8. </w:t>
      </w:r>
      <w:proofErr w:type="spellStart"/>
      <w:r w:rsidRPr="00F16833">
        <w:rPr>
          <w:rFonts w:eastAsia="Andale Sans UI"/>
          <w:kern w:val="1"/>
          <w:sz w:val="28"/>
          <w:szCs w:val="28"/>
        </w:rPr>
        <w:t>Джужа</w:t>
      </w:r>
      <w:proofErr w:type="spellEnd"/>
      <w:r w:rsidRPr="00F16833">
        <w:rPr>
          <w:rFonts w:eastAsia="Andale Sans UI"/>
          <w:kern w:val="1"/>
          <w:sz w:val="28"/>
          <w:szCs w:val="28"/>
        </w:rPr>
        <w:t xml:space="preserve"> О. М., Гаркуша А. В. Актуальність кримінологічного дослідження екстремальних умов (ситуацій), що сприяють злочинності під час проведення антитерористичної операції. Юридичний часопис Національної академії внутрішніх справ. 2014. № 2 (8). С. 27–36. </w:t>
      </w:r>
    </w:p>
    <w:p w14:paraId="554E58E6" w14:textId="77777777" w:rsidR="00A90C27" w:rsidRPr="00F16833" w:rsidRDefault="00A90C27"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 xml:space="preserve">9. </w:t>
      </w:r>
      <w:proofErr w:type="spellStart"/>
      <w:r w:rsidRPr="00F16833">
        <w:rPr>
          <w:rFonts w:eastAsia="Andale Sans UI"/>
          <w:kern w:val="1"/>
          <w:sz w:val="28"/>
          <w:szCs w:val="28"/>
        </w:rPr>
        <w:t>Погарченко</w:t>
      </w:r>
      <w:proofErr w:type="spellEnd"/>
      <w:r w:rsidRPr="00F16833">
        <w:rPr>
          <w:rFonts w:eastAsia="Andale Sans UI"/>
          <w:kern w:val="1"/>
          <w:sz w:val="28"/>
          <w:szCs w:val="28"/>
        </w:rPr>
        <w:t xml:space="preserve"> Т. Детермінанти злочинів в сфері порушення державних соціальних стандартів. Зовнішня торгівля: економіка, фінанси, право. 2018. № 2 С. 101-109</w:t>
      </w:r>
    </w:p>
    <w:p w14:paraId="39B542BA" w14:textId="77777777" w:rsidR="006D282A" w:rsidRPr="00F16833" w:rsidRDefault="006D282A"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10. Поляков С. Ю. Адміністративно-правові засади забезпечення законності та правопорядку у Збройних Силах України : монографія. Харків : Право, 2012. 256 с.</w:t>
      </w:r>
    </w:p>
    <w:p w14:paraId="79CDA4DF" w14:textId="77777777" w:rsidR="002F47F3" w:rsidRPr="00F16833" w:rsidRDefault="002F47F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11. Організаційно-управлінські чинники детермінації злочинів, пов’язаних із незаконним використання бюджетних коштів у Збройних Силах України</w:t>
      </w:r>
      <w:r w:rsidR="00B726FD">
        <w:rPr>
          <w:rFonts w:eastAsia="Andale Sans UI"/>
          <w:kern w:val="1"/>
          <w:sz w:val="28"/>
          <w:szCs w:val="28"/>
        </w:rPr>
        <w:t xml:space="preserve"> </w:t>
      </w:r>
      <w:r w:rsidR="00B726FD" w:rsidRPr="00B726FD">
        <w:rPr>
          <w:rFonts w:eastAsia="Andale Sans UI"/>
          <w:kern w:val="1"/>
          <w:sz w:val="28"/>
          <w:szCs w:val="28"/>
          <w:lang w:val="en-US"/>
        </w:rPr>
        <w:t>URL</w:t>
      </w:r>
      <w:r w:rsidR="00B726FD" w:rsidRPr="00B726FD">
        <w:rPr>
          <w:rFonts w:eastAsia="Andale Sans UI"/>
          <w:kern w:val="1"/>
          <w:sz w:val="28"/>
          <w:szCs w:val="28"/>
        </w:rPr>
        <w:t>:</w:t>
      </w:r>
      <w:r w:rsidR="00B726FD">
        <w:rPr>
          <w:rFonts w:eastAsia="Andale Sans UI"/>
          <w:kern w:val="1"/>
          <w:sz w:val="28"/>
          <w:szCs w:val="28"/>
        </w:rPr>
        <w:t xml:space="preserve"> </w:t>
      </w:r>
      <w:r w:rsidRPr="00F16833">
        <w:rPr>
          <w:rFonts w:eastAsia="Andale Sans UI"/>
          <w:kern w:val="1"/>
          <w:sz w:val="28"/>
          <w:szCs w:val="28"/>
        </w:rPr>
        <w:t>https://pravo.studio/osnovyi-kriminologii/organizatsiyno-upravlinski-chinniki-102153.html</w:t>
      </w:r>
    </w:p>
    <w:p w14:paraId="613AEDE7" w14:textId="77777777" w:rsidR="000A79F8" w:rsidRPr="00F16833" w:rsidRDefault="000A79F8"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 xml:space="preserve">12. </w:t>
      </w:r>
      <w:proofErr w:type="spellStart"/>
      <w:r w:rsidRPr="00F16833">
        <w:rPr>
          <w:rFonts w:eastAsia="Andale Sans UI"/>
          <w:kern w:val="1"/>
          <w:sz w:val="28"/>
          <w:szCs w:val="28"/>
        </w:rPr>
        <w:t>Колодяжний</w:t>
      </w:r>
      <w:proofErr w:type="spellEnd"/>
      <w:r w:rsidRPr="00F16833">
        <w:rPr>
          <w:rFonts w:eastAsia="Andale Sans UI"/>
          <w:kern w:val="1"/>
          <w:sz w:val="28"/>
          <w:szCs w:val="28"/>
        </w:rPr>
        <w:t xml:space="preserve"> М. Г. Кримінологічна характеристика військових злочинів в Україні. Питання боротьби зі злочинністю : </w:t>
      </w:r>
      <w:proofErr w:type="spellStart"/>
      <w:r w:rsidRPr="00F16833">
        <w:rPr>
          <w:rFonts w:eastAsia="Andale Sans UI"/>
          <w:kern w:val="1"/>
          <w:sz w:val="28"/>
          <w:szCs w:val="28"/>
        </w:rPr>
        <w:t>зб</w:t>
      </w:r>
      <w:proofErr w:type="spellEnd"/>
      <w:r w:rsidRPr="00F16833">
        <w:rPr>
          <w:rFonts w:eastAsia="Andale Sans UI"/>
          <w:kern w:val="1"/>
          <w:sz w:val="28"/>
          <w:szCs w:val="28"/>
        </w:rPr>
        <w:t xml:space="preserve">. наук. пр. Харків : Право, 2013. </w:t>
      </w:r>
      <w:proofErr w:type="spellStart"/>
      <w:r w:rsidRPr="00F16833">
        <w:rPr>
          <w:rFonts w:eastAsia="Andale Sans UI"/>
          <w:kern w:val="1"/>
          <w:sz w:val="28"/>
          <w:szCs w:val="28"/>
        </w:rPr>
        <w:t>Вип</w:t>
      </w:r>
      <w:proofErr w:type="spellEnd"/>
      <w:r w:rsidRPr="00F16833">
        <w:rPr>
          <w:rFonts w:eastAsia="Andale Sans UI"/>
          <w:kern w:val="1"/>
          <w:sz w:val="28"/>
          <w:szCs w:val="28"/>
        </w:rPr>
        <w:t>. 26. С. 109–117.</w:t>
      </w:r>
    </w:p>
    <w:p w14:paraId="2CC5B087" w14:textId="77777777" w:rsidR="000A79F8" w:rsidRPr="00F16833" w:rsidRDefault="000A79F8"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 xml:space="preserve">13. Артеменко О. М. Злочини проти порядку проходження військової служби: результати експертного опитування </w:t>
      </w:r>
      <w:r w:rsidR="00B726FD" w:rsidRPr="00B726FD">
        <w:rPr>
          <w:rFonts w:eastAsia="Andale Sans UI"/>
          <w:kern w:val="1"/>
          <w:sz w:val="28"/>
          <w:szCs w:val="28"/>
          <w:lang w:val="en-US"/>
        </w:rPr>
        <w:t>URL</w:t>
      </w:r>
      <w:r w:rsidR="00B726FD" w:rsidRPr="00B726FD">
        <w:rPr>
          <w:rFonts w:eastAsia="Andale Sans UI"/>
          <w:kern w:val="1"/>
          <w:sz w:val="28"/>
          <w:szCs w:val="28"/>
        </w:rPr>
        <w:t>:</w:t>
      </w:r>
      <w:r w:rsidR="00B726FD">
        <w:rPr>
          <w:rFonts w:eastAsia="Andale Sans UI"/>
          <w:kern w:val="1"/>
          <w:sz w:val="28"/>
          <w:szCs w:val="28"/>
        </w:rPr>
        <w:t xml:space="preserve"> </w:t>
      </w:r>
      <w:r w:rsidRPr="00F16833">
        <w:rPr>
          <w:rFonts w:eastAsia="Andale Sans UI"/>
          <w:kern w:val="1"/>
          <w:sz w:val="28"/>
          <w:szCs w:val="28"/>
        </w:rPr>
        <w:t>http://elar.naiau.kiev.ua/bitstream/123456789/4179/1/-</w:t>
      </w:r>
      <w:r w:rsidRPr="00F16833">
        <w:rPr>
          <w:rFonts w:eastAsia="Andale Sans UI"/>
          <w:kern w:val="1"/>
          <w:sz w:val="28"/>
          <w:szCs w:val="28"/>
        </w:rPr>
        <w:lastRenderedPageBreak/>
        <w:t>%20%D0%9A%D0%BE%D0%BD%D1%84%D0%B5%D1%80%D0%B5%D0%BD%D1%86i%D1%8F%20%D0%B7%D0%B1i%D1%80%D0%BD%D0%B8%D0%BA%20%D1%82.%202_p008-011.pdf</w:t>
      </w:r>
    </w:p>
    <w:p w14:paraId="3711FD51" w14:textId="77777777" w:rsidR="00353814" w:rsidRPr="00F16833" w:rsidRDefault="00353814"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1</w:t>
      </w:r>
      <w:r w:rsidR="000A79F8" w:rsidRPr="00F16833">
        <w:rPr>
          <w:rFonts w:eastAsia="Andale Sans UI"/>
          <w:kern w:val="1"/>
          <w:sz w:val="28"/>
          <w:szCs w:val="28"/>
        </w:rPr>
        <w:t>4</w:t>
      </w:r>
      <w:r w:rsidRPr="00F16833">
        <w:rPr>
          <w:rFonts w:eastAsia="Andale Sans UI"/>
          <w:kern w:val="1"/>
          <w:sz w:val="28"/>
          <w:szCs w:val="28"/>
        </w:rPr>
        <w:t xml:space="preserve">. </w:t>
      </w:r>
      <w:proofErr w:type="spellStart"/>
      <w:r w:rsidRPr="00F16833">
        <w:rPr>
          <w:rFonts w:eastAsia="Andale Sans UI"/>
          <w:kern w:val="1"/>
          <w:sz w:val="28"/>
          <w:szCs w:val="28"/>
        </w:rPr>
        <w:t>Раєцька</w:t>
      </w:r>
      <w:proofErr w:type="spellEnd"/>
      <w:r w:rsidRPr="00F16833">
        <w:rPr>
          <w:rFonts w:eastAsia="Andale Sans UI"/>
          <w:kern w:val="1"/>
          <w:sz w:val="28"/>
          <w:szCs w:val="28"/>
        </w:rPr>
        <w:t xml:space="preserve"> Л. В. Загально-соціальні та спеціально-кримінологічні аспекти протидії наркоманії в Україні. Боротьба з організованою злочинністю і корупцією (теорія і практика). 2010. № 23. С. 251-258.</w:t>
      </w:r>
    </w:p>
    <w:p w14:paraId="482FD0D6" w14:textId="77777777" w:rsidR="00353814" w:rsidRPr="00F16833" w:rsidRDefault="00353814"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1</w:t>
      </w:r>
      <w:r w:rsidR="000A79F8" w:rsidRPr="00F16833">
        <w:rPr>
          <w:rFonts w:eastAsia="Andale Sans UI"/>
          <w:kern w:val="1"/>
          <w:sz w:val="28"/>
          <w:szCs w:val="28"/>
        </w:rPr>
        <w:t>5</w:t>
      </w:r>
      <w:r w:rsidRPr="00F16833">
        <w:rPr>
          <w:rFonts w:eastAsia="Andale Sans UI"/>
          <w:kern w:val="1"/>
          <w:sz w:val="28"/>
          <w:szCs w:val="28"/>
        </w:rPr>
        <w:t xml:space="preserve">. Корягіна А. Запобігання злочинності як різновид соціально-профілактичної діяльності. </w:t>
      </w:r>
      <w:proofErr w:type="spellStart"/>
      <w:r w:rsidRPr="00F16833">
        <w:rPr>
          <w:rFonts w:eastAsia="Andale Sans UI"/>
          <w:kern w:val="1"/>
          <w:sz w:val="28"/>
          <w:szCs w:val="28"/>
        </w:rPr>
        <w:t>Підриємництво</w:t>
      </w:r>
      <w:proofErr w:type="spellEnd"/>
      <w:r w:rsidRPr="00F16833">
        <w:rPr>
          <w:rFonts w:eastAsia="Andale Sans UI"/>
          <w:kern w:val="1"/>
          <w:sz w:val="28"/>
          <w:szCs w:val="28"/>
        </w:rPr>
        <w:t xml:space="preserve">, </w:t>
      </w:r>
      <w:proofErr w:type="spellStart"/>
      <w:r w:rsidRPr="00F16833">
        <w:rPr>
          <w:rFonts w:eastAsia="Andale Sans UI"/>
          <w:kern w:val="1"/>
          <w:sz w:val="28"/>
          <w:szCs w:val="28"/>
        </w:rPr>
        <w:t>гоподарство</w:t>
      </w:r>
      <w:proofErr w:type="spellEnd"/>
      <w:r w:rsidRPr="00F16833">
        <w:rPr>
          <w:rFonts w:eastAsia="Andale Sans UI"/>
          <w:kern w:val="1"/>
          <w:sz w:val="28"/>
          <w:szCs w:val="28"/>
        </w:rPr>
        <w:t xml:space="preserve"> і право. 2016. № 11. С. 191-196.</w:t>
      </w:r>
    </w:p>
    <w:p w14:paraId="6D6B755C" w14:textId="77777777" w:rsidR="00B726FD" w:rsidRPr="00B726FD" w:rsidRDefault="00B726FD" w:rsidP="00B726FD">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B726FD">
        <w:rPr>
          <w:rFonts w:eastAsia="Andale Sans UI"/>
          <w:kern w:val="1"/>
          <w:sz w:val="28"/>
          <w:szCs w:val="28"/>
        </w:rPr>
        <w:t xml:space="preserve">16. Карпенко М.І. </w:t>
      </w:r>
      <w:r>
        <w:rPr>
          <w:rFonts w:eastAsia="Andale Sans UI"/>
          <w:kern w:val="1"/>
          <w:sz w:val="28"/>
          <w:szCs w:val="28"/>
        </w:rPr>
        <w:t xml:space="preserve">Причини і запобігання військовим злочинам анархічної мотивації. </w:t>
      </w:r>
      <w:proofErr w:type="spellStart"/>
      <w:r w:rsidRPr="00B726FD">
        <w:rPr>
          <w:rFonts w:eastAsia="Andale Sans UI"/>
          <w:kern w:val="1"/>
          <w:sz w:val="28"/>
          <w:szCs w:val="28"/>
        </w:rPr>
        <w:t>Ю</w:t>
      </w:r>
      <w:r>
        <w:rPr>
          <w:rFonts w:eastAsia="Andale Sans UI"/>
          <w:kern w:val="1"/>
          <w:sz w:val="28"/>
          <w:szCs w:val="28"/>
        </w:rPr>
        <w:t>ричина</w:t>
      </w:r>
      <w:proofErr w:type="spellEnd"/>
      <w:r>
        <w:rPr>
          <w:rFonts w:eastAsia="Andale Sans UI"/>
          <w:kern w:val="1"/>
          <w:sz w:val="28"/>
          <w:szCs w:val="28"/>
        </w:rPr>
        <w:t xml:space="preserve"> наука.  </w:t>
      </w:r>
      <w:r w:rsidRPr="00B726FD">
        <w:rPr>
          <w:rFonts w:eastAsia="Andale Sans UI"/>
          <w:kern w:val="1"/>
          <w:sz w:val="28"/>
          <w:szCs w:val="28"/>
        </w:rPr>
        <w:t>2013</w:t>
      </w:r>
      <w:r>
        <w:rPr>
          <w:rFonts w:eastAsia="Andale Sans UI"/>
          <w:kern w:val="1"/>
          <w:sz w:val="28"/>
          <w:szCs w:val="28"/>
        </w:rPr>
        <w:t xml:space="preserve">. </w:t>
      </w:r>
      <w:r w:rsidRPr="00B726FD">
        <w:rPr>
          <w:rFonts w:eastAsia="Andale Sans UI"/>
          <w:kern w:val="1"/>
          <w:sz w:val="28"/>
          <w:szCs w:val="28"/>
        </w:rPr>
        <w:t>№ 3</w:t>
      </w:r>
      <w:r>
        <w:rPr>
          <w:rFonts w:eastAsia="Andale Sans UI"/>
          <w:kern w:val="1"/>
          <w:sz w:val="28"/>
          <w:szCs w:val="28"/>
        </w:rPr>
        <w:t xml:space="preserve">. С. </w:t>
      </w:r>
      <w:r w:rsidRPr="00B726FD">
        <w:rPr>
          <w:rFonts w:eastAsia="Andale Sans UI"/>
          <w:kern w:val="1"/>
          <w:sz w:val="28"/>
          <w:szCs w:val="28"/>
        </w:rPr>
        <w:t>81-90</w:t>
      </w:r>
    </w:p>
    <w:p w14:paraId="4E823F89" w14:textId="77777777" w:rsidR="007036E2" w:rsidRPr="007036E2" w:rsidRDefault="007036E2" w:rsidP="007036E2">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7036E2">
        <w:rPr>
          <w:rFonts w:eastAsia="Andale Sans UI"/>
          <w:kern w:val="1"/>
          <w:sz w:val="28"/>
          <w:szCs w:val="28"/>
        </w:rPr>
        <w:t xml:space="preserve">17. </w:t>
      </w:r>
      <w:proofErr w:type="spellStart"/>
      <w:r w:rsidRPr="007036E2">
        <w:rPr>
          <w:rFonts w:eastAsia="Andale Sans UI"/>
          <w:kern w:val="1"/>
          <w:sz w:val="28"/>
          <w:szCs w:val="28"/>
        </w:rPr>
        <w:t>Пузирєвський</w:t>
      </w:r>
      <w:proofErr w:type="spellEnd"/>
      <w:r w:rsidRPr="007036E2">
        <w:rPr>
          <w:rFonts w:eastAsia="Andale Sans UI"/>
          <w:kern w:val="1"/>
          <w:sz w:val="28"/>
          <w:szCs w:val="28"/>
        </w:rPr>
        <w:t xml:space="preserve"> Є. Б. Кримінологічний аналіз і запобігання військовим злочинам : </w:t>
      </w:r>
      <w:proofErr w:type="spellStart"/>
      <w:r w:rsidRPr="007036E2">
        <w:rPr>
          <w:rFonts w:eastAsia="Andale Sans UI"/>
          <w:kern w:val="1"/>
          <w:sz w:val="28"/>
          <w:szCs w:val="28"/>
        </w:rPr>
        <w:t>автореф</w:t>
      </w:r>
      <w:proofErr w:type="spellEnd"/>
      <w:r w:rsidRPr="007036E2">
        <w:rPr>
          <w:rFonts w:eastAsia="Andale Sans UI"/>
          <w:kern w:val="1"/>
          <w:sz w:val="28"/>
          <w:szCs w:val="28"/>
        </w:rPr>
        <w:t xml:space="preserve">. </w:t>
      </w:r>
      <w:proofErr w:type="spellStart"/>
      <w:r w:rsidRPr="007036E2">
        <w:rPr>
          <w:rFonts w:eastAsia="Andale Sans UI"/>
          <w:kern w:val="1"/>
          <w:sz w:val="28"/>
          <w:szCs w:val="28"/>
        </w:rPr>
        <w:t>дис</w:t>
      </w:r>
      <w:proofErr w:type="spellEnd"/>
      <w:r w:rsidRPr="007036E2">
        <w:rPr>
          <w:rFonts w:eastAsia="Andale Sans UI"/>
          <w:kern w:val="1"/>
          <w:sz w:val="28"/>
          <w:szCs w:val="28"/>
        </w:rPr>
        <w:t xml:space="preserve">. на здобуття наук. ступеня </w:t>
      </w:r>
      <w:proofErr w:type="spellStart"/>
      <w:r w:rsidRPr="007036E2">
        <w:rPr>
          <w:rFonts w:eastAsia="Andale Sans UI"/>
          <w:kern w:val="1"/>
          <w:sz w:val="28"/>
          <w:szCs w:val="28"/>
        </w:rPr>
        <w:t>канд</w:t>
      </w:r>
      <w:proofErr w:type="spellEnd"/>
      <w:r w:rsidRPr="007036E2">
        <w:rPr>
          <w:rFonts w:eastAsia="Andale Sans UI"/>
          <w:kern w:val="1"/>
          <w:sz w:val="28"/>
          <w:szCs w:val="28"/>
        </w:rPr>
        <w:t xml:space="preserve">. </w:t>
      </w:r>
      <w:proofErr w:type="spellStart"/>
      <w:r w:rsidRPr="007036E2">
        <w:rPr>
          <w:rFonts w:eastAsia="Andale Sans UI"/>
          <w:kern w:val="1"/>
          <w:sz w:val="28"/>
          <w:szCs w:val="28"/>
        </w:rPr>
        <w:t>юрид</w:t>
      </w:r>
      <w:proofErr w:type="spellEnd"/>
      <w:r w:rsidRPr="007036E2">
        <w:rPr>
          <w:rFonts w:eastAsia="Andale Sans UI"/>
          <w:kern w:val="1"/>
          <w:sz w:val="28"/>
          <w:szCs w:val="28"/>
        </w:rPr>
        <w:t>. наук : 12.00.08 / Х., 2011. 21 с.</w:t>
      </w:r>
    </w:p>
    <w:p w14:paraId="75CC4102" w14:textId="77777777" w:rsidR="00B726FD" w:rsidRPr="00B726FD" w:rsidRDefault="00B726FD" w:rsidP="00B726FD">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B726FD">
        <w:rPr>
          <w:rFonts w:eastAsia="Andale Sans UI"/>
          <w:kern w:val="1"/>
          <w:sz w:val="28"/>
          <w:szCs w:val="28"/>
        </w:rPr>
        <w:t xml:space="preserve">18. Хавронюк М.І. Військові злочини: Комент. законодавства / М. І. Хавронюк, С.І. Дячук, М.І. Мельник; відп. ред. : М.Д. </w:t>
      </w:r>
      <w:proofErr w:type="spellStart"/>
      <w:r w:rsidRPr="00B726FD">
        <w:rPr>
          <w:rFonts w:eastAsia="Andale Sans UI"/>
          <w:kern w:val="1"/>
          <w:sz w:val="28"/>
          <w:szCs w:val="28"/>
        </w:rPr>
        <w:t>Дрига</w:t>
      </w:r>
      <w:proofErr w:type="spellEnd"/>
      <w:r w:rsidRPr="00B726FD">
        <w:rPr>
          <w:rFonts w:eastAsia="Andale Sans UI"/>
          <w:kern w:val="1"/>
          <w:sz w:val="28"/>
          <w:szCs w:val="28"/>
        </w:rPr>
        <w:t xml:space="preserve">, В.І. Кравченко. К. : Вид-во А.С.К., 2003. 272 с. </w:t>
      </w:r>
    </w:p>
    <w:p w14:paraId="37E6EC8D" w14:textId="77777777" w:rsidR="00F16833" w:rsidRP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 xml:space="preserve">19. Середа Г. Запобігання і протидія корупційним проявам – один із основних пріоритетів діяльності прокуратури з нагляду за додержанням законів у воєнній сфері. </w:t>
      </w:r>
      <w:proofErr w:type="spellStart"/>
      <w:r w:rsidRPr="00F16833">
        <w:rPr>
          <w:rFonts w:eastAsia="Andale Sans UI"/>
          <w:kern w:val="1"/>
          <w:sz w:val="28"/>
          <w:szCs w:val="28"/>
        </w:rPr>
        <w:t>Вісн</w:t>
      </w:r>
      <w:proofErr w:type="spellEnd"/>
      <w:r w:rsidRPr="00F16833">
        <w:rPr>
          <w:rFonts w:eastAsia="Andale Sans UI"/>
          <w:kern w:val="1"/>
          <w:sz w:val="28"/>
          <w:szCs w:val="28"/>
        </w:rPr>
        <w:t xml:space="preserve">. прокуратури. 2013. № 4.  С. 13–19. </w:t>
      </w:r>
    </w:p>
    <w:p w14:paraId="310DBCC2" w14:textId="77777777" w:rsidR="00F16833" w:rsidRPr="00F16833" w:rsidRDefault="00F1683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F16833">
        <w:rPr>
          <w:rFonts w:eastAsia="Andale Sans UI"/>
          <w:kern w:val="1"/>
          <w:sz w:val="28"/>
          <w:szCs w:val="28"/>
        </w:rPr>
        <w:t>2</w:t>
      </w:r>
      <w:r w:rsidR="007036E2">
        <w:rPr>
          <w:rFonts w:eastAsia="Andale Sans UI"/>
          <w:kern w:val="1"/>
          <w:sz w:val="28"/>
          <w:szCs w:val="28"/>
        </w:rPr>
        <w:t>0</w:t>
      </w:r>
      <w:r w:rsidRPr="00F16833">
        <w:rPr>
          <w:rFonts w:eastAsia="Andale Sans UI"/>
          <w:kern w:val="1"/>
          <w:sz w:val="28"/>
          <w:szCs w:val="28"/>
        </w:rPr>
        <w:t xml:space="preserve">. </w:t>
      </w:r>
      <w:proofErr w:type="spellStart"/>
      <w:r w:rsidRPr="00F16833">
        <w:rPr>
          <w:rFonts w:eastAsia="Andale Sans UI"/>
          <w:kern w:val="1"/>
          <w:sz w:val="28"/>
          <w:szCs w:val="28"/>
        </w:rPr>
        <w:t>Лунеев</w:t>
      </w:r>
      <w:proofErr w:type="spellEnd"/>
      <w:r w:rsidRPr="00F16833">
        <w:rPr>
          <w:rFonts w:eastAsia="Andale Sans UI"/>
          <w:kern w:val="1"/>
          <w:sz w:val="28"/>
          <w:szCs w:val="28"/>
        </w:rPr>
        <w:t xml:space="preserve"> В.В. </w:t>
      </w:r>
      <w:proofErr w:type="spellStart"/>
      <w:r w:rsidRPr="00F16833">
        <w:rPr>
          <w:rFonts w:eastAsia="Andale Sans UI"/>
          <w:kern w:val="1"/>
          <w:sz w:val="28"/>
          <w:szCs w:val="28"/>
        </w:rPr>
        <w:t>Криминология</w:t>
      </w:r>
      <w:proofErr w:type="spellEnd"/>
      <w:r w:rsidRPr="00F16833">
        <w:rPr>
          <w:rFonts w:eastAsia="Andale Sans UI"/>
          <w:kern w:val="1"/>
          <w:sz w:val="28"/>
          <w:szCs w:val="28"/>
        </w:rPr>
        <w:t xml:space="preserve"> (</w:t>
      </w:r>
      <w:proofErr w:type="spellStart"/>
      <w:r w:rsidRPr="00F16833">
        <w:rPr>
          <w:rFonts w:eastAsia="Andale Sans UI"/>
          <w:kern w:val="1"/>
          <w:sz w:val="28"/>
          <w:szCs w:val="28"/>
        </w:rPr>
        <w:t>Причины</w:t>
      </w:r>
      <w:proofErr w:type="spellEnd"/>
      <w:r w:rsidRPr="00F16833">
        <w:rPr>
          <w:rFonts w:eastAsia="Andale Sans UI"/>
          <w:kern w:val="1"/>
          <w:sz w:val="28"/>
          <w:szCs w:val="28"/>
        </w:rPr>
        <w:t xml:space="preserve">, </w:t>
      </w:r>
      <w:proofErr w:type="spellStart"/>
      <w:r w:rsidRPr="00F16833">
        <w:rPr>
          <w:rFonts w:eastAsia="Andale Sans UI"/>
          <w:kern w:val="1"/>
          <w:sz w:val="28"/>
          <w:szCs w:val="28"/>
        </w:rPr>
        <w:t>предупреждение</w:t>
      </w:r>
      <w:proofErr w:type="spellEnd"/>
      <w:r w:rsidRPr="00F16833">
        <w:rPr>
          <w:rFonts w:eastAsia="Andale Sans UI"/>
          <w:kern w:val="1"/>
          <w:sz w:val="28"/>
          <w:szCs w:val="28"/>
        </w:rPr>
        <w:t xml:space="preserve"> и </w:t>
      </w:r>
      <w:proofErr w:type="spellStart"/>
      <w:r w:rsidRPr="00F16833">
        <w:rPr>
          <w:rFonts w:eastAsia="Andale Sans UI"/>
          <w:kern w:val="1"/>
          <w:sz w:val="28"/>
          <w:szCs w:val="28"/>
        </w:rPr>
        <w:t>методы</w:t>
      </w:r>
      <w:proofErr w:type="spellEnd"/>
      <w:r w:rsidRPr="00F16833">
        <w:rPr>
          <w:rFonts w:eastAsia="Andale Sans UI"/>
          <w:kern w:val="1"/>
          <w:sz w:val="28"/>
          <w:szCs w:val="28"/>
        </w:rPr>
        <w:t xml:space="preserve"> </w:t>
      </w:r>
      <w:proofErr w:type="spellStart"/>
      <w:r w:rsidRPr="00F16833">
        <w:rPr>
          <w:rFonts w:eastAsia="Andale Sans UI"/>
          <w:kern w:val="1"/>
          <w:sz w:val="28"/>
          <w:szCs w:val="28"/>
        </w:rPr>
        <w:t>изучения</w:t>
      </w:r>
      <w:proofErr w:type="spellEnd"/>
      <w:r w:rsidRPr="00F16833">
        <w:rPr>
          <w:rFonts w:eastAsia="Andale Sans UI"/>
          <w:kern w:val="1"/>
          <w:sz w:val="28"/>
          <w:szCs w:val="28"/>
        </w:rPr>
        <w:t xml:space="preserve"> </w:t>
      </w:r>
      <w:proofErr w:type="spellStart"/>
      <w:r w:rsidRPr="00F16833">
        <w:rPr>
          <w:rFonts w:eastAsia="Andale Sans UI"/>
          <w:kern w:val="1"/>
          <w:sz w:val="28"/>
          <w:szCs w:val="28"/>
        </w:rPr>
        <w:t>преступлений</w:t>
      </w:r>
      <w:proofErr w:type="spellEnd"/>
      <w:r w:rsidRPr="00F16833">
        <w:rPr>
          <w:rFonts w:eastAsia="Andale Sans UI"/>
          <w:kern w:val="1"/>
          <w:sz w:val="28"/>
          <w:szCs w:val="28"/>
        </w:rPr>
        <w:t xml:space="preserve"> в </w:t>
      </w:r>
      <w:proofErr w:type="spellStart"/>
      <w:r w:rsidRPr="00F16833">
        <w:rPr>
          <w:rFonts w:eastAsia="Andale Sans UI"/>
          <w:kern w:val="1"/>
          <w:sz w:val="28"/>
          <w:szCs w:val="28"/>
        </w:rPr>
        <w:t>Вооруженных</w:t>
      </w:r>
      <w:proofErr w:type="spellEnd"/>
      <w:r w:rsidRPr="00F16833">
        <w:rPr>
          <w:rFonts w:eastAsia="Andale Sans UI"/>
          <w:kern w:val="1"/>
          <w:sz w:val="28"/>
          <w:szCs w:val="28"/>
        </w:rPr>
        <w:t xml:space="preserve"> Силах СССР): </w:t>
      </w:r>
      <w:proofErr w:type="spellStart"/>
      <w:r w:rsidRPr="00F16833">
        <w:rPr>
          <w:rFonts w:eastAsia="Andale Sans UI"/>
          <w:kern w:val="1"/>
          <w:sz w:val="28"/>
          <w:szCs w:val="28"/>
        </w:rPr>
        <w:t>Учебник</w:t>
      </w:r>
      <w:proofErr w:type="spellEnd"/>
      <w:r w:rsidRPr="00F16833">
        <w:rPr>
          <w:rFonts w:eastAsia="Andale Sans UI"/>
          <w:kern w:val="1"/>
          <w:sz w:val="28"/>
          <w:szCs w:val="28"/>
        </w:rPr>
        <w:t xml:space="preserve"> / </w:t>
      </w:r>
      <w:proofErr w:type="spellStart"/>
      <w:r w:rsidRPr="00F16833">
        <w:rPr>
          <w:rFonts w:eastAsia="Andale Sans UI"/>
          <w:kern w:val="1"/>
          <w:sz w:val="28"/>
          <w:szCs w:val="28"/>
        </w:rPr>
        <w:t>Под</w:t>
      </w:r>
      <w:proofErr w:type="spellEnd"/>
      <w:r w:rsidRPr="00F16833">
        <w:rPr>
          <w:rFonts w:eastAsia="Andale Sans UI"/>
          <w:kern w:val="1"/>
          <w:sz w:val="28"/>
          <w:szCs w:val="28"/>
        </w:rPr>
        <w:t xml:space="preserve"> ред. А.Г. </w:t>
      </w:r>
      <w:proofErr w:type="spellStart"/>
      <w:r w:rsidRPr="00F16833">
        <w:rPr>
          <w:rFonts w:eastAsia="Andale Sans UI"/>
          <w:kern w:val="1"/>
          <w:sz w:val="28"/>
          <w:szCs w:val="28"/>
        </w:rPr>
        <w:t>Горного</w:t>
      </w:r>
      <w:proofErr w:type="spellEnd"/>
      <w:r w:rsidRPr="00F16833">
        <w:rPr>
          <w:rFonts w:eastAsia="Andale Sans UI"/>
          <w:kern w:val="1"/>
          <w:sz w:val="28"/>
          <w:szCs w:val="28"/>
        </w:rPr>
        <w:t xml:space="preserve"> / В.В. </w:t>
      </w:r>
      <w:proofErr w:type="spellStart"/>
      <w:r w:rsidRPr="00F16833">
        <w:rPr>
          <w:rFonts w:eastAsia="Andale Sans UI"/>
          <w:kern w:val="1"/>
          <w:sz w:val="28"/>
          <w:szCs w:val="28"/>
        </w:rPr>
        <w:t>Лунеев</w:t>
      </w:r>
      <w:proofErr w:type="spellEnd"/>
      <w:r w:rsidRPr="00F16833">
        <w:rPr>
          <w:rFonts w:eastAsia="Andale Sans UI"/>
          <w:kern w:val="1"/>
          <w:sz w:val="28"/>
          <w:szCs w:val="28"/>
        </w:rPr>
        <w:t xml:space="preserve">. М. : </w:t>
      </w:r>
      <w:proofErr w:type="spellStart"/>
      <w:r w:rsidRPr="00F16833">
        <w:rPr>
          <w:rFonts w:eastAsia="Andale Sans UI"/>
          <w:kern w:val="1"/>
          <w:sz w:val="28"/>
          <w:szCs w:val="28"/>
        </w:rPr>
        <w:t>Военный</w:t>
      </w:r>
      <w:proofErr w:type="spellEnd"/>
      <w:r w:rsidRPr="00F16833">
        <w:rPr>
          <w:rFonts w:eastAsia="Andale Sans UI"/>
          <w:kern w:val="1"/>
          <w:sz w:val="28"/>
          <w:szCs w:val="28"/>
        </w:rPr>
        <w:t xml:space="preserve"> </w:t>
      </w:r>
      <w:proofErr w:type="spellStart"/>
      <w:r w:rsidRPr="00F16833">
        <w:rPr>
          <w:rFonts w:eastAsia="Andale Sans UI"/>
          <w:kern w:val="1"/>
          <w:sz w:val="28"/>
          <w:szCs w:val="28"/>
        </w:rPr>
        <w:t>Краснознамённый</w:t>
      </w:r>
      <w:proofErr w:type="spellEnd"/>
      <w:r w:rsidRPr="00F16833">
        <w:rPr>
          <w:rFonts w:eastAsia="Andale Sans UI"/>
          <w:kern w:val="1"/>
          <w:sz w:val="28"/>
          <w:szCs w:val="28"/>
        </w:rPr>
        <w:t xml:space="preserve"> </w:t>
      </w:r>
      <w:proofErr w:type="spellStart"/>
      <w:r w:rsidRPr="00F16833">
        <w:rPr>
          <w:rFonts w:eastAsia="Andale Sans UI"/>
          <w:kern w:val="1"/>
          <w:sz w:val="28"/>
          <w:szCs w:val="28"/>
        </w:rPr>
        <w:t>институт</w:t>
      </w:r>
      <w:proofErr w:type="spellEnd"/>
      <w:r w:rsidRPr="00F16833">
        <w:rPr>
          <w:rFonts w:eastAsia="Andale Sans UI"/>
          <w:kern w:val="1"/>
          <w:sz w:val="28"/>
          <w:szCs w:val="28"/>
        </w:rPr>
        <w:t xml:space="preserve">, 1986. 356 с. </w:t>
      </w:r>
    </w:p>
    <w:p w14:paraId="770F28A7" w14:textId="77777777" w:rsidR="002F47F3" w:rsidRPr="00F16833" w:rsidRDefault="002F47F3"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B978821" w14:textId="77777777" w:rsidR="00A90C27" w:rsidRPr="00F16833" w:rsidRDefault="00A90C27"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F4E1E66" w14:textId="77777777" w:rsidR="00544AD8" w:rsidRPr="00F16833" w:rsidRDefault="00544AD8"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2F102AE" w14:textId="77777777" w:rsidR="00237249" w:rsidRPr="00F16833" w:rsidRDefault="00237249"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43007599" w14:textId="77777777" w:rsidR="009F6627" w:rsidRPr="00F16833" w:rsidRDefault="009F6627" w:rsidP="00F16833">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sectPr w:rsidR="009F6627" w:rsidRPr="00F16833" w:rsidSect="006E2268">
      <w:head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34FB" w14:textId="77777777" w:rsidR="00A80CB7" w:rsidRDefault="00A80CB7" w:rsidP="006E2268">
      <w:pPr>
        <w:spacing w:after="0" w:line="240" w:lineRule="auto"/>
      </w:pPr>
      <w:r>
        <w:separator/>
      </w:r>
    </w:p>
  </w:endnote>
  <w:endnote w:type="continuationSeparator" w:id="0">
    <w:p w14:paraId="73C3D8A5" w14:textId="77777777" w:rsidR="00A80CB7" w:rsidRDefault="00A80CB7" w:rsidP="006E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AD5C8" w14:textId="77777777" w:rsidR="00A80CB7" w:rsidRDefault="00A80CB7" w:rsidP="006E2268">
      <w:pPr>
        <w:spacing w:after="0" w:line="240" w:lineRule="auto"/>
      </w:pPr>
      <w:r>
        <w:separator/>
      </w:r>
    </w:p>
  </w:footnote>
  <w:footnote w:type="continuationSeparator" w:id="0">
    <w:p w14:paraId="11C5559E" w14:textId="77777777" w:rsidR="00A80CB7" w:rsidRDefault="00A80CB7" w:rsidP="006E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52079"/>
      <w:docPartObj>
        <w:docPartGallery w:val="Page Numbers (Top of Page)"/>
        <w:docPartUnique/>
      </w:docPartObj>
    </w:sdtPr>
    <w:sdtEndPr/>
    <w:sdtContent>
      <w:p w14:paraId="2525BA89" w14:textId="77777777" w:rsidR="00EF57FF" w:rsidRDefault="00EF57FF">
        <w:pPr>
          <w:pStyle w:val="a4"/>
          <w:jc w:val="right"/>
        </w:pPr>
        <w:r>
          <w:fldChar w:fldCharType="begin"/>
        </w:r>
        <w:r>
          <w:instrText>PAGE   \* MERGEFORMAT</w:instrText>
        </w:r>
        <w:r>
          <w:fldChar w:fldCharType="separate"/>
        </w:r>
        <w:r w:rsidR="00D33380" w:rsidRPr="00D33380">
          <w:rPr>
            <w:noProof/>
            <w:lang w:val="ru-RU"/>
          </w:rPr>
          <w:t>36</w:t>
        </w:r>
        <w:r>
          <w:fldChar w:fldCharType="end"/>
        </w:r>
      </w:p>
    </w:sdtContent>
  </w:sdt>
  <w:p w14:paraId="3371EA65" w14:textId="77777777" w:rsidR="00EF57FF" w:rsidRDefault="00EF57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29"/>
    <w:rsid w:val="00094C6A"/>
    <w:rsid w:val="000A79F8"/>
    <w:rsid w:val="000C000F"/>
    <w:rsid w:val="00131B64"/>
    <w:rsid w:val="0019527A"/>
    <w:rsid w:val="0022352F"/>
    <w:rsid w:val="00237249"/>
    <w:rsid w:val="002E7B4C"/>
    <w:rsid w:val="002F47F3"/>
    <w:rsid w:val="00336D74"/>
    <w:rsid w:val="00353814"/>
    <w:rsid w:val="00364009"/>
    <w:rsid w:val="00367E06"/>
    <w:rsid w:val="00374C77"/>
    <w:rsid w:val="004A2F79"/>
    <w:rsid w:val="004B6B12"/>
    <w:rsid w:val="00544AD8"/>
    <w:rsid w:val="00591E02"/>
    <w:rsid w:val="005C4CD0"/>
    <w:rsid w:val="00611CA5"/>
    <w:rsid w:val="006D282A"/>
    <w:rsid w:val="006E2268"/>
    <w:rsid w:val="007036E2"/>
    <w:rsid w:val="007708F8"/>
    <w:rsid w:val="007B5329"/>
    <w:rsid w:val="00861890"/>
    <w:rsid w:val="00883C2E"/>
    <w:rsid w:val="008C6B4D"/>
    <w:rsid w:val="008F7115"/>
    <w:rsid w:val="009014FD"/>
    <w:rsid w:val="00944E1C"/>
    <w:rsid w:val="00970B4F"/>
    <w:rsid w:val="00982AEF"/>
    <w:rsid w:val="009F6627"/>
    <w:rsid w:val="00A00C75"/>
    <w:rsid w:val="00A234E6"/>
    <w:rsid w:val="00A379CC"/>
    <w:rsid w:val="00A43B9A"/>
    <w:rsid w:val="00A7770A"/>
    <w:rsid w:val="00A80CB7"/>
    <w:rsid w:val="00A90C27"/>
    <w:rsid w:val="00AD07FF"/>
    <w:rsid w:val="00B36121"/>
    <w:rsid w:val="00B726FD"/>
    <w:rsid w:val="00B93D46"/>
    <w:rsid w:val="00C2395F"/>
    <w:rsid w:val="00C929D7"/>
    <w:rsid w:val="00C967FE"/>
    <w:rsid w:val="00D33380"/>
    <w:rsid w:val="00DC735A"/>
    <w:rsid w:val="00E85262"/>
    <w:rsid w:val="00EA3502"/>
    <w:rsid w:val="00EF57FF"/>
    <w:rsid w:val="00F16833"/>
    <w:rsid w:val="00FC46A7"/>
    <w:rsid w:val="00FE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7AAC"/>
  <w15:docId w15:val="{8D5BB76E-B612-4307-8929-79D25D5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70A"/>
    <w:rPr>
      <w:color w:val="0000FF" w:themeColor="hyperlink"/>
      <w:u w:val="single"/>
    </w:rPr>
  </w:style>
  <w:style w:type="paragraph" w:customStyle="1" w:styleId="rvps2">
    <w:name w:val="rvps2"/>
    <w:basedOn w:val="a"/>
    <w:rsid w:val="00C2395F"/>
    <w:pPr>
      <w:spacing w:before="100" w:beforeAutospacing="1" w:after="100" w:afterAutospacing="1" w:line="240" w:lineRule="auto"/>
    </w:pPr>
    <w:rPr>
      <w:rFonts w:eastAsia="Times New Roman"/>
      <w:sz w:val="24"/>
      <w:szCs w:val="24"/>
      <w:lang w:eastAsia="uk-UA"/>
    </w:rPr>
  </w:style>
  <w:style w:type="paragraph" w:styleId="a4">
    <w:name w:val="header"/>
    <w:basedOn w:val="a"/>
    <w:link w:val="a5"/>
    <w:uiPriority w:val="99"/>
    <w:unhideWhenUsed/>
    <w:rsid w:val="006E22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2268"/>
    <w:rPr>
      <w:lang w:val="uk-UA"/>
    </w:rPr>
  </w:style>
  <w:style w:type="paragraph" w:styleId="a6">
    <w:name w:val="footer"/>
    <w:basedOn w:val="a"/>
    <w:link w:val="a7"/>
    <w:uiPriority w:val="99"/>
    <w:unhideWhenUsed/>
    <w:rsid w:val="006E22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26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982">
      <w:bodyDiv w:val="1"/>
      <w:marLeft w:val="0"/>
      <w:marRight w:val="0"/>
      <w:marTop w:val="0"/>
      <w:marBottom w:val="0"/>
      <w:divBdr>
        <w:top w:val="none" w:sz="0" w:space="0" w:color="auto"/>
        <w:left w:val="none" w:sz="0" w:space="0" w:color="auto"/>
        <w:bottom w:val="none" w:sz="0" w:space="0" w:color="auto"/>
        <w:right w:val="none" w:sz="0" w:space="0" w:color="auto"/>
      </w:divBdr>
      <w:divsChild>
        <w:div w:id="196235510">
          <w:marLeft w:val="0"/>
          <w:marRight w:val="0"/>
          <w:marTop w:val="0"/>
          <w:marBottom w:val="0"/>
          <w:divBdr>
            <w:top w:val="none" w:sz="0" w:space="0" w:color="auto"/>
            <w:left w:val="none" w:sz="0" w:space="0" w:color="auto"/>
            <w:bottom w:val="none" w:sz="0" w:space="0" w:color="auto"/>
            <w:right w:val="none" w:sz="0" w:space="0" w:color="auto"/>
          </w:divBdr>
          <w:divsChild>
            <w:div w:id="1772119778">
              <w:marLeft w:val="0"/>
              <w:marRight w:val="0"/>
              <w:marTop w:val="0"/>
              <w:marBottom w:val="450"/>
              <w:divBdr>
                <w:top w:val="none" w:sz="0" w:space="0" w:color="auto"/>
                <w:left w:val="none" w:sz="0" w:space="0" w:color="auto"/>
                <w:bottom w:val="none" w:sz="0" w:space="0" w:color="auto"/>
                <w:right w:val="none" w:sz="0" w:space="0" w:color="auto"/>
              </w:divBdr>
              <w:divsChild>
                <w:div w:id="860514874">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63515462">
      <w:bodyDiv w:val="1"/>
      <w:marLeft w:val="0"/>
      <w:marRight w:val="0"/>
      <w:marTop w:val="0"/>
      <w:marBottom w:val="0"/>
      <w:divBdr>
        <w:top w:val="none" w:sz="0" w:space="0" w:color="auto"/>
        <w:left w:val="none" w:sz="0" w:space="0" w:color="auto"/>
        <w:bottom w:val="none" w:sz="0" w:space="0" w:color="auto"/>
        <w:right w:val="none" w:sz="0" w:space="0" w:color="auto"/>
      </w:divBdr>
    </w:div>
    <w:div w:id="520441057">
      <w:bodyDiv w:val="1"/>
      <w:marLeft w:val="0"/>
      <w:marRight w:val="0"/>
      <w:marTop w:val="0"/>
      <w:marBottom w:val="0"/>
      <w:divBdr>
        <w:top w:val="none" w:sz="0" w:space="0" w:color="auto"/>
        <w:left w:val="none" w:sz="0" w:space="0" w:color="auto"/>
        <w:bottom w:val="none" w:sz="0" w:space="0" w:color="auto"/>
        <w:right w:val="none" w:sz="0" w:space="0" w:color="auto"/>
      </w:divBdr>
    </w:div>
    <w:div w:id="1019086952">
      <w:bodyDiv w:val="1"/>
      <w:marLeft w:val="0"/>
      <w:marRight w:val="0"/>
      <w:marTop w:val="0"/>
      <w:marBottom w:val="0"/>
      <w:divBdr>
        <w:top w:val="none" w:sz="0" w:space="0" w:color="auto"/>
        <w:left w:val="none" w:sz="0" w:space="0" w:color="auto"/>
        <w:bottom w:val="none" w:sz="0" w:space="0" w:color="auto"/>
        <w:right w:val="none" w:sz="0" w:space="0" w:color="auto"/>
      </w:divBdr>
    </w:div>
    <w:div w:id="1252199076">
      <w:bodyDiv w:val="1"/>
      <w:marLeft w:val="0"/>
      <w:marRight w:val="0"/>
      <w:marTop w:val="0"/>
      <w:marBottom w:val="0"/>
      <w:divBdr>
        <w:top w:val="none" w:sz="0" w:space="0" w:color="auto"/>
        <w:left w:val="none" w:sz="0" w:space="0" w:color="auto"/>
        <w:bottom w:val="none" w:sz="0" w:space="0" w:color="auto"/>
        <w:right w:val="none" w:sz="0" w:space="0" w:color="auto"/>
      </w:divBdr>
      <w:divsChild>
        <w:div w:id="135152710">
          <w:marLeft w:val="0"/>
          <w:marRight w:val="0"/>
          <w:marTop w:val="0"/>
          <w:marBottom w:val="0"/>
          <w:divBdr>
            <w:top w:val="none" w:sz="0" w:space="0" w:color="auto"/>
            <w:left w:val="none" w:sz="0" w:space="0" w:color="auto"/>
            <w:bottom w:val="none" w:sz="0" w:space="0" w:color="auto"/>
            <w:right w:val="none" w:sz="0" w:space="0" w:color="auto"/>
          </w:divBdr>
          <w:divsChild>
            <w:div w:id="761532731">
              <w:marLeft w:val="0"/>
              <w:marRight w:val="0"/>
              <w:marTop w:val="0"/>
              <w:marBottom w:val="450"/>
              <w:divBdr>
                <w:top w:val="none" w:sz="0" w:space="0" w:color="auto"/>
                <w:left w:val="none" w:sz="0" w:space="0" w:color="auto"/>
                <w:bottom w:val="none" w:sz="0" w:space="0" w:color="auto"/>
                <w:right w:val="none" w:sz="0" w:space="0" w:color="auto"/>
              </w:divBdr>
              <w:divsChild>
                <w:div w:id="944995461">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671370722">
      <w:bodyDiv w:val="1"/>
      <w:marLeft w:val="0"/>
      <w:marRight w:val="0"/>
      <w:marTop w:val="0"/>
      <w:marBottom w:val="0"/>
      <w:divBdr>
        <w:top w:val="none" w:sz="0" w:space="0" w:color="auto"/>
        <w:left w:val="none" w:sz="0" w:space="0" w:color="auto"/>
        <w:bottom w:val="none" w:sz="0" w:space="0" w:color="auto"/>
        <w:right w:val="none" w:sz="0" w:space="0" w:color="auto"/>
      </w:divBdr>
    </w:div>
    <w:div w:id="1699772089">
      <w:bodyDiv w:val="1"/>
      <w:marLeft w:val="0"/>
      <w:marRight w:val="0"/>
      <w:marTop w:val="0"/>
      <w:marBottom w:val="0"/>
      <w:divBdr>
        <w:top w:val="none" w:sz="0" w:space="0" w:color="auto"/>
        <w:left w:val="none" w:sz="0" w:space="0" w:color="auto"/>
        <w:bottom w:val="none" w:sz="0" w:space="0" w:color="auto"/>
        <w:right w:val="none" w:sz="0" w:space="0" w:color="auto"/>
      </w:divBdr>
      <w:divsChild>
        <w:div w:id="1658730219">
          <w:marLeft w:val="0"/>
          <w:marRight w:val="0"/>
          <w:marTop w:val="0"/>
          <w:marBottom w:val="0"/>
          <w:divBdr>
            <w:top w:val="none" w:sz="0" w:space="0" w:color="auto"/>
            <w:left w:val="none" w:sz="0" w:space="0" w:color="auto"/>
            <w:bottom w:val="none" w:sz="0" w:space="0" w:color="auto"/>
            <w:right w:val="none" w:sz="0" w:space="0" w:color="auto"/>
          </w:divBdr>
          <w:divsChild>
            <w:div w:id="630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Оксана Смолярчук</cp:lastModifiedBy>
  <cp:revision>3</cp:revision>
  <dcterms:created xsi:type="dcterms:W3CDTF">2020-02-24T17:29:00Z</dcterms:created>
  <dcterms:modified xsi:type="dcterms:W3CDTF">2020-02-24T17:31:00Z</dcterms:modified>
</cp:coreProperties>
</file>