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6FEC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ЗМІСТ</w:t>
      </w:r>
    </w:p>
    <w:p w14:paraId="09F88CFA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F450DF1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7349617" w14:textId="77777777" w:rsidR="00A530EF" w:rsidRPr="002069D3" w:rsidRDefault="00A530EF" w:rsidP="002069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ВСТУП</w:t>
      </w:r>
      <w:r w:rsidRPr="002069D3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Pr="002069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069D3">
        <w:rPr>
          <w:rFonts w:ascii="Times New Roman" w:hAnsi="Times New Roman" w:cs="Times New Roman"/>
          <w:sz w:val="28"/>
          <w:szCs w:val="28"/>
        </w:rPr>
        <w:t>…..……</w:t>
      </w:r>
      <w:r w:rsidRPr="002069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..3</w:t>
      </w:r>
    </w:p>
    <w:p w14:paraId="776ECB64" w14:textId="77777777" w:rsidR="00A530EF" w:rsidRPr="002069D3" w:rsidRDefault="00A530EF" w:rsidP="0020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2069D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638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16B08" w:rsidRPr="00206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6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C2B">
        <w:rPr>
          <w:rFonts w:ascii="Times New Roman" w:hAnsi="Times New Roman" w:cs="Times New Roman"/>
          <w:b/>
          <w:sz w:val="28"/>
          <w:szCs w:val="28"/>
          <w:lang w:val="uk-UA"/>
        </w:rPr>
        <w:t>ПЕРСОНАЛ ДЕРЖАВНОЇ КРИМІНАЛЬНО-ВИКОНАВЧОЇ СЛУЖБИ УКРАЇНИ</w:t>
      </w:r>
      <w:r w:rsidR="00B31E09" w:rsidRPr="002069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069D3" w:rsidRPr="002069D3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…………………………………….5</w:t>
      </w:r>
    </w:p>
    <w:p w14:paraId="707DAFC4" w14:textId="77777777" w:rsidR="00A530EF" w:rsidRPr="002069D3" w:rsidRDefault="00A530EF" w:rsidP="002069D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eastAsia="Times New Roman" w:hAnsi="Times New Roman" w:cs="Times New Roman"/>
          <w:sz w:val="28"/>
          <w:szCs w:val="28"/>
          <w:lang w:val="uk-UA"/>
        </w:rPr>
        <w:t>1.1</w:t>
      </w:r>
      <w:r w:rsidR="00A638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A53D9" w:rsidRPr="00206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C2B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персоналу ДКВС України</w:t>
      </w:r>
      <w:r w:rsidR="002069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………………………5</w:t>
      </w:r>
    </w:p>
    <w:p w14:paraId="20CCD689" w14:textId="77777777" w:rsidR="00A530EF" w:rsidRDefault="002A53D9" w:rsidP="0020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A63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2B">
        <w:rPr>
          <w:rFonts w:ascii="Times New Roman" w:hAnsi="Times New Roman" w:cs="Times New Roman"/>
          <w:sz w:val="28"/>
          <w:szCs w:val="28"/>
          <w:lang w:val="uk-UA"/>
        </w:rPr>
        <w:t>Вимоги до персоналу ДКВС України….</w:t>
      </w:r>
      <w:r w:rsidR="002069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…………………………………...7</w:t>
      </w:r>
    </w:p>
    <w:p w14:paraId="6D4F01A3" w14:textId="77777777" w:rsidR="006A1C2B" w:rsidRPr="006A1C2B" w:rsidRDefault="006A1C2B" w:rsidP="002069D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Особливості службової  дисципліни  персоналу ДКВС України…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………..11</w:t>
      </w:r>
    </w:p>
    <w:p w14:paraId="0AFEA914" w14:textId="77777777" w:rsidR="006A1C2B" w:rsidRPr="002069D3" w:rsidRDefault="00DF2608" w:rsidP="006A1C2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="00A638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0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2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АДМІНІСТРАТИВНА ВІДПОВІДАЛЬНІСТЬ ОСІБ РЯДОВОГО  ТА  НАЧАЛЬНИЦЬКОГО СКЛАДУ ДКВС УКРАЇНИ</w:t>
      </w:r>
      <w:r w:rsidR="006A1C2B" w:rsidRPr="006A1C2B">
        <w:rPr>
          <w:rFonts w:ascii="Times New Roman" w:hAnsi="Times New Roman" w:cs="Times New Roman"/>
          <w:bCs/>
          <w:sz w:val="28"/>
          <w:szCs w:val="28"/>
          <w:lang w:val="uk-UA" w:eastAsia="uk-UA"/>
        </w:rPr>
        <w:t>…….</w:t>
      </w:r>
      <w:r w:rsidR="004709C8">
        <w:rPr>
          <w:rFonts w:ascii="Times New Roman" w:hAnsi="Times New Roman" w:cs="Times New Roman"/>
          <w:bCs/>
          <w:sz w:val="28"/>
          <w:szCs w:val="28"/>
          <w:lang w:val="uk-UA" w:eastAsia="uk-UA"/>
        </w:rPr>
        <w:t>15</w:t>
      </w:r>
      <w:r w:rsidR="002069D3" w:rsidRPr="0020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A9163E" w14:textId="77777777" w:rsidR="00A7476B" w:rsidRPr="002069D3" w:rsidRDefault="002A53D9" w:rsidP="006A1C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6A1C2B">
        <w:rPr>
          <w:rFonts w:ascii="Times New Roman" w:hAnsi="Times New Roman" w:cs="Times New Roman"/>
          <w:sz w:val="28"/>
          <w:szCs w:val="28"/>
          <w:lang w:val="uk-UA"/>
        </w:rPr>
        <w:t>. Загальні засади адміністративної відповідальності осіб рядового та начальницького складу ДКВС України</w:t>
      </w:r>
      <w:r w:rsidR="002069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………………………………………...15</w:t>
      </w:r>
    </w:p>
    <w:p w14:paraId="7FC72847" w14:textId="77777777" w:rsidR="006A1C2B" w:rsidRDefault="00A7476B" w:rsidP="006A1C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6A1C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2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Особливості дисциплінарної відповідальності </w:t>
      </w:r>
      <w:r w:rsidR="006A1C2B">
        <w:rPr>
          <w:rFonts w:ascii="Times New Roman" w:hAnsi="Times New Roman" w:cs="Times New Roman"/>
          <w:sz w:val="28"/>
          <w:szCs w:val="28"/>
          <w:lang w:val="uk-UA"/>
        </w:rPr>
        <w:t>осіб рядового та начальницького складу ДКВС України</w:t>
      </w:r>
      <w:r w:rsidR="006A1C2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…</w:t>
      </w:r>
      <w:r w:rsidR="004709C8">
        <w:rPr>
          <w:rFonts w:ascii="Times New Roman" w:hAnsi="Times New Roman" w:cs="Times New Roman"/>
          <w:bCs/>
          <w:sz w:val="28"/>
          <w:szCs w:val="28"/>
          <w:lang w:val="uk-UA" w:eastAsia="uk-UA"/>
        </w:rPr>
        <w:t>………………………………………..21</w:t>
      </w:r>
      <w:r w:rsidR="002069D3" w:rsidRPr="0020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61313E" w14:textId="77777777" w:rsidR="00DF2608" w:rsidRDefault="006A1C2B" w:rsidP="002069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0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Провадження за фактами дисциплінарних проступків</w:t>
      </w:r>
      <w:r w:rsidR="002069D3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………………...25</w:t>
      </w:r>
    </w:p>
    <w:p w14:paraId="29AADE55" w14:textId="77777777" w:rsidR="00A530EF" w:rsidRPr="002069D3" w:rsidRDefault="00A530EF" w:rsidP="002069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ВИСНОВКИ</w:t>
      </w:r>
      <w:r w:rsidRPr="002069D3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Pr="002069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069D3">
        <w:rPr>
          <w:rFonts w:ascii="Times New Roman" w:hAnsi="Times New Roman" w:cs="Times New Roman"/>
          <w:sz w:val="28"/>
          <w:szCs w:val="28"/>
        </w:rPr>
        <w:t>………………………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…….30</w:t>
      </w:r>
      <w:r w:rsidRPr="00206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02F4F" w14:textId="77777777" w:rsidR="00A530EF" w:rsidRPr="002069D3" w:rsidRDefault="00A530EF" w:rsidP="002069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Pr="002069D3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Pr="002069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069D3">
        <w:rPr>
          <w:rFonts w:ascii="Times New Roman" w:hAnsi="Times New Roman" w:cs="Times New Roman"/>
          <w:sz w:val="28"/>
          <w:szCs w:val="28"/>
        </w:rPr>
        <w:t>.……………</w:t>
      </w:r>
      <w:r w:rsidR="004709C8">
        <w:rPr>
          <w:rFonts w:ascii="Times New Roman" w:hAnsi="Times New Roman" w:cs="Times New Roman"/>
          <w:sz w:val="28"/>
          <w:szCs w:val="28"/>
          <w:lang w:val="uk-UA"/>
        </w:rPr>
        <w:t>...32</w:t>
      </w:r>
    </w:p>
    <w:p w14:paraId="3CC3A7AA" w14:textId="77777777" w:rsidR="008F3F69" w:rsidRPr="002069D3" w:rsidRDefault="00F3751E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color w:val="800080"/>
          <w:sz w:val="28"/>
          <w:szCs w:val="28"/>
        </w:rPr>
        <w:br/>
      </w:r>
    </w:p>
    <w:p w14:paraId="390406EA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8A16E5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E9D51DE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45A8319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F641A92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E5C0743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B8F8656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C21416C" w14:textId="77777777" w:rsidR="0084164B" w:rsidRDefault="0084164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D79E35" w14:textId="77777777" w:rsidR="0084164B" w:rsidRDefault="0084164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DD2627" w14:textId="77777777" w:rsidR="0084164B" w:rsidRDefault="0084164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D8A46" w14:textId="77777777" w:rsidR="007A4776" w:rsidRPr="002F64FB" w:rsidRDefault="007A4776" w:rsidP="007A47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64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097E6CAF" w14:textId="77777777" w:rsidR="007A4776" w:rsidRDefault="007A4776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2DDFE2" w14:textId="0990CB21" w:rsidR="003247D6" w:rsidRDefault="00704C1C" w:rsidP="00C07AE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AB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39E" w:rsidRPr="00FF41F3">
        <w:rPr>
          <w:rFonts w:ascii="Times New Roman" w:hAnsi="Times New Roman" w:cs="Times New Roman"/>
          <w:sz w:val="28"/>
          <w:szCs w:val="28"/>
          <w:lang w:val="uk-UA"/>
        </w:rPr>
        <w:t>Сьогодні наша держава перебуває на етапі складних трансформаційних процесів практично в усіх сферах суспільного життя, що покликані забезпечити побудову в Україні правової, демократичної, соціальної держави.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39E" w:rsidRPr="003247D6">
        <w:rPr>
          <w:rFonts w:ascii="Times New Roman" w:hAnsi="Times New Roman" w:cs="Times New Roman"/>
          <w:sz w:val="28"/>
          <w:szCs w:val="28"/>
          <w:lang w:val="uk-UA"/>
        </w:rPr>
        <w:t xml:space="preserve">Як свідчить аналіз сучасної практики функціонування </w:t>
      </w:r>
      <w:r w:rsidR="00C07CE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кримінально-виконавчої служби України (далі – 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>ДКВС</w:t>
      </w:r>
      <w:r w:rsidR="0002439E" w:rsidRPr="003247D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C07CE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2439E" w:rsidRPr="003247D6">
        <w:rPr>
          <w:rFonts w:ascii="Times New Roman" w:hAnsi="Times New Roman" w:cs="Times New Roman"/>
          <w:sz w:val="28"/>
          <w:szCs w:val="28"/>
          <w:lang w:val="uk-UA"/>
        </w:rPr>
        <w:t>, забезпечення якісного виконання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39E" w:rsidRPr="003247D6">
        <w:rPr>
          <w:rFonts w:ascii="Times New Roman" w:hAnsi="Times New Roman" w:cs="Times New Roman"/>
          <w:sz w:val="28"/>
          <w:szCs w:val="28"/>
          <w:lang w:val="uk-UA"/>
        </w:rPr>
        <w:t>покладених на неї завдань та функцій неможливе без належної організації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39E" w:rsidRPr="003247D6">
        <w:rPr>
          <w:rFonts w:ascii="Times New Roman" w:hAnsi="Times New Roman" w:cs="Times New Roman"/>
          <w:sz w:val="28"/>
          <w:szCs w:val="28"/>
          <w:lang w:val="uk-UA"/>
        </w:rPr>
        <w:t>діяльності її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 xml:space="preserve"> базової складової – персоналу</w:t>
      </w:r>
      <w:r w:rsidR="0002439E" w:rsidRPr="003247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 xml:space="preserve"> У зазначених умовах дії </w:t>
      </w:r>
      <w:r w:rsidR="0002439E" w:rsidRPr="00627C4B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 xml:space="preserve"> рядового та начальницького складу ДКВС України </w:t>
      </w:r>
      <w:r w:rsidR="0002439E" w:rsidRPr="00627C4B">
        <w:rPr>
          <w:rFonts w:ascii="Times New Roman" w:hAnsi="Times New Roman" w:cs="Times New Roman"/>
          <w:sz w:val="28"/>
          <w:szCs w:val="28"/>
          <w:lang w:val="uk-UA"/>
        </w:rPr>
        <w:t>повинні здійснюватися лише виключно в межах закону, на підставі та на виконання закону.</w:t>
      </w:r>
      <w:r w:rsidR="0002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CF2BD0A" w14:textId="152A8303" w:rsidR="00704C1C" w:rsidRPr="0002439E" w:rsidRDefault="00704C1C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39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Дослідженням проблемних питань щодо забезпечення </w:t>
      </w:r>
      <w:r w:rsidR="0002439E" w:rsidRPr="0002439E">
        <w:rPr>
          <w:rFonts w:ascii="Times New Roman" w:hAnsi="Times New Roman" w:cs="Times New Roman"/>
          <w:sz w:val="28"/>
          <w:szCs w:val="28"/>
          <w:lang w:val="uk-UA"/>
        </w:rPr>
        <w:t xml:space="preserve">службової </w:t>
      </w:r>
      <w:r w:rsidRPr="0002439E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в діяльності </w:t>
      </w:r>
      <w:r w:rsidR="0002439E" w:rsidRPr="0002439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ДКВС України, особливостей </w:t>
      </w:r>
      <w:r w:rsidR="00EB090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02439E" w:rsidRPr="0002439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відповідальності </w:t>
      </w:r>
      <w:r w:rsidRPr="0002439E">
        <w:rPr>
          <w:rFonts w:ascii="Times New Roman" w:hAnsi="Times New Roman" w:cs="Times New Roman"/>
          <w:sz w:val="28"/>
          <w:szCs w:val="28"/>
          <w:lang w:val="uk-UA"/>
        </w:rPr>
        <w:t xml:space="preserve">займалися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243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4AFD99" w14:textId="3ED26900" w:rsidR="00704C1C" w:rsidRDefault="00704C1C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78D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є дослідження </w:t>
      </w:r>
      <w:r w:rsidR="008D72D6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2EFD60A" w14:textId="77777777" w:rsidR="00704C1C" w:rsidRPr="00190738" w:rsidRDefault="00704C1C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14:paraId="1FC61350" w14:textId="7FF8F266" w:rsidR="008D72D6" w:rsidRDefault="00C07AE4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4164B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0CDFB1B1" w14:textId="1EF5DAF8" w:rsidR="00704C1C" w:rsidRPr="0000278D" w:rsidRDefault="00704C1C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napToGrid w:val="0"/>
          <w:sz w:val="28"/>
          <w:szCs w:val="28"/>
          <w:lang w:val="uk-UA"/>
        </w:rPr>
      </w:pPr>
      <w:r w:rsidRPr="0000278D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CB08DAB" w14:textId="12D54E92" w:rsidR="00704C1C" w:rsidRPr="0000278D" w:rsidRDefault="00704C1C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00278D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є </w:t>
      </w:r>
      <w:r w:rsidR="00C07AE4">
        <w:rPr>
          <w:rFonts w:ascii="Times New Roman" w:hAnsi="Times New Roman" w:cs="Times New Roman"/>
          <w:bCs/>
          <w:sz w:val="28"/>
          <w:szCs w:val="28"/>
          <w:lang w:val="uk-UA" w:eastAsia="uk-UA"/>
        </w:rPr>
        <w:t>…</w:t>
      </w:r>
      <w:r w:rsidRPr="0000278D">
        <w:rPr>
          <w:rFonts w:ascii="Times New Roman" w:hAnsi="Times New Roman" w:cs="Times New Roman"/>
          <w:noProof/>
          <w:snapToGrid w:val="0"/>
          <w:sz w:val="28"/>
          <w:szCs w:val="28"/>
        </w:rPr>
        <w:t>.</w:t>
      </w:r>
    </w:p>
    <w:p w14:paraId="1C37C612" w14:textId="4D898EBF" w:rsidR="00704C1C" w:rsidRPr="0000278D" w:rsidRDefault="00704C1C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2D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Методи </w:t>
      </w:r>
      <w:r w:rsidRPr="008D72D6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в роботі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та прийоми наукового пізнання.  </w:t>
      </w:r>
    </w:p>
    <w:p w14:paraId="22B65837" w14:textId="77777777" w:rsidR="00704C1C" w:rsidRDefault="00704C1C" w:rsidP="008D72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818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труктур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C6D">
        <w:rPr>
          <w:rFonts w:ascii="Times New Roman" w:eastAsia="Times New Roman" w:hAnsi="Times New Roman" w:cs="Times New Roman"/>
          <w:sz w:val="28"/>
          <w:szCs w:val="28"/>
          <w:lang w:val="uk-UA"/>
        </w:rPr>
        <w:t>обумовлена метою та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складається зі вступу, </w:t>
      </w:r>
      <w:r w:rsidR="0084164B">
        <w:rPr>
          <w:rFonts w:ascii="Times New Roman" w:hAnsi="Times New Roman" w:cs="Times New Roman"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розділів, що взаємопов’язані між собою, які розподілені на </w:t>
      </w:r>
      <w:r w:rsidR="00EB0903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EB0903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висновку та списку використаних джерел.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41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048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</w:t>
      </w:r>
      <w:r w:rsidR="00EB090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14:paraId="4862E7E2" w14:textId="77777777" w:rsidR="0084164B" w:rsidRDefault="0084164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66A1E5" w14:textId="77777777" w:rsidR="0084164B" w:rsidRDefault="0084164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5D8B09" w14:textId="77777777" w:rsidR="007A4776" w:rsidRDefault="007A4776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8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2069D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28AB9EA1" w14:textId="77777777" w:rsidR="007A4776" w:rsidRPr="002069D3" w:rsidRDefault="007A4776" w:rsidP="007A47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ПЕРСОНАЛ ДЕРЖАВНОЇ КРИМІНАЛЬНО-ВИКОНАВЧОЇ СЛУЖБИ УКРАЇНИ</w:t>
      </w:r>
    </w:p>
    <w:p w14:paraId="5AF14F78" w14:textId="77777777" w:rsidR="007A4776" w:rsidRDefault="007A4776" w:rsidP="007A477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6828548" w14:textId="77777777" w:rsidR="007A4776" w:rsidRPr="007A4776" w:rsidRDefault="007A4776" w:rsidP="007A477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A47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7A4776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персоналу ДКВС України</w:t>
      </w:r>
    </w:p>
    <w:p w14:paraId="0840216E" w14:textId="77777777" w:rsidR="007A4776" w:rsidRDefault="007A4776" w:rsidP="007A47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F3F9F" w14:textId="77777777" w:rsidR="007A4776" w:rsidRPr="00986818" w:rsidRDefault="002A19FA" w:rsidP="00C07C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18">
        <w:rPr>
          <w:rFonts w:ascii="Times New Roman" w:hAnsi="Times New Roman" w:cs="Times New Roman"/>
          <w:sz w:val="28"/>
          <w:szCs w:val="28"/>
          <w:lang w:val="uk-UA"/>
        </w:rPr>
        <w:t>ДКВС України сьогодні становить складну</w:t>
      </w:r>
      <w:r w:rsidR="00AA43AC" w:rsidRPr="00986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6818">
        <w:rPr>
          <w:rFonts w:ascii="Times New Roman" w:hAnsi="Times New Roman" w:cs="Times New Roman"/>
          <w:sz w:val="28"/>
          <w:szCs w:val="28"/>
          <w:lang w:val="uk-UA"/>
        </w:rPr>
        <w:t>систему органів (структур), що підпорядковані та входять до складу Міністерства юстиції України і спрямовані</w:t>
      </w:r>
      <w:r w:rsidR="00AA43AC" w:rsidRPr="00986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6818">
        <w:rPr>
          <w:rFonts w:ascii="Times New Roman" w:hAnsi="Times New Roman" w:cs="Times New Roman"/>
          <w:sz w:val="28"/>
          <w:szCs w:val="28"/>
          <w:lang w:val="uk-UA"/>
        </w:rPr>
        <w:t>на реалізацію завдань у сфері виконання кримінальних</w:t>
      </w:r>
      <w:r w:rsidR="00AA43AC" w:rsidRPr="00986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6818">
        <w:rPr>
          <w:rFonts w:ascii="Times New Roman" w:hAnsi="Times New Roman" w:cs="Times New Roman"/>
          <w:sz w:val="28"/>
          <w:szCs w:val="28"/>
          <w:lang w:val="uk-UA"/>
        </w:rPr>
        <w:t>покарань.</w:t>
      </w:r>
    </w:p>
    <w:p w14:paraId="3E487541" w14:textId="1337EF44" w:rsidR="00C07CE1" w:rsidRPr="00986818" w:rsidRDefault="00C07CE1" w:rsidP="00C07C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18">
        <w:rPr>
          <w:rFonts w:ascii="Times New Roman" w:hAnsi="Times New Roman" w:cs="Times New Roman"/>
          <w:sz w:val="28"/>
          <w:szCs w:val="28"/>
          <w:lang w:val="uk-UA"/>
        </w:rPr>
        <w:t>ДКВС</w:t>
      </w:r>
      <w:r w:rsidRPr="009868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відповідно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</w:t>
      </w:r>
      <w:r w:rsidRPr="00986818">
        <w:rPr>
          <w:rFonts w:ascii="Times New Roman" w:hAnsi="Times New Roman" w:cs="Times New Roman"/>
          <w:sz w:val="28"/>
          <w:szCs w:val="28"/>
          <w:lang w:val="uk-UA"/>
        </w:rPr>
        <w:t>«Про Державну кримінально-виконавчу службу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Закону) </w:t>
      </w:r>
      <w:r w:rsidRPr="009868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здійснює правозастосовні </w:t>
      </w:r>
      <w:r w:rsidR="00C07A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proofErr w:type="spellStart"/>
      <w:r w:rsidRPr="009868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вань</w:t>
      </w:r>
      <w:proofErr w:type="spellEnd"/>
      <w:r w:rsidRPr="009868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навчальних закладів, закладів охорони здоров'я, підприємств установ виконання покарань, інших підприємств, установ і організацій, створених для забезпечення виконання завдань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ДКВС</w:t>
      </w:r>
      <w:r w:rsidRPr="009868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7068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684E" w:rsidRPr="009868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[1]</w:t>
      </w:r>
      <w:r w:rsidRPr="009868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CC704D1" w14:textId="77777777" w:rsidR="00C07CE1" w:rsidRPr="00C07CE1" w:rsidRDefault="00C07CE1" w:rsidP="00C07C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персоналу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ДКВС</w:t>
      </w:r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Державного бюджету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CE1">
        <w:rPr>
          <w:rFonts w:ascii="Times New Roman" w:hAnsi="Times New Roman" w:cs="Times New Roman"/>
          <w:sz w:val="28"/>
          <w:szCs w:val="28"/>
        </w:rPr>
        <w:t>до закону</w:t>
      </w:r>
      <w:proofErr w:type="gramEnd"/>
      <w:r w:rsidRPr="00C07CE1">
        <w:rPr>
          <w:rFonts w:ascii="Times New Roman" w:hAnsi="Times New Roman" w:cs="Times New Roman"/>
          <w:sz w:val="28"/>
          <w:szCs w:val="28"/>
        </w:rPr>
        <w:t>.</w:t>
      </w:r>
      <w:bookmarkStart w:id="0" w:name="n45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Гранична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персоналу центрального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центрального органу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068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84E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0684E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C07CE1">
        <w:rPr>
          <w:rFonts w:ascii="Times New Roman" w:hAnsi="Times New Roman" w:cs="Times New Roman"/>
          <w:sz w:val="28"/>
          <w:szCs w:val="28"/>
        </w:rPr>
        <w:t>.</w:t>
      </w:r>
    </w:p>
    <w:p w14:paraId="78E53E74" w14:textId="0951AE0D" w:rsidR="00AA43AC" w:rsidRPr="00C07CE1" w:rsidRDefault="00C07CE1" w:rsidP="00C07AE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46"/>
      <w:bookmarkEnd w:id="1"/>
      <w:r w:rsidRPr="00C07CE1">
        <w:rPr>
          <w:rFonts w:ascii="Times New Roman" w:hAnsi="Times New Roman" w:cs="Times New Roman"/>
          <w:sz w:val="28"/>
          <w:szCs w:val="28"/>
        </w:rPr>
        <w:t xml:space="preserve">Структура,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штати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0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E1">
        <w:rPr>
          <w:rFonts w:ascii="Times New Roman" w:hAnsi="Times New Roman" w:cs="Times New Roman"/>
          <w:sz w:val="28"/>
          <w:szCs w:val="28"/>
        </w:rPr>
        <w:t>кримінально</w:t>
      </w:r>
      <w:proofErr w:type="spellEnd"/>
      <w:proofErr w:type="gramStart"/>
      <w:r w:rsidRPr="00C07CE1">
        <w:rPr>
          <w:rFonts w:ascii="Times New Roman" w:hAnsi="Times New Roman" w:cs="Times New Roman"/>
          <w:sz w:val="28"/>
          <w:szCs w:val="28"/>
        </w:rPr>
        <w:t>-</w:t>
      </w:r>
      <w:r w:rsidR="00C07AE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07AE4">
        <w:rPr>
          <w:rFonts w:ascii="Times New Roman" w:hAnsi="Times New Roman" w:cs="Times New Roman"/>
          <w:sz w:val="28"/>
          <w:szCs w:val="28"/>
        </w:rPr>
        <w:t>.</w:t>
      </w:r>
    </w:p>
    <w:p w14:paraId="0D99E799" w14:textId="7A906AB4" w:rsidR="00AA43AC" w:rsidRPr="00C07CE1" w:rsidRDefault="00C07CE1" w:rsidP="00C07C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07AE4">
        <w:rPr>
          <w:rFonts w:ascii="Times New Roman" w:hAnsi="Times New Roman" w:cs="Times New Roman"/>
          <w:sz w:val="28"/>
          <w:szCs w:val="28"/>
        </w:rPr>
        <w:t>….</w:t>
      </w:r>
    </w:p>
    <w:p w14:paraId="64568B02" w14:textId="77777777" w:rsidR="00AA43AC" w:rsidRPr="00C07CE1" w:rsidRDefault="00AA43AC" w:rsidP="00C07C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FAEEE" w14:textId="77777777" w:rsidR="007A4776" w:rsidRPr="007A4776" w:rsidRDefault="007A4776" w:rsidP="007A47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776">
        <w:rPr>
          <w:rFonts w:ascii="Times New Roman" w:hAnsi="Times New Roman" w:cs="Times New Roman"/>
          <w:b/>
          <w:sz w:val="28"/>
          <w:szCs w:val="28"/>
          <w:lang w:val="uk-UA"/>
        </w:rPr>
        <w:t>1.2. Вимоги до персоналу ДКВС України</w:t>
      </w:r>
    </w:p>
    <w:p w14:paraId="4586CD2F" w14:textId="77777777" w:rsidR="007A4776" w:rsidRDefault="007A4776" w:rsidP="007A47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7A4D0E" w14:textId="77777777" w:rsidR="004C17EF" w:rsidRPr="002B6E72" w:rsidRDefault="004C17EF" w:rsidP="002B6E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перед ДКВС</w:t>
      </w:r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переважним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пенітенціарної</w:t>
      </w:r>
      <w:proofErr w:type="spellEnd"/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кадрового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і</w:t>
      </w:r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покладені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на них </w:t>
      </w:r>
      <w:r w:rsidRPr="002B6E72">
        <w:rPr>
          <w:rFonts w:ascii="Times New Roman" w:hAnsi="Times New Roman" w:cs="Times New Roman"/>
          <w:sz w:val="28"/>
          <w:szCs w:val="28"/>
        </w:rPr>
        <w:lastRenderedPageBreak/>
        <w:t>державою,</w:t>
      </w:r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рядового та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начальницького</w:t>
      </w:r>
      <w:proofErr w:type="spellEnd"/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E72">
        <w:rPr>
          <w:rFonts w:ascii="Times New Roman" w:hAnsi="Times New Roman" w:cs="Times New Roman"/>
          <w:sz w:val="28"/>
          <w:szCs w:val="28"/>
        </w:rPr>
        <w:t xml:space="preserve">складу,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з</w:t>
      </w:r>
      <w:r w:rsidR="002B6E72">
        <w:rPr>
          <w:rFonts w:ascii="Times New Roman" w:hAnsi="Times New Roman" w:cs="Times New Roman"/>
          <w:sz w:val="28"/>
          <w:szCs w:val="28"/>
        </w:rPr>
        <w:t>датності</w:t>
      </w:r>
      <w:proofErr w:type="spellEnd"/>
      <w:r w:rsid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E7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2B6E72">
        <w:rPr>
          <w:rFonts w:ascii="Times New Roman" w:hAnsi="Times New Roman" w:cs="Times New Roman"/>
          <w:sz w:val="28"/>
          <w:szCs w:val="28"/>
        </w:rPr>
        <w:t xml:space="preserve"> з людьми</w:t>
      </w:r>
      <w:r w:rsidRPr="002B6E72">
        <w:rPr>
          <w:rFonts w:ascii="Times New Roman" w:hAnsi="Times New Roman" w:cs="Times New Roman"/>
          <w:sz w:val="28"/>
          <w:szCs w:val="28"/>
        </w:rPr>
        <w:t>.</w:t>
      </w:r>
    </w:p>
    <w:p w14:paraId="71EAE8C6" w14:textId="77777777" w:rsidR="00C07CE1" w:rsidRPr="002B6E72" w:rsidRDefault="004C17EF" w:rsidP="002B6E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72">
        <w:rPr>
          <w:rFonts w:ascii="Times New Roman" w:hAnsi="Times New Roman" w:cs="Times New Roman"/>
          <w:sz w:val="28"/>
          <w:szCs w:val="28"/>
        </w:rPr>
        <w:t xml:space="preserve">Таким чином, персонал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 xml:space="preserve"> –</w:t>
      </w:r>
      <w:r w:rsidR="002B6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hAnsi="Times New Roman" w:cs="Times New Roman"/>
          <w:sz w:val="28"/>
          <w:szCs w:val="28"/>
        </w:rPr>
        <w:t>ц</w:t>
      </w:r>
      <w:r w:rsidR="002B6E7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B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E72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="002B6E72">
        <w:rPr>
          <w:rFonts w:ascii="Times New Roman" w:hAnsi="Times New Roman" w:cs="Times New Roman"/>
          <w:sz w:val="28"/>
          <w:szCs w:val="28"/>
        </w:rPr>
        <w:t xml:space="preserve"> ДКВС </w:t>
      </w:r>
      <w:proofErr w:type="spellStart"/>
      <w:r w:rsidR="002B6E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B6E72">
        <w:rPr>
          <w:rFonts w:ascii="Times New Roman" w:hAnsi="Times New Roman" w:cs="Times New Roman"/>
          <w:sz w:val="28"/>
          <w:szCs w:val="28"/>
        </w:rPr>
        <w:t>.</w:t>
      </w:r>
    </w:p>
    <w:p w14:paraId="5BF0FA33" w14:textId="77777777" w:rsidR="004C17EF" w:rsidRPr="002B6E72" w:rsidRDefault="004C17EF" w:rsidP="002B6E72">
      <w:pPr>
        <w:pStyle w:val="a3"/>
        <w:spacing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Бути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працівником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ДКВС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мають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право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громадяни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України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які</w:t>
      </w:r>
      <w:proofErr w:type="spellEnd"/>
      <w:r w:rsid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досягли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віку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18-ти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років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володіють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державною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мовою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мають</w:t>
      </w:r>
      <w:proofErr w:type="spellEnd"/>
      <w:r w:rsid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повну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вищу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освіту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за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освітньо-кваліфікаційним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рівнем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магістра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>,</w:t>
      </w:r>
      <w:r w:rsid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спеціаліста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без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вимог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 w:rsidRPr="002B6E72">
        <w:rPr>
          <w:rFonts w:ascii="Times New Roman" w:eastAsia="ArialMT" w:hAnsi="Times New Roman" w:cs="Times New Roman"/>
          <w:sz w:val="28"/>
          <w:szCs w:val="28"/>
        </w:rPr>
        <w:t>до стажу</w:t>
      </w:r>
      <w:proofErr w:type="gram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роботи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, але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після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проходження</w:t>
      </w:r>
      <w:proofErr w:type="spellEnd"/>
      <w:r w:rsid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підготовки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за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спеціально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розробленою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навчальною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програмою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>,</w:t>
      </w:r>
      <w:r w:rsid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стажування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й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отримання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оцінки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, яка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підтверджує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рівень</w:t>
      </w:r>
      <w:proofErr w:type="spellEnd"/>
      <w:r w:rsid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підготовки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,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необхідної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для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виконання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професійних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завдань</w:t>
      </w:r>
      <w:proofErr w:type="spellEnd"/>
      <w:r w:rsidR="006D5549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r w:rsidR="006D5549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D55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5, с. 121</w:t>
      </w:r>
      <w:r w:rsidR="006D5549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2B6E72">
        <w:rPr>
          <w:rFonts w:ascii="Times New Roman" w:eastAsia="ArialMT" w:hAnsi="Times New Roman" w:cs="Times New Roman"/>
          <w:sz w:val="28"/>
          <w:szCs w:val="28"/>
        </w:rPr>
        <w:t>.</w:t>
      </w:r>
    </w:p>
    <w:p w14:paraId="21DE14A9" w14:textId="2DD8BFF4" w:rsidR="00537E61" w:rsidRPr="00537E61" w:rsidRDefault="004C17EF" w:rsidP="00C07AE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На посаду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працівника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ДКВС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України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зазначених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осіб</w:t>
      </w:r>
      <w:proofErr w:type="spellEnd"/>
      <w:r w:rsid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E72">
        <w:rPr>
          <w:rFonts w:ascii="Times New Roman" w:eastAsia="ArialMT" w:hAnsi="Times New Roman" w:cs="Times New Roman"/>
          <w:sz w:val="28"/>
          <w:szCs w:val="28"/>
        </w:rPr>
        <w:t>приймають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B6E72">
        <w:rPr>
          <w:rFonts w:ascii="Times New Roman" w:eastAsia="ArialMT" w:hAnsi="Times New Roman" w:cs="Times New Roman"/>
          <w:sz w:val="28"/>
          <w:szCs w:val="28"/>
        </w:rPr>
        <w:t>добровільних</w:t>
      </w:r>
      <w:proofErr w:type="spellEnd"/>
      <w:r w:rsidRPr="002B6E72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C07AE4">
        <w:rPr>
          <w:rFonts w:ascii="Times New Roman" w:eastAsia="ArialMT" w:hAnsi="Times New Roman" w:cs="Times New Roman"/>
          <w:sz w:val="28"/>
          <w:szCs w:val="28"/>
        </w:rPr>
        <w:t>….</w:t>
      </w:r>
      <w:proofErr w:type="gramEnd"/>
      <w:r w:rsidR="00C07AE4">
        <w:rPr>
          <w:rFonts w:ascii="Times New Roman" w:eastAsia="ArialMT" w:hAnsi="Times New Roman" w:cs="Times New Roman"/>
          <w:sz w:val="28"/>
          <w:szCs w:val="28"/>
        </w:rPr>
        <w:t>.</w:t>
      </w:r>
    </w:p>
    <w:p w14:paraId="5FCB64DE" w14:textId="77777777" w:rsidR="00537E61" w:rsidRPr="00537E61" w:rsidRDefault="00537E61" w:rsidP="00537E6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77"/>
      <w:bookmarkEnd w:id="2"/>
      <w:r w:rsidRPr="00537E6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неприпустимість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підлеглим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накласти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на винного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дисциплінарне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старшим прямим начальником</w:t>
      </w:r>
      <w:r w:rsidR="000B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B56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B6B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 с. 8</w:t>
      </w:r>
      <w:r w:rsidR="000B6B56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537E61">
        <w:rPr>
          <w:rFonts w:ascii="Times New Roman" w:hAnsi="Times New Roman" w:cs="Times New Roman"/>
          <w:sz w:val="28"/>
          <w:szCs w:val="28"/>
        </w:rPr>
        <w:t>.</w:t>
      </w:r>
    </w:p>
    <w:p w14:paraId="18E991CF" w14:textId="77777777" w:rsidR="00537E61" w:rsidRPr="00537E61" w:rsidRDefault="00537E61" w:rsidP="00537E6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78"/>
      <w:bookmarkEnd w:id="3"/>
      <w:proofErr w:type="spellStart"/>
      <w:r w:rsidRPr="00537E61">
        <w:rPr>
          <w:rFonts w:ascii="Times New Roman" w:hAnsi="Times New Roman" w:cs="Times New Roman"/>
          <w:sz w:val="28"/>
          <w:szCs w:val="28"/>
        </w:rPr>
        <w:t>Старші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званням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посадою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носіння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7E61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537E61">
        <w:rPr>
          <w:rFonts w:ascii="Times New Roman" w:hAnsi="Times New Roman" w:cs="Times New Roman"/>
          <w:sz w:val="28"/>
          <w:szCs w:val="28"/>
        </w:rPr>
        <w:t>.</w:t>
      </w:r>
    </w:p>
    <w:p w14:paraId="29E1A051" w14:textId="1961972E" w:rsidR="007A4776" w:rsidRPr="00185839" w:rsidRDefault="00185839" w:rsidP="001858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5839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07AE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4FD014CC" w14:textId="77777777" w:rsidR="007A4776" w:rsidRDefault="007A4776" w:rsidP="007A47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BAB9FC" w14:textId="77777777" w:rsidR="002F64FB" w:rsidRPr="00185839" w:rsidRDefault="002F64F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7DFD9F" w14:textId="77777777" w:rsidR="002F64FB" w:rsidRPr="00185839" w:rsidRDefault="002F64F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778704" w14:textId="77777777" w:rsidR="002F64FB" w:rsidRPr="00185839" w:rsidRDefault="002F64F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837E84" w14:textId="77777777" w:rsidR="002F64FB" w:rsidRPr="00185839" w:rsidRDefault="002F64FB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997488" w14:textId="77777777" w:rsidR="00537E61" w:rsidRDefault="00537E61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18526F" w14:textId="77777777" w:rsidR="00537E61" w:rsidRDefault="00537E61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1F3BAD" w14:textId="77777777" w:rsidR="00537E61" w:rsidRDefault="00537E61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411D09" w14:textId="77777777" w:rsidR="00537E61" w:rsidRDefault="00537E61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3BD29" w14:textId="77777777" w:rsidR="00537E61" w:rsidRDefault="00537E61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7CA509" w14:textId="77777777" w:rsidR="00537E61" w:rsidRDefault="00537E61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D42D9F" w14:textId="77777777" w:rsidR="00537E61" w:rsidRDefault="00537E61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E7276C" w14:textId="77777777" w:rsidR="007A4776" w:rsidRDefault="007A4776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73E01B0B" w14:textId="77777777" w:rsidR="007A4776" w:rsidRPr="002069D3" w:rsidRDefault="007A4776" w:rsidP="007A477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АДМІНІСТРАТИВНА ВІДПОВІДАЛЬНІСТЬ ОСІБ РЯДОВОГО  ТА  НАЧАЛЬНИЦЬКОГО СКЛАДУ ДКВС УКРАЇНИ</w:t>
      </w:r>
    </w:p>
    <w:p w14:paraId="777A79C4" w14:textId="77777777" w:rsidR="007A4776" w:rsidRDefault="007A4776" w:rsidP="007A47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9E4F50" w14:textId="77777777" w:rsidR="007A4776" w:rsidRPr="007A4776" w:rsidRDefault="007A4776" w:rsidP="007A47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776">
        <w:rPr>
          <w:rFonts w:ascii="Times New Roman" w:hAnsi="Times New Roman" w:cs="Times New Roman"/>
          <w:b/>
          <w:sz w:val="28"/>
          <w:szCs w:val="28"/>
          <w:lang w:val="uk-UA"/>
        </w:rPr>
        <w:t>2.1. Загальні засади адміністративної відповідальності осіб рядового та начальницького складу ДКВС України</w:t>
      </w:r>
    </w:p>
    <w:p w14:paraId="44557452" w14:textId="77777777" w:rsidR="007A4776" w:rsidRDefault="007A4776" w:rsidP="007A47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5C59D7" w14:textId="77777777" w:rsidR="00894D14" w:rsidRPr="00A24740" w:rsidRDefault="00894D14" w:rsidP="00894D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40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A2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40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247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47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4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A247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24740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A24740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A24740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2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40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A24740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14:paraId="7AEF3DBB" w14:textId="77777777" w:rsidR="00894D14" w:rsidRPr="00A24740" w:rsidRDefault="00894D14" w:rsidP="00894D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740">
        <w:rPr>
          <w:rStyle w:val="2"/>
          <w:rFonts w:eastAsiaTheme="minorEastAsia"/>
          <w:sz w:val="28"/>
          <w:szCs w:val="28"/>
        </w:rPr>
        <w:t xml:space="preserve">Так, на думку В. Авер’янова адміністративна відповідальність є різновидом юридичної відповідальності, що являє собою сукупність адміністративних правовідносин, які виникають </w:t>
      </w:r>
      <w:r w:rsidRPr="00A24740">
        <w:rPr>
          <w:rStyle w:val="22"/>
          <w:rFonts w:eastAsiaTheme="minorEastAsia"/>
          <w:sz w:val="28"/>
          <w:szCs w:val="28"/>
        </w:rPr>
        <w:t>у</w:t>
      </w:r>
      <w:r w:rsidRPr="00A24740">
        <w:rPr>
          <w:rStyle w:val="2"/>
          <w:rFonts w:eastAsiaTheme="minorEastAsia"/>
          <w:sz w:val="28"/>
          <w:szCs w:val="28"/>
        </w:rPr>
        <w:t xml:space="preserve"> зв’язку із застосуванням уповноваженими органами (по</w:t>
      </w:r>
      <w:r w:rsidRPr="00A24740">
        <w:rPr>
          <w:rStyle w:val="2"/>
          <w:rFonts w:eastAsiaTheme="minorEastAsia"/>
          <w:sz w:val="28"/>
          <w:szCs w:val="28"/>
        </w:rPr>
        <w:softHyphen/>
        <w:t xml:space="preserve">садовими особами) до осіб, що вчинили адміністративний проступок, передбачених нормами адміністративного права особливих санкцій </w:t>
      </w:r>
      <w:r w:rsidR="003A03CA">
        <w:rPr>
          <w:rStyle w:val="2"/>
          <w:rFonts w:eastAsiaTheme="minorEastAsia"/>
          <w:sz w:val="28"/>
          <w:szCs w:val="28"/>
        </w:rPr>
        <w:t>–</w:t>
      </w:r>
      <w:r w:rsidRPr="00A24740">
        <w:rPr>
          <w:rStyle w:val="2"/>
          <w:rFonts w:eastAsiaTheme="minorEastAsia"/>
          <w:sz w:val="28"/>
          <w:szCs w:val="28"/>
        </w:rPr>
        <w:t xml:space="preserve"> адміністративних стягнень [</w:t>
      </w:r>
      <w:r w:rsidR="000B6B56">
        <w:rPr>
          <w:rStyle w:val="2"/>
          <w:rFonts w:eastAsiaTheme="minorEastAsia"/>
          <w:sz w:val="28"/>
          <w:szCs w:val="28"/>
        </w:rPr>
        <w:t>13</w:t>
      </w:r>
      <w:r>
        <w:rPr>
          <w:rStyle w:val="2"/>
          <w:rFonts w:eastAsiaTheme="minorEastAsia"/>
          <w:sz w:val="28"/>
          <w:szCs w:val="28"/>
        </w:rPr>
        <w:t>, с. 12</w:t>
      </w:r>
      <w:r w:rsidRPr="00A24740">
        <w:rPr>
          <w:rStyle w:val="2"/>
          <w:rFonts w:eastAsiaTheme="minorEastAsia"/>
          <w:sz w:val="28"/>
          <w:szCs w:val="28"/>
        </w:rPr>
        <w:t>].</w:t>
      </w:r>
    </w:p>
    <w:p w14:paraId="47202AB7" w14:textId="77777777" w:rsidR="00894D14" w:rsidRPr="00A24740" w:rsidRDefault="00894D14" w:rsidP="00894D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740">
        <w:rPr>
          <w:rStyle w:val="2"/>
          <w:rFonts w:eastAsiaTheme="minorEastAsia"/>
          <w:sz w:val="28"/>
          <w:szCs w:val="28"/>
        </w:rPr>
        <w:t>Л. Коваль вважає, що адміністративна відпові</w:t>
      </w:r>
      <w:r w:rsidRPr="00A24740">
        <w:rPr>
          <w:rStyle w:val="2"/>
          <w:rFonts w:eastAsiaTheme="minorEastAsia"/>
          <w:sz w:val="28"/>
          <w:szCs w:val="28"/>
        </w:rPr>
        <w:softHyphen/>
        <w:t xml:space="preserve">дальність проявляється </w:t>
      </w:r>
      <w:r w:rsidRPr="00A24740">
        <w:rPr>
          <w:rStyle w:val="22"/>
          <w:rFonts w:eastAsiaTheme="minorEastAsia"/>
          <w:sz w:val="28"/>
          <w:szCs w:val="28"/>
        </w:rPr>
        <w:t>у</w:t>
      </w:r>
      <w:r w:rsidRPr="00A24740">
        <w:rPr>
          <w:rStyle w:val="2"/>
          <w:rFonts w:eastAsiaTheme="minorEastAsia"/>
          <w:i/>
          <w:sz w:val="28"/>
          <w:szCs w:val="28"/>
        </w:rPr>
        <w:t xml:space="preserve"> </w:t>
      </w:r>
      <w:r w:rsidRPr="00A24740">
        <w:rPr>
          <w:rStyle w:val="2"/>
          <w:rFonts w:eastAsiaTheme="minorEastAsia"/>
          <w:sz w:val="28"/>
          <w:szCs w:val="28"/>
        </w:rPr>
        <w:t>застосуванні до порушників загальнообов’язкових правил, що діють у сфері управлін</w:t>
      </w:r>
      <w:r w:rsidRPr="00A24740">
        <w:rPr>
          <w:rStyle w:val="2"/>
          <w:rFonts w:eastAsiaTheme="minorEastAsia"/>
          <w:sz w:val="28"/>
          <w:szCs w:val="28"/>
        </w:rPr>
        <w:softHyphen/>
        <w:t>ня й інших сферах адміністративних стягнень [</w:t>
      </w:r>
      <w:r w:rsidR="000B6B56">
        <w:rPr>
          <w:rStyle w:val="2"/>
          <w:rFonts w:eastAsiaTheme="minorEastAsia"/>
          <w:sz w:val="28"/>
          <w:szCs w:val="28"/>
        </w:rPr>
        <w:t>14</w:t>
      </w:r>
      <w:r>
        <w:rPr>
          <w:rStyle w:val="2"/>
          <w:rFonts w:eastAsiaTheme="minorEastAsia"/>
          <w:sz w:val="28"/>
          <w:szCs w:val="28"/>
        </w:rPr>
        <w:t>, с. 84</w:t>
      </w:r>
      <w:r w:rsidRPr="00A24740">
        <w:rPr>
          <w:rStyle w:val="2"/>
          <w:rFonts w:eastAsiaTheme="minorEastAsia"/>
          <w:sz w:val="28"/>
          <w:szCs w:val="28"/>
        </w:rPr>
        <w:t>].</w:t>
      </w:r>
    </w:p>
    <w:p w14:paraId="38138B05" w14:textId="77777777" w:rsidR="00894D14" w:rsidRPr="00A24740" w:rsidRDefault="00894D14" w:rsidP="00894D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740">
        <w:rPr>
          <w:rStyle w:val="2"/>
          <w:rFonts w:eastAsiaTheme="minorEastAsia"/>
          <w:sz w:val="28"/>
          <w:szCs w:val="28"/>
        </w:rPr>
        <w:t xml:space="preserve">Такі вчені, як Ю. </w:t>
      </w:r>
      <w:proofErr w:type="spellStart"/>
      <w:r w:rsidRPr="00A24740">
        <w:rPr>
          <w:rStyle w:val="2"/>
          <w:rFonts w:eastAsiaTheme="minorEastAsia"/>
          <w:sz w:val="28"/>
          <w:szCs w:val="28"/>
        </w:rPr>
        <w:t>Битяк</w:t>
      </w:r>
      <w:proofErr w:type="spellEnd"/>
      <w:r w:rsidRPr="00A24740">
        <w:rPr>
          <w:rStyle w:val="2"/>
          <w:rFonts w:eastAsiaTheme="minorEastAsia"/>
          <w:sz w:val="28"/>
          <w:szCs w:val="28"/>
        </w:rPr>
        <w:t xml:space="preserve"> і В. </w:t>
      </w:r>
      <w:proofErr w:type="spellStart"/>
      <w:r w:rsidRPr="00A24740">
        <w:rPr>
          <w:rStyle w:val="2"/>
          <w:rFonts w:eastAsiaTheme="minorEastAsia"/>
          <w:sz w:val="28"/>
          <w:szCs w:val="28"/>
        </w:rPr>
        <w:t>Зуй</w:t>
      </w:r>
      <w:proofErr w:type="spellEnd"/>
      <w:r w:rsidRPr="00A24740">
        <w:rPr>
          <w:rStyle w:val="2"/>
          <w:rFonts w:eastAsiaTheme="minorEastAsia"/>
          <w:sz w:val="28"/>
          <w:szCs w:val="28"/>
        </w:rPr>
        <w:t xml:space="preserve"> вважають, що це вид юридичної відповідальності фізичних </w:t>
      </w:r>
      <w:r>
        <w:rPr>
          <w:rStyle w:val="2"/>
          <w:rFonts w:eastAsiaTheme="minorEastAsia"/>
          <w:sz w:val="28"/>
          <w:szCs w:val="28"/>
        </w:rPr>
        <w:t>та</w:t>
      </w:r>
      <w:r w:rsidRPr="00A24740">
        <w:rPr>
          <w:rStyle w:val="2"/>
          <w:rFonts w:eastAsiaTheme="minorEastAsia"/>
          <w:sz w:val="28"/>
          <w:szCs w:val="28"/>
        </w:rPr>
        <w:t xml:space="preserve"> юридичних осіб перед органами виконавчої влади чи судом за порушення адміністративно-правових норм на основі застосування адміністративних стягнень [</w:t>
      </w:r>
      <w:r w:rsidR="000B6B56">
        <w:rPr>
          <w:rStyle w:val="2"/>
          <w:rFonts w:eastAsiaTheme="minorEastAsia"/>
          <w:sz w:val="28"/>
          <w:szCs w:val="28"/>
        </w:rPr>
        <w:t>1</w:t>
      </w:r>
      <w:r>
        <w:rPr>
          <w:rStyle w:val="2"/>
          <w:rFonts w:eastAsiaTheme="minorEastAsia"/>
          <w:sz w:val="28"/>
          <w:szCs w:val="28"/>
        </w:rPr>
        <w:t>5, с. 116</w:t>
      </w:r>
      <w:r w:rsidRPr="00A24740">
        <w:rPr>
          <w:rStyle w:val="2"/>
          <w:rFonts w:eastAsiaTheme="minorEastAsia"/>
          <w:sz w:val="28"/>
          <w:szCs w:val="28"/>
        </w:rPr>
        <w:t>].</w:t>
      </w:r>
    </w:p>
    <w:p w14:paraId="507CBF90" w14:textId="10BDB617" w:rsidR="00FA20C3" w:rsidRPr="004F0DB7" w:rsidRDefault="00894D14" w:rsidP="00C07AE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40">
        <w:rPr>
          <w:rStyle w:val="2"/>
          <w:rFonts w:eastAsiaTheme="minorEastAsia"/>
          <w:sz w:val="28"/>
          <w:szCs w:val="28"/>
        </w:rPr>
        <w:t>На думку Е. Герасименко, адміністративна відпо</w:t>
      </w:r>
      <w:r w:rsidRPr="00A24740">
        <w:rPr>
          <w:rStyle w:val="2"/>
          <w:rFonts w:eastAsiaTheme="minorEastAsia"/>
          <w:sz w:val="28"/>
          <w:szCs w:val="28"/>
        </w:rPr>
        <w:softHyphen/>
        <w:t>відальність може бути визначена, як специфічна форма негативного реагування в особі держави з боку її компе</w:t>
      </w:r>
      <w:r w:rsidRPr="00A24740">
        <w:rPr>
          <w:rStyle w:val="2"/>
          <w:rFonts w:eastAsiaTheme="minorEastAsia"/>
          <w:sz w:val="28"/>
          <w:szCs w:val="28"/>
        </w:rPr>
        <w:softHyphen/>
        <w:t xml:space="preserve">тентних </w:t>
      </w:r>
      <w:r w:rsidR="00C07AE4">
        <w:rPr>
          <w:rStyle w:val="2"/>
          <w:rFonts w:eastAsiaTheme="minorEastAsia"/>
          <w:sz w:val="28"/>
          <w:szCs w:val="28"/>
        </w:rPr>
        <w:t>….</w:t>
      </w:r>
      <w:r w:rsidR="00FA20C3" w:rsidRPr="00EF12D7">
        <w:rPr>
          <w:rFonts w:ascii="Times New Roman" w:hAnsi="Times New Roman" w:cs="Times New Roman"/>
          <w:sz w:val="28"/>
          <w:szCs w:val="28"/>
          <w:lang w:val="uk-UA"/>
        </w:rPr>
        <w:t>, не доцільно притягувати їх ще й</w:t>
      </w:r>
      <w:r w:rsidR="00EF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0C3" w:rsidRPr="00EF12D7">
        <w:rPr>
          <w:rFonts w:ascii="Times New Roman" w:hAnsi="Times New Roman" w:cs="Times New Roman"/>
          <w:sz w:val="28"/>
          <w:szCs w:val="28"/>
          <w:lang w:val="uk-UA"/>
        </w:rPr>
        <w:t xml:space="preserve">до дисциплінарної відповідальності. </w:t>
      </w:r>
      <w:proofErr w:type="spellStart"/>
      <w:r w:rsidR="00FA20C3" w:rsidRPr="004F0DB7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="00FA20C3" w:rsidRPr="004F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2D7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="00EF12D7">
        <w:rPr>
          <w:rFonts w:ascii="Times New Roman" w:hAnsi="Times New Roman" w:cs="Times New Roman"/>
          <w:sz w:val="28"/>
          <w:szCs w:val="28"/>
        </w:rPr>
        <w:t xml:space="preserve"> на</w:t>
      </w:r>
      <w:r w:rsidR="00EF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20C3" w:rsidRPr="004F0DB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FA20C3" w:rsidRPr="004F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0C3" w:rsidRPr="004F0DB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A20C3" w:rsidRPr="004F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0C3" w:rsidRPr="004F0DB7">
        <w:rPr>
          <w:rFonts w:ascii="Times New Roman" w:hAnsi="Times New Roman" w:cs="Times New Roman"/>
          <w:sz w:val="28"/>
          <w:szCs w:val="28"/>
        </w:rPr>
        <w:t>змі</w:t>
      </w:r>
      <w:r w:rsidR="00EF12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F12D7">
        <w:rPr>
          <w:rFonts w:ascii="Times New Roman" w:hAnsi="Times New Roman" w:cs="Times New Roman"/>
          <w:sz w:val="28"/>
          <w:szCs w:val="28"/>
        </w:rPr>
        <w:t xml:space="preserve"> до ч. 2 ст. 5 </w:t>
      </w:r>
      <w:proofErr w:type="spellStart"/>
      <w:r w:rsidR="00EF12D7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="00EF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0C3" w:rsidRPr="004F0DB7">
        <w:rPr>
          <w:rFonts w:ascii="Times New Roman" w:hAnsi="Times New Roman" w:cs="Times New Roman"/>
          <w:sz w:val="28"/>
          <w:szCs w:val="28"/>
        </w:rPr>
        <w:t xml:space="preserve">статуту </w:t>
      </w:r>
      <w:proofErr w:type="spellStart"/>
      <w:r w:rsidR="00FA20C3" w:rsidRPr="004F0DB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FA20C3" w:rsidRPr="004F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0C3" w:rsidRPr="004F0DB7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FA20C3" w:rsidRPr="004F0DB7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="00FA20C3" w:rsidRPr="004F0D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B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B56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B6B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0B6B56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A20C3" w:rsidRPr="004F0DB7">
        <w:rPr>
          <w:rFonts w:ascii="Times New Roman" w:hAnsi="Times New Roman" w:cs="Times New Roman"/>
          <w:sz w:val="28"/>
          <w:szCs w:val="28"/>
        </w:rPr>
        <w:t>.</w:t>
      </w:r>
    </w:p>
    <w:p w14:paraId="5CCDCBFB" w14:textId="6E64AA74" w:rsidR="005A57C5" w:rsidRPr="004F0DB7" w:rsidRDefault="00EF12D7" w:rsidP="00EF12D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07AE4">
        <w:rPr>
          <w:rStyle w:val="7"/>
          <w:rFonts w:eastAsiaTheme="minorEastAsia"/>
          <w:sz w:val="28"/>
          <w:szCs w:val="28"/>
        </w:rPr>
        <w:t>….</w:t>
      </w:r>
    </w:p>
    <w:p w14:paraId="5E173FC3" w14:textId="77777777" w:rsidR="005A57C5" w:rsidRPr="004F0DB7" w:rsidRDefault="005A57C5" w:rsidP="004F0D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6050A" w14:textId="77777777" w:rsidR="007A4776" w:rsidRDefault="007A4776" w:rsidP="007A47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7A47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Pr="007A477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Особливості дисциплінарної відповідальності </w:t>
      </w:r>
      <w:r w:rsidRPr="007A4776">
        <w:rPr>
          <w:rFonts w:ascii="Times New Roman" w:hAnsi="Times New Roman" w:cs="Times New Roman"/>
          <w:b/>
          <w:sz w:val="28"/>
          <w:szCs w:val="28"/>
          <w:lang w:val="uk-UA"/>
        </w:rPr>
        <w:t>осіб рядового та начальницького складу ДКВС України</w:t>
      </w:r>
      <w:r w:rsidRPr="007A477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452C2B5F" w14:textId="77777777" w:rsidR="00473C59" w:rsidRDefault="00473C59" w:rsidP="007A47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A88B414" w14:textId="77777777" w:rsidR="00A86ADC" w:rsidRPr="0089685C" w:rsidRDefault="00A86ADC" w:rsidP="00896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8FD">
        <w:rPr>
          <w:rFonts w:ascii="Times New Roman" w:hAnsi="Times New Roman" w:cs="Times New Roman"/>
          <w:sz w:val="28"/>
          <w:szCs w:val="28"/>
          <w:lang w:val="uk-UA"/>
        </w:rPr>
        <w:t>Дисципліна великою мірою визначається відповідальністю, яка утворює</w:t>
      </w:r>
      <w:r w:rsidR="0089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8FD">
        <w:rPr>
          <w:rFonts w:ascii="Times New Roman" w:hAnsi="Times New Roman" w:cs="Times New Roman"/>
          <w:sz w:val="28"/>
          <w:szCs w:val="28"/>
          <w:lang w:val="uk-UA"/>
        </w:rPr>
        <w:t>відносини, що забезпечують інтереси</w:t>
      </w:r>
      <w:r w:rsidR="0089685C">
        <w:rPr>
          <w:rFonts w:ascii="Times New Roman" w:hAnsi="Times New Roman" w:cs="Times New Roman"/>
          <w:sz w:val="28"/>
          <w:szCs w:val="28"/>
          <w:lang w:val="uk-UA"/>
        </w:rPr>
        <w:t xml:space="preserve"> і свободу взаємопов</w:t>
      </w:r>
      <w:r w:rsidR="0089685C" w:rsidRPr="0089685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528FD">
        <w:rPr>
          <w:rFonts w:ascii="Times New Roman" w:hAnsi="Times New Roman" w:cs="Times New Roman"/>
          <w:sz w:val="28"/>
          <w:szCs w:val="28"/>
          <w:lang w:val="uk-UA"/>
        </w:rPr>
        <w:t>язаних сторін та</w:t>
      </w:r>
      <w:r w:rsidR="0089685C" w:rsidRPr="0089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85C">
        <w:rPr>
          <w:rFonts w:ascii="Times New Roman" w:hAnsi="Times New Roman" w:cs="Times New Roman"/>
          <w:sz w:val="28"/>
          <w:szCs w:val="28"/>
          <w:lang w:val="uk-UA"/>
        </w:rPr>
        <w:t xml:space="preserve">гарантуються суспільством і державою. </w:t>
      </w:r>
      <w:r w:rsidRPr="00E528FD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послідовної</w:t>
      </w:r>
      <w:proofErr w:type="spellEnd"/>
      <w:r w:rsidR="0089685C" w:rsidRPr="0089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обов</w:t>
      </w:r>
      <w:r w:rsidR="0089685C" w:rsidRPr="0089685C">
        <w:rPr>
          <w:rFonts w:ascii="Times New Roman" w:hAnsi="Times New Roman" w:cs="Times New Roman"/>
          <w:sz w:val="28"/>
          <w:szCs w:val="28"/>
        </w:rPr>
        <w:t>’</w:t>
      </w:r>
      <w:r w:rsidRPr="00E528FD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>;</w:t>
      </w:r>
      <w:r w:rsidR="0089685C" w:rsidRPr="0089685C">
        <w:rPr>
          <w:rFonts w:ascii="Times New Roman" w:hAnsi="Times New Roman" w:cs="Times New Roman"/>
          <w:sz w:val="28"/>
          <w:szCs w:val="28"/>
        </w:rPr>
        <w:t xml:space="preserve"> </w:t>
      </w:r>
      <w:r w:rsidRPr="00E528F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санкцій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>.</w:t>
      </w:r>
    </w:p>
    <w:p w14:paraId="79713190" w14:textId="77777777" w:rsidR="007A4776" w:rsidRPr="0089685C" w:rsidRDefault="00A86ADC" w:rsidP="00896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C">
        <w:rPr>
          <w:rFonts w:ascii="Times New Roman" w:hAnsi="Times New Roman" w:cs="Times New Roman"/>
          <w:sz w:val="28"/>
          <w:szCs w:val="28"/>
          <w:lang w:val="uk-UA"/>
        </w:rPr>
        <w:t>Під дисциплінарною відповідальністю варто розуміти винне порушення</w:t>
      </w:r>
      <w:r w:rsidR="0089685C" w:rsidRPr="0089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85C">
        <w:rPr>
          <w:rFonts w:ascii="Times New Roman" w:hAnsi="Times New Roman" w:cs="Times New Roman"/>
          <w:sz w:val="28"/>
          <w:szCs w:val="28"/>
          <w:lang w:val="uk-UA"/>
        </w:rPr>
        <w:t>трудової дисципліни й службових обов</w:t>
      </w:r>
      <w:r w:rsidR="0089685C" w:rsidRPr="0089685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9685C">
        <w:rPr>
          <w:rFonts w:ascii="Times New Roman" w:hAnsi="Times New Roman" w:cs="Times New Roman"/>
          <w:sz w:val="28"/>
          <w:szCs w:val="28"/>
          <w:lang w:val="uk-UA"/>
        </w:rPr>
        <w:t xml:space="preserve">язків.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бути</w:t>
      </w:r>
      <w:r w:rsidR="0089685C" w:rsidRPr="0089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виражені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бездіяльності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допускатися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>, так і з</w:t>
      </w:r>
      <w:r w:rsidR="0089685C" w:rsidRPr="0089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необережності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>.</w:t>
      </w:r>
    </w:p>
    <w:p w14:paraId="06875A67" w14:textId="77777777" w:rsidR="00473C59" w:rsidRPr="00E528FD" w:rsidRDefault="00473C59" w:rsidP="00896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r w:rsidRPr="00E528FD">
        <w:rPr>
          <w:rFonts w:ascii="Times New Roman" w:hAnsi="Times New Roman" w:cs="Times New Roman"/>
          <w:sz w:val="28"/>
          <w:szCs w:val="28"/>
          <w:lang w:val="uk-UA"/>
        </w:rPr>
        <w:t>ДКВС</w:t>
      </w:r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вигідним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="0089685C" w:rsidRPr="0089685C">
        <w:rPr>
          <w:rFonts w:ascii="Times New Roman" w:hAnsi="Times New Roman" w:cs="Times New Roman"/>
          <w:sz w:val="28"/>
          <w:szCs w:val="28"/>
        </w:rPr>
        <w:t xml:space="preserve"> </w:t>
      </w:r>
      <w:r w:rsidRPr="00E528F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справ (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89685C" w:rsidRPr="0089685C">
        <w:rPr>
          <w:rFonts w:ascii="Times New Roman" w:hAnsi="Times New Roman" w:cs="Times New Roman"/>
          <w:sz w:val="28"/>
          <w:szCs w:val="28"/>
        </w:rPr>
        <w:t xml:space="preserve"> </w:t>
      </w:r>
      <w:r w:rsidRPr="00E528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дотриманні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спец</w:t>
      </w:r>
      <w:r w:rsidR="0089685C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="0089685C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="0089685C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8968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685C">
        <w:rPr>
          <w:rFonts w:ascii="Times New Roman" w:hAnsi="Times New Roman" w:cs="Times New Roman"/>
          <w:sz w:val="28"/>
          <w:szCs w:val="28"/>
        </w:rPr>
        <w:t>обме</w:t>
      </w:r>
      <w:r w:rsidRPr="00E528FD">
        <w:rPr>
          <w:rFonts w:ascii="Times New Roman" w:hAnsi="Times New Roman" w:cs="Times New Roman"/>
          <w:sz w:val="28"/>
          <w:szCs w:val="28"/>
        </w:rPr>
        <w:t>жень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r w:rsidR="0089685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онституцією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>,</w:t>
      </w:r>
      <w:r w:rsidR="0089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8FD">
        <w:rPr>
          <w:rFonts w:ascii="Times New Roman" w:hAnsi="Times New Roman" w:cs="Times New Roman"/>
          <w:sz w:val="28"/>
          <w:szCs w:val="28"/>
        </w:rPr>
        <w:t xml:space="preserve">присягою, статутами, контрактами, наказами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начальників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0B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B56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B6B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24, с. 56-57</w:t>
      </w:r>
      <w:r w:rsidR="000B6B56" w:rsidRPr="0070684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E528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F4AAD" w14:textId="62157AF2" w:rsidR="00E90E21" w:rsidRPr="007C067E" w:rsidRDefault="00473C59" w:rsidP="00C07AE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8F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528FD">
        <w:rPr>
          <w:rFonts w:ascii="Times New Roman" w:hAnsi="Times New Roman" w:cs="Times New Roman"/>
          <w:sz w:val="28"/>
          <w:szCs w:val="28"/>
        </w:rPr>
        <w:t xml:space="preserve"> рядового</w:t>
      </w:r>
      <w:r w:rsidR="00896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9685C">
        <w:rPr>
          <w:rFonts w:ascii="Times New Roman" w:hAnsi="Times New Roman" w:cs="Times New Roman"/>
          <w:sz w:val="28"/>
          <w:szCs w:val="28"/>
        </w:rPr>
        <w:t>начальницького</w:t>
      </w:r>
      <w:proofErr w:type="spellEnd"/>
      <w:r w:rsidR="0089685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89685C">
        <w:rPr>
          <w:rFonts w:ascii="Times New Roman" w:hAnsi="Times New Roman" w:cs="Times New Roman"/>
          <w:sz w:val="28"/>
          <w:szCs w:val="28"/>
        </w:rPr>
        <w:t>кримі</w:t>
      </w:r>
      <w:r w:rsidRPr="00E528FD">
        <w:rPr>
          <w:rFonts w:ascii="Times New Roman" w:hAnsi="Times New Roman" w:cs="Times New Roman"/>
          <w:sz w:val="28"/>
          <w:szCs w:val="28"/>
        </w:rPr>
        <w:t>нально-виконавчої</w:t>
      </w:r>
      <w:proofErr w:type="spellEnd"/>
      <w:proofErr w:type="gramStart"/>
      <w:r w:rsidRPr="00E528FD">
        <w:rPr>
          <w:rFonts w:ascii="Times New Roman" w:hAnsi="Times New Roman" w:cs="Times New Roman"/>
          <w:sz w:val="28"/>
          <w:szCs w:val="28"/>
        </w:rPr>
        <w:t xml:space="preserve"> </w:t>
      </w:r>
      <w:r w:rsidR="00C07AE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07AE4">
        <w:rPr>
          <w:rFonts w:ascii="Times New Roman" w:hAnsi="Times New Roman" w:cs="Times New Roman"/>
          <w:sz w:val="28"/>
          <w:szCs w:val="28"/>
        </w:rPr>
        <w:t>.</w:t>
      </w:r>
    </w:p>
    <w:p w14:paraId="6250BA98" w14:textId="162FAC08" w:rsidR="00E90E21" w:rsidRPr="007C067E" w:rsidRDefault="00E90E21" w:rsidP="007C067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67E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E133AB3" w14:textId="77777777" w:rsidR="00E90E21" w:rsidRPr="007C067E" w:rsidRDefault="00E90E21" w:rsidP="007C067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BFCAEE" w14:textId="77777777" w:rsidR="007A4776" w:rsidRPr="007A4776" w:rsidRDefault="007A4776" w:rsidP="007A477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7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2.3. </w:t>
      </w:r>
      <w:r w:rsidRPr="007A477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Провадження за фактами дисциплінарних проступків</w:t>
      </w:r>
    </w:p>
    <w:p w14:paraId="22D8E780" w14:textId="77777777" w:rsidR="007A4776" w:rsidRDefault="007A4776" w:rsidP="007A477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635E793" w14:textId="77777777" w:rsidR="00370DD3" w:rsidRDefault="000816B8" w:rsidP="00370D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DD3">
        <w:rPr>
          <w:rFonts w:ascii="Times New Roman" w:hAnsi="Times New Roman" w:cs="Times New Roman"/>
          <w:sz w:val="28"/>
          <w:szCs w:val="28"/>
          <w:lang w:val="uk-UA"/>
        </w:rPr>
        <w:t xml:space="preserve">Державна дисципліна </w:t>
      </w:r>
      <w:r w:rsidRPr="00F34BF4">
        <w:rPr>
          <w:rFonts w:ascii="Times New Roman" w:hAnsi="Times New Roman" w:cs="Times New Roman"/>
          <w:sz w:val="28"/>
          <w:szCs w:val="28"/>
          <w:lang w:val="uk-UA"/>
        </w:rPr>
        <w:t>осіб рядового та начальницького складу ДКВС України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 xml:space="preserve"> вимага</w:t>
      </w:r>
      <w:r w:rsidR="00370DD3" w:rsidRPr="00370DD3">
        <w:rPr>
          <w:rFonts w:ascii="Times New Roman" w:hAnsi="Times New Roman" w:cs="Times New Roman"/>
          <w:sz w:val="28"/>
          <w:szCs w:val="28"/>
          <w:lang w:val="uk-UA"/>
        </w:rPr>
        <w:t>є у кожному конкрет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ному випадку її порушення чіткого реагування</w:t>
      </w:r>
      <w:r w:rsidR="0037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з боку конк</w:t>
      </w:r>
      <w:r w:rsidR="00370DD3" w:rsidRPr="00370DD3">
        <w:rPr>
          <w:rFonts w:ascii="Times New Roman" w:hAnsi="Times New Roman" w:cs="Times New Roman"/>
          <w:sz w:val="28"/>
          <w:szCs w:val="28"/>
          <w:lang w:val="uk-UA"/>
        </w:rPr>
        <w:t xml:space="preserve">ретних суб’єктів юрисдикції. </w:t>
      </w:r>
    </w:p>
    <w:p w14:paraId="0D01D696" w14:textId="77777777" w:rsidR="00370DD3" w:rsidRDefault="00370DD3" w:rsidP="00370D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DD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816B8" w:rsidRPr="00370DD3">
        <w:rPr>
          <w:rFonts w:ascii="Times New Roman" w:hAnsi="Times New Roman" w:cs="Times New Roman"/>
          <w:sz w:val="28"/>
          <w:szCs w:val="28"/>
          <w:lang w:val="uk-UA"/>
        </w:rPr>
        <w:t>кладення д</w:t>
      </w:r>
      <w:r>
        <w:rPr>
          <w:rFonts w:ascii="Times New Roman" w:hAnsi="Times New Roman" w:cs="Times New Roman"/>
          <w:sz w:val="28"/>
          <w:szCs w:val="28"/>
          <w:lang w:val="uk-UA"/>
        </w:rPr>
        <w:t>исциплінарних стягнень на вказа</w:t>
      </w:r>
      <w:r w:rsidR="000816B8" w:rsidRPr="00370DD3">
        <w:rPr>
          <w:rFonts w:ascii="Times New Roman" w:hAnsi="Times New Roman" w:cs="Times New Roman"/>
          <w:sz w:val="28"/>
          <w:szCs w:val="28"/>
          <w:lang w:val="uk-UA"/>
        </w:rPr>
        <w:t>них спеціал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ьних суб’єктів, вимагає застосу</w:t>
      </w:r>
      <w:r w:rsidR="000816B8" w:rsidRPr="00370DD3">
        <w:rPr>
          <w:rFonts w:ascii="Times New Roman" w:hAnsi="Times New Roman" w:cs="Times New Roman"/>
          <w:sz w:val="28"/>
          <w:szCs w:val="28"/>
          <w:lang w:val="uk-UA"/>
        </w:rPr>
        <w:t>вання певних процесуальних форм,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6B8" w:rsidRPr="00370DD3">
        <w:rPr>
          <w:rFonts w:ascii="Times New Roman" w:hAnsi="Times New Roman" w:cs="Times New Roman"/>
          <w:sz w:val="28"/>
          <w:szCs w:val="28"/>
          <w:lang w:val="uk-UA"/>
        </w:rPr>
        <w:t>забезпечити законність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справедливість і дося</w:t>
      </w:r>
      <w:r w:rsidR="000816B8" w:rsidRPr="00370DD3">
        <w:rPr>
          <w:rFonts w:ascii="Times New Roman" w:hAnsi="Times New Roman" w:cs="Times New Roman"/>
          <w:sz w:val="28"/>
          <w:szCs w:val="28"/>
          <w:lang w:val="uk-UA"/>
        </w:rPr>
        <w:t>гти поставленої мети публічно-управлінської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6B8" w:rsidRPr="00370DD3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діяльності. </w:t>
      </w:r>
      <w:r w:rsidR="000816B8" w:rsidRPr="00F34B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притягнути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винного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r w:rsidR="000816B8" w:rsidRPr="00F34BF4">
        <w:rPr>
          <w:rFonts w:ascii="Times New Roman" w:hAnsi="Times New Roman" w:cs="Times New Roman"/>
          <w:sz w:val="28"/>
          <w:szCs w:val="28"/>
        </w:rPr>
        <w:t>повідально</w:t>
      </w:r>
      <w:r>
        <w:rPr>
          <w:rFonts w:ascii="Times New Roman" w:hAnsi="Times New Roman" w:cs="Times New Roman"/>
          <w:sz w:val="28"/>
          <w:szCs w:val="28"/>
        </w:rPr>
        <w:t>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скоєний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протиправний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</w:t>
      </w:r>
      <w:r w:rsidR="000816B8" w:rsidRPr="00F34BF4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0816B8" w:rsidRPr="00F34B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91E66D" w14:textId="77777777" w:rsidR="00370DD3" w:rsidRDefault="000816B8" w:rsidP="00370D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DD3">
        <w:rPr>
          <w:rFonts w:ascii="Times New Roman" w:hAnsi="Times New Roman" w:cs="Times New Roman"/>
          <w:sz w:val="28"/>
          <w:szCs w:val="28"/>
          <w:lang w:val="uk-UA"/>
        </w:rPr>
        <w:t>Порядок реалізації матеріальних норм</w:t>
      </w:r>
      <w:r w:rsidR="0037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щодо притяг</w:t>
      </w:r>
      <w:r w:rsidR="00370DD3" w:rsidRPr="00370DD3">
        <w:rPr>
          <w:rFonts w:ascii="Times New Roman" w:hAnsi="Times New Roman" w:cs="Times New Roman"/>
          <w:sz w:val="28"/>
          <w:szCs w:val="28"/>
          <w:lang w:val="uk-UA"/>
        </w:rPr>
        <w:t>нення до дисциплінарної відпові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дальності ви</w:t>
      </w:r>
      <w:r w:rsidR="00370DD3" w:rsidRPr="00370DD3">
        <w:rPr>
          <w:rFonts w:ascii="Times New Roman" w:hAnsi="Times New Roman" w:cs="Times New Roman"/>
          <w:sz w:val="28"/>
          <w:szCs w:val="28"/>
          <w:lang w:val="uk-UA"/>
        </w:rPr>
        <w:t>значається дисциплінарним про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 xml:space="preserve">вадженням. </w:t>
      </w:r>
    </w:p>
    <w:p w14:paraId="6A41A455" w14:textId="77777777" w:rsidR="000816B8" w:rsidRPr="00F34BF4" w:rsidRDefault="000816B8" w:rsidP="00370D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DD3">
        <w:rPr>
          <w:rFonts w:ascii="Times New Roman" w:hAnsi="Times New Roman" w:cs="Times New Roman"/>
          <w:sz w:val="28"/>
          <w:szCs w:val="28"/>
          <w:lang w:val="uk-UA"/>
        </w:rPr>
        <w:t>Завдяки цьому компетентні</w:t>
      </w:r>
      <w:r w:rsidR="0037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суб’єкти вирішують спірні питання щодо</w:t>
      </w:r>
      <w:r w:rsidR="0037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справи, здійснюють правову оцінку поведінки</w:t>
      </w:r>
      <w:r w:rsidR="0037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тих чи інш</w:t>
      </w:r>
      <w:r w:rsidR="00370DD3" w:rsidRPr="00370DD3">
        <w:rPr>
          <w:rFonts w:ascii="Times New Roman" w:hAnsi="Times New Roman" w:cs="Times New Roman"/>
          <w:sz w:val="28"/>
          <w:szCs w:val="28"/>
          <w:lang w:val="uk-UA"/>
        </w:rPr>
        <w:t>их осіб, збирають докази, здійс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нюють інші процесуальні дії, в результаті</w:t>
      </w:r>
      <w:r w:rsidR="0037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яких приходять до висновку про необхідність</w:t>
      </w:r>
      <w:r w:rsidR="0037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застосув</w:t>
      </w:r>
      <w:r w:rsidR="00370DD3" w:rsidRPr="00370DD3">
        <w:rPr>
          <w:rFonts w:ascii="Times New Roman" w:hAnsi="Times New Roman" w:cs="Times New Roman"/>
          <w:sz w:val="28"/>
          <w:szCs w:val="28"/>
          <w:lang w:val="uk-UA"/>
        </w:rPr>
        <w:t>ання передбачених чинним законо</w:t>
      </w:r>
      <w:r w:rsidRPr="00370DD3">
        <w:rPr>
          <w:rFonts w:ascii="Times New Roman" w:hAnsi="Times New Roman" w:cs="Times New Roman"/>
          <w:sz w:val="28"/>
          <w:szCs w:val="28"/>
          <w:lang w:val="uk-UA"/>
        </w:rPr>
        <w:t>давством заходів державного примусу.</w:t>
      </w:r>
    </w:p>
    <w:p w14:paraId="734A4EAE" w14:textId="77777777" w:rsidR="00894D14" w:rsidRPr="00F34BF4" w:rsidRDefault="00894D14" w:rsidP="00370D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F34BF4">
        <w:rPr>
          <w:rFonts w:ascii="Times New Roman" w:hAnsi="Times New Roman" w:cs="Times New Roman"/>
          <w:sz w:val="28"/>
          <w:szCs w:val="28"/>
          <w:lang w:val="uk-UA"/>
        </w:rPr>
        <w:t xml:space="preserve">За порушення службової дисципліни, тобто вчинення дисциплінарного проступку, </w:t>
      </w:r>
      <w:r w:rsidR="000816B8" w:rsidRPr="00F34BF4">
        <w:rPr>
          <w:rFonts w:ascii="Times New Roman" w:hAnsi="Times New Roman" w:cs="Times New Roman"/>
          <w:sz w:val="28"/>
          <w:szCs w:val="28"/>
          <w:lang w:val="uk-UA"/>
        </w:rPr>
        <w:t>особи рядового та начальницького складу ДКВС України</w:t>
      </w:r>
      <w:r w:rsidRPr="00F34BF4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займаної посади та спеціального звання несуть дисциплінарну відповідальність, що не виключає їх притягнення до адміністративної, кримінальної або цивільно-правової відповідальності</w:t>
      </w:r>
      <w:r w:rsidR="00C90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0F7" w:rsidRPr="00C900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C900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29, с. 64</w:t>
      </w:r>
      <w:r w:rsidR="00C900F7" w:rsidRPr="00C900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F34B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B71788" w14:textId="7AFD19BB" w:rsidR="00894D14" w:rsidRPr="00F34BF4" w:rsidRDefault="00894D14" w:rsidP="00C07AE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BF4">
        <w:rPr>
          <w:rFonts w:ascii="Times New Roman" w:hAnsi="Times New Roman" w:cs="Times New Roman"/>
          <w:sz w:val="28"/>
          <w:szCs w:val="28"/>
          <w:lang w:val="uk-UA"/>
        </w:rPr>
        <w:t xml:space="preserve">За вчинення дисциплінарного проступку накладається дисциплінарне стягнення, яке є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5E0EAD2C" w14:textId="6C665C75" w:rsidR="00894D14" w:rsidRPr="00F34BF4" w:rsidRDefault="00894D14" w:rsidP="00370D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F34BF4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416590F" w14:textId="77777777" w:rsidR="003E631A" w:rsidRDefault="003E631A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86379C1" w14:textId="77777777" w:rsidR="003E631A" w:rsidRDefault="003E631A" w:rsidP="007A477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B42AAC5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898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079E1040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E22211" w14:textId="77777777" w:rsidR="009A2242" w:rsidRDefault="009A2242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D29DE6" w14:textId="7334BB8C" w:rsidR="00796AF2" w:rsidRDefault="009A2242" w:rsidP="00C07AE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6DC7"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6D6DC7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структури персоналу </w:t>
      </w:r>
      <w:r w:rsidR="006D6DC7" w:rsidRPr="0002439E">
        <w:rPr>
          <w:rFonts w:ascii="Times New Roman" w:hAnsi="Times New Roman" w:cs="Times New Roman"/>
          <w:sz w:val="28"/>
          <w:szCs w:val="28"/>
          <w:lang w:val="uk-UA"/>
        </w:rPr>
        <w:t>ДКВС України</w:t>
      </w:r>
      <w:r w:rsidR="006D6DC7"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6DC7">
        <w:rPr>
          <w:rFonts w:ascii="Times New Roman" w:hAnsi="Times New Roman" w:cs="Times New Roman"/>
          <w:sz w:val="28"/>
          <w:szCs w:val="28"/>
          <w:lang w:val="uk-UA"/>
        </w:rPr>
        <w:t xml:space="preserve">вимог до нього, </w:t>
      </w:r>
      <w:r w:rsidR="006D6DC7"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а також висвітлення </w:t>
      </w:r>
      <w:r w:rsidR="006D6DC7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особливостей адміністративної відповідальності </w:t>
      </w:r>
      <w:r w:rsidR="006D6DC7" w:rsidRPr="0002439E">
        <w:rPr>
          <w:rFonts w:ascii="Times New Roman" w:hAnsi="Times New Roman" w:cs="Times New Roman"/>
          <w:sz w:val="28"/>
          <w:szCs w:val="28"/>
          <w:lang w:val="uk-UA"/>
        </w:rPr>
        <w:t xml:space="preserve">осіб рядового та </w:t>
      </w:r>
      <w:r w:rsidR="00C07AE4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4" w:name="_GoBack"/>
      <w:bookmarkEnd w:id="4"/>
    </w:p>
    <w:p w14:paraId="0200620A" w14:textId="77777777" w:rsidR="0000278D" w:rsidRPr="002069D3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63BDD92C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414807" w14:textId="77777777" w:rsidR="009A2242" w:rsidRDefault="009A2242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74F342" w14:textId="77777777" w:rsidR="00C900F7" w:rsidRPr="002B6E72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C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Про Державну кримінально-виконавчу службу України</w:t>
      </w:r>
      <w:r w:rsidRPr="00782166">
        <w:rPr>
          <w:rFonts w:ascii="Times New Roman" w:hAnsi="Times New Roman" w:cs="Times New Roman"/>
          <w:sz w:val="28"/>
          <w:szCs w:val="28"/>
          <w:lang w:val="uk-UA"/>
        </w:rPr>
        <w:t xml:space="preserve">: закон України від </w:t>
      </w:r>
      <w:r w:rsidRPr="00473C59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23 червня 2005 року</w:t>
      </w:r>
      <w:r w:rsidRPr="00473C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3C59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2713-</w:t>
      </w:r>
      <w:r w:rsidRPr="00473C59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IV</w:t>
      </w:r>
      <w:r>
        <w:rPr>
          <w:rStyle w:val="rvts44"/>
          <w:b/>
          <w:bCs/>
          <w:color w:val="000000"/>
          <w:shd w:val="clear" w:color="auto" w:fill="FFFFFF"/>
          <w:lang w:val="uk-UA"/>
        </w:rPr>
        <w:t xml:space="preserve"> </w:t>
      </w:r>
      <w:r w:rsidRPr="0078216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//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782166">
        <w:rPr>
          <w:rFonts w:ascii="Times New Roman" w:hAnsi="Times New Roman" w:cs="Times New Roman"/>
          <w:spacing w:val="-2"/>
          <w:sz w:val="28"/>
          <w:szCs w:val="28"/>
          <w:lang w:val="uk-UA"/>
        </w:rPr>
        <w:t>. 20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05</w:t>
      </w:r>
      <w:r w:rsidRPr="00782166">
        <w:rPr>
          <w:rFonts w:ascii="Times New Roman" w:hAnsi="Times New Roman" w:cs="Times New Roman"/>
          <w:spacing w:val="-2"/>
          <w:sz w:val="28"/>
          <w:szCs w:val="28"/>
          <w:lang w:val="uk-UA"/>
        </w:rPr>
        <w:t>. №</w:t>
      </w:r>
      <w:r w:rsidRPr="00782166">
        <w:rPr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30. </w:t>
      </w:r>
      <w:r w:rsidRPr="0078216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Ст.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409</w:t>
      </w:r>
      <w:r w:rsidRPr="00782166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05A50618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43AC">
        <w:rPr>
          <w:rFonts w:ascii="Times New Roman" w:hAnsi="Times New Roman" w:cs="Times New Roman"/>
          <w:bCs/>
          <w:sz w:val="28"/>
          <w:szCs w:val="28"/>
          <w:lang w:val="uk-UA"/>
        </w:rPr>
        <w:t>Денищук</w:t>
      </w:r>
      <w:proofErr w:type="spellEnd"/>
      <w:r w:rsidRPr="00AA43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 Є. Загальна характеристика Державної </w:t>
      </w:r>
      <w:r w:rsidRPr="00AA43AC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кримінально-виконавчої служби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суб’єкта охорони державної таємниці / Д.Є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юридичний журнал: теорія та практика</w:t>
      </w:r>
      <w:r>
        <w:rPr>
          <w:rFonts w:ascii="Times New Roman" w:hAnsi="Times New Roman" w:cs="Times New Roman"/>
          <w:sz w:val="28"/>
          <w:szCs w:val="28"/>
          <w:lang w:val="uk-UA"/>
        </w:rPr>
        <w:t>. 2019. № 9. С.50-54.</w:t>
      </w:r>
    </w:p>
    <w:p w14:paraId="26E77567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Style w:val="23"/>
          <w:rFonts w:eastAsiaTheme="minorEastAsia"/>
          <w:b w:val="0"/>
          <w:bCs w:val="0"/>
          <w:color w:val="auto"/>
          <w:sz w:val="28"/>
          <w:szCs w:val="28"/>
          <w:lang w:eastAsia="ru-RU" w:bidi="ar-SA"/>
        </w:rPr>
      </w:pP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Порядок та умови проходження служби в Державній кримінально-виконавчій службі України (на допомогу молодому фахівцю) :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. / О. А. Дука, Л. В. Заславська, С. А. Зінченко, І. М.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Копотун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; за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. ред. О. В.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Лісіцкова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>. К. :</w:t>
      </w:r>
      <w:r w:rsidRPr="00C900F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Держ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пенітенціар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. служба України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, 2013. С. 7–9.</w:t>
      </w:r>
    </w:p>
    <w:p w14:paraId="188FAA1E" w14:textId="77777777" w:rsidR="00C900F7" w:rsidRPr="002B6E72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E72">
        <w:rPr>
          <w:rFonts w:ascii="Times New Roman" w:eastAsia="ArialMT" w:hAnsi="Times New Roman" w:cs="Times New Roman"/>
          <w:sz w:val="28"/>
          <w:szCs w:val="28"/>
          <w:lang w:val="uk-UA"/>
        </w:rPr>
        <w:t>Про запобігання корупції : Закон України від 14 жовт</w:t>
      </w:r>
      <w:r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ня </w:t>
      </w:r>
      <w:r w:rsidRPr="002B6E72">
        <w:rPr>
          <w:rFonts w:ascii="Times New Roman" w:eastAsia="ArialMT" w:hAnsi="Times New Roman" w:cs="Times New Roman"/>
          <w:sz w:val="28"/>
          <w:szCs w:val="28"/>
          <w:lang w:val="uk-UA"/>
        </w:rPr>
        <w:t>2014 р. № 1700-</w:t>
      </w:r>
      <w:r w:rsidRPr="002B6E72">
        <w:rPr>
          <w:rFonts w:ascii="Times New Roman" w:eastAsia="ArialMT" w:hAnsi="Times New Roman" w:cs="Times New Roman"/>
          <w:sz w:val="28"/>
          <w:szCs w:val="28"/>
        </w:rPr>
        <w:t>V</w:t>
      </w:r>
      <w:r w:rsidRP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ІІ // </w:t>
      </w:r>
      <w:r w:rsidRPr="004709C8">
        <w:rPr>
          <w:rFonts w:ascii="Times New Roman" w:eastAsia="ArialMT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2B6E72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. 2014. </w:t>
      </w:r>
      <w:r w:rsidRPr="00C900F7">
        <w:rPr>
          <w:rFonts w:ascii="Times New Roman" w:eastAsia="ArialMT" w:hAnsi="Times New Roman" w:cs="Times New Roman"/>
          <w:sz w:val="28"/>
          <w:szCs w:val="28"/>
          <w:lang w:val="uk-UA"/>
        </w:rPr>
        <w:t>№ 49. Ст. 2056.</w:t>
      </w:r>
    </w:p>
    <w:p w14:paraId="5A7DEF21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Дука О.А. Вимоги до персоналу Державної кримінально-виконавчої служби України: професійний та морально-етичний аспекти / О.А. Дука //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Юридична психологія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. 2015. № 1. С.120-128.</w:t>
      </w:r>
    </w:p>
    <w:p w14:paraId="2C4BA19A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3AC">
        <w:rPr>
          <w:rFonts w:ascii="Times New Roman" w:eastAsia="CIDFont+F6" w:hAnsi="Times New Roman" w:cs="Times New Roman"/>
          <w:sz w:val="28"/>
          <w:szCs w:val="28"/>
          <w:lang w:val="uk-UA"/>
        </w:rPr>
        <w:t xml:space="preserve">Клименко І.В. Формування антикорупційної спрямованості особистості майбутнього правоохоронця в системі вищих навчальних закладів МВС України / І. В. Клименко // </w:t>
      </w:r>
      <w:r w:rsidRPr="004709C8">
        <w:rPr>
          <w:rFonts w:ascii="Times New Roman" w:eastAsia="CIDFont+F6" w:hAnsi="Times New Roman" w:cs="Times New Roman"/>
          <w:i/>
          <w:sz w:val="28"/>
          <w:szCs w:val="28"/>
          <w:lang w:val="uk-UA"/>
        </w:rPr>
        <w:t xml:space="preserve">Актуальні проблеми психології: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  <w:lang w:val="uk-UA"/>
        </w:rPr>
        <w:t>зб</w:t>
      </w:r>
      <w:proofErr w:type="spellEnd"/>
      <w:r w:rsidRPr="004709C8">
        <w:rPr>
          <w:rFonts w:ascii="Times New Roman" w:eastAsia="CIDFont+F6" w:hAnsi="Times New Roman" w:cs="Times New Roman"/>
          <w:i/>
          <w:sz w:val="28"/>
          <w:szCs w:val="28"/>
          <w:lang w:val="uk-UA"/>
        </w:rPr>
        <w:t xml:space="preserve">. наук. праць Ін-ту психології ім. </w:t>
      </w:r>
      <w:r w:rsidRPr="004709C8">
        <w:rPr>
          <w:rFonts w:ascii="Times New Roman" w:eastAsia="CIDFont+F6" w:hAnsi="Times New Roman" w:cs="Times New Roman"/>
          <w:i/>
          <w:sz w:val="28"/>
          <w:szCs w:val="28"/>
        </w:rPr>
        <w:t xml:space="preserve">Г. С. Костюка НАПН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України</w:t>
      </w:r>
      <w:proofErr w:type="spellEnd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 xml:space="preserve">.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Психологія</w:t>
      </w:r>
      <w:proofErr w:type="spellEnd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 xml:space="preserve">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навчання</w:t>
      </w:r>
      <w:proofErr w:type="spellEnd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 xml:space="preserve">.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Генетична</w:t>
      </w:r>
      <w:proofErr w:type="spellEnd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 xml:space="preserve">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психологія</w:t>
      </w:r>
      <w:proofErr w:type="spellEnd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.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Медична</w:t>
      </w:r>
      <w:proofErr w:type="spellEnd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 xml:space="preserve"> </w:t>
      </w:r>
      <w:proofErr w:type="spellStart"/>
      <w:r w:rsidRPr="004709C8">
        <w:rPr>
          <w:rFonts w:ascii="Times New Roman" w:eastAsia="CIDFont+F6" w:hAnsi="Times New Roman" w:cs="Times New Roman"/>
          <w:i/>
          <w:sz w:val="28"/>
          <w:szCs w:val="28"/>
        </w:rPr>
        <w:t>психологія</w:t>
      </w:r>
      <w:proofErr w:type="spellEnd"/>
      <w:r w:rsidRPr="00AA43AC">
        <w:rPr>
          <w:rFonts w:ascii="Times New Roman" w:eastAsia="CIDFont+F6" w:hAnsi="Times New Roman" w:cs="Times New Roman"/>
          <w:sz w:val="28"/>
          <w:szCs w:val="28"/>
        </w:rPr>
        <w:t>.</w:t>
      </w:r>
      <w:r w:rsidRPr="00AA43AC">
        <w:rPr>
          <w:rFonts w:ascii="Times New Roman" w:eastAsia="CIDFont+F6" w:hAnsi="Times New Roman" w:cs="Times New Roman"/>
          <w:sz w:val="28"/>
          <w:szCs w:val="28"/>
          <w:lang w:val="uk-UA"/>
        </w:rPr>
        <w:t xml:space="preserve"> </w:t>
      </w:r>
      <w:r w:rsidRPr="00AA43AC">
        <w:rPr>
          <w:rFonts w:ascii="Times New Roman" w:eastAsia="CIDFont+F6" w:hAnsi="Times New Roman" w:cs="Times New Roman"/>
          <w:sz w:val="28"/>
          <w:szCs w:val="28"/>
        </w:rPr>
        <w:t xml:space="preserve">2017. Т. Х, </w:t>
      </w:r>
      <w:proofErr w:type="spellStart"/>
      <w:r w:rsidRPr="00AA43AC">
        <w:rPr>
          <w:rFonts w:ascii="Times New Roman" w:eastAsia="CIDFont+F6" w:hAnsi="Times New Roman" w:cs="Times New Roman"/>
          <w:sz w:val="28"/>
          <w:szCs w:val="28"/>
        </w:rPr>
        <w:t>вип</w:t>
      </w:r>
      <w:proofErr w:type="spellEnd"/>
      <w:r w:rsidRPr="00AA43AC">
        <w:rPr>
          <w:rFonts w:ascii="Times New Roman" w:eastAsia="CIDFont+F6" w:hAnsi="Times New Roman" w:cs="Times New Roman"/>
          <w:sz w:val="28"/>
          <w:szCs w:val="28"/>
        </w:rPr>
        <w:t>. 30. С. 118-128.</w:t>
      </w:r>
    </w:p>
    <w:p w14:paraId="6C8357E6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0F7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Кримінально-виконавча система України та її роль в розбудові правової і</w:t>
      </w:r>
      <w:r w:rsidRPr="00C900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соціальної держави: матеріали ІІ заочної науково-практичної конференції (Чернігів,</w:t>
      </w:r>
      <w:r w:rsidRPr="00C900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20 квіт. 2018 р.) / гол. ред.: О. М.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Тогочинський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Міністерство юстиції України,</w:t>
      </w:r>
      <w:r w:rsidRPr="004709C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Академія Державної пенітенціарної служби.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, 2018. 396 с.</w:t>
      </w:r>
    </w:p>
    <w:p w14:paraId="05D01349" w14:textId="77777777" w:rsidR="00C900F7" w:rsidRPr="00FA20C3" w:rsidRDefault="00C900F7" w:rsidP="00C900F7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A20C3">
        <w:rPr>
          <w:bCs/>
          <w:sz w:val="28"/>
          <w:szCs w:val="28"/>
          <w:lang w:val="uk-UA"/>
        </w:rPr>
        <w:t xml:space="preserve">Реалізація </w:t>
      </w:r>
      <w:r w:rsidRPr="00FA20C3">
        <w:rPr>
          <w:sz w:val="28"/>
          <w:szCs w:val="28"/>
          <w:lang w:val="uk-UA"/>
        </w:rPr>
        <w:t>державної антикорупційної політики в міжнародному вимірі: матеріали І</w:t>
      </w:r>
      <w:r w:rsidRPr="00FA20C3">
        <w:rPr>
          <w:sz w:val="28"/>
          <w:szCs w:val="28"/>
        </w:rPr>
        <w:t>V</w:t>
      </w:r>
      <w:r w:rsidRPr="00FA20C3">
        <w:rPr>
          <w:sz w:val="28"/>
          <w:szCs w:val="28"/>
          <w:lang w:val="uk-UA"/>
        </w:rPr>
        <w:t xml:space="preserve"> </w:t>
      </w:r>
      <w:proofErr w:type="spellStart"/>
      <w:r w:rsidRPr="00FA20C3">
        <w:rPr>
          <w:sz w:val="28"/>
          <w:szCs w:val="28"/>
          <w:lang w:val="uk-UA"/>
        </w:rPr>
        <w:t>Міжнар</w:t>
      </w:r>
      <w:proofErr w:type="spellEnd"/>
      <w:r w:rsidRPr="00FA20C3">
        <w:rPr>
          <w:sz w:val="28"/>
          <w:szCs w:val="28"/>
          <w:lang w:val="uk-UA"/>
        </w:rPr>
        <w:t>. наук.-</w:t>
      </w:r>
      <w:proofErr w:type="spellStart"/>
      <w:r w:rsidRPr="00FA20C3">
        <w:rPr>
          <w:sz w:val="28"/>
          <w:szCs w:val="28"/>
          <w:lang w:val="uk-UA"/>
        </w:rPr>
        <w:t>практ</w:t>
      </w:r>
      <w:proofErr w:type="spellEnd"/>
      <w:r w:rsidRPr="00FA20C3">
        <w:rPr>
          <w:sz w:val="28"/>
          <w:szCs w:val="28"/>
          <w:lang w:val="uk-UA"/>
        </w:rPr>
        <w:t xml:space="preserve">. </w:t>
      </w:r>
      <w:proofErr w:type="spellStart"/>
      <w:r w:rsidRPr="00FA20C3">
        <w:rPr>
          <w:sz w:val="28"/>
          <w:szCs w:val="28"/>
          <w:lang w:val="uk-UA"/>
        </w:rPr>
        <w:t>конф</w:t>
      </w:r>
      <w:proofErr w:type="spellEnd"/>
      <w:r w:rsidRPr="00FA20C3">
        <w:rPr>
          <w:sz w:val="28"/>
          <w:szCs w:val="28"/>
          <w:lang w:val="uk-UA"/>
        </w:rPr>
        <w:t xml:space="preserve">. </w:t>
      </w:r>
      <w:r w:rsidRPr="00FA20C3">
        <w:rPr>
          <w:sz w:val="28"/>
          <w:szCs w:val="28"/>
        </w:rPr>
        <w:t>(</w:t>
      </w:r>
      <w:proofErr w:type="spellStart"/>
      <w:r w:rsidRPr="00FA20C3"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, 12 груд. 2019 р.) : у 2 ч. / </w:t>
      </w:r>
      <w:proofErr w:type="spellStart"/>
      <w:r w:rsidRPr="00FA20C3">
        <w:rPr>
          <w:sz w:val="28"/>
          <w:szCs w:val="28"/>
        </w:rPr>
        <w:lastRenderedPageBreak/>
        <w:t>редкол</w:t>
      </w:r>
      <w:proofErr w:type="spellEnd"/>
      <w:r w:rsidRPr="00FA20C3">
        <w:rPr>
          <w:sz w:val="28"/>
          <w:szCs w:val="28"/>
        </w:rPr>
        <w:t xml:space="preserve">.: В. В. </w:t>
      </w:r>
      <w:proofErr w:type="spellStart"/>
      <w:r w:rsidRPr="00FA20C3">
        <w:rPr>
          <w:sz w:val="28"/>
          <w:szCs w:val="28"/>
        </w:rPr>
        <w:t>Чернєй</w:t>
      </w:r>
      <w:proofErr w:type="spellEnd"/>
      <w:r w:rsidRPr="00FA20C3">
        <w:rPr>
          <w:sz w:val="28"/>
          <w:szCs w:val="28"/>
        </w:rPr>
        <w:t xml:space="preserve">, С. Д. </w:t>
      </w:r>
      <w:proofErr w:type="spellStart"/>
      <w:r w:rsidRPr="00FA20C3">
        <w:rPr>
          <w:sz w:val="28"/>
          <w:szCs w:val="28"/>
        </w:rPr>
        <w:t>Гу</w:t>
      </w:r>
      <w:r>
        <w:rPr>
          <w:sz w:val="28"/>
          <w:szCs w:val="28"/>
        </w:rPr>
        <w:t>сарєв</w:t>
      </w:r>
      <w:proofErr w:type="spellEnd"/>
      <w:r>
        <w:rPr>
          <w:sz w:val="28"/>
          <w:szCs w:val="28"/>
        </w:rPr>
        <w:t xml:space="preserve">, С. С. </w:t>
      </w:r>
      <w:proofErr w:type="spellStart"/>
      <w:r>
        <w:rPr>
          <w:sz w:val="28"/>
          <w:szCs w:val="28"/>
        </w:rPr>
        <w:t>Чернявський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.. </w:t>
      </w:r>
      <w:proofErr w:type="spellStart"/>
      <w:proofErr w:type="gramStart"/>
      <w:r w:rsidRPr="00FA20C3">
        <w:rPr>
          <w:sz w:val="28"/>
          <w:szCs w:val="28"/>
        </w:rPr>
        <w:t>Київ</w:t>
      </w:r>
      <w:proofErr w:type="spellEnd"/>
      <w:r w:rsidRPr="00FA20C3">
        <w:rPr>
          <w:sz w:val="28"/>
          <w:szCs w:val="28"/>
        </w:rPr>
        <w:t xml:space="preserve"> :</w:t>
      </w:r>
      <w:proofErr w:type="gramEnd"/>
      <w:r w:rsidRPr="00FA20C3">
        <w:rPr>
          <w:sz w:val="28"/>
          <w:szCs w:val="28"/>
        </w:rPr>
        <w:t xml:space="preserve"> </w:t>
      </w:r>
      <w:r w:rsidRPr="004709C8">
        <w:rPr>
          <w:i/>
          <w:sz w:val="28"/>
          <w:szCs w:val="28"/>
        </w:rPr>
        <w:t xml:space="preserve">Нац. акад. </w:t>
      </w:r>
      <w:proofErr w:type="spellStart"/>
      <w:r w:rsidRPr="004709C8">
        <w:rPr>
          <w:i/>
          <w:sz w:val="28"/>
          <w:szCs w:val="28"/>
        </w:rPr>
        <w:t>внутр</w:t>
      </w:r>
      <w:proofErr w:type="spellEnd"/>
      <w:r w:rsidRPr="004709C8">
        <w:rPr>
          <w:i/>
          <w:sz w:val="28"/>
          <w:szCs w:val="28"/>
        </w:rPr>
        <w:t>. справ</w:t>
      </w:r>
      <w:r>
        <w:rPr>
          <w:sz w:val="28"/>
          <w:szCs w:val="28"/>
        </w:rPr>
        <w:t xml:space="preserve">, 2019. Ч. 1. </w:t>
      </w:r>
      <w:r w:rsidRPr="00FA20C3">
        <w:rPr>
          <w:sz w:val="28"/>
          <w:szCs w:val="28"/>
        </w:rPr>
        <w:t xml:space="preserve">264 с. </w:t>
      </w:r>
    </w:p>
    <w:p w14:paraId="1A808D65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Про Дисциплінарний Статут органів внутрішніх справ України: закон України від </w:t>
      </w:r>
      <w:r w:rsidRPr="00C900F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22 лютого 2006 року</w:t>
      </w:r>
      <w:r w:rsidRPr="00C900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0F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3460-</w:t>
      </w:r>
      <w:r w:rsidRPr="00C900F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IV</w:t>
      </w:r>
      <w:r w:rsidRPr="00C900F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//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C900F7">
        <w:rPr>
          <w:rFonts w:ascii="Times New Roman" w:hAnsi="Times New Roman" w:cs="Times New Roman"/>
          <w:spacing w:val="-2"/>
          <w:sz w:val="28"/>
          <w:szCs w:val="28"/>
          <w:lang w:val="uk-UA"/>
        </w:rPr>
        <w:t>. 2006. №</w:t>
      </w:r>
      <w:r w:rsidRPr="00C900F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C900F7">
        <w:rPr>
          <w:rFonts w:ascii="Times New Roman" w:hAnsi="Times New Roman" w:cs="Times New Roman"/>
          <w:spacing w:val="-2"/>
          <w:sz w:val="28"/>
          <w:szCs w:val="28"/>
          <w:lang w:val="uk-UA"/>
        </w:rPr>
        <w:t>29. Ст. 245.</w:t>
      </w:r>
    </w:p>
    <w:p w14:paraId="50BD262B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3"/>
          <w:rFonts w:eastAsiaTheme="minorEastAsia"/>
          <w:b w:val="0"/>
          <w:bCs w:val="0"/>
          <w:sz w:val="28"/>
          <w:szCs w:val="28"/>
        </w:rPr>
        <w:t xml:space="preserve"> </w:t>
      </w:r>
      <w:r w:rsidRPr="00C900F7">
        <w:rPr>
          <w:rStyle w:val="23"/>
          <w:rFonts w:eastAsiaTheme="minorEastAsia"/>
          <w:b w:val="0"/>
          <w:bCs w:val="0"/>
          <w:sz w:val="28"/>
          <w:szCs w:val="28"/>
        </w:rPr>
        <w:t xml:space="preserve">Самофалов  Л.П. До питання про поняття дисципліни і дисциплінарної відповідальності рядового і начальницького складу кримінально-виконавчої служби / Л.П. Самофалов //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Кримінально-виконавча система: Вчора. Сьогодні. Завтра.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2018. № 1 (3). С.66-77.</w:t>
      </w:r>
    </w:p>
    <w:p w14:paraId="036E2E98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900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римінально-виконавча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розбудові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, 27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.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2018 р.) / гол. ред.: О. М.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Тогочинський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Академія Державної пенітенціарної служби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, 2018. 486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0F7">
        <w:rPr>
          <w:rFonts w:ascii="Times New Roman" w:hAnsi="Times New Roman" w:cs="Times New Roman"/>
          <w:sz w:val="28"/>
          <w:szCs w:val="28"/>
        </w:rPr>
        <w:t>с.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4FE3112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Style w:val="23"/>
          <w:rFonts w:eastAsiaTheme="minorEastAsia"/>
          <w:b w:val="0"/>
          <w:bCs w:val="0"/>
          <w:color w:val="auto"/>
          <w:sz w:val="28"/>
          <w:szCs w:val="28"/>
          <w:lang w:eastAsia="ru-RU" w:bidi="ar-SA"/>
        </w:rPr>
      </w:pPr>
      <w:r>
        <w:rPr>
          <w:rStyle w:val="23"/>
          <w:rFonts w:eastAsiaTheme="minorEastAsia"/>
          <w:b w:val="0"/>
          <w:sz w:val="28"/>
          <w:szCs w:val="28"/>
        </w:rPr>
        <w:t xml:space="preserve"> </w:t>
      </w:r>
      <w:proofErr w:type="spellStart"/>
      <w:r w:rsidRPr="00C900F7">
        <w:rPr>
          <w:rStyle w:val="23"/>
          <w:rFonts w:eastAsiaTheme="minorEastAsia"/>
          <w:b w:val="0"/>
          <w:sz w:val="28"/>
          <w:szCs w:val="28"/>
        </w:rPr>
        <w:t>Пузирний</w:t>
      </w:r>
      <w:proofErr w:type="spellEnd"/>
      <w:r w:rsidRPr="00C900F7">
        <w:rPr>
          <w:rStyle w:val="23"/>
          <w:rFonts w:eastAsiaTheme="minorEastAsia"/>
          <w:b w:val="0"/>
          <w:sz w:val="28"/>
          <w:szCs w:val="28"/>
        </w:rPr>
        <w:t xml:space="preserve"> В.Ф. Адміністративно-правове регулювання службової дисципліни в Державній кримінально-виконавчій службі України / В.Ф. </w:t>
      </w:r>
      <w:proofErr w:type="spellStart"/>
      <w:r w:rsidRPr="00C900F7">
        <w:rPr>
          <w:rStyle w:val="23"/>
          <w:rFonts w:eastAsiaTheme="minorEastAsia"/>
          <w:b w:val="0"/>
          <w:sz w:val="28"/>
          <w:szCs w:val="28"/>
        </w:rPr>
        <w:t>Пузирний</w:t>
      </w:r>
      <w:proofErr w:type="spellEnd"/>
      <w:r w:rsidRPr="00C900F7">
        <w:rPr>
          <w:rStyle w:val="23"/>
          <w:rFonts w:eastAsiaTheme="minorEastAsia"/>
          <w:b w:val="0"/>
          <w:sz w:val="28"/>
          <w:szCs w:val="28"/>
        </w:rPr>
        <w:t xml:space="preserve"> // </w:t>
      </w:r>
      <w:r w:rsidRPr="004709C8">
        <w:rPr>
          <w:rStyle w:val="23"/>
          <w:rFonts w:eastAsiaTheme="minorEastAsia"/>
          <w:b w:val="0"/>
          <w:i/>
          <w:sz w:val="28"/>
          <w:szCs w:val="28"/>
        </w:rPr>
        <w:t>Порівняльно-аналітичне право</w:t>
      </w:r>
      <w:r w:rsidRPr="00C900F7">
        <w:rPr>
          <w:rStyle w:val="23"/>
          <w:rFonts w:eastAsiaTheme="minorEastAsia"/>
          <w:b w:val="0"/>
          <w:sz w:val="28"/>
          <w:szCs w:val="28"/>
        </w:rPr>
        <w:t>. 2014. № 8. С.153-156</w:t>
      </w:r>
      <w:r w:rsidRPr="00C900F7">
        <w:rPr>
          <w:rStyle w:val="23"/>
          <w:rFonts w:eastAsiaTheme="minorEastAsia"/>
          <w:b w:val="0"/>
          <w:bCs w:val="0"/>
          <w:sz w:val="28"/>
          <w:szCs w:val="28"/>
        </w:rPr>
        <w:t>.</w:t>
      </w:r>
    </w:p>
    <w:p w14:paraId="16AD4DB1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4D14">
        <w:rPr>
          <w:rFonts w:ascii="Times New Roman" w:hAnsi="Times New Roman" w:cs="Times New Roman"/>
          <w:sz w:val="28"/>
          <w:szCs w:val="28"/>
          <w:lang w:val="uk-UA"/>
        </w:rPr>
        <w:t>Авер’янов</w:t>
      </w:r>
      <w:proofErr w:type="spellEnd"/>
      <w:r w:rsidRPr="00894D14">
        <w:rPr>
          <w:rFonts w:ascii="Times New Roman" w:hAnsi="Times New Roman" w:cs="Times New Roman"/>
          <w:sz w:val="28"/>
          <w:szCs w:val="28"/>
          <w:lang w:val="uk-UA"/>
        </w:rPr>
        <w:t xml:space="preserve"> В.Б. Нові концептуальні засади створення проекту Кодексу про адміністративні проступки / В.Б. </w:t>
      </w:r>
      <w:proofErr w:type="spellStart"/>
      <w:r w:rsidRPr="00894D14">
        <w:rPr>
          <w:rFonts w:ascii="Times New Roman" w:hAnsi="Times New Roman" w:cs="Times New Roman"/>
          <w:sz w:val="28"/>
          <w:szCs w:val="28"/>
          <w:lang w:val="uk-UA"/>
        </w:rPr>
        <w:t>Авер’янов</w:t>
      </w:r>
      <w:proofErr w:type="spellEnd"/>
      <w:r w:rsidRPr="00894D14">
        <w:rPr>
          <w:rFonts w:ascii="Times New Roman" w:hAnsi="Times New Roman" w:cs="Times New Roman"/>
          <w:sz w:val="28"/>
          <w:szCs w:val="28"/>
          <w:lang w:val="uk-UA"/>
        </w:rPr>
        <w:t xml:space="preserve">, Д.М. Лук’янець, Н.В. </w:t>
      </w:r>
      <w:proofErr w:type="spellStart"/>
      <w:r w:rsidRPr="00894D14">
        <w:rPr>
          <w:rFonts w:ascii="Times New Roman" w:hAnsi="Times New Roman" w:cs="Times New Roman"/>
          <w:sz w:val="28"/>
          <w:szCs w:val="28"/>
          <w:lang w:val="uk-UA"/>
        </w:rPr>
        <w:t>Хорощак</w:t>
      </w:r>
      <w:proofErr w:type="spellEnd"/>
      <w:r w:rsidRPr="00894D1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Право України</w:t>
      </w:r>
      <w:r w:rsidRPr="00894D14">
        <w:rPr>
          <w:rFonts w:ascii="Times New Roman" w:hAnsi="Times New Roman" w:cs="Times New Roman"/>
          <w:sz w:val="28"/>
          <w:szCs w:val="28"/>
          <w:lang w:val="uk-UA"/>
        </w:rPr>
        <w:t>. 2014. № 11. С. 11-15.</w:t>
      </w:r>
    </w:p>
    <w:p w14:paraId="118A4417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0F7">
        <w:rPr>
          <w:rFonts w:ascii="Times New Roman" w:hAnsi="Times New Roman" w:cs="Times New Roman"/>
          <w:sz w:val="28"/>
          <w:szCs w:val="28"/>
        </w:rPr>
        <w:t xml:space="preserve">Коваль Л. В.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право: курс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Коваль.К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</w:rPr>
        <w:t>Вентурі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,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2014</w:t>
      </w:r>
      <w:r w:rsidRPr="00C900F7">
        <w:rPr>
          <w:rFonts w:ascii="Times New Roman" w:hAnsi="Times New Roman" w:cs="Times New Roman"/>
          <w:sz w:val="28"/>
          <w:szCs w:val="28"/>
        </w:rPr>
        <w:t>. 208 с.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62D018" w14:textId="77777777" w:rsidR="00C900F7" w:rsidRPr="00473C59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4D14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Адміністративне</w:t>
      </w:r>
      <w:proofErr w:type="spellEnd"/>
      <w:r w:rsidRPr="00894D14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право</w:t>
      </w:r>
      <w:r w:rsidRPr="00894D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підручник</w:t>
      </w:r>
      <w:proofErr w:type="spellEnd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. ред.: Ю. П. </w:t>
      </w:r>
      <w:proofErr w:type="spellStart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Битяк</w:t>
      </w:r>
      <w:proofErr w:type="spellEnd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, В. М. </w:t>
      </w:r>
      <w:proofErr w:type="spellStart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Гаращук</w:t>
      </w:r>
      <w:proofErr w:type="spellEnd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, В. В. Зуй. Х</w:t>
      </w:r>
      <w:proofErr w:type="spellStart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арків</w:t>
      </w:r>
      <w:proofErr w:type="spellEnd"/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709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</w:t>
      </w:r>
      <w:r w:rsidRPr="00894D14">
        <w:rPr>
          <w:rFonts w:ascii="Times New Roman" w:hAnsi="Times New Roman" w:cs="Times New Roman"/>
          <w:sz w:val="28"/>
          <w:szCs w:val="28"/>
          <w:shd w:val="clear" w:color="auto" w:fill="FFFFFF"/>
        </w:rPr>
        <w:t>, 2013. 656 с.</w:t>
      </w:r>
    </w:p>
    <w:p w14:paraId="69D5E2DC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43AC">
        <w:rPr>
          <w:rFonts w:ascii="Times New Roman" w:hAnsi="Times New Roman" w:cs="Times New Roman"/>
          <w:sz w:val="28"/>
          <w:szCs w:val="28"/>
        </w:rPr>
        <w:t>Єлістратов</w:t>
      </w:r>
      <w:proofErr w:type="spellEnd"/>
      <w:r w:rsidRPr="00AA43AC">
        <w:rPr>
          <w:rFonts w:ascii="Times New Roman" w:hAnsi="Times New Roman" w:cs="Times New Roman"/>
          <w:sz w:val="28"/>
          <w:szCs w:val="28"/>
        </w:rPr>
        <w:t xml:space="preserve"> А.І. </w:t>
      </w:r>
      <w:proofErr w:type="spellStart"/>
      <w:r w:rsidRPr="00AA43AC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AA4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3AC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AA4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C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AA43AC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Pr="00AA43AC">
        <w:rPr>
          <w:rFonts w:ascii="Times New Roman" w:hAnsi="Times New Roman" w:cs="Times New Roman"/>
          <w:sz w:val="28"/>
          <w:szCs w:val="28"/>
        </w:rPr>
        <w:t>Херсон :</w:t>
      </w:r>
      <w:proofErr w:type="gramEnd"/>
      <w:r w:rsidRPr="00AA43AC">
        <w:rPr>
          <w:rFonts w:ascii="Times New Roman" w:hAnsi="Times New Roman" w:cs="Times New Roman"/>
          <w:sz w:val="28"/>
          <w:szCs w:val="28"/>
        </w:rPr>
        <w:t xml:space="preserve"> </w:t>
      </w:r>
      <w:r w:rsidRPr="004709C8">
        <w:rPr>
          <w:rFonts w:ascii="Times New Roman" w:hAnsi="Times New Roman" w:cs="Times New Roman"/>
          <w:i/>
          <w:sz w:val="28"/>
          <w:szCs w:val="28"/>
        </w:rPr>
        <w:t>ВАТ ХМД</w:t>
      </w:r>
      <w:r w:rsidRPr="00AA43AC">
        <w:rPr>
          <w:rFonts w:ascii="Times New Roman" w:hAnsi="Times New Roman" w:cs="Times New Roman"/>
          <w:sz w:val="28"/>
          <w:szCs w:val="28"/>
        </w:rPr>
        <w:t>, 20</w:t>
      </w:r>
      <w:r w:rsidRPr="00AA43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A43AC">
        <w:rPr>
          <w:rFonts w:ascii="Times New Roman" w:hAnsi="Times New Roman" w:cs="Times New Roman"/>
          <w:sz w:val="28"/>
          <w:szCs w:val="28"/>
        </w:rPr>
        <w:t xml:space="preserve">7.  </w:t>
      </w:r>
      <w:r w:rsidRPr="00AA43AC">
        <w:rPr>
          <w:rFonts w:ascii="Times New Roman" w:hAnsi="Times New Roman" w:cs="Times New Roman"/>
          <w:sz w:val="28"/>
          <w:szCs w:val="28"/>
          <w:lang w:val="uk-UA"/>
        </w:rPr>
        <w:t>142 с</w:t>
      </w:r>
      <w:r w:rsidRPr="00AA43AC">
        <w:rPr>
          <w:rFonts w:ascii="Times New Roman" w:hAnsi="Times New Roman" w:cs="Times New Roman"/>
          <w:sz w:val="28"/>
          <w:szCs w:val="28"/>
        </w:rPr>
        <w:t>.</w:t>
      </w:r>
    </w:p>
    <w:p w14:paraId="4D6D1054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FB">
        <w:rPr>
          <w:rFonts w:ascii="Times New Roman" w:hAnsi="Times New Roman" w:cs="Times New Roman"/>
          <w:sz w:val="28"/>
          <w:szCs w:val="28"/>
          <w:lang w:val="uk-UA"/>
        </w:rPr>
        <w:t xml:space="preserve">Гришина Н.В. Вдосконалення правового регулювання адміністративної відповідальності в праві України / Н.В. Гришина //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Актуальні проблеми сучасної науки в дослідженнях молодих учених: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зб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наук. праць. Х.: Вид-во Харківського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нац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ун-ту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внутр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. справ</w:t>
      </w:r>
      <w:r w:rsidRPr="002F64FB">
        <w:rPr>
          <w:rFonts w:ascii="Times New Roman" w:hAnsi="Times New Roman" w:cs="Times New Roman"/>
          <w:sz w:val="28"/>
          <w:szCs w:val="28"/>
          <w:lang w:val="uk-UA"/>
        </w:rPr>
        <w:t>, 2016. С. 66-69.</w:t>
      </w:r>
    </w:p>
    <w:p w14:paraId="6C1838C9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: </w:t>
      </w:r>
      <w:r w:rsidRPr="00473C5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авчальний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/ </w:t>
      </w:r>
      <w:r w:rsidRPr="00473C5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73C5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>. ред. доц. А.Т.</w:t>
      </w:r>
      <w:r w:rsidRPr="0047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Комзюка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. 2-е вид.,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>. і доп.</w:t>
      </w:r>
      <w:r w:rsidRPr="0047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: </w:t>
      </w:r>
      <w:r w:rsidRPr="004709C8">
        <w:rPr>
          <w:rFonts w:ascii="Times New Roman" w:hAnsi="Times New Roman" w:cs="Times New Roman"/>
          <w:i/>
          <w:sz w:val="28"/>
          <w:szCs w:val="28"/>
        </w:rPr>
        <w:t xml:space="preserve">Ун-т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</w:rPr>
        <w:t>внутр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</w:rPr>
        <w:t>. справ</w:t>
      </w:r>
      <w:r w:rsidRPr="00473C59">
        <w:rPr>
          <w:rFonts w:ascii="Times New Roman" w:hAnsi="Times New Roman" w:cs="Times New Roman"/>
          <w:sz w:val="28"/>
          <w:szCs w:val="28"/>
        </w:rPr>
        <w:t>, 20</w:t>
      </w:r>
      <w:r w:rsidRPr="00473C5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73C59">
        <w:rPr>
          <w:rFonts w:ascii="Times New Roman" w:hAnsi="Times New Roman" w:cs="Times New Roman"/>
          <w:sz w:val="28"/>
          <w:szCs w:val="28"/>
        </w:rPr>
        <w:t xml:space="preserve">. 99 с. </w:t>
      </w:r>
    </w:p>
    <w:p w14:paraId="784761CA" w14:textId="77777777" w:rsidR="00C900F7" w:rsidRP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олпаков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В. К.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/ В. К. Колпаков. К.: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</w:rPr>
        <w:t>Юринком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</w:rPr>
        <w:t>Інтер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, 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2013.</w:t>
      </w:r>
      <w:r w:rsidRPr="00C900F7">
        <w:rPr>
          <w:rFonts w:ascii="Times New Roman" w:hAnsi="Times New Roman" w:cs="Times New Roman"/>
          <w:sz w:val="28"/>
          <w:szCs w:val="28"/>
        </w:rPr>
        <w:t xml:space="preserve"> 736 с.</w:t>
      </w:r>
    </w:p>
    <w:p w14:paraId="657F7C70" w14:textId="77777777" w:rsidR="00C900F7" w:rsidRDefault="00C900F7" w:rsidP="00C900F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00F7">
        <w:rPr>
          <w:rFonts w:ascii="Times New Roman" w:hAnsi="Times New Roman" w:cs="Times New Roman"/>
          <w:sz w:val="28"/>
          <w:szCs w:val="28"/>
          <w:lang w:val="uk-UA"/>
        </w:rPr>
        <w:t>Галунька</w:t>
      </w:r>
      <w:proofErr w:type="spellEnd"/>
      <w:r w:rsidRPr="00C900F7">
        <w:rPr>
          <w:rFonts w:ascii="Times New Roman" w:hAnsi="Times New Roman" w:cs="Times New Roman"/>
          <w:sz w:val="28"/>
          <w:szCs w:val="28"/>
          <w:lang w:val="uk-UA"/>
        </w:rPr>
        <w:t xml:space="preserve"> В.В. Загальне адміністративне право: навчальний посібник. Херсон, </w:t>
      </w:r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Видавець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>Грінь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Д.С.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, 2015. 137 с.</w:t>
      </w:r>
    </w:p>
    <w:p w14:paraId="66D5D0D7" w14:textId="77777777" w:rsidR="004709C8" w:rsidRPr="004709C8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Style w:val="23"/>
          <w:rFonts w:eastAsiaTheme="minorEastAsia"/>
          <w:b w:val="0"/>
          <w:bCs w:val="0"/>
          <w:color w:val="auto"/>
          <w:sz w:val="28"/>
          <w:szCs w:val="28"/>
          <w:lang w:eastAsia="ru-RU" w:bidi="ar-SA"/>
        </w:rPr>
      </w:pPr>
      <w:r>
        <w:rPr>
          <w:rStyle w:val="23"/>
          <w:rFonts w:eastAsiaTheme="minorEastAsia"/>
          <w:b w:val="0"/>
          <w:sz w:val="28"/>
          <w:szCs w:val="28"/>
        </w:rPr>
        <w:t xml:space="preserve"> </w:t>
      </w:r>
      <w:proofErr w:type="spellStart"/>
      <w:r w:rsidRPr="004709C8">
        <w:rPr>
          <w:rStyle w:val="23"/>
          <w:rFonts w:eastAsiaTheme="minorEastAsia"/>
          <w:b w:val="0"/>
          <w:sz w:val="28"/>
          <w:szCs w:val="28"/>
        </w:rPr>
        <w:t>Надобко</w:t>
      </w:r>
      <w:proofErr w:type="spellEnd"/>
      <w:r w:rsidRPr="004709C8">
        <w:rPr>
          <w:rStyle w:val="23"/>
          <w:rFonts w:eastAsiaTheme="minorEastAsia"/>
          <w:b w:val="0"/>
          <w:sz w:val="28"/>
          <w:szCs w:val="28"/>
        </w:rPr>
        <w:t xml:space="preserve"> С. В. </w:t>
      </w:r>
      <w:bookmarkStart w:id="5" w:name="bookmark5"/>
      <w:r w:rsidRPr="004709C8">
        <w:rPr>
          <w:rStyle w:val="23"/>
          <w:rFonts w:eastAsiaTheme="minorEastAsia"/>
          <w:b w:val="0"/>
          <w:sz w:val="28"/>
          <w:szCs w:val="28"/>
        </w:rPr>
        <w:t xml:space="preserve">Поняття та ознаки адміністративної відповідальності: сучасні концепції та підходи. / С.В. </w:t>
      </w:r>
      <w:proofErr w:type="spellStart"/>
      <w:r w:rsidRPr="004709C8">
        <w:rPr>
          <w:rStyle w:val="23"/>
          <w:rFonts w:eastAsiaTheme="minorEastAsia"/>
          <w:b w:val="0"/>
          <w:sz w:val="28"/>
          <w:szCs w:val="28"/>
        </w:rPr>
        <w:t>Надобко</w:t>
      </w:r>
      <w:proofErr w:type="spellEnd"/>
      <w:r w:rsidRPr="004709C8">
        <w:rPr>
          <w:rStyle w:val="23"/>
          <w:rFonts w:eastAsiaTheme="minorEastAsia"/>
          <w:b w:val="0"/>
          <w:sz w:val="28"/>
          <w:szCs w:val="28"/>
        </w:rPr>
        <w:t xml:space="preserve"> // </w:t>
      </w:r>
      <w:bookmarkEnd w:id="5"/>
      <w:r w:rsidRPr="004709C8">
        <w:rPr>
          <w:rStyle w:val="23"/>
          <w:rFonts w:eastAsiaTheme="minorEastAsia"/>
          <w:b w:val="0"/>
          <w:i/>
          <w:sz w:val="28"/>
          <w:szCs w:val="28"/>
        </w:rPr>
        <w:t>Право і суспільство</w:t>
      </w:r>
      <w:r w:rsidRPr="004709C8">
        <w:rPr>
          <w:rStyle w:val="23"/>
          <w:rFonts w:eastAsiaTheme="minorEastAsia"/>
          <w:b w:val="0"/>
          <w:sz w:val="28"/>
          <w:szCs w:val="28"/>
        </w:rPr>
        <w:t>. 2014. № 5-2. С.223-228.</w:t>
      </w:r>
    </w:p>
    <w:p w14:paraId="33B9C77C" w14:textId="77777777" w:rsidR="004709C8" w:rsidRPr="00473C59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2ED">
        <w:rPr>
          <w:rFonts w:ascii="Times New Roman" w:hAnsi="Times New Roman" w:cs="Times New Roman"/>
          <w:sz w:val="28"/>
          <w:szCs w:val="28"/>
          <w:lang w:val="uk-UA"/>
        </w:rPr>
        <w:t xml:space="preserve">Кодекс України про адміністративні правопорушення від 07.12.1984 р. // </w:t>
      </w:r>
      <w:r w:rsidRPr="004709C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Української РСР</w:t>
      </w:r>
      <w:r w:rsidRPr="002962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962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1984.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962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додаток до № 51, ст.1122.</w:t>
      </w:r>
    </w:p>
    <w:p w14:paraId="7926B1CA" w14:textId="77777777" w:rsidR="004709C8" w:rsidRPr="004709C8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73C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виплати грошового забезпечення та компенсаційних виплат особам рядового і начальницького складу Державної кримінально-виконавчої служби України: наказ </w:t>
      </w:r>
      <w:r w:rsidRPr="00473C5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Міністерства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73C5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юстиції України від </w:t>
      </w:r>
      <w:r w:rsidRPr="00473C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28.03.2018</w:t>
      </w:r>
      <w:r w:rsidRPr="00473C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473C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925/5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C7F991A" w14:textId="77777777" w:rsidR="004709C8" w:rsidRPr="004709C8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Миколенко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Адміністративно-деліктне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 / О.М. </w:t>
      </w:r>
      <w:proofErr w:type="spellStart"/>
      <w:r w:rsidRPr="004709C8">
        <w:rPr>
          <w:rFonts w:ascii="Times New Roman" w:hAnsi="Times New Roman" w:cs="Times New Roman"/>
          <w:sz w:val="28"/>
          <w:szCs w:val="28"/>
        </w:rPr>
        <w:t>Миколенко</w:t>
      </w:r>
      <w:proofErr w:type="spellEnd"/>
      <w:r w:rsidRPr="004709C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</w:rPr>
        <w:t>Правова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</w:rPr>
        <w:t xml:space="preserve"> держава</w:t>
      </w:r>
      <w:r w:rsidRPr="004709C8">
        <w:rPr>
          <w:rFonts w:ascii="Times New Roman" w:hAnsi="Times New Roman" w:cs="Times New Roman"/>
          <w:sz w:val="28"/>
          <w:szCs w:val="28"/>
        </w:rPr>
        <w:t>. 2017.№ 2.С. 55–59</w:t>
      </w:r>
      <w:r w:rsidRPr="004709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09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16B10" w14:textId="77777777" w:rsidR="009A2242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242" w:rsidRPr="004709C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України, прийнята на п’ятій сесії Верховної Ради України 2-го скликання від 28.06.1996 р. // </w:t>
      </w:r>
      <w:r w:rsidR="009A2242" w:rsidRPr="004709C8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9A2242" w:rsidRPr="004709C8">
        <w:rPr>
          <w:rFonts w:ascii="Times New Roman" w:hAnsi="Times New Roman" w:cs="Times New Roman"/>
          <w:sz w:val="28"/>
          <w:szCs w:val="28"/>
          <w:lang w:val="uk-UA"/>
        </w:rPr>
        <w:t>.  1996. № 30. Ст. 141.</w:t>
      </w:r>
    </w:p>
    <w:p w14:paraId="6B151EE0" w14:textId="77777777" w:rsidR="004709C8" w:rsidRPr="004709C8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-BoldItalicMT" w:hAnsi="Times New Roman" w:cs="Times New Roman"/>
          <w:sz w:val="28"/>
          <w:szCs w:val="28"/>
          <w:lang w:val="uk-UA"/>
        </w:rPr>
        <w:t xml:space="preserve"> </w:t>
      </w:r>
      <w:r w:rsidRPr="004709C8">
        <w:rPr>
          <w:rFonts w:ascii="Times New Roman" w:eastAsia="TimesNewRomanPS-BoldItalicMT" w:hAnsi="Times New Roman" w:cs="Times New Roman"/>
          <w:sz w:val="28"/>
          <w:szCs w:val="28"/>
          <w:lang w:val="uk-UA"/>
        </w:rPr>
        <w:t>С</w:t>
      </w:r>
      <w:proofErr w:type="spellStart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>ереда</w:t>
      </w:r>
      <w:proofErr w:type="spellEnd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 xml:space="preserve"> В. В. Порядок </w:t>
      </w:r>
      <w:proofErr w:type="spellStart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>застосування</w:t>
      </w:r>
      <w:proofErr w:type="spellEnd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 xml:space="preserve"> </w:t>
      </w:r>
      <w:proofErr w:type="spellStart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>дисциплінарних</w:t>
      </w:r>
      <w:proofErr w:type="spellEnd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 xml:space="preserve"> </w:t>
      </w:r>
      <w:proofErr w:type="spellStart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>стягнень</w:t>
      </w:r>
      <w:proofErr w:type="spellEnd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 xml:space="preserve"> за </w:t>
      </w:r>
      <w:proofErr w:type="spellStart"/>
      <w:r w:rsidRPr="004709C8">
        <w:rPr>
          <w:rFonts w:ascii="Times New Roman" w:eastAsia="TimesNewRomanPS-BoldItalicMT" w:hAnsi="Times New Roman" w:cs="Times New Roman"/>
          <w:sz w:val="28"/>
          <w:szCs w:val="28"/>
        </w:rPr>
        <w:t>адміністративні</w:t>
      </w:r>
      <w:proofErr w:type="spellEnd"/>
      <w:r w:rsidRPr="004709C8">
        <w:rPr>
          <w:rFonts w:ascii="Times New Roman" w:eastAsia="TimesNewRomanPS-BoldItalicMT" w:hAnsi="Times New Roman" w:cs="Times New Roman"/>
          <w:color w:val="000000"/>
          <w:sz w:val="28"/>
          <w:szCs w:val="28"/>
          <w:lang w:eastAsia="uk-UA" w:bidi="uk-UA"/>
        </w:rPr>
        <w:t xml:space="preserve"> п</w:t>
      </w:r>
      <w:r w:rsidRPr="004709C8">
        <w:rPr>
          <w:rFonts w:ascii="Times New Roman" w:eastAsia="TimesNewRomanPS-BoldItalicMT" w:hAnsi="Times New Roman" w:cs="Times New Roman"/>
          <w:sz w:val="28"/>
          <w:szCs w:val="28"/>
        </w:rPr>
        <w:t xml:space="preserve">роступки / В. В. Середа // </w:t>
      </w:r>
      <w:r w:rsidRPr="004709C8">
        <w:rPr>
          <w:rFonts w:ascii="Times New Roman" w:eastAsia="TimesNewRomanPS-BoldItalicMT" w:hAnsi="Times New Roman" w:cs="Times New Roman"/>
          <w:i/>
          <w:sz w:val="28"/>
          <w:szCs w:val="28"/>
        </w:rPr>
        <w:t>Форум права</w:t>
      </w:r>
      <w:r w:rsidRPr="004709C8">
        <w:rPr>
          <w:rFonts w:ascii="Times New Roman" w:eastAsia="TimesNewRomanPS-BoldItalicMT" w:hAnsi="Times New Roman" w:cs="Times New Roman"/>
          <w:sz w:val="28"/>
          <w:szCs w:val="28"/>
        </w:rPr>
        <w:t>. 2014. № 2. С. 383–389</w:t>
      </w:r>
      <w:r w:rsidRPr="004709C8">
        <w:rPr>
          <w:rFonts w:ascii="Times New Roman" w:eastAsia="TimesNewRomanPS-BoldItalicMT" w:hAnsi="Times New Roman" w:cs="Times New Roman"/>
          <w:sz w:val="28"/>
          <w:szCs w:val="28"/>
          <w:lang w:val="uk-UA"/>
        </w:rPr>
        <w:t>.</w:t>
      </w:r>
    </w:p>
    <w:p w14:paraId="244E5DF4" w14:textId="77777777" w:rsidR="004709C8" w:rsidRPr="00C900F7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дміністративне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/ за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академіка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F7">
        <w:rPr>
          <w:rFonts w:ascii="Times New Roman" w:hAnsi="Times New Roman" w:cs="Times New Roman"/>
          <w:sz w:val="28"/>
          <w:szCs w:val="28"/>
        </w:rPr>
        <w:t>Ківалова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 xml:space="preserve"> С. В. Одеса: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</w:rPr>
        <w:t>Юридична</w:t>
      </w:r>
      <w:proofErr w:type="spellEnd"/>
      <w:r w:rsidRPr="00470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9C8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C900F7">
        <w:rPr>
          <w:rFonts w:ascii="Times New Roman" w:hAnsi="Times New Roman" w:cs="Times New Roman"/>
          <w:sz w:val="28"/>
          <w:szCs w:val="28"/>
        </w:rPr>
        <w:t>, 20</w:t>
      </w:r>
      <w:r w:rsidRPr="00C900F7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C900F7">
        <w:rPr>
          <w:rFonts w:ascii="Times New Roman" w:hAnsi="Times New Roman" w:cs="Times New Roman"/>
          <w:sz w:val="28"/>
          <w:szCs w:val="28"/>
        </w:rPr>
        <w:t xml:space="preserve"> 893 с.</w:t>
      </w:r>
    </w:p>
    <w:p w14:paraId="6D7726BD" w14:textId="77777777" w:rsidR="004709C8" w:rsidRPr="00473C59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3C59">
        <w:rPr>
          <w:rFonts w:ascii="Times New Roman" w:hAnsi="Times New Roman" w:cs="Times New Roman"/>
          <w:sz w:val="28"/>
          <w:szCs w:val="28"/>
        </w:rPr>
        <w:t xml:space="preserve">Кодекс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7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кримінально-виконавчої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473C59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73C59">
        <w:rPr>
          <w:rFonts w:ascii="Times New Roman" w:hAnsi="Times New Roman" w:cs="Times New Roman"/>
          <w:sz w:val="28"/>
          <w:szCs w:val="28"/>
        </w:rPr>
        <w:t xml:space="preserve"> 2015 року.</w:t>
      </w:r>
    </w:p>
    <w:p w14:paraId="0F161D58" w14:textId="77777777" w:rsidR="002962ED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="002962ED" w:rsidRPr="004709C8">
        <w:rPr>
          <w:rFonts w:ascii="Times New Roman" w:hAnsi="Times New Roman" w:cs="Times New Roman"/>
          <w:sz w:val="28"/>
          <w:szCs w:val="28"/>
          <w:lang w:val="uk-UA"/>
        </w:rPr>
        <w:t>Медведенко</w:t>
      </w:r>
      <w:proofErr w:type="spellEnd"/>
      <w:r w:rsidR="002962ED" w:rsidRPr="004709C8">
        <w:rPr>
          <w:rFonts w:ascii="Times New Roman" w:hAnsi="Times New Roman" w:cs="Times New Roman"/>
          <w:sz w:val="28"/>
          <w:szCs w:val="28"/>
          <w:lang w:val="uk-UA"/>
        </w:rPr>
        <w:t xml:space="preserve"> Н.В. Поняття та принципи дисциплінарного провадження в підрозділах Національної поліції України / Н.В. </w:t>
      </w:r>
      <w:proofErr w:type="spellStart"/>
      <w:r w:rsidR="002962ED" w:rsidRPr="004709C8">
        <w:rPr>
          <w:rFonts w:ascii="Times New Roman" w:hAnsi="Times New Roman" w:cs="Times New Roman"/>
          <w:sz w:val="28"/>
          <w:szCs w:val="28"/>
          <w:lang w:val="uk-UA"/>
        </w:rPr>
        <w:t>Медведенко</w:t>
      </w:r>
      <w:proofErr w:type="spellEnd"/>
      <w:r w:rsidR="002962ED" w:rsidRPr="004709C8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2962ED" w:rsidRPr="004709C8">
        <w:rPr>
          <w:rFonts w:ascii="Times New Roman" w:hAnsi="Times New Roman" w:cs="Times New Roman"/>
          <w:i/>
          <w:sz w:val="28"/>
          <w:szCs w:val="28"/>
          <w:lang w:val="uk-UA"/>
        </w:rPr>
        <w:t>Південноукраїнський правничий часопис</w:t>
      </w:r>
      <w:r w:rsidR="002962ED" w:rsidRPr="004709C8">
        <w:rPr>
          <w:rFonts w:ascii="Times New Roman" w:hAnsi="Times New Roman" w:cs="Times New Roman"/>
          <w:sz w:val="28"/>
          <w:szCs w:val="28"/>
          <w:lang w:val="uk-UA"/>
        </w:rPr>
        <w:t>. 2016. № 1. С. 63-67.</w:t>
      </w:r>
    </w:p>
    <w:p w14:paraId="5E707609" w14:textId="77777777" w:rsidR="002962ED" w:rsidRPr="004709C8" w:rsidRDefault="004709C8" w:rsidP="004709C8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962ED" w:rsidRPr="004709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Ш</w:t>
      </w:r>
      <w:r w:rsidR="002962ED" w:rsidRPr="004709C8">
        <w:rPr>
          <w:rFonts w:ascii="Times New Roman" w:hAnsi="Times New Roman" w:cs="Times New Roman"/>
          <w:sz w:val="28"/>
          <w:szCs w:val="28"/>
          <w:lang w:val="uk-UA"/>
        </w:rPr>
        <w:t xml:space="preserve">оптенко С.С. Дисциплінарні провадження в Національній поліції України: зміст та особливості реалізації / С.С. Шоптенко // </w:t>
      </w:r>
      <w:r w:rsidR="002962ED" w:rsidRPr="004709C8">
        <w:rPr>
          <w:rFonts w:ascii="Times New Roman" w:hAnsi="Times New Roman" w:cs="Times New Roman"/>
          <w:i/>
          <w:sz w:val="28"/>
          <w:szCs w:val="28"/>
          <w:lang w:val="uk-UA"/>
        </w:rPr>
        <w:t>Форум права</w:t>
      </w:r>
      <w:r w:rsidR="002962ED" w:rsidRPr="004709C8">
        <w:rPr>
          <w:rFonts w:ascii="Times New Roman" w:hAnsi="Times New Roman" w:cs="Times New Roman"/>
          <w:sz w:val="28"/>
          <w:szCs w:val="28"/>
          <w:lang w:val="uk-UA"/>
        </w:rPr>
        <w:t>. 2017. № 5. С.454-459.</w:t>
      </w:r>
    </w:p>
    <w:p w14:paraId="1B6D1289" w14:textId="77777777" w:rsidR="006D6DC7" w:rsidRPr="004709C8" w:rsidRDefault="006D6DC7" w:rsidP="002F64FB">
      <w:pPr>
        <w:pStyle w:val="ab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sectPr w:rsidR="006D6DC7" w:rsidRPr="004709C8" w:rsidSect="0098681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28D71" w14:textId="77777777" w:rsidR="00926893" w:rsidRDefault="00926893" w:rsidP="008F3F69">
      <w:pPr>
        <w:spacing w:after="0" w:line="240" w:lineRule="auto"/>
      </w:pPr>
      <w:r>
        <w:separator/>
      </w:r>
    </w:p>
  </w:endnote>
  <w:endnote w:type="continuationSeparator" w:id="0">
    <w:p w14:paraId="50E5FA17" w14:textId="77777777" w:rsidR="00926893" w:rsidRDefault="00926893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2DED" w14:textId="77777777" w:rsidR="00926893" w:rsidRDefault="00926893" w:rsidP="008F3F69">
      <w:pPr>
        <w:spacing w:after="0" w:line="240" w:lineRule="auto"/>
      </w:pPr>
      <w:r>
        <w:separator/>
      </w:r>
    </w:p>
  </w:footnote>
  <w:footnote w:type="continuationSeparator" w:id="0">
    <w:p w14:paraId="386E3BD0" w14:textId="77777777" w:rsidR="00926893" w:rsidRDefault="00926893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20123"/>
    </w:sdtPr>
    <w:sdtEndPr/>
    <w:sdtContent>
      <w:p w14:paraId="4B0C7C61" w14:textId="77777777" w:rsidR="000B6B56" w:rsidRDefault="009268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9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0C7E70" w14:textId="77777777" w:rsidR="000B6B56" w:rsidRDefault="000B6B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095661"/>
      <w:docPartObj>
        <w:docPartGallery w:val="Page Numbers (Top of Page)"/>
        <w:docPartUnique/>
      </w:docPartObj>
    </w:sdtPr>
    <w:sdtContent>
      <w:p w14:paraId="7EBB5DD9" w14:textId="75D80D0B" w:rsidR="00986818" w:rsidRDefault="009868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9B31A" w14:textId="77777777" w:rsidR="00986818" w:rsidRDefault="009868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0F8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11F8"/>
    <w:multiLevelType w:val="hybridMultilevel"/>
    <w:tmpl w:val="6E4CF346"/>
    <w:lvl w:ilvl="0" w:tplc="1AF48CE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097E"/>
    <w:multiLevelType w:val="hybridMultilevel"/>
    <w:tmpl w:val="E80251F6"/>
    <w:lvl w:ilvl="0" w:tplc="C292E6D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ED1F45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D24D2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598D"/>
    <w:multiLevelType w:val="hybridMultilevel"/>
    <w:tmpl w:val="7BAA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98D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340"/>
    <w:multiLevelType w:val="hybridMultilevel"/>
    <w:tmpl w:val="1B364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7106BB4"/>
    <w:multiLevelType w:val="hybridMultilevel"/>
    <w:tmpl w:val="8F0414DA"/>
    <w:lvl w:ilvl="0" w:tplc="4AE6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B1887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5BDD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C6B4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02CA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2EA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E64CA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660F4"/>
    <w:multiLevelType w:val="hybridMultilevel"/>
    <w:tmpl w:val="6750DF16"/>
    <w:lvl w:ilvl="0" w:tplc="D56E7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0B50D2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25D6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B3687"/>
    <w:multiLevelType w:val="hybridMultilevel"/>
    <w:tmpl w:val="BEDA3A00"/>
    <w:lvl w:ilvl="0" w:tplc="F5B8257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1"/>
  </w:num>
  <w:num w:numId="9">
    <w:abstractNumId w:val="4"/>
  </w:num>
  <w:num w:numId="10">
    <w:abstractNumId w:val="5"/>
  </w:num>
  <w:num w:numId="11">
    <w:abstractNumId w:val="20"/>
  </w:num>
  <w:num w:numId="12">
    <w:abstractNumId w:val="8"/>
  </w:num>
  <w:num w:numId="13">
    <w:abstractNumId w:val="17"/>
  </w:num>
  <w:num w:numId="14">
    <w:abstractNumId w:val="13"/>
  </w:num>
  <w:num w:numId="15">
    <w:abstractNumId w:val="6"/>
  </w:num>
  <w:num w:numId="16">
    <w:abstractNumId w:val="0"/>
  </w:num>
  <w:num w:numId="17">
    <w:abstractNumId w:val="19"/>
  </w:num>
  <w:num w:numId="18">
    <w:abstractNumId w:val="14"/>
  </w:num>
  <w:num w:numId="19">
    <w:abstractNumId w:val="15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0278D"/>
    <w:rsid w:val="00023792"/>
    <w:rsid w:val="0002439E"/>
    <w:rsid w:val="00057954"/>
    <w:rsid w:val="00080396"/>
    <w:rsid w:val="000816B8"/>
    <w:rsid w:val="000B6B56"/>
    <w:rsid w:val="000C63EC"/>
    <w:rsid w:val="00136E34"/>
    <w:rsid w:val="00185839"/>
    <w:rsid w:val="001D4B4E"/>
    <w:rsid w:val="002069D3"/>
    <w:rsid w:val="0025196E"/>
    <w:rsid w:val="00266A7D"/>
    <w:rsid w:val="002962ED"/>
    <w:rsid w:val="002A19FA"/>
    <w:rsid w:val="002A53D9"/>
    <w:rsid w:val="002B6E72"/>
    <w:rsid w:val="002C68C2"/>
    <w:rsid w:val="002F64FB"/>
    <w:rsid w:val="00300995"/>
    <w:rsid w:val="003247D6"/>
    <w:rsid w:val="00353766"/>
    <w:rsid w:val="00370DD3"/>
    <w:rsid w:val="003A03CA"/>
    <w:rsid w:val="003E631A"/>
    <w:rsid w:val="004134AD"/>
    <w:rsid w:val="00437DA2"/>
    <w:rsid w:val="004709C8"/>
    <w:rsid w:val="00473C59"/>
    <w:rsid w:val="004B369D"/>
    <w:rsid w:val="004C17EF"/>
    <w:rsid w:val="004E387B"/>
    <w:rsid w:val="004F0DB7"/>
    <w:rsid w:val="00527CAD"/>
    <w:rsid w:val="00537E61"/>
    <w:rsid w:val="00564B98"/>
    <w:rsid w:val="005A57C5"/>
    <w:rsid w:val="005D434E"/>
    <w:rsid w:val="00651B52"/>
    <w:rsid w:val="00677AAE"/>
    <w:rsid w:val="006A1C2B"/>
    <w:rsid w:val="006D5549"/>
    <w:rsid w:val="006D6DC7"/>
    <w:rsid w:val="0070465C"/>
    <w:rsid w:val="00704C1C"/>
    <w:rsid w:val="00705597"/>
    <w:rsid w:val="0070684E"/>
    <w:rsid w:val="00731CDB"/>
    <w:rsid w:val="00731E8F"/>
    <w:rsid w:val="00751F6E"/>
    <w:rsid w:val="00767A18"/>
    <w:rsid w:val="007874E0"/>
    <w:rsid w:val="00790A3D"/>
    <w:rsid w:val="00796AF2"/>
    <w:rsid w:val="007A4776"/>
    <w:rsid w:val="007C067E"/>
    <w:rsid w:val="007F01B1"/>
    <w:rsid w:val="007F048A"/>
    <w:rsid w:val="007F21F6"/>
    <w:rsid w:val="00833E35"/>
    <w:rsid w:val="0084164B"/>
    <w:rsid w:val="00857EAC"/>
    <w:rsid w:val="008845F1"/>
    <w:rsid w:val="00894D14"/>
    <w:rsid w:val="0089685C"/>
    <w:rsid w:val="008A2ED7"/>
    <w:rsid w:val="008D72D6"/>
    <w:rsid w:val="008E75CF"/>
    <w:rsid w:val="008F3F69"/>
    <w:rsid w:val="00926893"/>
    <w:rsid w:val="00940E3D"/>
    <w:rsid w:val="00986818"/>
    <w:rsid w:val="009A2242"/>
    <w:rsid w:val="009C5A06"/>
    <w:rsid w:val="00A03A12"/>
    <w:rsid w:val="00A11CA1"/>
    <w:rsid w:val="00A530EF"/>
    <w:rsid w:val="00A63898"/>
    <w:rsid w:val="00A7476B"/>
    <w:rsid w:val="00A86ADC"/>
    <w:rsid w:val="00AA43AC"/>
    <w:rsid w:val="00B31E09"/>
    <w:rsid w:val="00B5226B"/>
    <w:rsid w:val="00B74FD7"/>
    <w:rsid w:val="00B93E60"/>
    <w:rsid w:val="00BA073C"/>
    <w:rsid w:val="00BA2BA8"/>
    <w:rsid w:val="00BC0A23"/>
    <w:rsid w:val="00BE00F4"/>
    <w:rsid w:val="00C07AE4"/>
    <w:rsid w:val="00C07CE1"/>
    <w:rsid w:val="00C16B08"/>
    <w:rsid w:val="00C328B5"/>
    <w:rsid w:val="00C900F7"/>
    <w:rsid w:val="00C9330F"/>
    <w:rsid w:val="00CD4EC1"/>
    <w:rsid w:val="00D551B0"/>
    <w:rsid w:val="00DA719F"/>
    <w:rsid w:val="00DE7FBB"/>
    <w:rsid w:val="00DF2608"/>
    <w:rsid w:val="00DF30D7"/>
    <w:rsid w:val="00E034CE"/>
    <w:rsid w:val="00E16AE7"/>
    <w:rsid w:val="00E26163"/>
    <w:rsid w:val="00E528FD"/>
    <w:rsid w:val="00E57D28"/>
    <w:rsid w:val="00E770C1"/>
    <w:rsid w:val="00E82DA3"/>
    <w:rsid w:val="00E90E21"/>
    <w:rsid w:val="00EB0903"/>
    <w:rsid w:val="00EB15C8"/>
    <w:rsid w:val="00EF12D7"/>
    <w:rsid w:val="00F34BF4"/>
    <w:rsid w:val="00F3751E"/>
    <w:rsid w:val="00FA20C3"/>
    <w:rsid w:val="00FB27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80AB"/>
  <w15:docId w15:val="{B35D983E-81A4-4555-A9FE-3D9A2210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9A2242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A22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22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242"/>
    <w:rPr>
      <w:vertAlign w:val="superscript"/>
    </w:rPr>
  </w:style>
  <w:style w:type="character" w:styleId="af">
    <w:name w:val="Subtle Emphasis"/>
    <w:basedOn w:val="a0"/>
    <w:uiPriority w:val="19"/>
    <w:qFormat/>
    <w:rsid w:val="00DE7FBB"/>
    <w:rPr>
      <w:i/>
      <w:iCs/>
      <w:color w:val="808080" w:themeColor="text1" w:themeTint="7F"/>
    </w:rPr>
  </w:style>
  <w:style w:type="paragraph" w:customStyle="1" w:styleId="21">
    <w:name w:val="Заголовок 21"/>
    <w:basedOn w:val="a"/>
    <w:next w:val="a"/>
    <w:rsid w:val="00A63898"/>
    <w:pPr>
      <w:keepNext/>
      <w:spacing w:before="240" w:after="60" w:line="240" w:lineRule="auto"/>
    </w:pPr>
    <w:rPr>
      <w:rFonts w:ascii="Arial" w:eastAsia="Times New Roman" w:hAnsi="Arial" w:cs="Times New Roman"/>
      <w:b/>
      <w:i/>
      <w:snapToGrid w:val="0"/>
      <w:sz w:val="24"/>
      <w:szCs w:val="20"/>
      <w:lang w:val="uk-UA"/>
    </w:rPr>
  </w:style>
  <w:style w:type="paragraph" w:styleId="20">
    <w:name w:val="List 2"/>
    <w:basedOn w:val="a"/>
    <w:uiPriority w:val="99"/>
    <w:rsid w:val="00A6389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(2) + Курсив"/>
    <w:basedOn w:val="a0"/>
    <w:rsid w:val="00894D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">
    <w:name w:val="Основной текст (7)"/>
    <w:basedOn w:val="a0"/>
    <w:rsid w:val="00894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70">
    <w:name w:val="Основной текст (7) + Курсив"/>
    <w:basedOn w:val="a0"/>
    <w:rsid w:val="00894D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styleId="af0">
    <w:name w:val="Strong"/>
    <w:basedOn w:val="a0"/>
    <w:uiPriority w:val="22"/>
    <w:qFormat/>
    <w:rsid w:val="00894D14"/>
    <w:rPr>
      <w:b/>
      <w:bCs/>
    </w:rPr>
  </w:style>
  <w:style w:type="character" w:customStyle="1" w:styleId="23">
    <w:name w:val="Заголовок №2"/>
    <w:basedOn w:val="a0"/>
    <w:rsid w:val="00894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rvts9">
    <w:name w:val="rvts9"/>
    <w:basedOn w:val="a0"/>
    <w:rsid w:val="002962ED"/>
  </w:style>
  <w:style w:type="paragraph" w:customStyle="1" w:styleId="rvps2">
    <w:name w:val="rvps2"/>
    <w:basedOn w:val="a"/>
    <w:rsid w:val="00F3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2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44">
    <w:name w:val="rvts44"/>
    <w:basedOn w:val="a0"/>
    <w:rsid w:val="00473C59"/>
  </w:style>
  <w:style w:type="character" w:styleId="af1">
    <w:name w:val="Hyperlink"/>
    <w:basedOn w:val="a0"/>
    <w:uiPriority w:val="99"/>
    <w:semiHidden/>
    <w:unhideWhenUsed/>
    <w:rsid w:val="00AA43AC"/>
    <w:rPr>
      <w:color w:val="0000FF"/>
      <w:u w:val="single"/>
    </w:rPr>
  </w:style>
  <w:style w:type="character" w:customStyle="1" w:styleId="rvts46">
    <w:name w:val="rvts46"/>
    <w:basedOn w:val="a0"/>
    <w:rsid w:val="00C0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2020-01-16T13:50:00Z</cp:lastPrinted>
  <dcterms:created xsi:type="dcterms:W3CDTF">2020-01-17T12:17:00Z</dcterms:created>
  <dcterms:modified xsi:type="dcterms:W3CDTF">2020-01-17T12:19:00Z</dcterms:modified>
</cp:coreProperties>
</file>