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46" w:rsidRPr="00446E43" w:rsidRDefault="00F34946" w:rsidP="00F349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>Принципи</w:t>
      </w:r>
      <w:proofErr w:type="spellEnd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>гендерної</w:t>
      </w:r>
      <w:proofErr w:type="spellEnd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>рівності</w:t>
      </w:r>
      <w:proofErr w:type="spellEnd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 xml:space="preserve"> і </w:t>
      </w:r>
      <w:proofErr w:type="spellStart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>гендерної</w:t>
      </w:r>
      <w:proofErr w:type="spellEnd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>квоти</w:t>
      </w:r>
      <w:proofErr w:type="spellEnd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 xml:space="preserve"> у </w:t>
      </w:r>
      <w:proofErr w:type="spellStart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>виборчому</w:t>
      </w:r>
      <w:proofErr w:type="spellEnd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446E43">
        <w:rPr>
          <w:rFonts w:ascii="Times New Roman" w:hAnsi="Times New Roman" w:cs="Times New Roman"/>
          <w:b/>
          <w:color w:val="000000" w:themeColor="text1"/>
          <w:sz w:val="28"/>
        </w:rPr>
        <w:t>праві</w:t>
      </w:r>
      <w:proofErr w:type="spellEnd"/>
    </w:p>
    <w:p w:rsidR="00F34946" w:rsidRPr="00446E43" w:rsidRDefault="00F34946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446E43"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B04085" w:rsidRPr="00446E43" w:rsidRDefault="00F34946" w:rsidP="00F349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F34946" w:rsidRPr="00446E43" w:rsidRDefault="00F34946" w:rsidP="00F349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 w:rsidR="00F6449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</w:p>
    <w:p w:rsidR="00F34946" w:rsidRPr="00446E43" w:rsidRDefault="00F34946" w:rsidP="00F349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І.</w:t>
      </w:r>
      <w:r w:rsidR="00DB635E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ЗАГАЛЬНОТЕО</w:t>
      </w:r>
      <w:r w:rsidR="001A7DC7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Р</w:t>
      </w:r>
      <w:r w:rsidR="00DB635E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ЕТИЧНІ ПОЛОЖЕННЯ ГЕНДЕРНОЇ РІВНОСТІ ТА ГЕНДЕР</w:t>
      </w:r>
      <w:r w:rsidR="001A7DC7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Н</w:t>
      </w:r>
      <w:r w:rsidR="00DB635E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ОЇ КВОТИ У ВИБОРЧОМУ ПРАВІ</w:t>
      </w:r>
      <w:r w:rsidR="00F6449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…………………..5</w:t>
      </w:r>
    </w:p>
    <w:p w:rsidR="00F34946" w:rsidRPr="00446E43" w:rsidRDefault="00F34946" w:rsidP="00F349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1.1.</w:t>
      </w:r>
      <w:r w:rsidR="00DB635E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Міжнародний досвід запровадження гендерної рівності і гендерної квоти</w:t>
      </w:r>
      <w:r w:rsidR="00DB635E" w:rsidRPr="00446E43">
        <w:rPr>
          <w:color w:val="000000" w:themeColor="text1"/>
        </w:rPr>
        <w:t xml:space="preserve"> </w:t>
      </w:r>
      <w:r w:rsidR="00DB635E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у виборчому праві</w:t>
      </w:r>
      <w:r w:rsidR="00F6449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…………………………………………………………….5</w:t>
      </w:r>
    </w:p>
    <w:p w:rsidR="00F34946" w:rsidRPr="00446E43" w:rsidRDefault="00F34946" w:rsidP="00DB63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1.2.</w:t>
      </w:r>
      <w:r w:rsidR="00DB635E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Історія становлення української моделі гендерної рівності і гендерної квоти</w:t>
      </w:r>
      <w:r w:rsidR="00DB635E" w:rsidRPr="00446E43">
        <w:rPr>
          <w:color w:val="000000" w:themeColor="text1"/>
          <w:lang w:val="uk-UA"/>
        </w:rPr>
        <w:t xml:space="preserve"> </w:t>
      </w:r>
      <w:r w:rsidR="00DB635E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у виборчому праві</w:t>
      </w:r>
      <w:r w:rsidR="00F6449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</w:t>
      </w:r>
      <w:r w:rsidR="00FC4D53">
        <w:rPr>
          <w:rFonts w:ascii="Times New Roman" w:hAnsi="Times New Roman" w:cs="Times New Roman"/>
          <w:color w:val="000000" w:themeColor="text1"/>
          <w:sz w:val="28"/>
          <w:lang w:val="uk-UA"/>
        </w:rPr>
        <w:t>.7</w:t>
      </w:r>
    </w:p>
    <w:p w:rsidR="00F34946" w:rsidRPr="00446E43" w:rsidRDefault="00F34946" w:rsidP="00F349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ІІ.</w:t>
      </w:r>
      <w:r w:rsidR="00730A6A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ПОНЯТТЯ ТА МЕХАНІЗМИ ДОСЯГНЕННЯ ГЕНДЕРНОЇ РІВНОСТІ</w:t>
      </w:r>
      <w:r w:rsidR="00F4182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…………………………………………………………………………...19</w:t>
      </w:r>
    </w:p>
    <w:p w:rsidR="00F34946" w:rsidRPr="00446E43" w:rsidRDefault="00F34946" w:rsidP="00F349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2.1. </w:t>
      </w:r>
      <w:r w:rsidR="00E135EB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Поняття гендерної рівності як складової загального принципу рівності</w:t>
      </w:r>
      <w:r w:rsidR="00F64494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F4182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…………………………………………………………………………...19</w:t>
      </w:r>
    </w:p>
    <w:p w:rsidR="00F34946" w:rsidRPr="00446E43" w:rsidRDefault="00F34946" w:rsidP="00730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2.2.</w:t>
      </w:r>
      <w:r w:rsidR="00730A6A" w:rsidRPr="00446E43">
        <w:rPr>
          <w:color w:val="000000" w:themeColor="text1"/>
        </w:rPr>
        <w:t xml:space="preserve"> </w:t>
      </w:r>
      <w:r w:rsidR="00730A6A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Механізми досягнення гендерного паритету у сфері публічної влади</w:t>
      </w:r>
      <w:r w:rsidR="00F64494">
        <w:rPr>
          <w:rFonts w:ascii="Times New Roman" w:hAnsi="Times New Roman" w:cs="Times New Roman"/>
          <w:color w:val="000000" w:themeColor="text1"/>
          <w:sz w:val="28"/>
          <w:lang w:val="uk-UA"/>
        </w:rPr>
        <w:t>……</w:t>
      </w:r>
      <w:r w:rsidR="00F4182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…………………………………………………………………………...25</w:t>
      </w:r>
    </w:p>
    <w:p w:rsidR="00F34946" w:rsidRPr="00446E43" w:rsidRDefault="00F34946" w:rsidP="001A7D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ІІІ.</w:t>
      </w:r>
      <w:r w:rsidR="001A7DC7" w:rsidRPr="00D43818">
        <w:rPr>
          <w:color w:val="000000" w:themeColor="text1"/>
          <w:lang w:val="uk-UA"/>
        </w:rPr>
        <w:t xml:space="preserve"> </w:t>
      </w:r>
      <w:r w:rsidR="001A7DC7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ПРОБЛЕМИ ЗАБЕЗПЕЧЕННЯ ГЕНДЕРНОЇ РІВНОСТІ ТА ГЕНДЕРНОЇ КВОТИ У ВИБОРЧІЙ ПРАКТИЦІ УКРАЇНИ</w:t>
      </w:r>
      <w:r w:rsidR="00F4182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……………………31</w:t>
      </w:r>
    </w:p>
    <w:p w:rsidR="00F34946" w:rsidRPr="00446E43" w:rsidRDefault="00F34946" w:rsidP="00F349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</w:t>
      </w:r>
      <w:r w:rsidR="00F4182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………………………………………………………………….34</w:t>
      </w:r>
    </w:p>
    <w:p w:rsidR="00446E43" w:rsidRPr="00446E43" w:rsidRDefault="00F34946" w:rsidP="00F349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F41824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…………………………………...37</w:t>
      </w:r>
    </w:p>
    <w:p w:rsidR="00446E43" w:rsidRPr="00446E43" w:rsidRDefault="00446E43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446E43" w:rsidRPr="0069302B" w:rsidRDefault="00446E43" w:rsidP="0069302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9302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4E3ECD" w:rsidRPr="004E3ECD" w:rsidRDefault="008755CE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C58EA">
        <w:rPr>
          <w:lang w:val="uk-UA"/>
        </w:rPr>
        <w:t xml:space="preserve"> </w:t>
      </w:r>
      <w:r w:rsidR="004E3ECD" w:rsidRPr="004E3ECD">
        <w:rPr>
          <w:rFonts w:ascii="Times New Roman" w:hAnsi="Times New Roman" w:cs="Times New Roman"/>
          <w:sz w:val="28"/>
          <w:lang w:val="uk-UA"/>
        </w:rPr>
        <w:t>Демократизація та гуманізація сучасного українського суспільства передба</w:t>
      </w:r>
      <w:r w:rsidR="004E3ECD">
        <w:rPr>
          <w:rFonts w:ascii="Times New Roman" w:hAnsi="Times New Roman" w:cs="Times New Roman"/>
          <w:sz w:val="28"/>
          <w:lang w:val="uk-UA"/>
        </w:rPr>
        <w:t xml:space="preserve">чає орієнтацію нашої держави на </w:t>
      </w:r>
      <w:r w:rsidR="004E3ECD" w:rsidRPr="004E3ECD">
        <w:rPr>
          <w:rFonts w:ascii="Times New Roman" w:hAnsi="Times New Roman" w:cs="Times New Roman"/>
          <w:sz w:val="28"/>
          <w:lang w:val="uk-UA"/>
        </w:rPr>
        <w:t>встановлення єдиних загальнолюдських принципів і стандартів,</w:t>
      </w:r>
      <w:r w:rsidR="004E3ECD">
        <w:rPr>
          <w:rFonts w:ascii="Times New Roman" w:hAnsi="Times New Roman" w:cs="Times New Roman"/>
          <w:sz w:val="28"/>
          <w:lang w:val="uk-UA"/>
        </w:rPr>
        <w:t xml:space="preserve"> на їх </w:t>
      </w:r>
      <w:r w:rsidR="004E3ECD" w:rsidRPr="004E3ECD">
        <w:rPr>
          <w:rFonts w:ascii="Times New Roman" w:hAnsi="Times New Roman" w:cs="Times New Roman"/>
          <w:sz w:val="28"/>
          <w:lang w:val="uk-UA"/>
        </w:rPr>
        <w:t>природні засади, що є важливими для в</w:t>
      </w:r>
      <w:r w:rsidR="00710451">
        <w:rPr>
          <w:rFonts w:ascii="Times New Roman" w:hAnsi="Times New Roman" w:cs="Times New Roman"/>
          <w:sz w:val="28"/>
          <w:lang w:val="uk-UA"/>
        </w:rPr>
        <w:t xml:space="preserve">сього світового співтовариства. </w:t>
      </w:r>
      <w:r w:rsidR="004E3ECD" w:rsidRPr="004E3ECD">
        <w:rPr>
          <w:rFonts w:ascii="Times New Roman" w:hAnsi="Times New Roman" w:cs="Times New Roman"/>
          <w:sz w:val="28"/>
          <w:lang w:val="uk-UA"/>
        </w:rPr>
        <w:t>Одним із найвагоміших загал</w:t>
      </w:r>
      <w:r w:rsidR="004E3ECD">
        <w:rPr>
          <w:rFonts w:ascii="Times New Roman" w:hAnsi="Times New Roman" w:cs="Times New Roman"/>
          <w:sz w:val="28"/>
          <w:lang w:val="uk-UA"/>
        </w:rPr>
        <w:t xml:space="preserve">ьнолюдських принципів є принцип </w:t>
      </w:r>
      <w:r w:rsidR="004E3ECD" w:rsidRPr="004E3ECD">
        <w:rPr>
          <w:rFonts w:ascii="Times New Roman" w:hAnsi="Times New Roman" w:cs="Times New Roman"/>
          <w:sz w:val="28"/>
          <w:lang w:val="uk-UA"/>
        </w:rPr>
        <w:t xml:space="preserve">рівності – визнання того, що всі </w:t>
      </w:r>
      <w:r w:rsidR="0089578E">
        <w:rPr>
          <w:rFonts w:ascii="Times New Roman" w:hAnsi="Times New Roman" w:cs="Times New Roman"/>
          <w:sz w:val="28"/>
          <w:lang w:val="uk-UA"/>
        </w:rPr>
        <w:t>…..</w:t>
      </w:r>
    </w:p>
    <w:p w:rsidR="008755CE" w:rsidRPr="00086585" w:rsidRDefault="008755CE" w:rsidP="00875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14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Окремі аспекти гендерної рівно</w:t>
      </w:r>
      <w:r w:rsidR="004C140A" w:rsidRPr="004C14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сті</w:t>
      </w:r>
      <w:r w:rsidR="004C14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гендерного квотування досліджувались в працях вітчиз</w:t>
      </w:r>
      <w:r w:rsidR="004C140A" w:rsidRPr="004C14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няних та зарубіжних вчених, зокрема X. </w:t>
      </w:r>
      <w:r w:rsidR="008957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8755CE" w:rsidRPr="00341527" w:rsidRDefault="008755CE" w:rsidP="00875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8957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8755CE" w:rsidRPr="00E33AD7" w:rsidRDefault="008755CE" w:rsidP="00875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8755CE" w:rsidRPr="00E33AD7" w:rsidRDefault="0089578E" w:rsidP="00C872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895C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рівності та гендерної квоти у виборчій практиці України.</w:t>
      </w:r>
    </w:p>
    <w:p w:rsidR="008755CE" w:rsidRPr="00E33AD7" w:rsidRDefault="008755CE" w:rsidP="00875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8957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8755CE" w:rsidRPr="00E33AD7" w:rsidRDefault="008755CE" w:rsidP="00875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8957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8755CE" w:rsidRDefault="008755CE" w:rsidP="00E7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33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E33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89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446E43" w:rsidRPr="008755CE" w:rsidRDefault="008755CE" w:rsidP="008755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33A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ення, складається зі вступу, трьо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х розділів, висновків, списку використаних джерел (</w:t>
      </w:r>
      <w:r w:rsidR="00F418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33 найменування). Загальний обсяг роботи –  40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</w:t>
      </w:r>
      <w:r w:rsidRPr="00E33A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446E43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446E43" w:rsidRPr="00073298" w:rsidRDefault="00446E43" w:rsidP="0007329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І.</w:t>
      </w:r>
    </w:p>
    <w:p w:rsidR="00446E43" w:rsidRPr="00073298" w:rsidRDefault="00446E43" w:rsidP="000732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ЗАГАЛЬНОТЕОРЕТИЧНІ ПОЛОЖЕННЯ ГЕНДЕРНОЇ РІВНОСТІ ТА ГЕНДЕРНОЇ КВОТИ У ВИБОРЧОМУ ПРАВІ</w:t>
      </w:r>
    </w:p>
    <w:p w:rsidR="00446E43" w:rsidRPr="00446E43" w:rsidRDefault="00446E43" w:rsidP="0007329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1.1. Міжнародний досвід запровадження гендерної рівності і гендерної квоти</w:t>
      </w:r>
      <w:r w:rsidRPr="00073298">
        <w:rPr>
          <w:b/>
          <w:color w:val="000000" w:themeColor="text1"/>
        </w:rPr>
        <w:t xml:space="preserve"> </w:t>
      </w: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у виборчому праві</w:t>
      </w:r>
    </w:p>
    <w:p w:rsidR="0093730F" w:rsidRPr="0093730F" w:rsidRDefault="0093730F" w:rsidP="009373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На Першій Всес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вітній конференції, присвяченій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становищу жінок, яка проходила в Мексиці, були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вироблені рекомендації з питань </w:t>
      </w:r>
      <w:proofErr w:type="spellStart"/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інституціоналізації</w:t>
      </w:r>
      <w:proofErr w:type="spellEnd"/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забезпеченн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 гендерної рівності. Завданням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Четвертої Всесвітньої конференції стало поліпшення становища жінок шляхом їх активного залучення до всіх сфер суспільного та приватного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життя з метою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забезпечення всебічної і рівної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участі жінок у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прийнятті рішень з економічних,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соціальних, культурних і політичних питань. Завдання сформульовані та викладені в Пекінській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Платформі дій, прийнятій у 1995 р.</w:t>
      </w:r>
      <w:r w:rsidR="008B7FF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8B7FF2" w:rsidRPr="008B7FF2">
        <w:rPr>
          <w:rFonts w:ascii="Times New Roman" w:hAnsi="Times New Roman" w:cs="Times New Roman"/>
          <w:color w:val="000000" w:themeColor="text1"/>
          <w:sz w:val="28"/>
          <w:lang w:val="uk-UA"/>
        </w:rPr>
        <w:t>[1]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, де відображаються нові міжнародні зобов’язання щодо забезпечення рівності, розвитку та миру для всіх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жінок.</w:t>
      </w:r>
    </w:p>
    <w:p w:rsidR="00D701C6" w:rsidRDefault="0093730F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Результати Пекінської Платформи передбачають покращенн</w:t>
      </w:r>
      <w:r w:rsidR="00D8437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 становища жінок та розширення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їх функцій. Пек</w:t>
      </w:r>
      <w:r w:rsidR="00D8437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інська Платформа визначає умови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для ефективної ді</w:t>
      </w:r>
      <w:r w:rsidR="00D8437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ї інституційних механізмів. Цих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умов усього чоти</w:t>
      </w:r>
      <w:r w:rsidR="00D8437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ри: підпорядкованість гендерних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інститутів посадовій особі</w:t>
      </w:r>
      <w:r w:rsidR="00D8437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максимально високого 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рівня в уряді; децентралізоване планування, виконання та контро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ль з метою залучення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r w:rsidRPr="0093730F">
        <w:rPr>
          <w:rFonts w:ascii="Times New Roman" w:hAnsi="Times New Roman" w:cs="Times New Roman"/>
          <w:color w:val="000000" w:themeColor="text1"/>
          <w:sz w:val="28"/>
          <w:lang w:val="uk-UA"/>
        </w:rPr>
        <w:t>, а також двох посередників та зв’язки</w:t>
      </w:r>
      <w:r w:rsidR="00B040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D701C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між елементами і посередниками </w:t>
      </w:r>
      <w:r w:rsidR="00D701C6" w:rsidRPr="00D701C6">
        <w:rPr>
          <w:rFonts w:ascii="Times New Roman" w:hAnsi="Times New Roman" w:cs="Times New Roman"/>
          <w:color w:val="000000" w:themeColor="text1"/>
          <w:sz w:val="28"/>
          <w:lang w:val="uk-UA"/>
        </w:rPr>
        <w:t>[2, с. 116]</w:t>
      </w:r>
      <w:r w:rsidR="00D701C6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46E43" w:rsidRPr="00446E43" w:rsidRDefault="00B04085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446E43" w:rsidRPr="00446E43" w:rsidRDefault="00446E43" w:rsidP="00446E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46E43" w:rsidRPr="00073298" w:rsidRDefault="00446E43" w:rsidP="000732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1.2. Історія становлення української моделі гендерної рівності і гендерної квоти</w:t>
      </w:r>
      <w:r w:rsidRPr="00073298">
        <w:rPr>
          <w:b/>
          <w:color w:val="000000" w:themeColor="text1"/>
          <w:lang w:val="uk-UA"/>
        </w:rPr>
        <w:t xml:space="preserve"> </w:t>
      </w: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у виборчому праві</w:t>
      </w:r>
    </w:p>
    <w:p w:rsidR="00352383" w:rsidRDefault="002F051F" w:rsidP="0035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Для детального дослідження вітчизняної гендерної рівності в історичному аспекті необхідно визначитись з періодизацією. Цей процес </w:t>
      </w:r>
      <w:r w:rsidR="00352383" w:rsidRPr="003523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залежно від форм державного правління в Україні протягом століть </w:t>
      </w:r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необхідно 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>поділ</w:t>
      </w:r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>ити на такі етапи: 1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>)</w:t>
      </w:r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ранньофеодальний; 2) </w:t>
      </w:r>
      <w:proofErr w:type="spellStart"/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>станово</w:t>
      </w:r>
      <w:proofErr w:type="spellEnd"/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>-представницький; 3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) 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імперський; </w:t>
      </w:r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>4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>) н</w:t>
      </w:r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>аціонально – республіканський; 5) радянський; 6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>) сучасний в умовах незалежної України.</w:t>
      </w:r>
    </w:p>
    <w:p w:rsidR="00352383" w:rsidRDefault="002F051F" w:rsidP="00352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ранньофеодальний період Русі (кінець ІХ – початок XIV століть) порівнюючи економічні та соціальні права чоловіків та жінок слід зазначити, що у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жінки володіли великими статками, містами, селами. Так, «княгині Ользі належало власне місто, свої місця пташиної і звірячої лову» [</w:t>
      </w:r>
      <w:r w:rsidR="003D42B5">
        <w:rPr>
          <w:rFonts w:ascii="Times New Roman" w:hAnsi="Times New Roman" w:cs="Times New Roman"/>
          <w:color w:val="000000" w:themeColor="text1"/>
          <w:sz w:val="28"/>
          <w:lang w:val="uk-UA"/>
        </w:rPr>
        <w:t>6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]. Чоловіки нерідко </w:t>
      </w:r>
      <w:proofErr w:type="spellStart"/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>майново</w:t>
      </w:r>
      <w:proofErr w:type="spellEnd"/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залежали від дружин.  Істотно, в древніх актах не міститься жодного свідчення про те, щоб дружина у будь-який спосіб обмежувалась в праві розпоряджатися своїм майном [</w:t>
      </w:r>
      <w:r w:rsidR="003D42B5">
        <w:rPr>
          <w:rFonts w:ascii="Times New Roman" w:hAnsi="Times New Roman" w:cs="Times New Roman"/>
          <w:color w:val="000000" w:themeColor="text1"/>
          <w:sz w:val="28"/>
          <w:lang w:val="uk-UA"/>
        </w:rPr>
        <w:t>7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]. </w:t>
      </w:r>
    </w:p>
    <w:p w:rsidR="00352383" w:rsidRDefault="002F051F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Для повнішої характеристики правового становища  жінки на Русі варто порівняти його з положенням жінок в Західній Європі. Жінки у період середньовіччя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>.  Цією організацією започатковано історію організованої жіночої політичної активності в Російській імперії. До певної міри, віддзеркаленням її діяльності став вчинок жінок декабристів, які відправилися за своїми ч</w:t>
      </w:r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>оловіками і братами до Сибіру</w:t>
      </w:r>
      <w:r w:rsidR="003D42B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3D42B5" w:rsidRPr="003D42B5">
        <w:rPr>
          <w:rFonts w:ascii="Times New Roman" w:hAnsi="Times New Roman" w:cs="Times New Roman"/>
          <w:color w:val="000000" w:themeColor="text1"/>
          <w:sz w:val="28"/>
          <w:lang w:val="uk-UA"/>
        </w:rPr>
        <w:t>[7]</w:t>
      </w:r>
      <w:r w:rsidR="003523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224F18" w:rsidRDefault="002F051F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40-ті роки ХІХ ст. виникли перші комерційні школи для жінок в Петербурзі та Москві. Важливу роль у активізації жіночого руху зіграла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гендерного квотування на державні посади</w:t>
      </w:r>
      <w:r w:rsidR="00224F1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24F18" w:rsidRPr="00224F18">
        <w:rPr>
          <w:rFonts w:ascii="Times New Roman" w:hAnsi="Times New Roman" w:cs="Times New Roman"/>
          <w:color w:val="000000" w:themeColor="text1"/>
          <w:sz w:val="28"/>
        </w:rPr>
        <w:t>[12]</w:t>
      </w:r>
      <w:r w:rsidRPr="002F051F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46E43" w:rsidRPr="00446E43" w:rsidRDefault="00224F18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446E43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446E43" w:rsidRPr="00073298" w:rsidRDefault="00446E43" w:rsidP="0007329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ІІ.</w:t>
      </w:r>
    </w:p>
    <w:p w:rsidR="00446E43" w:rsidRPr="00073298" w:rsidRDefault="00446E43" w:rsidP="000732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ПОНЯТТЯ ТА МЕХАНІЗМИ ДОСЯГНЕННЯ ГЕНДЕРНОЇ РІВНОСТІ</w:t>
      </w:r>
    </w:p>
    <w:p w:rsidR="00446E43" w:rsidRPr="00446E43" w:rsidRDefault="00446E43" w:rsidP="0007329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2.1. Поняття гендерної рівності як складової загального принципу рівності</w:t>
      </w:r>
    </w:p>
    <w:p w:rsidR="00E90BC3" w:rsidRDefault="00814864" w:rsidP="00E90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14864">
        <w:rPr>
          <w:rFonts w:ascii="Times New Roman" w:hAnsi="Times New Roman" w:cs="Times New Roman"/>
          <w:color w:val="000000" w:themeColor="text1"/>
          <w:sz w:val="28"/>
          <w:lang w:val="uk-UA"/>
        </w:rPr>
        <w:t>Право (як природне, так і позитивне) своїм змістом і концепцією спрямовується на найвищу цінність – людину. Поняття «людина» є рівноцінним до понять «особистість», «індивідуальність», що характеризує насамперед те особливе, специфічне, що відрізняє конкретну людину як індивіда та особистість від усіх інших, включаючи як природні, тілесні, так і психічні й соціальні властивості; як успадковані, так і набуті, вироблені у процесі людського розвитку [1</w:t>
      </w:r>
      <w:r w:rsidR="00183FA6">
        <w:rPr>
          <w:rFonts w:ascii="Times New Roman" w:hAnsi="Times New Roman" w:cs="Times New Roman"/>
          <w:color w:val="000000" w:themeColor="text1"/>
          <w:sz w:val="28"/>
          <w:lang w:val="uk-UA"/>
        </w:rPr>
        <w:t>3</w:t>
      </w:r>
      <w:r w:rsidRPr="008148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</w:t>
      </w:r>
      <w:r w:rsidRPr="00814864">
        <w:rPr>
          <w:rFonts w:ascii="Times New Roman" w:hAnsi="Times New Roman" w:cs="Times New Roman"/>
          <w:color w:val="000000" w:themeColor="text1"/>
          <w:sz w:val="28"/>
        </w:rPr>
        <w:t>c</w:t>
      </w:r>
      <w:r w:rsidRPr="008148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37]. </w:t>
      </w:r>
      <w:r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Тілесність – невід’ємна фундаментальна характеристика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цьому одні статеві ознаки є </w:t>
      </w:r>
      <w:proofErr w:type="spellStart"/>
      <w:r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>контрастуючими</w:t>
      </w:r>
      <w:proofErr w:type="spellEnd"/>
      <w:r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>, взаємовиключними, а інші – кількісними, такими, що допускають чис</w:t>
      </w:r>
      <w:r w:rsidR="009149F1"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>ленні індивідуальні варіації</w:t>
      </w:r>
      <w:r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C3600F" w:rsidRDefault="00814864" w:rsidP="00E90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Стать –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це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набір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анатомо-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біологічних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особливостей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людини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, на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основі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яких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люди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визначаються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як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чоловіки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або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жінки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. Даний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термін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застосовують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лише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стосовно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характеристик і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поведінки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які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випливають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безпосередньо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біологічних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відмінностей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між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чоловіками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жінками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C3600F" w:rsidRPr="00183FA6" w:rsidRDefault="00814864" w:rsidP="00E90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Терміни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«стать» та «гендер» є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суміжними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поняттями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однак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не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тотожними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. Майкл С.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Кіммел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розв’язує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дану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проблему таким чином: «Стать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стосується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біологічного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апарату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чоловічої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й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жіночої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особин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тобто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нашої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хромосомної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хімічної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анатомічної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будови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. Гендер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пов’язаний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зі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змістом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його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ми</w:t>
      </w:r>
      <w:proofErr w:type="gramStart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proofErr w:type="gramEnd"/>
      <w:r w:rsidR="00C360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3600F">
        <w:rPr>
          <w:rFonts w:ascii="Times New Roman" w:hAnsi="Times New Roman" w:cs="Times New Roman"/>
          <w:color w:val="000000" w:themeColor="text1"/>
          <w:sz w:val="28"/>
        </w:rPr>
        <w:t>надзвичайно</w:t>
      </w:r>
      <w:proofErr w:type="spellEnd"/>
      <w:r w:rsidR="00C3600F">
        <w:rPr>
          <w:rFonts w:ascii="Times New Roman" w:hAnsi="Times New Roman" w:cs="Times New Roman"/>
          <w:color w:val="000000" w:themeColor="text1"/>
          <w:sz w:val="28"/>
        </w:rPr>
        <w:t>» [</w:t>
      </w:r>
      <w:r w:rsidR="00183FA6"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="00C3600F">
        <w:rPr>
          <w:rFonts w:ascii="Times New Roman" w:hAnsi="Times New Roman" w:cs="Times New Roman"/>
          <w:color w:val="000000" w:themeColor="text1"/>
          <w:sz w:val="28"/>
        </w:rPr>
        <w:t>4, c. 3</w:t>
      </w:r>
      <w:r w:rsidR="00C3600F"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="00C3600F">
        <w:rPr>
          <w:rFonts w:ascii="Times New Roman" w:hAnsi="Times New Roman" w:cs="Times New Roman"/>
          <w:color w:val="000000" w:themeColor="text1"/>
          <w:sz w:val="28"/>
        </w:rPr>
        <w:t>4].</w:t>
      </w:r>
    </w:p>
    <w:p w:rsidR="00C3600F" w:rsidRDefault="00814864" w:rsidP="00E90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C3600F">
        <w:rPr>
          <w:rFonts w:ascii="Times New Roman" w:hAnsi="Times New Roman" w:cs="Times New Roman"/>
          <w:color w:val="000000" w:themeColor="text1"/>
          <w:sz w:val="28"/>
          <w:lang w:val="uk-UA"/>
        </w:rPr>
        <w:t>Гендер</w:t>
      </w:r>
      <w:proofErr w:type="spellEnd"/>
      <w:r w:rsidRPr="00C360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це змодельована суспільством та підтримувана соціальними інститутами система цінностей, норм і характеристик чоловічої і жіночої поведінки, стилю життя та способу мислення, ролей та відносин жінок і чоловіків, набутих ними як особистостями в процесі соціалізації, що, насамперед, визначається соціальними, політичними, економічними і культурними контекстами буття й фіксує уявлення про жінку та чоловіка залежно від їхньої статі [</w:t>
      </w:r>
      <w:r w:rsidR="00183FA6"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Pr="00C360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5, </w:t>
      </w:r>
      <w:r w:rsidRPr="00814864">
        <w:rPr>
          <w:rFonts w:ascii="Times New Roman" w:hAnsi="Times New Roman" w:cs="Times New Roman"/>
          <w:color w:val="000000" w:themeColor="text1"/>
          <w:sz w:val="28"/>
        </w:rPr>
        <w:t>c</w:t>
      </w:r>
      <w:r w:rsidRPr="00C360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11].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..</w:t>
      </w:r>
    </w:p>
    <w:p w:rsidR="00A3708F" w:rsidRPr="004A6756" w:rsidRDefault="00814864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3600F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В найбільш загальному вигляді поняття </w:t>
      </w:r>
      <w:proofErr w:type="spellStart"/>
      <w:r w:rsidRPr="00C3600F">
        <w:rPr>
          <w:rFonts w:ascii="Times New Roman" w:hAnsi="Times New Roman" w:cs="Times New Roman"/>
          <w:color w:val="000000" w:themeColor="text1"/>
          <w:sz w:val="28"/>
          <w:lang w:val="uk-UA"/>
        </w:rPr>
        <w:t>гендер</w:t>
      </w:r>
      <w:proofErr w:type="spellEnd"/>
      <w:r w:rsidRPr="00C3600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означає сукупність соціальних та культурних норм, котрі суспільство приписує виконувати людям в залежності від їх біологічної статі. </w:t>
      </w:r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Не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біологічна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стать, а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соціокультурні</w:t>
      </w:r>
      <w:proofErr w:type="spellEnd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14864">
        <w:rPr>
          <w:rFonts w:ascii="Times New Roman" w:hAnsi="Times New Roman" w:cs="Times New Roman"/>
          <w:color w:val="000000" w:themeColor="text1"/>
          <w:sz w:val="28"/>
        </w:rPr>
        <w:t>норми</w:t>
      </w:r>
      <w:proofErr w:type="spellEnd"/>
      <w:proofErr w:type="gramStart"/>
      <w:r w:rsidRPr="008148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proofErr w:type="gramEnd"/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A3708F" w:rsidRPr="00A3708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нейтральними</w:t>
      </w:r>
      <w:r w:rsidR="0061778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1778F" w:rsidRPr="0061778F">
        <w:rPr>
          <w:rFonts w:ascii="Times New Roman" w:hAnsi="Times New Roman" w:cs="Times New Roman"/>
          <w:color w:val="000000" w:themeColor="text1"/>
          <w:sz w:val="28"/>
        </w:rPr>
        <w:t>[25]</w:t>
      </w:r>
      <w:r w:rsidR="00A3708F" w:rsidRPr="00A3708F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46E43" w:rsidRPr="00446E43" w:rsidRDefault="008D1E5C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446E43" w:rsidRPr="00446E43" w:rsidRDefault="00446E43" w:rsidP="00446E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46E43" w:rsidRPr="00073298" w:rsidRDefault="00446E43" w:rsidP="000732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2.2.</w:t>
      </w:r>
      <w:r w:rsidRPr="00073298">
        <w:rPr>
          <w:b/>
          <w:color w:val="000000" w:themeColor="text1"/>
        </w:rPr>
        <w:t xml:space="preserve"> </w:t>
      </w: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Механізми досягнення гендерного паритету у сфері публічної влади</w:t>
      </w:r>
    </w:p>
    <w:p w:rsidR="0064421C" w:rsidRDefault="00CE60D1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E60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Механізми забезпечення гендерної рівності – впорядкована система міжнародних, регіональних і національних організаційних структур державного і громадського характеру, діяльність яких спрямована на утвердження гендерних принципів у різних сферах соціального життя та гарантування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BB2AEE"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; теологічні, психологічні, </w:t>
      </w:r>
      <w:proofErr w:type="spellStart"/>
      <w:r w:rsidR="00BB2AEE"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>праксеологічні</w:t>
      </w:r>
      <w:proofErr w:type="spellEnd"/>
      <w:r w:rsidR="00BB2AEE" w:rsidRPr="0089578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ін.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Усі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діючі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механізми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захисту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прав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жінок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поетапно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формуються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ефективний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інструмент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забезпечення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гендерної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рівності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стають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гарантією</w:t>
      </w:r>
      <w:proofErr w:type="spellEnd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>націо</w:t>
      </w:r>
      <w:r w:rsidR="00581511">
        <w:rPr>
          <w:rFonts w:ascii="Times New Roman" w:hAnsi="Times New Roman" w:cs="Times New Roman"/>
          <w:color w:val="000000" w:themeColor="text1"/>
          <w:sz w:val="28"/>
        </w:rPr>
        <w:t>нальних</w:t>
      </w:r>
      <w:proofErr w:type="spellEnd"/>
      <w:r w:rsidR="005815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581511">
        <w:rPr>
          <w:rFonts w:ascii="Times New Roman" w:hAnsi="Times New Roman" w:cs="Times New Roman"/>
          <w:color w:val="000000" w:themeColor="text1"/>
          <w:sz w:val="28"/>
        </w:rPr>
        <w:t>гендерних</w:t>
      </w:r>
      <w:proofErr w:type="spellEnd"/>
      <w:r w:rsidR="005815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581511">
        <w:rPr>
          <w:rFonts w:ascii="Times New Roman" w:hAnsi="Times New Roman" w:cs="Times New Roman"/>
          <w:color w:val="000000" w:themeColor="text1"/>
          <w:sz w:val="28"/>
        </w:rPr>
        <w:t>перетворень</w:t>
      </w:r>
      <w:proofErr w:type="spellEnd"/>
      <w:r w:rsidR="00581511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581511">
        <w:rPr>
          <w:rFonts w:ascii="Times New Roman" w:hAnsi="Times New Roman" w:cs="Times New Roman"/>
          <w:color w:val="000000" w:themeColor="text1"/>
          <w:sz w:val="28"/>
          <w:lang w:val="uk-UA"/>
        </w:rPr>
        <w:t>26</w:t>
      </w:r>
      <w:r w:rsidR="00BB2AEE" w:rsidRPr="00BB2AEE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</w:p>
    <w:p w:rsidR="0064421C" w:rsidRDefault="00BB2AEE" w:rsidP="00BB2A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4421C">
        <w:rPr>
          <w:rFonts w:ascii="Times New Roman" w:hAnsi="Times New Roman" w:cs="Times New Roman"/>
          <w:color w:val="000000" w:themeColor="text1"/>
          <w:sz w:val="28"/>
          <w:lang w:val="uk-UA"/>
        </w:rPr>
        <w:t>На думку Т.</w:t>
      </w:r>
      <w:r w:rsidR="0064421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64421C">
        <w:rPr>
          <w:rFonts w:ascii="Times New Roman" w:hAnsi="Times New Roman" w:cs="Times New Roman"/>
          <w:color w:val="000000" w:themeColor="text1"/>
          <w:sz w:val="28"/>
          <w:lang w:val="uk-UA"/>
        </w:rPr>
        <w:t>Мельник, інституціональні механізми це – створення органів, державних установ, призначення окремих посадовців у законодавчій і виконавчій владі, в органах місцевого самоврядування, які формують та реалізують державну гендерну політику; сприяння створенню та діяльності недержавних організацій гендерного спрямування; взаємодія органів влади та громадянського суспільства</w:t>
      </w:r>
      <w:r w:rsidR="009F179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F179E" w:rsidRPr="009F179E">
        <w:rPr>
          <w:rFonts w:ascii="Times New Roman" w:hAnsi="Times New Roman" w:cs="Times New Roman"/>
          <w:color w:val="000000" w:themeColor="text1"/>
          <w:sz w:val="28"/>
          <w:lang w:val="uk-UA"/>
        </w:rPr>
        <w:t>[26]</w:t>
      </w:r>
      <w:r w:rsidRPr="0064421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EF0D41" w:rsidRPr="00357DF1" w:rsidRDefault="00BB2AEE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4421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Правові механізми це – прийняття нормативно-правових актів для визначення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……</w:t>
      </w:r>
      <w:r w:rsidR="00EA6031" w:rsidRPr="00EA6031">
        <w:rPr>
          <w:rFonts w:ascii="Times New Roman" w:hAnsi="Times New Roman" w:cs="Times New Roman"/>
          <w:color w:val="000000" w:themeColor="text1"/>
          <w:sz w:val="28"/>
          <w:lang w:val="uk-UA"/>
        </w:rPr>
        <w:t>5,9</w:t>
      </w:r>
      <w:r w:rsidR="00357DF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A6031" w:rsidRPr="00EA6031">
        <w:rPr>
          <w:rFonts w:ascii="Times New Roman" w:hAnsi="Times New Roman" w:cs="Times New Roman"/>
          <w:color w:val="000000" w:themeColor="text1"/>
          <w:sz w:val="28"/>
          <w:lang w:val="uk-UA"/>
        </w:rPr>
        <w:t>% жінок відповідно)</w:t>
      </w:r>
      <w:r w:rsidR="00EF0D41" w:rsidRPr="00EF0D41">
        <w:rPr>
          <w:rFonts w:ascii="Times New Roman" w:hAnsi="Times New Roman" w:cs="Times New Roman"/>
          <w:color w:val="000000" w:themeColor="text1"/>
          <w:sz w:val="28"/>
        </w:rPr>
        <w:t xml:space="preserve"> [33]</w:t>
      </w:r>
      <w:r w:rsidR="00EA6031" w:rsidRPr="00EA6031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46E43" w:rsidRPr="00446E43" w:rsidRDefault="00EA6031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A60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CD278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446E43" w:rsidRPr="00446E43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446E43" w:rsidRPr="00073298" w:rsidRDefault="00446E43" w:rsidP="000732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ВИСНОВКИ</w:t>
      </w:r>
    </w:p>
    <w:p w:rsidR="0069302B" w:rsidRDefault="0069302B" w:rsidP="006930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F4917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446E43" w:rsidRPr="0089578E" w:rsidRDefault="00FC4D53" w:rsidP="0089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Становлення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сучасного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демократичного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суспільства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складним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трансформаційним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процесом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який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не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може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обійтися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без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гендерних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перетворень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FC4D53">
        <w:rPr>
          <w:rFonts w:ascii="Times New Roman" w:hAnsi="Times New Roman" w:cs="Times New Roman"/>
          <w:color w:val="000000" w:themeColor="text1"/>
          <w:sz w:val="28"/>
        </w:rPr>
        <w:t>Якщо</w:t>
      </w:r>
      <w:proofErr w:type="spellEnd"/>
      <w:r w:rsidRPr="00FC4D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9578E">
        <w:rPr>
          <w:rFonts w:ascii="Times New Roman" w:hAnsi="Times New Roman" w:cs="Times New Roman"/>
          <w:color w:val="000000" w:themeColor="text1"/>
          <w:sz w:val="28"/>
          <w:lang w:val="uk-UA"/>
        </w:rPr>
        <w:t>……</w:t>
      </w:r>
      <w:bookmarkStart w:id="0" w:name="_GoBack"/>
      <w:bookmarkEnd w:id="0"/>
    </w:p>
    <w:p w:rsidR="00514734" w:rsidRPr="00073298" w:rsidRDefault="00446E43" w:rsidP="000732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329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</w:t>
      </w:r>
    </w:p>
    <w:p w:rsidR="00423637" w:rsidRDefault="00234D87" w:rsidP="00423637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4E5">
        <w:rPr>
          <w:rFonts w:ascii="Times New Roman" w:hAnsi="Times New Roman" w:cs="Times New Roman"/>
          <w:sz w:val="28"/>
          <w:szCs w:val="28"/>
          <w:lang w:val="uk-UA"/>
        </w:rPr>
        <w:t xml:space="preserve">Пекінська декларація: Міжнародний документ від </w:t>
      </w:r>
      <w:r w:rsidR="005414E5" w:rsidRPr="005414E5">
        <w:rPr>
          <w:rFonts w:ascii="Times New Roman" w:hAnsi="Times New Roman" w:cs="Times New Roman"/>
          <w:sz w:val="28"/>
          <w:szCs w:val="28"/>
          <w:lang w:val="uk-UA"/>
        </w:rPr>
        <w:t>15.09.1995</w:t>
      </w:r>
      <w:r w:rsidRPr="005414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414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14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5414E5" w:rsidRPr="005414E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https://zakon.rada.gov.ua/laws/show/995_507</w:t>
        </w:r>
      </w:hyperlink>
      <w:r w:rsidRPr="005414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4946" w:rsidRDefault="00B90AED" w:rsidP="00423637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3637">
        <w:rPr>
          <w:rFonts w:ascii="Times New Roman" w:hAnsi="Times New Roman" w:cs="Times New Roman"/>
          <w:sz w:val="28"/>
          <w:szCs w:val="28"/>
          <w:lang w:val="uk-UA"/>
        </w:rPr>
        <w:t>Гонюкова</w:t>
      </w:r>
      <w:proofErr w:type="spellEnd"/>
      <w:r w:rsidRPr="00423637"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Pr="00423637">
        <w:rPr>
          <w:rFonts w:ascii="Times New Roman" w:hAnsi="Times New Roman" w:cs="Times New Roman"/>
          <w:sz w:val="28"/>
          <w:szCs w:val="28"/>
          <w:lang w:val="uk-UA"/>
        </w:rPr>
        <w:t>Педченко</w:t>
      </w:r>
      <w:proofErr w:type="spellEnd"/>
      <w:r w:rsidRPr="00423637">
        <w:rPr>
          <w:rFonts w:ascii="Times New Roman" w:hAnsi="Times New Roman" w:cs="Times New Roman"/>
          <w:sz w:val="28"/>
          <w:szCs w:val="28"/>
          <w:lang w:val="uk-UA"/>
        </w:rPr>
        <w:t xml:space="preserve"> Н.С. Сучасний механізм упровадження </w:t>
      </w:r>
      <w:r w:rsidR="00423637" w:rsidRPr="00423637">
        <w:rPr>
          <w:rFonts w:ascii="Times New Roman" w:hAnsi="Times New Roman" w:cs="Times New Roman"/>
          <w:sz w:val="28"/>
          <w:szCs w:val="28"/>
          <w:lang w:val="uk-UA"/>
        </w:rPr>
        <w:t>гендерної політики в Україні</w:t>
      </w:r>
      <w:r w:rsidRPr="004236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23637">
        <w:rPr>
          <w:rFonts w:ascii="Times New Roman" w:hAnsi="Times New Roman" w:cs="Times New Roman"/>
          <w:i/>
          <w:sz w:val="28"/>
          <w:szCs w:val="28"/>
          <w:lang w:val="uk-UA"/>
        </w:rPr>
        <w:t>Вісник НАДУ при Президентові України</w:t>
      </w:r>
      <w:r w:rsidRPr="00423637">
        <w:rPr>
          <w:rFonts w:ascii="Times New Roman" w:hAnsi="Times New Roman" w:cs="Times New Roman"/>
          <w:sz w:val="28"/>
          <w:szCs w:val="28"/>
          <w:lang w:val="uk-UA"/>
        </w:rPr>
        <w:t xml:space="preserve">. 2016. № 2. С. </w:t>
      </w:r>
      <w:r w:rsidR="00423637">
        <w:rPr>
          <w:rFonts w:ascii="Times New Roman" w:hAnsi="Times New Roman" w:cs="Times New Roman"/>
          <w:sz w:val="28"/>
          <w:szCs w:val="28"/>
          <w:lang w:val="uk-UA"/>
        </w:rPr>
        <w:t>114-120</w:t>
      </w:r>
      <w:r w:rsidRPr="004236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702C" w:rsidRDefault="00E44566" w:rsidP="0059702C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566">
        <w:rPr>
          <w:rFonts w:ascii="Times New Roman" w:hAnsi="Times New Roman" w:cs="Times New Roman"/>
          <w:sz w:val="28"/>
          <w:szCs w:val="28"/>
        </w:rPr>
        <w:t xml:space="preserve">Гендерна </w:t>
      </w:r>
      <w:proofErr w:type="spellStart"/>
      <w:r w:rsidRPr="00E44566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E44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45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566">
        <w:rPr>
          <w:rFonts w:ascii="Times New Roman" w:hAnsi="Times New Roman" w:cs="Times New Roman"/>
          <w:sz w:val="28"/>
          <w:szCs w:val="28"/>
        </w:rPr>
        <w:t>підручн</w:t>
      </w:r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Л.О.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Воронько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М.</w:t>
      </w:r>
      <w:r w:rsidRPr="00E4456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44566">
        <w:rPr>
          <w:rFonts w:ascii="Times New Roman" w:hAnsi="Times New Roman" w:cs="Times New Roman"/>
          <w:sz w:val="28"/>
          <w:szCs w:val="28"/>
        </w:rPr>
        <w:t>Білинської</w:t>
      </w:r>
      <w:proofErr w:type="spellEnd"/>
      <w:r w:rsidRPr="00E445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С. 93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44566">
        <w:rPr>
          <w:rFonts w:ascii="Times New Roman" w:hAnsi="Times New Roman" w:cs="Times New Roman"/>
          <w:sz w:val="28"/>
          <w:szCs w:val="28"/>
        </w:rPr>
        <w:t>120.</w:t>
      </w:r>
    </w:p>
    <w:p w:rsidR="006E61B6" w:rsidRDefault="00B04085" w:rsidP="006E61B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02C">
        <w:rPr>
          <w:rFonts w:ascii="Times New Roman" w:hAnsi="Times New Roman" w:cs="Times New Roman"/>
          <w:sz w:val="28"/>
          <w:szCs w:val="28"/>
          <w:lang w:val="uk-UA"/>
        </w:rPr>
        <w:t xml:space="preserve">Восьма періодична доповідь про виконання Конвенції ООН про ліквідацію всіх форм дискримінації щодо </w:t>
      </w:r>
      <w:proofErr w:type="spellStart"/>
      <w:r w:rsidRPr="0059702C">
        <w:rPr>
          <w:rFonts w:ascii="Times New Roman" w:hAnsi="Times New Roman" w:cs="Times New Roman"/>
          <w:sz w:val="28"/>
          <w:szCs w:val="28"/>
          <w:lang w:val="uk-UA"/>
        </w:rPr>
        <w:t>жінокв</w:t>
      </w:r>
      <w:proofErr w:type="spellEnd"/>
      <w:r w:rsidRPr="0059702C">
        <w:rPr>
          <w:rFonts w:ascii="Times New Roman" w:hAnsi="Times New Roman" w:cs="Times New Roman"/>
          <w:sz w:val="28"/>
          <w:szCs w:val="28"/>
          <w:lang w:val="uk-UA"/>
        </w:rPr>
        <w:t xml:space="preserve"> Україні. 2014. Фонд народонаселення ООН в Україні. </w:t>
      </w:r>
      <w:r w:rsidR="0059702C" w:rsidRPr="0059702C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597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59702C" w:rsidRPr="006D321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http://www.unfpa.org.ua/files/articles/4/51/CEDAW_3%20surveys_%20UKR.pdf</w:t>
        </w:r>
      </w:hyperlink>
    </w:p>
    <w:p w:rsidR="006E61B6" w:rsidRPr="006E61B6" w:rsidRDefault="006E61B6" w:rsidP="006E61B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Дахно І.І. Історія держави і права: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Кн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2. К.: Центр учбової літератури, 2015. 384 с.</w:t>
      </w:r>
    </w:p>
    <w:p w:rsidR="006E61B6" w:rsidRPr="006E61B6" w:rsidRDefault="006E61B6" w:rsidP="006E61B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Калганова О.А. Історія держави і права зарубіжних країн (у визначеннях і схемах):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Ірпінь: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ун-т ДПС України, 2014. 104 с.</w:t>
      </w:r>
    </w:p>
    <w:p w:rsidR="006E61B6" w:rsidRPr="006E61B6" w:rsidRDefault="006E61B6" w:rsidP="006E61B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Порівняльне правознавство: підручник / С.П. Погребняк, Д.В. Лук’янов, І.О.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Биля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-Сабадаш та ін.; за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ред. О.В. Петришина. Х.: Право, 2012. 272 с.</w:t>
      </w:r>
    </w:p>
    <w:p w:rsidR="006E61B6" w:rsidRPr="006E61B6" w:rsidRDefault="006E61B6" w:rsidP="006E61B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Історія держави і права зарубіжних країн: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посібник / О.М. </w:t>
      </w:r>
      <w:proofErr w:type="spellStart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Джужа</w:t>
      </w:r>
      <w:proofErr w:type="spellEnd"/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Т.А.</w:t>
      </w: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Третьякова, В.С.</w:t>
      </w: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Калиновський та ін. К.: НАВС, 2012. 376</w:t>
      </w: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E6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</w:p>
    <w:p w:rsidR="006E61B6" w:rsidRDefault="006E61B6" w:rsidP="006E61B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1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Сопільник Л.І. Історія держави і права зарубіжних країн: </w:t>
      </w: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>. Л.: Вид-во Львів. політехніки, 2012. 499 с.</w:t>
      </w:r>
    </w:p>
    <w:p w:rsidR="006E61B6" w:rsidRDefault="006E61B6" w:rsidP="006E61B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Трофанчук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 xml:space="preserve"> Г.І. Історія держави і права зарубіжних країн: </w:t>
      </w: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 xml:space="preserve">. 2-ге вид., </w:t>
      </w: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>. К.: Юрінком Інтер, 2013. 445 с.</w:t>
      </w:r>
    </w:p>
    <w:p w:rsidR="00024006" w:rsidRDefault="006E61B6" w:rsidP="0002400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Шигаль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 xml:space="preserve"> Д.А. Історія держави та права зарубіжних країн: курс лекцій / Д.А. </w:t>
      </w:r>
      <w:proofErr w:type="spellStart"/>
      <w:r w:rsidRPr="006E61B6">
        <w:rPr>
          <w:rFonts w:ascii="Times New Roman" w:hAnsi="Times New Roman" w:cs="Times New Roman"/>
          <w:sz w:val="28"/>
          <w:szCs w:val="28"/>
          <w:lang w:val="uk-UA"/>
        </w:rPr>
        <w:t>Шигаль</w:t>
      </w:r>
      <w:proofErr w:type="spellEnd"/>
      <w:r w:rsidRPr="006E61B6">
        <w:rPr>
          <w:rFonts w:ascii="Times New Roman" w:hAnsi="Times New Roman" w:cs="Times New Roman"/>
          <w:sz w:val="28"/>
          <w:szCs w:val="28"/>
          <w:lang w:val="uk-UA"/>
        </w:rPr>
        <w:t>. 3-тє вид. Х.: Індустрія, 2013. 319 с.</w:t>
      </w:r>
    </w:p>
    <w:p w:rsidR="006E61B6" w:rsidRDefault="00ED6F00" w:rsidP="0002400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06">
        <w:rPr>
          <w:rFonts w:ascii="Times New Roman" w:hAnsi="Times New Roman" w:cs="Times New Roman"/>
          <w:sz w:val="28"/>
          <w:szCs w:val="28"/>
          <w:lang w:val="uk-UA"/>
        </w:rPr>
        <w:t xml:space="preserve">Черняхівська </w:t>
      </w:r>
      <w:r w:rsidR="002255CB" w:rsidRPr="00024006">
        <w:rPr>
          <w:rFonts w:ascii="Times New Roman" w:hAnsi="Times New Roman" w:cs="Times New Roman"/>
          <w:sz w:val="28"/>
          <w:szCs w:val="28"/>
          <w:lang w:val="uk-UA"/>
        </w:rPr>
        <w:t xml:space="preserve">В.В. </w:t>
      </w:r>
      <w:r w:rsidR="00615676" w:rsidRPr="00024006">
        <w:rPr>
          <w:rFonts w:ascii="Times New Roman" w:hAnsi="Times New Roman" w:cs="Times New Roman"/>
          <w:sz w:val="28"/>
          <w:szCs w:val="28"/>
          <w:lang w:val="uk-UA"/>
        </w:rPr>
        <w:t xml:space="preserve">Історичний досвід становлення Української моделі гендерного паритету. </w:t>
      </w:r>
      <w:r w:rsidR="00024006" w:rsidRPr="0002400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9" w:history="1">
        <w:r w:rsidR="00024006" w:rsidRPr="0002400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http://www.dy.nayka.com.ua/?op=1&amp;z=1012</w:t>
        </w:r>
      </w:hyperlink>
      <w:r w:rsidR="00024006" w:rsidRPr="000240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102F6" w:rsidRDefault="007102F6" w:rsidP="0002400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2F6">
        <w:rPr>
          <w:rFonts w:ascii="Times New Roman" w:hAnsi="Times New Roman" w:cs="Times New Roman"/>
          <w:sz w:val="28"/>
          <w:szCs w:val="28"/>
        </w:rPr>
        <w:t xml:space="preserve">Мудрик </w:t>
      </w:r>
      <w:proofErr w:type="gramStart"/>
      <w:r w:rsidRPr="007102F6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Pr="007102F6">
        <w:rPr>
          <w:rFonts w:ascii="Times New Roman" w:hAnsi="Times New Roman" w:cs="Times New Roman"/>
          <w:sz w:val="28"/>
          <w:szCs w:val="28"/>
        </w:rPr>
        <w:t xml:space="preserve"> Социализация человека / А.В. </w:t>
      </w:r>
      <w:r>
        <w:rPr>
          <w:rFonts w:ascii="Times New Roman" w:hAnsi="Times New Roman" w:cs="Times New Roman"/>
          <w:sz w:val="28"/>
          <w:szCs w:val="28"/>
        </w:rPr>
        <w:t xml:space="preserve">Мудрик.: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я, 2004. </w:t>
      </w:r>
      <w:r w:rsidRPr="007102F6">
        <w:rPr>
          <w:rFonts w:ascii="Times New Roman" w:hAnsi="Times New Roman" w:cs="Times New Roman"/>
          <w:sz w:val="28"/>
          <w:szCs w:val="28"/>
        </w:rPr>
        <w:t>304 с.</w:t>
      </w:r>
    </w:p>
    <w:p w:rsidR="007102F6" w:rsidRDefault="00024006" w:rsidP="0002400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006">
        <w:rPr>
          <w:rFonts w:ascii="Times New Roman" w:hAnsi="Times New Roman" w:cs="Times New Roman"/>
          <w:sz w:val="28"/>
          <w:szCs w:val="28"/>
        </w:rPr>
        <w:t>Кіммел</w:t>
      </w:r>
      <w:proofErr w:type="spellEnd"/>
      <w:r w:rsidRPr="00024006">
        <w:rPr>
          <w:rFonts w:ascii="Times New Roman" w:hAnsi="Times New Roman" w:cs="Times New Roman"/>
          <w:sz w:val="28"/>
          <w:szCs w:val="28"/>
        </w:rPr>
        <w:t xml:space="preserve"> Майкл С. </w:t>
      </w:r>
      <w:proofErr w:type="spellStart"/>
      <w:r w:rsidRPr="00024006">
        <w:rPr>
          <w:rFonts w:ascii="Times New Roman" w:hAnsi="Times New Roman" w:cs="Times New Roman"/>
          <w:sz w:val="28"/>
          <w:szCs w:val="28"/>
        </w:rPr>
        <w:t>Гендероване</w:t>
      </w:r>
      <w:proofErr w:type="spellEnd"/>
      <w:r w:rsidRPr="000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06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024006">
        <w:rPr>
          <w:rFonts w:ascii="Times New Roman" w:hAnsi="Times New Roman" w:cs="Times New Roman"/>
          <w:sz w:val="28"/>
          <w:szCs w:val="28"/>
        </w:rPr>
        <w:t xml:space="preserve">: пер. з англ. / Майкл С. </w:t>
      </w:r>
      <w:proofErr w:type="spellStart"/>
      <w:r w:rsidR="007102F6">
        <w:rPr>
          <w:rFonts w:ascii="Times New Roman" w:hAnsi="Times New Roman" w:cs="Times New Roman"/>
          <w:sz w:val="28"/>
          <w:szCs w:val="28"/>
        </w:rPr>
        <w:t>Кіммел</w:t>
      </w:r>
      <w:proofErr w:type="spellEnd"/>
      <w:r w:rsidR="007102F6">
        <w:rPr>
          <w:rFonts w:ascii="Times New Roman" w:hAnsi="Times New Roman" w:cs="Times New Roman"/>
          <w:sz w:val="28"/>
          <w:szCs w:val="28"/>
        </w:rPr>
        <w:t xml:space="preserve">. К.: Сфера, 2003. 490 с. </w:t>
      </w:r>
    </w:p>
    <w:p w:rsidR="007102F6" w:rsidRDefault="00024006" w:rsidP="0002400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00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06">
        <w:rPr>
          <w:rFonts w:ascii="Times New Roman" w:hAnsi="Times New Roman" w:cs="Times New Roman"/>
          <w:sz w:val="28"/>
          <w:szCs w:val="28"/>
        </w:rPr>
        <w:t>те</w:t>
      </w:r>
      <w:r w:rsidR="007102F6">
        <w:rPr>
          <w:rFonts w:ascii="Times New Roman" w:hAnsi="Times New Roman" w:cs="Times New Roman"/>
          <w:sz w:val="28"/>
          <w:szCs w:val="28"/>
        </w:rPr>
        <w:t>орії</w:t>
      </w:r>
      <w:proofErr w:type="spellEnd"/>
      <w:r w:rsidR="007102F6">
        <w:rPr>
          <w:rFonts w:ascii="Times New Roman" w:hAnsi="Times New Roman" w:cs="Times New Roman"/>
          <w:sz w:val="28"/>
          <w:szCs w:val="28"/>
        </w:rPr>
        <w:t xml:space="preserve"> гендеру: </w:t>
      </w:r>
      <w:proofErr w:type="spellStart"/>
      <w:r w:rsidR="007102F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7102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02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7102F6">
        <w:rPr>
          <w:rFonts w:ascii="Times New Roman" w:hAnsi="Times New Roman" w:cs="Times New Roman"/>
          <w:sz w:val="28"/>
          <w:szCs w:val="28"/>
        </w:rPr>
        <w:t xml:space="preserve">. К.: «К.І.С.», 2004. 481 с. </w:t>
      </w:r>
    </w:p>
    <w:p w:rsidR="005C798D" w:rsidRDefault="00024006" w:rsidP="0002400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2F6">
        <w:rPr>
          <w:rFonts w:ascii="Times New Roman" w:hAnsi="Times New Roman" w:cs="Times New Roman"/>
          <w:sz w:val="28"/>
          <w:szCs w:val="28"/>
          <w:lang w:val="uk-UA"/>
        </w:rPr>
        <w:t>Аніщук Н.В. Гендерне насильство у правовому житті Украї</w:t>
      </w:r>
      <w:r w:rsidR="007102F6" w:rsidRPr="007102F6">
        <w:rPr>
          <w:rFonts w:ascii="Times New Roman" w:hAnsi="Times New Roman" w:cs="Times New Roman"/>
          <w:sz w:val="28"/>
          <w:szCs w:val="28"/>
          <w:lang w:val="uk-UA"/>
        </w:rPr>
        <w:t xml:space="preserve">ни: монографія / Н.В. Аніщук. </w:t>
      </w:r>
      <w:r w:rsidRPr="007102F6">
        <w:rPr>
          <w:rFonts w:ascii="Times New Roman" w:hAnsi="Times New Roman" w:cs="Times New Roman"/>
          <w:sz w:val="28"/>
          <w:szCs w:val="28"/>
          <w:lang w:val="uk-UA"/>
        </w:rPr>
        <w:t>Одеса: Юридич</w:t>
      </w:r>
      <w:r w:rsidR="005C798D">
        <w:rPr>
          <w:rFonts w:ascii="Times New Roman" w:hAnsi="Times New Roman" w:cs="Times New Roman"/>
          <w:sz w:val="28"/>
          <w:szCs w:val="28"/>
          <w:lang w:val="uk-UA"/>
        </w:rPr>
        <w:t>на література, 2007. 232 с.</w:t>
      </w:r>
    </w:p>
    <w:p w:rsidR="00024006" w:rsidRDefault="00024006" w:rsidP="0002400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2F6">
        <w:rPr>
          <w:rFonts w:ascii="Times New Roman" w:hAnsi="Times New Roman" w:cs="Times New Roman"/>
          <w:sz w:val="28"/>
          <w:szCs w:val="28"/>
          <w:lang w:val="uk-UA"/>
        </w:rPr>
        <w:t xml:space="preserve">Івченко Ю.В. </w:t>
      </w:r>
      <w:proofErr w:type="spellStart"/>
      <w:r w:rsidRPr="007102F6">
        <w:rPr>
          <w:rFonts w:ascii="Times New Roman" w:hAnsi="Times New Roman" w:cs="Times New Roman"/>
          <w:sz w:val="28"/>
          <w:szCs w:val="28"/>
          <w:lang w:val="uk-UA"/>
        </w:rPr>
        <w:t>Філософсько</w:t>
      </w:r>
      <w:proofErr w:type="spellEnd"/>
      <w:r w:rsidRPr="007102F6">
        <w:rPr>
          <w:rFonts w:ascii="Times New Roman" w:hAnsi="Times New Roman" w:cs="Times New Roman"/>
          <w:sz w:val="28"/>
          <w:szCs w:val="28"/>
          <w:lang w:val="uk-UA"/>
        </w:rPr>
        <w:t xml:space="preserve">-правовий аналіз гендерної політики в Україні: </w:t>
      </w:r>
      <w:proofErr w:type="spellStart"/>
      <w:r w:rsidRPr="007102F6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7102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102F6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7102F6">
        <w:rPr>
          <w:rFonts w:ascii="Times New Roman" w:hAnsi="Times New Roman" w:cs="Times New Roman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7102F6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7102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102F6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7102F6">
        <w:rPr>
          <w:rFonts w:ascii="Times New Roman" w:hAnsi="Times New Roman" w:cs="Times New Roman"/>
          <w:sz w:val="28"/>
          <w:szCs w:val="28"/>
          <w:lang w:val="uk-UA"/>
        </w:rPr>
        <w:t xml:space="preserve">. наук: спец. 12.00.12 / Ю.В. </w:t>
      </w:r>
      <w:proofErr w:type="spellStart"/>
      <w:r w:rsidRPr="00024006">
        <w:rPr>
          <w:rFonts w:ascii="Times New Roman" w:hAnsi="Times New Roman" w:cs="Times New Roman"/>
          <w:sz w:val="28"/>
          <w:szCs w:val="28"/>
        </w:rPr>
        <w:t>Івченко</w:t>
      </w:r>
      <w:proofErr w:type="spellEnd"/>
      <w:r w:rsidRPr="000240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24006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0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06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06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8D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5C798D">
        <w:rPr>
          <w:rFonts w:ascii="Times New Roman" w:hAnsi="Times New Roman" w:cs="Times New Roman"/>
          <w:sz w:val="28"/>
          <w:szCs w:val="28"/>
        </w:rPr>
        <w:t xml:space="preserve"> справ. К., 2009. </w:t>
      </w:r>
      <w:r w:rsidRPr="00024006">
        <w:rPr>
          <w:rFonts w:ascii="Times New Roman" w:hAnsi="Times New Roman" w:cs="Times New Roman"/>
          <w:sz w:val="28"/>
          <w:szCs w:val="28"/>
        </w:rPr>
        <w:t>19 с.</w:t>
      </w:r>
    </w:p>
    <w:p w:rsidR="00B10F63" w:rsidRDefault="00B10F63" w:rsidP="00024006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F63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права: словник / В.А. </w:t>
      </w:r>
      <w:proofErr w:type="spellStart"/>
      <w:r w:rsidRPr="00B10F63">
        <w:rPr>
          <w:rFonts w:ascii="Times New Roman" w:hAnsi="Times New Roman" w:cs="Times New Roman"/>
          <w:sz w:val="28"/>
          <w:szCs w:val="28"/>
          <w:lang w:val="uk-UA"/>
        </w:rPr>
        <w:t>Бачинін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В.С. Журавський, М.І.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К.: Ін Юре, 2003. </w:t>
      </w:r>
      <w:r w:rsidRPr="00B10F63">
        <w:rPr>
          <w:rFonts w:ascii="Times New Roman" w:hAnsi="Times New Roman" w:cs="Times New Roman"/>
          <w:sz w:val="28"/>
          <w:szCs w:val="28"/>
          <w:lang w:val="uk-UA"/>
        </w:rPr>
        <w:t xml:space="preserve">408 с. </w:t>
      </w:r>
    </w:p>
    <w:p w:rsidR="00951D9F" w:rsidRDefault="00B10F63" w:rsidP="00951D9F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F63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B10F63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B10F6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10F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F6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F63">
        <w:rPr>
          <w:rFonts w:ascii="Times New Roman" w:hAnsi="Times New Roman" w:cs="Times New Roman"/>
          <w:sz w:val="28"/>
          <w:szCs w:val="28"/>
        </w:rPr>
        <w:t xml:space="preserve"> гендерного </w:t>
      </w:r>
      <w:proofErr w:type="spellStart"/>
      <w:r w:rsidRPr="00B10F6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10F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F6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10F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F6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B10F63">
        <w:rPr>
          <w:rFonts w:ascii="Times New Roman" w:hAnsi="Times New Roman" w:cs="Times New Roman"/>
          <w:sz w:val="28"/>
          <w:szCs w:val="28"/>
        </w:rPr>
        <w:t xml:space="preserve"> / кол. </w:t>
      </w:r>
      <w:proofErr w:type="spellStart"/>
      <w:r w:rsidRPr="00B10F63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B10F63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B10F63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B10F63">
        <w:rPr>
          <w:rFonts w:ascii="Times New Roman" w:hAnsi="Times New Roman" w:cs="Times New Roman"/>
          <w:sz w:val="28"/>
          <w:szCs w:val="28"/>
        </w:rPr>
        <w:t>. ред. Н.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Пархоменко.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думка, 2010. </w:t>
      </w:r>
      <w:r w:rsidRPr="00B10F63">
        <w:rPr>
          <w:rFonts w:ascii="Times New Roman" w:hAnsi="Times New Roman" w:cs="Times New Roman"/>
          <w:sz w:val="28"/>
          <w:szCs w:val="28"/>
        </w:rPr>
        <w:t>352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F63" w:rsidRDefault="008961A0" w:rsidP="00951D9F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D9F">
        <w:rPr>
          <w:rFonts w:ascii="Times New Roman" w:hAnsi="Times New Roman" w:cs="Times New Roman"/>
          <w:sz w:val="28"/>
          <w:szCs w:val="28"/>
          <w:lang w:val="uk-UA"/>
        </w:rPr>
        <w:t xml:space="preserve">Про забезпечення рівних прав та можливостей жінок і чоловіків: Закон України від </w:t>
      </w:r>
      <w:r w:rsidR="00951D9F" w:rsidRPr="00951D9F">
        <w:rPr>
          <w:rFonts w:ascii="Times New Roman" w:hAnsi="Times New Roman" w:cs="Times New Roman"/>
          <w:sz w:val="28"/>
          <w:szCs w:val="28"/>
          <w:lang w:val="uk-UA"/>
        </w:rPr>
        <w:t>08.09.2005 № 2866-IV</w:t>
      </w:r>
      <w:r w:rsidRPr="00951D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1D9F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</w:t>
      </w:r>
      <w:r w:rsidR="00444F13" w:rsidRPr="00951D9F">
        <w:rPr>
          <w:rFonts w:ascii="Times New Roman" w:hAnsi="Times New Roman" w:cs="Times New Roman"/>
          <w:i/>
          <w:sz w:val="28"/>
          <w:szCs w:val="28"/>
          <w:lang w:val="uk-UA"/>
        </w:rPr>
        <w:t>ади України</w:t>
      </w:r>
      <w:r w:rsidR="00444F13" w:rsidRPr="00951D9F">
        <w:rPr>
          <w:rFonts w:ascii="Times New Roman" w:hAnsi="Times New Roman" w:cs="Times New Roman"/>
          <w:sz w:val="28"/>
          <w:szCs w:val="28"/>
          <w:lang w:val="uk-UA"/>
        </w:rPr>
        <w:t>. 2005. № 52. С</w:t>
      </w:r>
      <w:r w:rsidRPr="00951D9F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444F13" w:rsidRPr="00951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D9F">
        <w:rPr>
          <w:rFonts w:ascii="Times New Roman" w:hAnsi="Times New Roman" w:cs="Times New Roman"/>
          <w:sz w:val="28"/>
          <w:szCs w:val="28"/>
          <w:lang w:val="uk-UA"/>
        </w:rPr>
        <w:t>561.</w:t>
      </w:r>
    </w:p>
    <w:p w:rsidR="00287C44" w:rsidRDefault="004001AB" w:rsidP="00287C44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01AB">
        <w:rPr>
          <w:rFonts w:ascii="Times New Roman" w:hAnsi="Times New Roman" w:cs="Times New Roman"/>
          <w:sz w:val="28"/>
          <w:szCs w:val="28"/>
        </w:rPr>
        <w:lastRenderedPageBreak/>
        <w:t>Руднєва</w:t>
      </w:r>
      <w:proofErr w:type="spellEnd"/>
      <w:r w:rsidRPr="004001AB">
        <w:rPr>
          <w:rFonts w:ascii="Times New Roman" w:hAnsi="Times New Roman" w:cs="Times New Roman"/>
          <w:sz w:val="28"/>
          <w:szCs w:val="28"/>
        </w:rPr>
        <w:t xml:space="preserve"> О. Гендерна </w:t>
      </w:r>
      <w:proofErr w:type="spellStart"/>
      <w:r w:rsidRPr="004001AB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4001AB">
        <w:rPr>
          <w:rFonts w:ascii="Times New Roman" w:hAnsi="Times New Roman" w:cs="Times New Roman"/>
          <w:sz w:val="28"/>
          <w:szCs w:val="28"/>
        </w:rPr>
        <w:t xml:space="preserve"> як принцип </w:t>
      </w:r>
      <w:proofErr w:type="spellStart"/>
      <w:r w:rsidRPr="004001A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00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001AB">
        <w:rPr>
          <w:rFonts w:ascii="Times New Roman" w:hAnsi="Times New Roman" w:cs="Times New Roman"/>
          <w:sz w:val="28"/>
          <w:szCs w:val="28"/>
        </w:rPr>
        <w:t xml:space="preserve"> </w:t>
      </w:r>
      <w:r w:rsidRPr="004001AB">
        <w:rPr>
          <w:rFonts w:ascii="Times New Roman" w:hAnsi="Times New Roman" w:cs="Times New Roman"/>
          <w:i/>
          <w:sz w:val="28"/>
          <w:szCs w:val="28"/>
        </w:rPr>
        <w:t xml:space="preserve">Право </w:t>
      </w:r>
      <w:proofErr w:type="spellStart"/>
      <w:r w:rsidRPr="004001AB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 2002. № 4. С. 104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001AB">
        <w:rPr>
          <w:rFonts w:ascii="Times New Roman" w:hAnsi="Times New Roman" w:cs="Times New Roman"/>
          <w:sz w:val="28"/>
          <w:szCs w:val="28"/>
        </w:rPr>
        <w:t>108.</w:t>
      </w:r>
    </w:p>
    <w:p w:rsidR="0061778F" w:rsidRPr="0061778F" w:rsidRDefault="004001AB" w:rsidP="0061778F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7C44">
        <w:rPr>
          <w:rFonts w:ascii="Times New Roman" w:hAnsi="Times New Roman" w:cs="Times New Roman"/>
          <w:sz w:val="28"/>
          <w:szCs w:val="28"/>
          <w:lang w:val="uk-UA"/>
        </w:rPr>
        <w:t>Крочук</w:t>
      </w:r>
      <w:proofErr w:type="spellEnd"/>
      <w:r w:rsidRPr="00287C44">
        <w:rPr>
          <w:rFonts w:ascii="Times New Roman" w:hAnsi="Times New Roman" w:cs="Times New Roman"/>
          <w:sz w:val="28"/>
          <w:szCs w:val="28"/>
          <w:lang w:val="uk-UA"/>
        </w:rPr>
        <w:t xml:space="preserve"> М.І. Гендерна рівність </w:t>
      </w:r>
      <w:r w:rsidR="008C4E15" w:rsidRPr="00287C44">
        <w:rPr>
          <w:rFonts w:ascii="Times New Roman" w:hAnsi="Times New Roman" w:cs="Times New Roman"/>
          <w:sz w:val="28"/>
          <w:szCs w:val="28"/>
          <w:lang w:val="uk-UA"/>
        </w:rPr>
        <w:t xml:space="preserve">як складова загального принципу рівності. </w:t>
      </w:r>
      <w:r w:rsidR="008C4E15" w:rsidRPr="00287C44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 Львівського державного університету внутрішніх справ</w:t>
      </w:r>
      <w:r w:rsidR="00D646AF" w:rsidRPr="00287C44">
        <w:rPr>
          <w:rFonts w:ascii="Times New Roman" w:hAnsi="Times New Roman" w:cs="Times New Roman"/>
          <w:sz w:val="28"/>
          <w:szCs w:val="28"/>
          <w:lang w:val="uk-UA"/>
        </w:rPr>
        <w:t xml:space="preserve">. 2011. № 4. С. </w:t>
      </w:r>
      <w:r w:rsidR="00287C44" w:rsidRPr="00287C44">
        <w:rPr>
          <w:rFonts w:ascii="Times New Roman" w:hAnsi="Times New Roman" w:cs="Times New Roman"/>
          <w:sz w:val="28"/>
          <w:szCs w:val="28"/>
          <w:lang w:val="uk-UA"/>
        </w:rPr>
        <w:t>464-471</w:t>
      </w:r>
      <w:r w:rsidR="00D646AF" w:rsidRPr="00287C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579" w:rsidRDefault="0061778F" w:rsidP="00DC0579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78F">
        <w:rPr>
          <w:rFonts w:ascii="Times New Roman" w:hAnsi="Times New Roman" w:cs="Times New Roman"/>
          <w:sz w:val="28"/>
          <w:szCs w:val="28"/>
          <w:lang w:val="en-US"/>
        </w:rPr>
        <w:t xml:space="preserve">An increasing number of countries are currently introducing various types of gender quotas for public elections: In fact, half of the countries of the world today use some type of electoral quota for their parliament. </w:t>
      </w:r>
      <w:r w:rsidRPr="0061778F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617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Pr="0061778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https://www.idea.int/data-tools/data/gender-quotas/quotas</w:t>
        </w:r>
      </w:hyperlink>
      <w:r w:rsidRPr="006177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5828" w:rsidRDefault="00DC0579" w:rsidP="003B5828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579">
        <w:rPr>
          <w:rFonts w:ascii="Times New Roman" w:hAnsi="Times New Roman" w:cs="Times New Roman"/>
          <w:sz w:val="28"/>
          <w:szCs w:val="28"/>
          <w:lang w:val="uk-UA"/>
        </w:rPr>
        <w:t>Гендерна політика Європейського Союзу: загальні принципи та найкраща практика</w:t>
      </w:r>
      <w:r w:rsidR="0061778F" w:rsidRPr="00DC0579">
        <w:rPr>
          <w:rFonts w:ascii="Times New Roman" w:hAnsi="Times New Roman" w:cs="Times New Roman"/>
          <w:sz w:val="28"/>
          <w:szCs w:val="28"/>
          <w:lang w:val="uk-UA"/>
        </w:rPr>
        <w:t>. URL:</w:t>
      </w:r>
      <w:r w:rsidR="0061778F" w:rsidRPr="008957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icps</w:t>
        </w:r>
        <w:proofErr w:type="spellEnd"/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assets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genderna</w:t>
        </w:r>
        <w:proofErr w:type="spellEnd"/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pol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tika</w:t>
        </w:r>
        <w:proofErr w:type="spellEnd"/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61778F" w:rsidRPr="00DC057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61778F" w:rsidRPr="00DC05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C44" w:rsidRDefault="00DC0579" w:rsidP="003B5828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82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досвід запровадження гендерних квот та українські реалії. URL: </w:t>
      </w:r>
      <w:hyperlink r:id="rId12" w:history="1">
        <w:r w:rsidR="003B5828" w:rsidRPr="003B582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https://genderindetail.org.ua/season-topic/polityka/mizhnarodniy-dosvid-zaprovadzhennya-gendernih-kvot-ta-ukrainski-realii-134924.html</w:t>
        </w:r>
      </w:hyperlink>
      <w:r w:rsidR="003B5828" w:rsidRPr="003B58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5828" w:rsidRDefault="00581511" w:rsidP="003B5828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Мельник Т.</w:t>
      </w:r>
      <w:r w:rsidRPr="0058151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81511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581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1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81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11">
        <w:rPr>
          <w:rFonts w:ascii="Times New Roman" w:hAnsi="Times New Roman" w:cs="Times New Roman"/>
          <w:sz w:val="28"/>
          <w:szCs w:val="28"/>
        </w:rPr>
        <w:t>гендерної</w:t>
      </w:r>
      <w:proofErr w:type="spellEnd"/>
      <w:r w:rsidRPr="00581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11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5815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1511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581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1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81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511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581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11">
        <w:rPr>
          <w:rFonts w:ascii="Times New Roman" w:hAnsi="Times New Roman" w:cs="Times New Roman"/>
          <w:sz w:val="28"/>
          <w:szCs w:val="28"/>
        </w:rPr>
        <w:t>зарубіжни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1511">
        <w:rPr>
          <w:rFonts w:ascii="Times New Roman" w:hAnsi="Times New Roman" w:cs="Times New Roman"/>
          <w:sz w:val="28"/>
          <w:szCs w:val="28"/>
        </w:rPr>
        <w:t>2-ге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вид. / Т. М. Мельник.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Стілос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</w:t>
      </w:r>
      <w:r w:rsidRPr="00581511">
        <w:rPr>
          <w:rFonts w:ascii="Times New Roman" w:hAnsi="Times New Roman" w:cs="Times New Roman"/>
          <w:sz w:val="28"/>
          <w:szCs w:val="28"/>
        </w:rPr>
        <w:t>440 с.</w:t>
      </w:r>
    </w:p>
    <w:p w:rsidR="007F495C" w:rsidRDefault="009F179E" w:rsidP="007F495C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79E">
        <w:rPr>
          <w:rFonts w:ascii="Times New Roman" w:hAnsi="Times New Roman" w:cs="Times New Roman"/>
          <w:sz w:val="28"/>
          <w:szCs w:val="28"/>
          <w:lang w:val="uk-UA"/>
        </w:rPr>
        <w:t xml:space="preserve">Гендерна політика в системі державного управління: підручник / Л.В. </w:t>
      </w:r>
      <w:proofErr w:type="spellStart"/>
      <w:r w:rsidRPr="009F179E">
        <w:rPr>
          <w:rFonts w:ascii="Times New Roman" w:hAnsi="Times New Roman" w:cs="Times New Roman"/>
          <w:sz w:val="28"/>
          <w:szCs w:val="28"/>
          <w:lang w:val="uk-UA"/>
        </w:rPr>
        <w:t>Гонюкова</w:t>
      </w:r>
      <w:proofErr w:type="spellEnd"/>
      <w:r w:rsidRPr="009F179E">
        <w:rPr>
          <w:rFonts w:ascii="Times New Roman" w:hAnsi="Times New Roman" w:cs="Times New Roman"/>
          <w:sz w:val="28"/>
          <w:szCs w:val="28"/>
          <w:lang w:val="uk-UA"/>
        </w:rPr>
        <w:t xml:space="preserve">, Л.О. Воронько та ін.; за </w:t>
      </w:r>
      <w:proofErr w:type="spellStart"/>
      <w:r w:rsidRPr="009F179E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9F179E">
        <w:rPr>
          <w:rFonts w:ascii="Times New Roman" w:hAnsi="Times New Roman" w:cs="Times New Roman"/>
          <w:sz w:val="28"/>
          <w:szCs w:val="28"/>
          <w:lang w:val="uk-UA"/>
        </w:rPr>
        <w:t>. ред.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Запоріжжя</w:t>
      </w:r>
      <w:r w:rsidRPr="009F179E">
        <w:rPr>
          <w:rFonts w:ascii="Times New Roman" w:hAnsi="Times New Roman" w:cs="Times New Roman"/>
          <w:sz w:val="28"/>
          <w:szCs w:val="28"/>
          <w:lang w:val="uk-UA"/>
        </w:rPr>
        <w:t>: Друкар. світ, 2011.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93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F179E">
        <w:rPr>
          <w:rFonts w:ascii="Times New Roman" w:hAnsi="Times New Roman" w:cs="Times New Roman"/>
          <w:sz w:val="28"/>
          <w:szCs w:val="28"/>
          <w:lang w:val="uk-UA"/>
        </w:rPr>
        <w:t>120.</w:t>
      </w:r>
    </w:p>
    <w:p w:rsidR="00CB67DC" w:rsidRDefault="009A4FC3" w:rsidP="007F495C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95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7F4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7F49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495C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7F495C">
        <w:rPr>
          <w:rFonts w:ascii="Times New Roman" w:hAnsi="Times New Roman" w:cs="Times New Roman"/>
          <w:sz w:val="28"/>
          <w:szCs w:val="28"/>
          <w:lang w:val="uk-UA"/>
        </w:rPr>
        <w:t xml:space="preserve">: Указ Президента України від </w:t>
      </w:r>
      <w:r w:rsidR="007F495C" w:rsidRPr="007F495C">
        <w:rPr>
          <w:rFonts w:ascii="Times New Roman" w:hAnsi="Times New Roman" w:cs="Times New Roman"/>
          <w:sz w:val="28"/>
          <w:szCs w:val="28"/>
          <w:lang w:val="uk-UA"/>
        </w:rPr>
        <w:t>26.07.2005 № 1135/2005</w:t>
      </w:r>
      <w:r w:rsidRPr="007F495C">
        <w:rPr>
          <w:rFonts w:ascii="Times New Roman" w:hAnsi="Times New Roman" w:cs="Times New Roman"/>
          <w:sz w:val="28"/>
          <w:szCs w:val="28"/>
          <w:lang w:val="uk-UA"/>
        </w:rPr>
        <w:t xml:space="preserve">. URL: </w:t>
      </w:r>
      <w:hyperlink r:id="rId13" w:history="1">
        <w:r w:rsidRPr="007F495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https://zakon.rada.gov.ua/laws/show/1135/2005</w:t>
        </w:r>
      </w:hyperlink>
      <w:r w:rsidRPr="007F49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55C" w:rsidRDefault="00CB67DC" w:rsidP="000B755C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7DC">
        <w:rPr>
          <w:rFonts w:ascii="Times New Roman" w:hAnsi="Times New Roman" w:cs="Times New Roman"/>
          <w:sz w:val="28"/>
          <w:szCs w:val="28"/>
          <w:lang w:val="uk-UA"/>
        </w:rPr>
        <w:t xml:space="preserve">Міжфракційне об’єднання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«Рівні можливості»</w:t>
      </w:r>
      <w:r w:rsidRPr="00CB67DC">
        <w:rPr>
          <w:rFonts w:ascii="Times New Roman" w:hAnsi="Times New Roman" w:cs="Times New Roman"/>
          <w:sz w:val="28"/>
          <w:szCs w:val="28"/>
          <w:lang w:val="uk-UA"/>
        </w:rPr>
        <w:t xml:space="preserve"> дбатиме за </w:t>
      </w:r>
      <w:proofErr w:type="spellStart"/>
      <w:r w:rsidRPr="00CB67DC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Pr="00CB67DC">
        <w:rPr>
          <w:rFonts w:ascii="Times New Roman" w:hAnsi="Times New Roman" w:cs="Times New Roman"/>
          <w:sz w:val="28"/>
          <w:szCs w:val="28"/>
          <w:lang w:val="uk-UA"/>
        </w:rPr>
        <w:t xml:space="preserve"> – Геращенко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006" w:rsidRPr="00CB67DC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CB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ipress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ljlive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mizhfraktsiyne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obiednannya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rivni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mozhlyvosti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dbatyme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</w:t>
        </w:r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ender</w:t>
        </w:r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__</w:t>
        </w:r>
        <w:proofErr w:type="spellStart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gerashchenko</w:t>
        </w:r>
        <w:proofErr w:type="spellEnd"/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_13414.</w:t>
        </w:r>
        <w:r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6C0A" w:rsidRDefault="006D4B1C" w:rsidP="00BD6C0A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55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Уповноваженого Верховної Ради України з прав людини: Закон України від 23.12.1997</w:t>
      </w:r>
      <w:r w:rsidR="000B755C" w:rsidRPr="000B7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55C">
        <w:rPr>
          <w:rFonts w:ascii="Times New Roman" w:hAnsi="Times New Roman" w:cs="Times New Roman"/>
          <w:sz w:val="28"/>
          <w:szCs w:val="28"/>
          <w:lang w:val="uk-UA"/>
        </w:rPr>
        <w:t xml:space="preserve">№ 776/97-ВР. </w:t>
      </w:r>
      <w:r w:rsidRPr="000B755C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0B755C">
        <w:rPr>
          <w:rFonts w:ascii="Times New Roman" w:hAnsi="Times New Roman" w:cs="Times New Roman"/>
          <w:sz w:val="28"/>
          <w:szCs w:val="28"/>
          <w:lang w:val="uk-UA"/>
        </w:rPr>
        <w:t>. 1998. № 20. Ст. 99.</w:t>
      </w:r>
    </w:p>
    <w:p w:rsidR="001B7365" w:rsidRDefault="00BD6C0A" w:rsidP="001B7365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C0A">
        <w:rPr>
          <w:rFonts w:ascii="Times New Roman" w:hAnsi="Times New Roman" w:cs="Times New Roman"/>
          <w:sz w:val="28"/>
          <w:szCs w:val="28"/>
          <w:lang w:val="uk-UA"/>
        </w:rPr>
        <w:t xml:space="preserve">Державна служба в цифрах – 2015. Національне агентство України з питань державної служби. URL: </w:t>
      </w:r>
      <w:hyperlink r:id="rId15" w:history="1"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attachments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/26/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CSF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_2015_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33454" w:rsidRPr="00C03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BD6C0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3454" w:rsidRPr="00C33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7365" w:rsidRDefault="00541168" w:rsidP="001B7365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365">
        <w:rPr>
          <w:rFonts w:ascii="Times New Roman" w:hAnsi="Times New Roman" w:cs="Times New Roman"/>
          <w:iCs/>
          <w:sz w:val="28"/>
          <w:szCs w:val="28"/>
          <w:lang w:val="en-US"/>
        </w:rPr>
        <w:t>The Global Gender Gap Index 2015 ranks 145 economies according to how well they are leveraging their female talent pool, based on economic, educational, health-based and political indicators. With a decade of data, this edition of the Global Gender Gap Report – first published in 2006 – shows that while the world has made progress overall, stubborn inequalities remain.</w:t>
      </w:r>
      <w:r w:rsidRPr="001B73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B7365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1B7365" w:rsidRPr="001B7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="001B7365" w:rsidRPr="001B736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http://reports.weforum.org/global-gender-gap-report-2015/</w:t>
        </w:r>
      </w:hyperlink>
      <w:r w:rsidR="001B7365" w:rsidRPr="001B73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7365" w:rsidRDefault="001B7365" w:rsidP="001B7365">
      <w:pPr>
        <w:pStyle w:val="a7"/>
        <w:numPr>
          <w:ilvl w:val="0"/>
          <w:numId w:val="5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365">
        <w:rPr>
          <w:rFonts w:ascii="Times New Roman" w:hAnsi="Times New Roman" w:cs="Times New Roman"/>
          <w:sz w:val="28"/>
          <w:szCs w:val="28"/>
          <w:lang w:val="uk-UA"/>
        </w:rPr>
        <w:t xml:space="preserve">Уварова О. Права жінок і гендерна рівність в Україні. URL: </w:t>
      </w:r>
      <w:hyperlink r:id="rId17" w:anchor="_ftn2" w:history="1">
        <w:r w:rsidRPr="001B736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https://helsinki.org.ua/prava-zhinok-i-henderna-rivnist-v-ukrajini-o-uvarova/#_ftn2</w:t>
        </w:r>
      </w:hyperlink>
      <w:r w:rsidRPr="001B73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55C" w:rsidRPr="001B7365" w:rsidRDefault="000B755C" w:rsidP="004B0D95">
      <w:pPr>
        <w:pStyle w:val="a7"/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4E5" w:rsidRPr="005414E5" w:rsidRDefault="005414E5" w:rsidP="00541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4E5" w:rsidRPr="005414E5" w:rsidRDefault="005414E5">
      <w:pPr>
        <w:rPr>
          <w:lang w:val="uk-UA"/>
        </w:rPr>
      </w:pPr>
    </w:p>
    <w:sectPr w:rsidR="005414E5" w:rsidRPr="005414E5" w:rsidSect="00F34946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46" w:rsidRDefault="00222946" w:rsidP="00F34946">
      <w:pPr>
        <w:spacing w:after="0" w:line="240" w:lineRule="auto"/>
      </w:pPr>
      <w:r>
        <w:separator/>
      </w:r>
    </w:p>
  </w:endnote>
  <w:endnote w:type="continuationSeparator" w:id="0">
    <w:p w:rsidR="00222946" w:rsidRDefault="00222946" w:rsidP="00F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46" w:rsidRDefault="00222946" w:rsidP="00F34946">
      <w:pPr>
        <w:spacing w:after="0" w:line="240" w:lineRule="auto"/>
      </w:pPr>
      <w:r>
        <w:separator/>
      </w:r>
    </w:p>
  </w:footnote>
  <w:footnote w:type="continuationSeparator" w:id="0">
    <w:p w:rsidR="00222946" w:rsidRDefault="00222946" w:rsidP="00F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737739"/>
      <w:docPartObj>
        <w:docPartGallery w:val="Page Numbers (Top of Page)"/>
        <w:docPartUnique/>
      </w:docPartObj>
    </w:sdtPr>
    <w:sdtEndPr/>
    <w:sdtContent>
      <w:p w:rsidR="00541168" w:rsidRDefault="005411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824">
          <w:rPr>
            <w:noProof/>
          </w:rPr>
          <w:t>2</w:t>
        </w:r>
        <w:r>
          <w:fldChar w:fldCharType="end"/>
        </w:r>
      </w:p>
    </w:sdtContent>
  </w:sdt>
  <w:p w:rsidR="00541168" w:rsidRDefault="005411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F3B"/>
    <w:multiLevelType w:val="multilevel"/>
    <w:tmpl w:val="D1C8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3075B"/>
    <w:multiLevelType w:val="hybridMultilevel"/>
    <w:tmpl w:val="C644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2533"/>
    <w:multiLevelType w:val="hybridMultilevel"/>
    <w:tmpl w:val="96B2B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CB70F7"/>
    <w:multiLevelType w:val="hybridMultilevel"/>
    <w:tmpl w:val="1E007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BC63ED"/>
    <w:multiLevelType w:val="hybridMultilevel"/>
    <w:tmpl w:val="98CC7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63D25"/>
    <w:multiLevelType w:val="hybridMultilevel"/>
    <w:tmpl w:val="03D2D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46"/>
    <w:rsid w:val="00024006"/>
    <w:rsid w:val="00034F09"/>
    <w:rsid w:val="00073298"/>
    <w:rsid w:val="000732CB"/>
    <w:rsid w:val="000856B2"/>
    <w:rsid w:val="000B755C"/>
    <w:rsid w:val="000C3F4D"/>
    <w:rsid w:val="00107838"/>
    <w:rsid w:val="0014209E"/>
    <w:rsid w:val="001770D1"/>
    <w:rsid w:val="00183FA6"/>
    <w:rsid w:val="001A7DC7"/>
    <w:rsid w:val="001B7365"/>
    <w:rsid w:val="001F567A"/>
    <w:rsid w:val="00206467"/>
    <w:rsid w:val="002201C9"/>
    <w:rsid w:val="00222946"/>
    <w:rsid w:val="00224F18"/>
    <w:rsid w:val="002255CB"/>
    <w:rsid w:val="00234D87"/>
    <w:rsid w:val="00287C44"/>
    <w:rsid w:val="002C0495"/>
    <w:rsid w:val="002F051F"/>
    <w:rsid w:val="0034152C"/>
    <w:rsid w:val="00352383"/>
    <w:rsid w:val="00357DF1"/>
    <w:rsid w:val="003651E4"/>
    <w:rsid w:val="003A2A78"/>
    <w:rsid w:val="003B5828"/>
    <w:rsid w:val="003D42B5"/>
    <w:rsid w:val="004001AB"/>
    <w:rsid w:val="0041105A"/>
    <w:rsid w:val="00423637"/>
    <w:rsid w:val="00444F13"/>
    <w:rsid w:val="00446E43"/>
    <w:rsid w:val="004A6756"/>
    <w:rsid w:val="004B0D95"/>
    <w:rsid w:val="004C140A"/>
    <w:rsid w:val="004C38A4"/>
    <w:rsid w:val="004E3ECD"/>
    <w:rsid w:val="00514734"/>
    <w:rsid w:val="005342D1"/>
    <w:rsid w:val="00535738"/>
    <w:rsid w:val="00541168"/>
    <w:rsid w:val="005414E5"/>
    <w:rsid w:val="00581511"/>
    <w:rsid w:val="0059702C"/>
    <w:rsid w:val="005C798D"/>
    <w:rsid w:val="005D3F3B"/>
    <w:rsid w:val="005F550A"/>
    <w:rsid w:val="00615676"/>
    <w:rsid w:val="0061778F"/>
    <w:rsid w:val="00641F86"/>
    <w:rsid w:val="0064421C"/>
    <w:rsid w:val="0069302B"/>
    <w:rsid w:val="006D4B1C"/>
    <w:rsid w:val="006E61B6"/>
    <w:rsid w:val="00703AF1"/>
    <w:rsid w:val="007102F6"/>
    <w:rsid w:val="00710451"/>
    <w:rsid w:val="00730A6A"/>
    <w:rsid w:val="00737F4E"/>
    <w:rsid w:val="00777AB7"/>
    <w:rsid w:val="007D1E85"/>
    <w:rsid w:val="007D53DF"/>
    <w:rsid w:val="007F495C"/>
    <w:rsid w:val="00810700"/>
    <w:rsid w:val="00812187"/>
    <w:rsid w:val="00814864"/>
    <w:rsid w:val="00837B60"/>
    <w:rsid w:val="00854CF1"/>
    <w:rsid w:val="008755CE"/>
    <w:rsid w:val="0088714D"/>
    <w:rsid w:val="0089578E"/>
    <w:rsid w:val="00895CCF"/>
    <w:rsid w:val="008961A0"/>
    <w:rsid w:val="008B7FF2"/>
    <w:rsid w:val="008C4E15"/>
    <w:rsid w:val="008D1E5C"/>
    <w:rsid w:val="009149F1"/>
    <w:rsid w:val="0093730F"/>
    <w:rsid w:val="00947BED"/>
    <w:rsid w:val="00951D9F"/>
    <w:rsid w:val="009A4FC3"/>
    <w:rsid w:val="009F179E"/>
    <w:rsid w:val="009F418B"/>
    <w:rsid w:val="00A354B9"/>
    <w:rsid w:val="00A3708F"/>
    <w:rsid w:val="00AE2D96"/>
    <w:rsid w:val="00B04085"/>
    <w:rsid w:val="00B10F63"/>
    <w:rsid w:val="00B30A73"/>
    <w:rsid w:val="00B622CA"/>
    <w:rsid w:val="00B90AED"/>
    <w:rsid w:val="00BA5BD0"/>
    <w:rsid w:val="00BB2AEE"/>
    <w:rsid w:val="00BD6C0A"/>
    <w:rsid w:val="00C007EB"/>
    <w:rsid w:val="00C33454"/>
    <w:rsid w:val="00C3600F"/>
    <w:rsid w:val="00C45032"/>
    <w:rsid w:val="00C87275"/>
    <w:rsid w:val="00C909FA"/>
    <w:rsid w:val="00CB67DC"/>
    <w:rsid w:val="00CD2789"/>
    <w:rsid w:val="00CE60D1"/>
    <w:rsid w:val="00D43818"/>
    <w:rsid w:val="00D646AF"/>
    <w:rsid w:val="00D701C6"/>
    <w:rsid w:val="00D8255B"/>
    <w:rsid w:val="00D8437A"/>
    <w:rsid w:val="00DB1E87"/>
    <w:rsid w:val="00DB635E"/>
    <w:rsid w:val="00DC0579"/>
    <w:rsid w:val="00E135EB"/>
    <w:rsid w:val="00E41EC7"/>
    <w:rsid w:val="00E44566"/>
    <w:rsid w:val="00E66821"/>
    <w:rsid w:val="00E75BFA"/>
    <w:rsid w:val="00E76E07"/>
    <w:rsid w:val="00E90BC3"/>
    <w:rsid w:val="00E9159F"/>
    <w:rsid w:val="00EA6031"/>
    <w:rsid w:val="00ED6F00"/>
    <w:rsid w:val="00EE3B75"/>
    <w:rsid w:val="00EF0D41"/>
    <w:rsid w:val="00F14151"/>
    <w:rsid w:val="00F2794A"/>
    <w:rsid w:val="00F34946"/>
    <w:rsid w:val="00F41824"/>
    <w:rsid w:val="00F41EC3"/>
    <w:rsid w:val="00F64494"/>
    <w:rsid w:val="00F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6B6E"/>
  <w15:docId w15:val="{5FCAAACC-B990-414B-BE05-DF6BBEA2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946"/>
  </w:style>
  <w:style w:type="paragraph" w:styleId="a5">
    <w:name w:val="footer"/>
    <w:basedOn w:val="a"/>
    <w:link w:val="a6"/>
    <w:uiPriority w:val="99"/>
    <w:unhideWhenUsed/>
    <w:rsid w:val="00F3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946"/>
  </w:style>
  <w:style w:type="paragraph" w:styleId="a7">
    <w:name w:val="List Paragraph"/>
    <w:basedOn w:val="a"/>
    <w:uiPriority w:val="34"/>
    <w:qFormat/>
    <w:rsid w:val="00446E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14E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.ua/files/articles/4/51/CEDAW_3%20surveys_%20UKR.pdf" TargetMode="External"/><Relationship Id="rId13" Type="http://schemas.openxmlformats.org/officeDocument/2006/relationships/hyperlink" Target="https://zakon.rada.gov.ua/laws/show/1135/200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507" TargetMode="External"/><Relationship Id="rId12" Type="http://schemas.openxmlformats.org/officeDocument/2006/relationships/hyperlink" Target="https://genderindetail.org.ua/season-topic/polityka/mizhnarodniy-dosvid-zaprovadzhennya-gendernih-kvot-ta-ukrainski-realii-134924.html" TargetMode="External"/><Relationship Id="rId17" Type="http://schemas.openxmlformats.org/officeDocument/2006/relationships/hyperlink" Target="https://helsinki.org.ua/prava-zhinok-i-henderna-rivnist-v-ukrajini-o-uvaro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ports.weforum.org/global-gender-gap-report-201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s.com.ua/assets/uploads/files/genderna_pol_tika_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nter.gov.ua/attachments/article/26/CSF_2015_UKR.pdf" TargetMode="External"/><Relationship Id="rId10" Type="http://schemas.openxmlformats.org/officeDocument/2006/relationships/hyperlink" Target="https://www.idea.int/data-tools/data/gender-quotas/quota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y.nayka.com.ua/?op=1&amp;z=1012" TargetMode="External"/><Relationship Id="rId14" Type="http://schemas.openxmlformats.org/officeDocument/2006/relationships/hyperlink" Target="http://ipress.ua/ljlive/mizhfraktsiyne_obiednannya_rivni_mozhlyvosti_dbatyme_za_ender__gerashchenko_134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2019-04-07T20:02:00Z</dcterms:created>
  <dcterms:modified xsi:type="dcterms:W3CDTF">2019-04-07T20:04:00Z</dcterms:modified>
</cp:coreProperties>
</file>