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6B" w:rsidRDefault="00B77D6B" w:rsidP="00B77D6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77D6B">
        <w:rPr>
          <w:rFonts w:ascii="Times New Roman" w:hAnsi="Times New Roman" w:cs="Times New Roman"/>
          <w:b/>
          <w:sz w:val="28"/>
        </w:rPr>
        <w:t>Правове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B77D6B">
        <w:rPr>
          <w:rFonts w:ascii="Times New Roman" w:hAnsi="Times New Roman" w:cs="Times New Roman"/>
          <w:b/>
          <w:sz w:val="28"/>
        </w:rPr>
        <w:t>регулювання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 порядок</w:t>
      </w:r>
      <w:proofErr w:type="gram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виконання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запобіжного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заходу у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виді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тримання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під</w:t>
      </w:r>
      <w:proofErr w:type="spellEnd"/>
      <w:r w:rsidRPr="00B77D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7D6B">
        <w:rPr>
          <w:rFonts w:ascii="Times New Roman" w:hAnsi="Times New Roman" w:cs="Times New Roman"/>
          <w:b/>
          <w:sz w:val="28"/>
        </w:rPr>
        <w:t>вартою</w:t>
      </w:r>
      <w:proofErr w:type="spellEnd"/>
    </w:p>
    <w:p w:rsidR="00B77D6B" w:rsidRDefault="00B77D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1CD6" w:rsidRDefault="00597E74" w:rsidP="00B77D6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597E74" w:rsidRDefault="00597E74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AE0B53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597E74" w:rsidRDefault="00597E74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 ЗАГАЛЬНОПРАВОВА ХАРАКТЕРИСТИКА ВИКОНАННЯ ПОКАРАННЯ У ВИДІ ТРИМАННЯ ПІД ВАРТОЮ</w:t>
      </w:r>
      <w:r w:rsidR="00AE0B53">
        <w:rPr>
          <w:rFonts w:ascii="Times New Roman" w:hAnsi="Times New Roman" w:cs="Times New Roman"/>
          <w:sz w:val="28"/>
          <w:lang w:val="uk-UA"/>
        </w:rPr>
        <w:t>……………………………..5</w:t>
      </w:r>
    </w:p>
    <w:p w:rsidR="00597E74" w:rsidRDefault="00597E74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5518B8">
        <w:rPr>
          <w:rFonts w:ascii="Times New Roman" w:hAnsi="Times New Roman" w:cs="Times New Roman"/>
          <w:sz w:val="28"/>
          <w:lang w:val="uk-UA"/>
        </w:rPr>
        <w:t>Поняття, мета та підстави тримання під вартою</w:t>
      </w:r>
      <w:r w:rsidR="00AE0B53">
        <w:rPr>
          <w:rFonts w:ascii="Times New Roman" w:hAnsi="Times New Roman" w:cs="Times New Roman"/>
          <w:sz w:val="28"/>
          <w:lang w:val="uk-UA"/>
        </w:rPr>
        <w:t>……………………</w:t>
      </w:r>
      <w:r w:rsidR="009E00DB">
        <w:rPr>
          <w:rFonts w:ascii="Times New Roman" w:hAnsi="Times New Roman" w:cs="Times New Roman"/>
          <w:sz w:val="28"/>
          <w:lang w:val="uk-UA"/>
        </w:rPr>
        <w:t>...</w:t>
      </w:r>
      <w:r w:rsidR="00AE0B53">
        <w:rPr>
          <w:rFonts w:ascii="Times New Roman" w:hAnsi="Times New Roman" w:cs="Times New Roman"/>
          <w:sz w:val="28"/>
          <w:lang w:val="uk-UA"/>
        </w:rPr>
        <w:t>.5</w:t>
      </w:r>
    </w:p>
    <w:p w:rsidR="00597E74" w:rsidRPr="008569AF" w:rsidRDefault="00597E74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1.2.</w:t>
      </w:r>
      <w:r w:rsidR="005518B8">
        <w:rPr>
          <w:rFonts w:ascii="Times New Roman" w:hAnsi="Times New Roman" w:cs="Times New Roman"/>
          <w:sz w:val="28"/>
          <w:lang w:val="uk-UA"/>
        </w:rPr>
        <w:t xml:space="preserve"> Міжнародно-правові гарантії дотримання прав людини при застосуванні тримання під вартою</w:t>
      </w:r>
      <w:r w:rsidR="008569AF">
        <w:rPr>
          <w:rFonts w:ascii="Times New Roman" w:hAnsi="Times New Roman" w:cs="Times New Roman"/>
          <w:sz w:val="28"/>
          <w:lang w:val="uk-UA"/>
        </w:rPr>
        <w:t>…………………………………………………</w:t>
      </w:r>
      <w:r w:rsidR="008569AF" w:rsidRPr="008569AF">
        <w:rPr>
          <w:rFonts w:ascii="Times New Roman" w:hAnsi="Times New Roman" w:cs="Times New Roman"/>
          <w:sz w:val="28"/>
        </w:rPr>
        <w:t>9</w:t>
      </w:r>
    </w:p>
    <w:p w:rsidR="00597E74" w:rsidRDefault="00597E74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ІІ. </w:t>
      </w:r>
      <w:r w:rsidR="00122FC0">
        <w:rPr>
          <w:rFonts w:ascii="Times New Roman" w:hAnsi="Times New Roman" w:cs="Times New Roman"/>
          <w:sz w:val="28"/>
          <w:lang w:val="uk-UA"/>
        </w:rPr>
        <w:t>ПРАВОВЕ РЕГУЛЮВАННЯ ВИКОНАННЯ ПОКАРАННЯ У ВИДІ ТРИМАННЯ ПІД ВАРТОЮ</w:t>
      </w:r>
      <w:r w:rsidR="00644437">
        <w:rPr>
          <w:rFonts w:ascii="Times New Roman" w:hAnsi="Times New Roman" w:cs="Times New Roman"/>
          <w:sz w:val="28"/>
          <w:lang w:val="uk-UA"/>
        </w:rPr>
        <w:t>………………………………………………..18</w:t>
      </w:r>
    </w:p>
    <w:p w:rsidR="00122FC0" w:rsidRDefault="00122FC0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</w:t>
      </w:r>
      <w:r w:rsidR="005518B8">
        <w:rPr>
          <w:rFonts w:ascii="Times New Roman" w:hAnsi="Times New Roman" w:cs="Times New Roman"/>
          <w:sz w:val="28"/>
          <w:lang w:val="uk-UA"/>
        </w:rPr>
        <w:t xml:space="preserve"> Правовий статус підозрюваних і обвинувачених під час тримання під вартою</w:t>
      </w:r>
      <w:r w:rsidR="00644437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………………………………………………………………………………18</w:t>
      </w:r>
    </w:p>
    <w:p w:rsidR="00122FC0" w:rsidRDefault="00122FC0" w:rsidP="0059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 w:rsidR="00313C28">
        <w:rPr>
          <w:rFonts w:ascii="Times New Roman" w:hAnsi="Times New Roman" w:cs="Times New Roman"/>
          <w:sz w:val="28"/>
          <w:lang w:val="uk-UA"/>
        </w:rPr>
        <w:t xml:space="preserve"> Режим у місцях тримання під вартою та основні засоби його забезпечення</w:t>
      </w:r>
      <w:r w:rsidR="00644437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………………………………………………………………………..23</w:t>
      </w:r>
    </w:p>
    <w:p w:rsidR="00122FC0" w:rsidRDefault="00122FC0" w:rsidP="001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 ПРОЦЕСУАЛЬНИЙ ПОРЯДОК ВИКОНАННЯ, ЗМІНИ ТА СКАСУВАННЯ ТРИМАННЯ ПІД ВАРТОЮ</w:t>
      </w:r>
      <w:r w:rsidR="00644437">
        <w:rPr>
          <w:rFonts w:ascii="Times New Roman" w:hAnsi="Times New Roman" w:cs="Times New Roman"/>
          <w:sz w:val="28"/>
          <w:lang w:val="uk-UA"/>
        </w:rPr>
        <w:t>……………………………………</w:t>
      </w:r>
      <w:r w:rsidR="001477A2">
        <w:rPr>
          <w:rFonts w:ascii="Times New Roman" w:hAnsi="Times New Roman" w:cs="Times New Roman"/>
          <w:sz w:val="28"/>
          <w:lang w:val="uk-UA"/>
        </w:rPr>
        <w:t>25</w:t>
      </w:r>
    </w:p>
    <w:p w:rsidR="00122FC0" w:rsidRDefault="00A02C97" w:rsidP="001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</w:t>
      </w:r>
      <w:r w:rsidR="00644437">
        <w:rPr>
          <w:rFonts w:ascii="Times New Roman" w:hAnsi="Times New Roman" w:cs="Times New Roman"/>
          <w:sz w:val="28"/>
          <w:lang w:val="uk-UA"/>
        </w:rPr>
        <w:t>НОВКИ………………………………………………………………….</w:t>
      </w:r>
      <w:r w:rsidR="001477A2">
        <w:rPr>
          <w:rFonts w:ascii="Times New Roman" w:hAnsi="Times New Roman" w:cs="Times New Roman"/>
          <w:sz w:val="28"/>
          <w:lang w:val="uk-UA"/>
        </w:rPr>
        <w:t>30</w:t>
      </w:r>
    </w:p>
    <w:p w:rsidR="00122FC0" w:rsidRDefault="00122FC0" w:rsidP="001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644437">
        <w:rPr>
          <w:rFonts w:ascii="Times New Roman" w:hAnsi="Times New Roman" w:cs="Times New Roman"/>
          <w:sz w:val="28"/>
          <w:lang w:val="uk-UA"/>
        </w:rPr>
        <w:t>…………………………………...</w:t>
      </w:r>
      <w:r w:rsidR="001477A2">
        <w:rPr>
          <w:rFonts w:ascii="Times New Roman" w:hAnsi="Times New Roman" w:cs="Times New Roman"/>
          <w:sz w:val="28"/>
          <w:lang w:val="uk-UA"/>
        </w:rPr>
        <w:t>32</w:t>
      </w:r>
    </w:p>
    <w:p w:rsidR="004D5F28" w:rsidRDefault="004D5F2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4D5F28" w:rsidRPr="00C13C7B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AE0B53" w:rsidRDefault="00AE0B53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30A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Тримання під вартою вважається найсуворішим з усіх </w:t>
      </w:r>
      <w:r w:rsidR="00014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передбачених чинним законо</w:t>
      </w:r>
      <w:r w:rsidR="00330A79" w:rsidRPr="00330A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давст</w:t>
      </w:r>
      <w:r w:rsidR="00014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вом України запобіжних заходів. </w:t>
      </w:r>
      <w:r w:rsidR="001477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</w:t>
      </w:r>
    </w:p>
    <w:p w:rsidR="00A02C97" w:rsidRDefault="00AE0B53" w:rsidP="00AE0B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13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Стан дослідження</w:t>
      </w:r>
      <w:r w:rsidRPr="00B013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70FED" w:rsidRPr="00870F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Вагомий </w:t>
      </w:r>
      <w:r w:rsidR="00870F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внесок у розроблення проблемати</w:t>
      </w:r>
      <w:r w:rsidR="00870FED" w:rsidRPr="00870F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 застосування запобіжного заходу у вигляді тримання під вартою зробили такі на</w:t>
      </w:r>
      <w:r w:rsidR="00870F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уковці, як </w:t>
      </w:r>
      <w:r w:rsidR="00A80075" w:rsidRPr="00A800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Ю.П. </w:t>
      </w:r>
      <w:proofErr w:type="spellStart"/>
      <w:r w:rsidR="00A80075" w:rsidRPr="00A800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Ален</w:t>
      </w:r>
      <w:r w:rsidR="00A800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</w:t>
      </w:r>
      <w:proofErr w:type="spellEnd"/>
      <w:r w:rsidR="00A800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О.І. </w:t>
      </w:r>
      <w:r w:rsidR="001477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E0B53" w:rsidRDefault="00AE0B53" w:rsidP="00AE0B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1477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E0B53" w:rsidRDefault="00AE0B53" w:rsidP="00AE0B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AE0B53" w:rsidRDefault="001477A2" w:rsidP="007843E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E0B53" w:rsidRDefault="00AE0B53" w:rsidP="00AE0B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Pr="006B0C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1477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E0B53" w:rsidRDefault="00AE0B53" w:rsidP="00AE0B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B0C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1477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E0B53" w:rsidRDefault="00AE0B53" w:rsidP="00EA1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все </w:t>
      </w:r>
      <w:r w:rsidR="0014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4D5F28" w:rsidRPr="00AE0B53" w:rsidRDefault="00AE0B53" w:rsidP="00AE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</w:t>
      </w:r>
      <w:r w:rsidR="001477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4D5F28">
        <w:rPr>
          <w:rFonts w:ascii="Times New Roman" w:hAnsi="Times New Roman" w:cs="Times New Roman"/>
          <w:sz w:val="28"/>
          <w:lang w:val="uk-UA"/>
        </w:rPr>
        <w:br w:type="page"/>
      </w:r>
    </w:p>
    <w:p w:rsidR="00C13C7B" w:rsidRPr="00C13C7B" w:rsidRDefault="004D5F28" w:rsidP="00C13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:rsidR="004D5F28" w:rsidRPr="00C13C7B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ЗАГАЛЬНОПРАВОВА ХАРАКТЕРИСТИКА ВИКОНАННЯ ПОКАРАННЯ У ВИДІ ТРИМАННЯ ПІД ВАРТОЮ</w:t>
      </w:r>
    </w:p>
    <w:p w:rsidR="004D5F28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1.1. Поняття, мета та підстави тримання під вартою</w:t>
      </w:r>
    </w:p>
    <w:p w:rsidR="006100BB" w:rsidRDefault="00441442" w:rsidP="00441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41442">
        <w:rPr>
          <w:rFonts w:ascii="Times New Roman" w:hAnsi="Times New Roman" w:cs="Times New Roman"/>
          <w:sz w:val="28"/>
          <w:lang w:val="uk-UA"/>
        </w:rPr>
        <w:t xml:space="preserve">Дослідження генезису наукового знання про тримання під вартою як запобіжного заходу має здійснюватися </w:t>
      </w:r>
      <w:r>
        <w:rPr>
          <w:rFonts w:ascii="Times New Roman" w:hAnsi="Times New Roman" w:cs="Times New Roman"/>
          <w:sz w:val="28"/>
          <w:lang w:val="uk-UA"/>
        </w:rPr>
        <w:t>з урахуванням історичного роз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витку нашої держави, </w:t>
      </w:r>
      <w:r>
        <w:rPr>
          <w:rFonts w:ascii="Times New Roman" w:hAnsi="Times New Roman" w:cs="Times New Roman"/>
          <w:sz w:val="28"/>
          <w:lang w:val="uk-UA"/>
        </w:rPr>
        <w:t>яка тривалий час перебувала спо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чатку у складі Російської імперії, а згодом </w:t>
      </w:r>
      <w:r w:rsidR="006B62BE">
        <w:rPr>
          <w:rFonts w:ascii="Times New Roman" w:hAnsi="Times New Roman" w:cs="Times New Roman"/>
          <w:sz w:val="28"/>
          <w:lang w:val="uk-UA"/>
        </w:rPr>
        <w:t>–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 у складі СРСР. </w:t>
      </w:r>
    </w:p>
    <w:p w:rsidR="006100BB" w:rsidRDefault="00441442" w:rsidP="00441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41442">
        <w:rPr>
          <w:rFonts w:ascii="Times New Roman" w:hAnsi="Times New Roman" w:cs="Times New Roman"/>
          <w:sz w:val="28"/>
          <w:lang w:val="uk-UA"/>
        </w:rPr>
        <w:t xml:space="preserve">Зважаючи на вказане, </w:t>
      </w:r>
      <w:r w:rsidR="006B62BE">
        <w:rPr>
          <w:rFonts w:ascii="Times New Roman" w:hAnsi="Times New Roman" w:cs="Times New Roman"/>
          <w:sz w:val="28"/>
          <w:lang w:val="uk-UA"/>
        </w:rPr>
        <w:t>за темпоральним критерієм розви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ток теорії тримання під вартою умовно можна поділити на періоди </w:t>
      </w:r>
      <w:r w:rsidR="006B62BE">
        <w:rPr>
          <w:rFonts w:ascii="Times New Roman" w:hAnsi="Times New Roman" w:cs="Times New Roman"/>
          <w:sz w:val="28"/>
          <w:lang w:val="uk-UA"/>
        </w:rPr>
        <w:t>–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 дореволюційний, радянський, пострадянський та сучасний. </w:t>
      </w:r>
    </w:p>
    <w:p w:rsidR="00441442" w:rsidRPr="00441442" w:rsidRDefault="00441442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41442">
        <w:rPr>
          <w:rFonts w:ascii="Times New Roman" w:hAnsi="Times New Roman" w:cs="Times New Roman"/>
          <w:sz w:val="28"/>
          <w:lang w:val="uk-UA"/>
        </w:rPr>
        <w:t>Слід зазна</w:t>
      </w:r>
      <w:r w:rsidR="006B62BE">
        <w:rPr>
          <w:rFonts w:ascii="Times New Roman" w:hAnsi="Times New Roman" w:cs="Times New Roman"/>
          <w:sz w:val="28"/>
          <w:lang w:val="uk-UA"/>
        </w:rPr>
        <w:t>чити, що кожен період характери</w:t>
      </w:r>
      <w:r w:rsidRPr="00441442">
        <w:rPr>
          <w:rFonts w:ascii="Times New Roman" w:hAnsi="Times New Roman" w:cs="Times New Roman"/>
          <w:sz w:val="28"/>
          <w:lang w:val="uk-UA"/>
        </w:rPr>
        <w:t xml:space="preserve">зується певними особливостями наукового </w:t>
      </w:r>
      <w:r w:rsidR="001477A2">
        <w:rPr>
          <w:rFonts w:ascii="Times New Roman" w:hAnsi="Times New Roman" w:cs="Times New Roman"/>
          <w:sz w:val="28"/>
          <w:lang w:val="uk-UA"/>
        </w:rPr>
        <w:t>…..</w:t>
      </w:r>
      <w:r w:rsidR="00DE0F6C">
        <w:rPr>
          <w:rFonts w:ascii="Times New Roman" w:hAnsi="Times New Roman" w:cs="Times New Roman"/>
          <w:sz w:val="28"/>
          <w:lang w:val="uk-UA"/>
        </w:rPr>
        <w:t xml:space="preserve"> </w:t>
      </w:r>
      <w:r w:rsidR="00DE0F6C" w:rsidRPr="00DE0F6C">
        <w:rPr>
          <w:rFonts w:ascii="Times New Roman" w:hAnsi="Times New Roman" w:cs="Times New Roman"/>
          <w:sz w:val="28"/>
        </w:rPr>
        <w:t>[</w:t>
      </w:r>
      <w:r w:rsidR="00DE0F6C">
        <w:rPr>
          <w:rFonts w:ascii="Times New Roman" w:hAnsi="Times New Roman" w:cs="Times New Roman"/>
          <w:sz w:val="28"/>
          <w:lang w:val="uk-UA"/>
        </w:rPr>
        <w:t xml:space="preserve">1, с. </w:t>
      </w:r>
      <w:r w:rsidR="009F5F91">
        <w:rPr>
          <w:rFonts w:ascii="Times New Roman" w:hAnsi="Times New Roman" w:cs="Times New Roman"/>
          <w:sz w:val="28"/>
          <w:lang w:val="uk-UA"/>
        </w:rPr>
        <w:t>255</w:t>
      </w:r>
      <w:r w:rsidR="00DE0F6C" w:rsidRPr="00DE0F6C">
        <w:rPr>
          <w:rFonts w:ascii="Times New Roman" w:hAnsi="Times New Roman" w:cs="Times New Roman"/>
          <w:sz w:val="28"/>
        </w:rPr>
        <w:t>]</w:t>
      </w:r>
      <w:r w:rsidRPr="00441442">
        <w:rPr>
          <w:rFonts w:ascii="Times New Roman" w:hAnsi="Times New Roman" w:cs="Times New Roman"/>
          <w:sz w:val="28"/>
          <w:lang w:val="uk-UA"/>
        </w:rPr>
        <w:t>.</w:t>
      </w:r>
    </w:p>
    <w:p w:rsidR="00684B61" w:rsidRDefault="00DE0F6C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п</w:t>
      </w:r>
      <w:r w:rsidR="00441442" w:rsidRPr="00441442">
        <w:rPr>
          <w:rFonts w:ascii="Times New Roman" w:hAnsi="Times New Roman" w:cs="Times New Roman"/>
          <w:sz w:val="28"/>
          <w:lang w:val="uk-UA"/>
        </w:rPr>
        <w:t>острадянський період починається з розпаду СРСР, коли після подій 1991 р.</w:t>
      </w:r>
      <w:r w:rsidR="006B62BE">
        <w:rPr>
          <w:rFonts w:ascii="Times New Roman" w:hAnsi="Times New Roman" w:cs="Times New Roman"/>
          <w:sz w:val="28"/>
          <w:lang w:val="uk-UA"/>
        </w:rPr>
        <w:t xml:space="preserve"> </w:t>
      </w:r>
      <w:r w:rsidR="001477A2">
        <w:rPr>
          <w:rFonts w:ascii="Times New Roman" w:hAnsi="Times New Roman" w:cs="Times New Roman"/>
          <w:sz w:val="28"/>
          <w:lang w:val="uk-UA"/>
        </w:rPr>
        <w:t>…..</w:t>
      </w:r>
    </w:p>
    <w:p w:rsidR="00350691" w:rsidRDefault="00350691" w:rsidP="00E9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0691">
        <w:rPr>
          <w:rFonts w:ascii="Times New Roman" w:hAnsi="Times New Roman" w:cs="Times New Roman"/>
          <w:sz w:val="28"/>
          <w:lang w:val="uk-UA"/>
        </w:rPr>
        <w:t>Підставою застосування</w:t>
      </w:r>
      <w:r>
        <w:rPr>
          <w:rFonts w:ascii="Times New Roman" w:hAnsi="Times New Roman" w:cs="Times New Roman"/>
          <w:sz w:val="28"/>
          <w:lang w:val="uk-UA"/>
        </w:rPr>
        <w:t xml:space="preserve"> будь-якого</w:t>
      </w:r>
      <w:r w:rsidRPr="00350691">
        <w:rPr>
          <w:rFonts w:ascii="Times New Roman" w:hAnsi="Times New Roman" w:cs="Times New Roman"/>
          <w:sz w:val="28"/>
          <w:lang w:val="uk-UA"/>
        </w:rPr>
        <w:t xml:space="preserve"> запобіжного заходу</w:t>
      </w:r>
      <w:r>
        <w:rPr>
          <w:rFonts w:ascii="Times New Roman" w:hAnsi="Times New Roman" w:cs="Times New Roman"/>
          <w:sz w:val="28"/>
          <w:lang w:val="uk-UA"/>
        </w:rPr>
        <w:t>, в тому числі тримання під вартою,</w:t>
      </w:r>
      <w:r w:rsidRPr="00350691">
        <w:rPr>
          <w:rFonts w:ascii="Times New Roman" w:hAnsi="Times New Roman" w:cs="Times New Roman"/>
          <w:sz w:val="28"/>
          <w:lang w:val="uk-UA"/>
        </w:rPr>
        <w:t xml:space="preserve"> є наявність обґрунтованої підозри у вчиненні особою кримінального правопорушення, а також наявність ризиків, які дають достатні підстави слідчому </w:t>
      </w:r>
      <w:r w:rsidR="001477A2">
        <w:rPr>
          <w:rFonts w:ascii="Times New Roman" w:hAnsi="Times New Roman" w:cs="Times New Roman"/>
          <w:sz w:val="28"/>
          <w:lang w:val="uk-UA"/>
        </w:rPr>
        <w:t>..</w:t>
      </w:r>
    </w:p>
    <w:p w:rsidR="00E92A5D" w:rsidRDefault="00E92A5D" w:rsidP="00E9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4D5F28" w:rsidRPr="00C13C7B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1.2. Міжнародно-правові гарантії дотримання прав людини при застосуванні тримання під вартою</w:t>
      </w:r>
    </w:p>
    <w:p w:rsidR="00602945" w:rsidRDefault="000149EA" w:rsidP="0060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49EA">
        <w:rPr>
          <w:rFonts w:ascii="Times New Roman" w:hAnsi="Times New Roman" w:cs="Times New Roman"/>
          <w:sz w:val="28"/>
          <w:lang w:val="uk-UA"/>
        </w:rPr>
        <w:t>На д</w:t>
      </w:r>
      <w:r w:rsidR="00602945">
        <w:rPr>
          <w:rFonts w:ascii="Times New Roman" w:hAnsi="Times New Roman" w:cs="Times New Roman"/>
          <w:sz w:val="28"/>
          <w:lang w:val="uk-UA"/>
        </w:rPr>
        <w:t>у</w:t>
      </w:r>
      <w:r w:rsidR="00BD7BB9">
        <w:rPr>
          <w:rFonts w:ascii="Times New Roman" w:hAnsi="Times New Roman" w:cs="Times New Roman"/>
          <w:sz w:val="28"/>
          <w:lang w:val="uk-UA"/>
        </w:rPr>
        <w:t>мку Т.</w:t>
      </w:r>
      <w:r w:rsidR="00602945">
        <w:rPr>
          <w:rFonts w:ascii="Times New Roman" w:hAnsi="Times New Roman" w:cs="Times New Roman"/>
          <w:sz w:val="28"/>
          <w:lang w:val="uk-UA"/>
        </w:rPr>
        <w:t xml:space="preserve">Г. </w:t>
      </w:r>
      <w:proofErr w:type="spellStart"/>
      <w:r w:rsidR="00602945">
        <w:rPr>
          <w:rFonts w:ascii="Times New Roman" w:hAnsi="Times New Roman" w:cs="Times New Roman"/>
          <w:sz w:val="28"/>
          <w:lang w:val="uk-UA"/>
        </w:rPr>
        <w:t>Фоміної</w:t>
      </w:r>
      <w:proofErr w:type="spellEnd"/>
      <w:r w:rsidR="00602945">
        <w:rPr>
          <w:rFonts w:ascii="Times New Roman" w:hAnsi="Times New Roman" w:cs="Times New Roman"/>
          <w:sz w:val="28"/>
          <w:lang w:val="uk-UA"/>
        </w:rPr>
        <w:t>, систему кри</w:t>
      </w:r>
      <w:r w:rsidRPr="000149EA">
        <w:rPr>
          <w:rFonts w:ascii="Times New Roman" w:hAnsi="Times New Roman" w:cs="Times New Roman"/>
          <w:sz w:val="28"/>
          <w:lang w:val="uk-UA"/>
        </w:rPr>
        <w:t>міналь</w:t>
      </w:r>
      <w:r w:rsidR="00602945">
        <w:rPr>
          <w:rFonts w:ascii="Times New Roman" w:hAnsi="Times New Roman" w:cs="Times New Roman"/>
          <w:sz w:val="28"/>
          <w:lang w:val="uk-UA"/>
        </w:rPr>
        <w:t xml:space="preserve">но-процесуальних гарантій можна </w:t>
      </w:r>
      <w:r w:rsidRPr="000149EA">
        <w:rPr>
          <w:rFonts w:ascii="Times New Roman" w:hAnsi="Times New Roman" w:cs="Times New Roman"/>
          <w:sz w:val="28"/>
          <w:lang w:val="uk-UA"/>
        </w:rPr>
        <w:t>визна</w:t>
      </w:r>
      <w:r w:rsidR="00602945">
        <w:rPr>
          <w:rFonts w:ascii="Times New Roman" w:hAnsi="Times New Roman" w:cs="Times New Roman"/>
          <w:sz w:val="28"/>
          <w:lang w:val="uk-UA"/>
        </w:rPr>
        <w:t xml:space="preserve">чити як сукупність встановлених </w:t>
      </w:r>
      <w:r w:rsidRPr="000149EA">
        <w:rPr>
          <w:rFonts w:ascii="Times New Roman" w:hAnsi="Times New Roman" w:cs="Times New Roman"/>
          <w:sz w:val="28"/>
          <w:lang w:val="uk-UA"/>
        </w:rPr>
        <w:t xml:space="preserve">законом </w:t>
      </w:r>
      <w:r w:rsidR="00602945">
        <w:rPr>
          <w:rFonts w:ascii="Times New Roman" w:hAnsi="Times New Roman" w:cs="Times New Roman"/>
          <w:sz w:val="28"/>
          <w:lang w:val="uk-UA"/>
        </w:rPr>
        <w:t>засобів, що взаємодіють між со</w:t>
      </w:r>
      <w:r w:rsidRPr="000149EA">
        <w:rPr>
          <w:rFonts w:ascii="Times New Roman" w:hAnsi="Times New Roman" w:cs="Times New Roman"/>
          <w:sz w:val="28"/>
          <w:lang w:val="uk-UA"/>
        </w:rPr>
        <w:t>бою при</w:t>
      </w:r>
      <w:r w:rsidR="00602945">
        <w:rPr>
          <w:rFonts w:ascii="Times New Roman" w:hAnsi="Times New Roman" w:cs="Times New Roman"/>
          <w:sz w:val="28"/>
          <w:lang w:val="uk-UA"/>
        </w:rPr>
        <w:t xml:space="preserve"> виконанні завдань кримінально</w:t>
      </w:r>
      <w:r w:rsidRPr="000149EA">
        <w:rPr>
          <w:rFonts w:ascii="Times New Roman" w:hAnsi="Times New Roman" w:cs="Times New Roman"/>
          <w:sz w:val="28"/>
          <w:lang w:val="uk-UA"/>
        </w:rPr>
        <w:t>го судо</w:t>
      </w:r>
      <w:r w:rsidR="00602945">
        <w:rPr>
          <w:rFonts w:ascii="Times New Roman" w:hAnsi="Times New Roman" w:cs="Times New Roman"/>
          <w:sz w:val="28"/>
          <w:lang w:val="uk-UA"/>
        </w:rPr>
        <w:t xml:space="preserve">чинства, забезпечують правильне </w:t>
      </w:r>
      <w:r w:rsidRPr="000149EA">
        <w:rPr>
          <w:rFonts w:ascii="Times New Roman" w:hAnsi="Times New Roman" w:cs="Times New Roman"/>
          <w:sz w:val="28"/>
          <w:lang w:val="uk-UA"/>
        </w:rPr>
        <w:t>здійс</w:t>
      </w:r>
      <w:r w:rsidR="00602945">
        <w:rPr>
          <w:rFonts w:ascii="Times New Roman" w:hAnsi="Times New Roman" w:cs="Times New Roman"/>
          <w:sz w:val="28"/>
          <w:lang w:val="uk-UA"/>
        </w:rPr>
        <w:t xml:space="preserve">нення правосуддя в кримінальних </w:t>
      </w:r>
      <w:r w:rsidRPr="000149EA">
        <w:rPr>
          <w:rFonts w:ascii="Times New Roman" w:hAnsi="Times New Roman" w:cs="Times New Roman"/>
          <w:sz w:val="28"/>
          <w:lang w:val="uk-UA"/>
        </w:rPr>
        <w:t>справах</w:t>
      </w:r>
      <w:r w:rsidR="00602945">
        <w:rPr>
          <w:rFonts w:ascii="Times New Roman" w:hAnsi="Times New Roman" w:cs="Times New Roman"/>
          <w:sz w:val="28"/>
          <w:lang w:val="uk-UA"/>
        </w:rPr>
        <w:t xml:space="preserve"> та реалізацію прав і виконання </w:t>
      </w:r>
      <w:r w:rsidRPr="000149EA">
        <w:rPr>
          <w:rFonts w:ascii="Times New Roman" w:hAnsi="Times New Roman" w:cs="Times New Roman"/>
          <w:sz w:val="28"/>
          <w:lang w:val="uk-UA"/>
        </w:rPr>
        <w:t>обов’яз</w:t>
      </w:r>
      <w:r w:rsidR="00602945">
        <w:rPr>
          <w:rFonts w:ascii="Times New Roman" w:hAnsi="Times New Roman" w:cs="Times New Roman"/>
          <w:sz w:val="28"/>
          <w:lang w:val="uk-UA"/>
        </w:rPr>
        <w:t>ків усіма учасниками кримінального процесу [</w:t>
      </w:r>
      <w:r w:rsidR="00DD46CA">
        <w:rPr>
          <w:rFonts w:ascii="Times New Roman" w:hAnsi="Times New Roman" w:cs="Times New Roman"/>
          <w:sz w:val="28"/>
          <w:lang w:val="uk-UA"/>
        </w:rPr>
        <w:t>8</w:t>
      </w:r>
      <w:r w:rsidR="00602945">
        <w:rPr>
          <w:rFonts w:ascii="Times New Roman" w:hAnsi="Times New Roman" w:cs="Times New Roman"/>
          <w:sz w:val="28"/>
          <w:lang w:val="uk-UA"/>
        </w:rPr>
        <w:t>, с. 154].</w:t>
      </w:r>
    </w:p>
    <w:p w:rsidR="00602945" w:rsidRDefault="000149EA" w:rsidP="0060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49EA">
        <w:rPr>
          <w:rFonts w:ascii="Times New Roman" w:hAnsi="Times New Roman" w:cs="Times New Roman"/>
          <w:sz w:val="28"/>
          <w:lang w:val="uk-UA"/>
        </w:rPr>
        <w:lastRenderedPageBreak/>
        <w:t xml:space="preserve">Таке </w:t>
      </w:r>
      <w:r w:rsidR="00602945">
        <w:rPr>
          <w:rFonts w:ascii="Times New Roman" w:hAnsi="Times New Roman" w:cs="Times New Roman"/>
          <w:sz w:val="28"/>
          <w:lang w:val="uk-UA"/>
        </w:rPr>
        <w:t>визначення не суперечить, а та</w:t>
      </w:r>
      <w:r w:rsidRPr="000149EA">
        <w:rPr>
          <w:rFonts w:ascii="Times New Roman" w:hAnsi="Times New Roman" w:cs="Times New Roman"/>
          <w:sz w:val="28"/>
          <w:lang w:val="uk-UA"/>
        </w:rPr>
        <w:t xml:space="preserve">кож і </w:t>
      </w:r>
      <w:r w:rsidR="00602945">
        <w:rPr>
          <w:rFonts w:ascii="Times New Roman" w:hAnsi="Times New Roman" w:cs="Times New Roman"/>
          <w:sz w:val="28"/>
          <w:lang w:val="uk-UA"/>
        </w:rPr>
        <w:t xml:space="preserve">розкриває досліджувану систему, </w:t>
      </w:r>
      <w:r w:rsidRPr="000149EA">
        <w:rPr>
          <w:rFonts w:ascii="Times New Roman" w:hAnsi="Times New Roman" w:cs="Times New Roman"/>
          <w:sz w:val="28"/>
          <w:lang w:val="uk-UA"/>
        </w:rPr>
        <w:t>елемент</w:t>
      </w:r>
      <w:r w:rsidR="00602945">
        <w:rPr>
          <w:rFonts w:ascii="Times New Roman" w:hAnsi="Times New Roman" w:cs="Times New Roman"/>
          <w:sz w:val="28"/>
          <w:lang w:val="uk-UA"/>
        </w:rPr>
        <w:t xml:space="preserve">и та компоненти якої дозволяють </w:t>
      </w:r>
      <w:r w:rsidRPr="000149EA">
        <w:rPr>
          <w:rFonts w:ascii="Times New Roman" w:hAnsi="Times New Roman" w:cs="Times New Roman"/>
          <w:sz w:val="28"/>
          <w:lang w:val="uk-UA"/>
        </w:rPr>
        <w:t>виокр</w:t>
      </w:r>
      <w:r w:rsidR="00602945">
        <w:rPr>
          <w:rFonts w:ascii="Times New Roman" w:hAnsi="Times New Roman" w:cs="Times New Roman"/>
          <w:sz w:val="28"/>
          <w:lang w:val="uk-UA"/>
        </w:rPr>
        <w:t xml:space="preserve">емити групи гарантій, що, своєю </w:t>
      </w:r>
      <w:r w:rsidRPr="000149EA">
        <w:rPr>
          <w:rFonts w:ascii="Times New Roman" w:hAnsi="Times New Roman" w:cs="Times New Roman"/>
          <w:sz w:val="28"/>
          <w:lang w:val="uk-UA"/>
        </w:rPr>
        <w:t>чергою,</w:t>
      </w:r>
      <w:r w:rsidR="00602945">
        <w:rPr>
          <w:rFonts w:ascii="Times New Roman" w:hAnsi="Times New Roman" w:cs="Times New Roman"/>
          <w:sz w:val="28"/>
          <w:lang w:val="uk-UA"/>
        </w:rPr>
        <w:t xml:space="preserve"> дає можливість провести класифікацію.</w:t>
      </w:r>
    </w:p>
    <w:p w:rsidR="00BD7BB9" w:rsidRDefault="000149EA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49EA">
        <w:rPr>
          <w:rFonts w:ascii="Times New Roman" w:hAnsi="Times New Roman" w:cs="Times New Roman"/>
          <w:sz w:val="28"/>
          <w:lang w:val="uk-UA"/>
        </w:rPr>
        <w:t>Зрозу</w:t>
      </w:r>
      <w:r w:rsidR="00602945">
        <w:rPr>
          <w:rFonts w:ascii="Times New Roman" w:hAnsi="Times New Roman" w:cs="Times New Roman"/>
          <w:sz w:val="28"/>
          <w:lang w:val="uk-UA"/>
        </w:rPr>
        <w:t xml:space="preserve">міло, що гарантії прав і свобод </w:t>
      </w:r>
      <w:r w:rsidRPr="000149EA">
        <w:rPr>
          <w:rFonts w:ascii="Times New Roman" w:hAnsi="Times New Roman" w:cs="Times New Roman"/>
          <w:sz w:val="28"/>
          <w:lang w:val="uk-UA"/>
        </w:rPr>
        <w:t>особи п</w:t>
      </w:r>
      <w:r w:rsidR="00602945">
        <w:rPr>
          <w:rFonts w:ascii="Times New Roman" w:hAnsi="Times New Roman" w:cs="Times New Roman"/>
          <w:sz w:val="28"/>
          <w:lang w:val="uk-UA"/>
        </w:rPr>
        <w:t xml:space="preserve">ід час застосування запобіжного </w:t>
      </w:r>
      <w:r w:rsidRPr="000149EA">
        <w:rPr>
          <w:rFonts w:ascii="Times New Roman" w:hAnsi="Times New Roman" w:cs="Times New Roman"/>
          <w:sz w:val="28"/>
          <w:lang w:val="uk-UA"/>
        </w:rPr>
        <w:t>заходу у вигляді т</w:t>
      </w:r>
      <w:r w:rsidR="00602945">
        <w:rPr>
          <w:rFonts w:ascii="Times New Roman" w:hAnsi="Times New Roman" w:cs="Times New Roman"/>
          <w:sz w:val="28"/>
          <w:lang w:val="uk-UA"/>
        </w:rPr>
        <w:t xml:space="preserve">римання під вартою </w:t>
      </w:r>
      <w:r w:rsidRPr="000149EA">
        <w:rPr>
          <w:rFonts w:ascii="Times New Roman" w:hAnsi="Times New Roman" w:cs="Times New Roman"/>
          <w:sz w:val="28"/>
          <w:lang w:val="uk-UA"/>
        </w:rPr>
        <w:t>є по</w:t>
      </w:r>
      <w:r w:rsidR="00602945">
        <w:rPr>
          <w:rFonts w:ascii="Times New Roman" w:hAnsi="Times New Roman" w:cs="Times New Roman"/>
          <w:sz w:val="28"/>
          <w:lang w:val="uk-UA"/>
        </w:rPr>
        <w:t xml:space="preserve">хідними від кримінальних </w:t>
      </w:r>
      <w:r w:rsidR="001477A2">
        <w:rPr>
          <w:rFonts w:ascii="Times New Roman" w:hAnsi="Times New Roman" w:cs="Times New Roman"/>
          <w:sz w:val="28"/>
          <w:lang w:val="uk-UA"/>
        </w:rPr>
        <w:t>….</w:t>
      </w:r>
    </w:p>
    <w:p w:rsidR="00BD7BB9" w:rsidRPr="00BD7BB9" w:rsidRDefault="00BD7BB9" w:rsidP="00BD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Л.</w:t>
      </w:r>
      <w:r w:rsidR="000149EA" w:rsidRPr="000149EA"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Лобойко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виділяє наступні ком</w:t>
      </w:r>
      <w:r w:rsidR="000149EA" w:rsidRPr="000149EA">
        <w:rPr>
          <w:rFonts w:ascii="Times New Roman" w:hAnsi="Times New Roman" w:cs="Times New Roman"/>
          <w:sz w:val="28"/>
          <w:lang w:val="uk-UA"/>
        </w:rPr>
        <w:t>поне</w:t>
      </w:r>
      <w:r>
        <w:rPr>
          <w:rFonts w:ascii="Times New Roman" w:hAnsi="Times New Roman" w:cs="Times New Roman"/>
          <w:sz w:val="28"/>
          <w:lang w:val="uk-UA"/>
        </w:rPr>
        <w:t>нти системи кримінальних проце</w:t>
      </w:r>
      <w:r w:rsidR="000149EA" w:rsidRPr="000149EA">
        <w:rPr>
          <w:rFonts w:ascii="Times New Roman" w:hAnsi="Times New Roman" w:cs="Times New Roman"/>
          <w:sz w:val="28"/>
          <w:lang w:val="uk-UA"/>
        </w:rPr>
        <w:t>суаль</w:t>
      </w:r>
      <w:r>
        <w:rPr>
          <w:rFonts w:ascii="Times New Roman" w:hAnsi="Times New Roman" w:cs="Times New Roman"/>
          <w:sz w:val="28"/>
          <w:lang w:val="uk-UA"/>
        </w:rPr>
        <w:t xml:space="preserve">них гарантій: достатній ступінь </w:t>
      </w:r>
      <w:r w:rsidR="000149EA" w:rsidRPr="000149EA">
        <w:rPr>
          <w:rFonts w:ascii="Times New Roman" w:hAnsi="Times New Roman" w:cs="Times New Roman"/>
          <w:sz w:val="28"/>
          <w:lang w:val="uk-UA"/>
        </w:rPr>
        <w:t>урегул</w:t>
      </w:r>
      <w:r>
        <w:rPr>
          <w:rFonts w:ascii="Times New Roman" w:hAnsi="Times New Roman" w:cs="Times New Roman"/>
          <w:sz w:val="28"/>
          <w:lang w:val="uk-UA"/>
        </w:rPr>
        <w:t>ьованості кримінальної процесу</w:t>
      </w:r>
      <w:r w:rsidR="000149EA" w:rsidRPr="000149EA">
        <w:rPr>
          <w:rFonts w:ascii="Times New Roman" w:hAnsi="Times New Roman" w:cs="Times New Roman"/>
          <w:sz w:val="28"/>
          <w:lang w:val="uk-UA"/>
        </w:rPr>
        <w:t>альної</w:t>
      </w:r>
      <w:r>
        <w:rPr>
          <w:rFonts w:ascii="Times New Roman" w:hAnsi="Times New Roman" w:cs="Times New Roman"/>
          <w:sz w:val="28"/>
          <w:lang w:val="uk-UA"/>
        </w:rPr>
        <w:t xml:space="preserve"> діяльності; кримінальна проце</w:t>
      </w:r>
      <w:r w:rsidR="000149EA" w:rsidRPr="000149EA">
        <w:rPr>
          <w:rFonts w:ascii="Times New Roman" w:hAnsi="Times New Roman" w:cs="Times New Roman"/>
          <w:sz w:val="28"/>
          <w:lang w:val="uk-UA"/>
        </w:rPr>
        <w:t>суал</w:t>
      </w:r>
      <w:r>
        <w:rPr>
          <w:rFonts w:ascii="Times New Roman" w:hAnsi="Times New Roman" w:cs="Times New Roman"/>
          <w:sz w:val="28"/>
          <w:lang w:val="uk-UA"/>
        </w:rPr>
        <w:t xml:space="preserve">ьна форма; засади кримінального </w:t>
      </w:r>
      <w:r w:rsidR="000149EA" w:rsidRPr="000149EA">
        <w:rPr>
          <w:rFonts w:ascii="Times New Roman" w:hAnsi="Times New Roman" w:cs="Times New Roman"/>
          <w:sz w:val="28"/>
          <w:lang w:val="uk-UA"/>
        </w:rPr>
        <w:t>пр</w:t>
      </w:r>
      <w:r>
        <w:rPr>
          <w:rFonts w:ascii="Times New Roman" w:hAnsi="Times New Roman" w:cs="Times New Roman"/>
          <w:sz w:val="28"/>
          <w:lang w:val="uk-UA"/>
        </w:rPr>
        <w:t xml:space="preserve">овадження; процесуальний статус </w:t>
      </w:r>
      <w:r w:rsidR="000149EA" w:rsidRPr="000149EA">
        <w:rPr>
          <w:rFonts w:ascii="Times New Roman" w:hAnsi="Times New Roman" w:cs="Times New Roman"/>
          <w:sz w:val="28"/>
          <w:lang w:val="uk-UA"/>
        </w:rPr>
        <w:t>учасн</w:t>
      </w:r>
      <w:r>
        <w:rPr>
          <w:rFonts w:ascii="Times New Roman" w:hAnsi="Times New Roman" w:cs="Times New Roman"/>
          <w:sz w:val="28"/>
          <w:lang w:val="uk-UA"/>
        </w:rPr>
        <w:t>иків кримінального процесу; мож</w:t>
      </w:r>
      <w:r w:rsidRPr="00BD7BB9">
        <w:rPr>
          <w:rFonts w:ascii="Times New Roman" w:hAnsi="Times New Roman" w:cs="Times New Roman"/>
          <w:sz w:val="28"/>
          <w:lang w:val="uk-UA"/>
        </w:rPr>
        <w:t xml:space="preserve">ливість </w:t>
      </w:r>
      <w:r>
        <w:rPr>
          <w:rFonts w:ascii="Times New Roman" w:hAnsi="Times New Roman" w:cs="Times New Roman"/>
          <w:sz w:val="28"/>
          <w:lang w:val="uk-UA"/>
        </w:rPr>
        <w:t xml:space="preserve">застосування </w:t>
      </w:r>
      <w:r w:rsidR="001477A2">
        <w:rPr>
          <w:rFonts w:ascii="Times New Roman" w:hAnsi="Times New Roman" w:cs="Times New Roman"/>
          <w:sz w:val="28"/>
          <w:lang w:val="uk-UA"/>
        </w:rPr>
        <w:t>…</w:t>
      </w:r>
      <w:r w:rsidR="00DD46CA">
        <w:rPr>
          <w:rFonts w:ascii="Times New Roman" w:hAnsi="Times New Roman" w:cs="Times New Roman"/>
          <w:sz w:val="28"/>
          <w:lang w:val="uk-UA"/>
        </w:rPr>
        <w:t xml:space="preserve"> [9</w:t>
      </w:r>
      <w:r w:rsidR="00857DF2">
        <w:rPr>
          <w:rFonts w:ascii="Times New Roman" w:hAnsi="Times New Roman" w:cs="Times New Roman"/>
          <w:sz w:val="28"/>
          <w:lang w:val="uk-UA"/>
        </w:rPr>
        <w:t>, с. 18-</w:t>
      </w:r>
      <w:r w:rsidRPr="00BD7BB9">
        <w:rPr>
          <w:rFonts w:ascii="Times New Roman" w:hAnsi="Times New Roman" w:cs="Times New Roman"/>
          <w:sz w:val="28"/>
          <w:lang w:val="uk-UA"/>
        </w:rPr>
        <w:t>19].</w:t>
      </w:r>
    </w:p>
    <w:p w:rsidR="00BD7BB9" w:rsidRPr="00BD7BB9" w:rsidRDefault="00C22ECC" w:rsidP="00C2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М.С.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Алєксєєва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В.Г.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Даєва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Л.</w:t>
      </w:r>
      <w:r w:rsidR="00BD7BB9" w:rsidRPr="00BD7BB9">
        <w:rPr>
          <w:rFonts w:ascii="Times New Roman" w:hAnsi="Times New Roman" w:cs="Times New Roman"/>
          <w:sz w:val="28"/>
          <w:lang w:val="uk-UA"/>
        </w:rPr>
        <w:t xml:space="preserve">Д. </w:t>
      </w:r>
      <w:proofErr w:type="spellStart"/>
      <w:r w:rsidR="00BD7BB9" w:rsidRPr="00BD7BB9">
        <w:rPr>
          <w:rFonts w:ascii="Times New Roman" w:hAnsi="Times New Roman" w:cs="Times New Roman"/>
          <w:sz w:val="28"/>
          <w:lang w:val="uk-UA"/>
        </w:rPr>
        <w:t>Коко</w:t>
      </w:r>
      <w:r>
        <w:rPr>
          <w:rFonts w:ascii="Times New Roman" w:hAnsi="Times New Roman" w:cs="Times New Roman"/>
          <w:sz w:val="28"/>
          <w:lang w:val="uk-UA"/>
        </w:rPr>
        <w:t>рева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як гарантію також за</w:t>
      </w:r>
      <w:r w:rsidR="00BD7BB9" w:rsidRPr="00BD7BB9">
        <w:rPr>
          <w:rFonts w:ascii="Times New Roman" w:hAnsi="Times New Roman" w:cs="Times New Roman"/>
          <w:sz w:val="28"/>
          <w:lang w:val="uk-UA"/>
        </w:rPr>
        <w:t>значено</w:t>
      </w:r>
      <w:r>
        <w:rPr>
          <w:rFonts w:ascii="Times New Roman" w:hAnsi="Times New Roman" w:cs="Times New Roman"/>
          <w:sz w:val="28"/>
          <w:lang w:val="uk-UA"/>
        </w:rPr>
        <w:t xml:space="preserve"> наявність різних процесуальних </w:t>
      </w:r>
      <w:r w:rsidR="00DD46CA">
        <w:rPr>
          <w:rFonts w:ascii="Times New Roman" w:hAnsi="Times New Roman" w:cs="Times New Roman"/>
          <w:sz w:val="28"/>
          <w:lang w:val="uk-UA"/>
        </w:rPr>
        <w:t>інститутів [10</w:t>
      </w:r>
      <w:r w:rsidR="00BD7BB9" w:rsidRPr="00BD7BB9">
        <w:rPr>
          <w:rFonts w:ascii="Times New Roman" w:hAnsi="Times New Roman" w:cs="Times New Roman"/>
          <w:sz w:val="28"/>
          <w:lang w:val="uk-UA"/>
        </w:rPr>
        <w:t>, c. 60].</w:t>
      </w:r>
    </w:p>
    <w:p w:rsidR="00A46A88" w:rsidRPr="00A46A88" w:rsidRDefault="00C22ECC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У О.І. Білоусова, С.М. Смокова зна</w:t>
      </w:r>
      <w:r w:rsidR="00BD7BB9" w:rsidRPr="00BD7BB9">
        <w:rPr>
          <w:rFonts w:ascii="Times New Roman" w:hAnsi="Times New Roman" w:cs="Times New Roman"/>
          <w:sz w:val="28"/>
          <w:lang w:val="uk-UA"/>
        </w:rPr>
        <w:t>ходи</w:t>
      </w:r>
      <w:r>
        <w:rPr>
          <w:rFonts w:ascii="Times New Roman" w:hAnsi="Times New Roman" w:cs="Times New Roman"/>
          <w:sz w:val="28"/>
          <w:lang w:val="uk-UA"/>
        </w:rPr>
        <w:t xml:space="preserve">мо, що кримінально-процесуальні </w:t>
      </w:r>
      <w:r w:rsidR="00BD7BB9" w:rsidRPr="00BD7BB9">
        <w:rPr>
          <w:rFonts w:ascii="Times New Roman" w:hAnsi="Times New Roman" w:cs="Times New Roman"/>
          <w:sz w:val="28"/>
          <w:lang w:val="uk-UA"/>
        </w:rPr>
        <w:t>інстит</w:t>
      </w:r>
      <w:r>
        <w:rPr>
          <w:rFonts w:ascii="Times New Roman" w:hAnsi="Times New Roman" w:cs="Times New Roman"/>
          <w:sz w:val="28"/>
          <w:lang w:val="uk-UA"/>
        </w:rPr>
        <w:t xml:space="preserve">ути служать для захисту як прав </w:t>
      </w:r>
      <w:r w:rsidR="00BD7BB9" w:rsidRPr="00BD7BB9">
        <w:rPr>
          <w:rFonts w:ascii="Times New Roman" w:hAnsi="Times New Roman" w:cs="Times New Roman"/>
          <w:sz w:val="28"/>
          <w:lang w:val="uk-UA"/>
        </w:rPr>
        <w:t>громадян,</w:t>
      </w:r>
      <w:r>
        <w:rPr>
          <w:rFonts w:ascii="Times New Roman" w:hAnsi="Times New Roman" w:cs="Times New Roman"/>
          <w:sz w:val="28"/>
          <w:lang w:val="uk-UA"/>
        </w:rPr>
        <w:t xml:space="preserve"> які беруть участь у </w:t>
      </w:r>
      <w:r w:rsidR="001477A2">
        <w:rPr>
          <w:rFonts w:ascii="Times New Roman" w:hAnsi="Times New Roman" w:cs="Times New Roman"/>
          <w:sz w:val="28"/>
          <w:lang w:val="uk-UA"/>
        </w:rPr>
        <w:t>….</w:t>
      </w:r>
    </w:p>
    <w:p w:rsidR="00BD7BB9" w:rsidRPr="008856E8" w:rsidRDefault="00D57EAB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A46A88">
        <w:rPr>
          <w:rFonts w:ascii="Times New Roman" w:hAnsi="Times New Roman" w:cs="Times New Roman"/>
          <w:sz w:val="28"/>
        </w:rPr>
        <w:t xml:space="preserve">, </w:t>
      </w:r>
      <w:r w:rsidR="001477A2">
        <w:rPr>
          <w:rFonts w:ascii="Times New Roman" w:hAnsi="Times New Roman" w:cs="Times New Roman"/>
          <w:sz w:val="28"/>
        </w:rPr>
        <w:t>….</w:t>
      </w:r>
    </w:p>
    <w:p w:rsidR="00C13C7B" w:rsidRPr="00C13C7B" w:rsidRDefault="004D5F28" w:rsidP="00C13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РОЗДІЛ ІІ.</w:t>
      </w:r>
    </w:p>
    <w:p w:rsidR="004D5F28" w:rsidRPr="00C13C7B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ПРАВОВЕ РЕГУЛЮВАННЯ ВИКОНАННЯ ПОКАРАННЯ У ВИДІ ТРИМАННЯ ПІД ВАРТОЮ</w:t>
      </w:r>
    </w:p>
    <w:p w:rsidR="004D5F28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2.1. Правовий статус підозрюваних і обвинувачених під час тримання під вартою</w:t>
      </w:r>
    </w:p>
    <w:p w:rsidR="00FF67E2" w:rsidRDefault="00FF67E2" w:rsidP="00FF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Правовий статус підозрюваних та обвинувачених під час тримання під вартою регламентований Законом України «Про попереднє ув’язнення»</w:t>
      </w:r>
      <w:r w:rsidRPr="00FF67E2">
        <w:rPr>
          <w:rFonts w:ascii="Times New Roman" w:hAnsi="Times New Roman" w:cs="Times New Roman"/>
          <w:sz w:val="28"/>
        </w:rPr>
        <w:t xml:space="preserve"> [</w:t>
      </w:r>
      <w:r w:rsidR="006E0473">
        <w:rPr>
          <w:rFonts w:ascii="Times New Roman" w:hAnsi="Times New Roman" w:cs="Times New Roman"/>
          <w:sz w:val="28"/>
          <w:lang w:val="uk-UA"/>
        </w:rPr>
        <w:t>16</w:t>
      </w:r>
      <w:r w:rsidRPr="00FF67E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92D29" w:rsidRDefault="00FF67E2" w:rsidP="00FF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Так, відповідно до </w:t>
      </w:r>
      <w:r w:rsidR="006E0473">
        <w:rPr>
          <w:rFonts w:ascii="Times New Roman" w:hAnsi="Times New Roman" w:cs="Times New Roman"/>
          <w:sz w:val="28"/>
          <w:lang w:val="uk-UA"/>
        </w:rPr>
        <w:t xml:space="preserve">ст. 6 Закону 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592D29">
        <w:rPr>
          <w:rFonts w:ascii="Times New Roman" w:hAnsi="Times New Roman" w:cs="Times New Roman"/>
          <w:sz w:val="28"/>
          <w:lang w:val="uk-UA"/>
        </w:rPr>
        <w:t xml:space="preserve">соби, які перебувають у </w:t>
      </w:r>
      <w:r w:rsidR="00592D29" w:rsidRPr="00592D29">
        <w:rPr>
          <w:rFonts w:ascii="Times New Roman" w:hAnsi="Times New Roman" w:cs="Times New Roman"/>
          <w:sz w:val="28"/>
          <w:lang w:val="uk-UA"/>
        </w:rPr>
        <w:t>міс</w:t>
      </w:r>
      <w:r w:rsidR="00592D29">
        <w:rPr>
          <w:rFonts w:ascii="Times New Roman" w:hAnsi="Times New Roman" w:cs="Times New Roman"/>
          <w:sz w:val="28"/>
          <w:lang w:val="uk-UA"/>
        </w:rPr>
        <w:t xml:space="preserve">цях попереднього ув'язнення, </w:t>
      </w:r>
      <w:r w:rsidR="00592D29" w:rsidRPr="00592D29">
        <w:rPr>
          <w:rFonts w:ascii="Times New Roman" w:hAnsi="Times New Roman" w:cs="Times New Roman"/>
          <w:sz w:val="28"/>
          <w:lang w:val="uk-UA"/>
        </w:rPr>
        <w:t>мають обов'язки і права, встановлені законо</w:t>
      </w:r>
      <w:r w:rsidR="00592D29">
        <w:rPr>
          <w:rFonts w:ascii="Times New Roman" w:hAnsi="Times New Roman" w:cs="Times New Roman"/>
          <w:sz w:val="28"/>
          <w:lang w:val="uk-UA"/>
        </w:rPr>
        <w:t>давством для громадян України, з  обмеженнями, що</w:t>
      </w:r>
      <w:r w:rsidR="00592D29" w:rsidRPr="00592D29">
        <w:rPr>
          <w:rFonts w:ascii="Times New Roman" w:hAnsi="Times New Roman" w:cs="Times New Roman"/>
          <w:sz w:val="28"/>
          <w:lang w:val="uk-UA"/>
        </w:rPr>
        <w:t xml:space="preserve"> перед</w:t>
      </w:r>
      <w:r w:rsidR="00592D29">
        <w:rPr>
          <w:rFonts w:ascii="Times New Roman" w:hAnsi="Times New Roman" w:cs="Times New Roman"/>
          <w:sz w:val="28"/>
          <w:lang w:val="uk-UA"/>
        </w:rPr>
        <w:t>бачені  цим  Законом та іншими нормативно-правовими актами.</w:t>
      </w:r>
    </w:p>
    <w:p w:rsidR="006E0473" w:rsidRDefault="00592D29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2D29">
        <w:rPr>
          <w:rFonts w:ascii="Times New Roman" w:hAnsi="Times New Roman" w:cs="Times New Roman"/>
          <w:sz w:val="28"/>
          <w:lang w:val="uk-UA"/>
        </w:rPr>
        <w:t>Правове становище іноземних гро</w:t>
      </w:r>
      <w:r>
        <w:rPr>
          <w:rFonts w:ascii="Times New Roman" w:hAnsi="Times New Roman" w:cs="Times New Roman"/>
          <w:sz w:val="28"/>
          <w:lang w:val="uk-UA"/>
        </w:rPr>
        <w:t xml:space="preserve">мадян і осіб без громадянства, </w:t>
      </w:r>
      <w:r w:rsidRPr="00592D29">
        <w:rPr>
          <w:rFonts w:ascii="Times New Roman" w:hAnsi="Times New Roman" w:cs="Times New Roman"/>
          <w:sz w:val="28"/>
          <w:lang w:val="uk-UA"/>
        </w:rPr>
        <w:t xml:space="preserve">які перебувають у  місцях  </w:t>
      </w:r>
      <w:r w:rsidR="001477A2">
        <w:rPr>
          <w:rFonts w:ascii="Times New Roman" w:hAnsi="Times New Roman" w:cs="Times New Roman"/>
          <w:sz w:val="28"/>
          <w:lang w:val="uk-UA"/>
        </w:rPr>
        <w:t>….</w:t>
      </w:r>
      <w:proofErr w:type="spellStart"/>
      <w:r w:rsidR="00FF67E2" w:rsidRPr="00FF67E2">
        <w:rPr>
          <w:rFonts w:ascii="Times New Roman" w:hAnsi="Times New Roman" w:cs="Times New Roman"/>
          <w:sz w:val="28"/>
          <w:lang w:val="uk-UA"/>
        </w:rPr>
        <w:t>ребування</w:t>
      </w:r>
      <w:proofErr w:type="spellEnd"/>
      <w:r w:rsidR="00FF67E2" w:rsidRPr="00FF67E2">
        <w:rPr>
          <w:rFonts w:ascii="Times New Roman" w:hAnsi="Times New Roman" w:cs="Times New Roman"/>
          <w:sz w:val="28"/>
          <w:lang w:val="uk-UA"/>
        </w:rPr>
        <w:t xml:space="preserve"> в місці попереднього</w:t>
      </w:r>
      <w:r w:rsidR="00FF67E2">
        <w:rPr>
          <w:rFonts w:ascii="Times New Roman" w:hAnsi="Times New Roman" w:cs="Times New Roman"/>
          <w:sz w:val="28"/>
          <w:lang w:val="uk-UA"/>
        </w:rPr>
        <w:t xml:space="preserve"> ув'язнення збитки в  </w:t>
      </w:r>
      <w:r w:rsidR="00FF67E2">
        <w:rPr>
          <w:rFonts w:ascii="Times New Roman" w:hAnsi="Times New Roman" w:cs="Times New Roman"/>
          <w:sz w:val="28"/>
          <w:lang w:val="uk-UA"/>
        </w:rPr>
        <w:lastRenderedPageBreak/>
        <w:t xml:space="preserve">разі  її </w:t>
      </w:r>
      <w:r w:rsidR="00FF67E2" w:rsidRPr="00FF67E2">
        <w:rPr>
          <w:rFonts w:ascii="Times New Roman" w:hAnsi="Times New Roman" w:cs="Times New Roman"/>
          <w:sz w:val="28"/>
          <w:lang w:val="uk-UA"/>
        </w:rPr>
        <w:t>засудження до покарання у вигляді  п</w:t>
      </w:r>
      <w:r w:rsidR="00FF67E2">
        <w:rPr>
          <w:rFonts w:ascii="Times New Roman" w:hAnsi="Times New Roman" w:cs="Times New Roman"/>
          <w:sz w:val="28"/>
          <w:lang w:val="uk-UA"/>
        </w:rPr>
        <w:t xml:space="preserve">озбавлення  волі  можуть  бути </w:t>
      </w:r>
      <w:r w:rsidR="00FF67E2" w:rsidRPr="00FF67E2">
        <w:rPr>
          <w:rFonts w:ascii="Times New Roman" w:hAnsi="Times New Roman" w:cs="Times New Roman"/>
          <w:sz w:val="28"/>
          <w:lang w:val="uk-UA"/>
        </w:rPr>
        <w:t>стягнуті  адміністрацією  установи в</w:t>
      </w:r>
      <w:r w:rsidR="00FF67E2">
        <w:rPr>
          <w:rFonts w:ascii="Times New Roman" w:hAnsi="Times New Roman" w:cs="Times New Roman"/>
          <w:sz w:val="28"/>
          <w:lang w:val="uk-UA"/>
        </w:rPr>
        <w:t xml:space="preserve">иконання покарань з коштів, що </w:t>
      </w:r>
      <w:r w:rsidR="00FF67E2" w:rsidRPr="00FF67E2">
        <w:rPr>
          <w:rFonts w:ascii="Times New Roman" w:hAnsi="Times New Roman" w:cs="Times New Roman"/>
          <w:sz w:val="28"/>
          <w:lang w:val="uk-UA"/>
        </w:rPr>
        <w:t>надійшли н</w:t>
      </w:r>
      <w:r w:rsidR="00FF67E2">
        <w:rPr>
          <w:rFonts w:ascii="Times New Roman" w:hAnsi="Times New Roman" w:cs="Times New Roman"/>
          <w:sz w:val="28"/>
          <w:lang w:val="uk-UA"/>
        </w:rPr>
        <w:t>а особовий рахунок засудженого.</w:t>
      </w:r>
    </w:p>
    <w:p w:rsidR="00FF67E2" w:rsidRDefault="00FF67E2" w:rsidP="006E0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67E2">
        <w:rPr>
          <w:rFonts w:ascii="Times New Roman" w:hAnsi="Times New Roman" w:cs="Times New Roman"/>
          <w:sz w:val="28"/>
          <w:lang w:val="uk-UA"/>
        </w:rPr>
        <w:t xml:space="preserve">У  разі  скасування  або зміни </w:t>
      </w:r>
      <w:r w:rsidR="006E0473">
        <w:rPr>
          <w:rFonts w:ascii="Times New Roman" w:hAnsi="Times New Roman" w:cs="Times New Roman"/>
          <w:sz w:val="28"/>
          <w:lang w:val="uk-UA"/>
        </w:rPr>
        <w:t xml:space="preserve">запобіжного заходу, припинення </w:t>
      </w:r>
      <w:r w:rsidRPr="00FF67E2">
        <w:rPr>
          <w:rFonts w:ascii="Times New Roman" w:hAnsi="Times New Roman" w:cs="Times New Roman"/>
          <w:sz w:val="28"/>
          <w:lang w:val="uk-UA"/>
        </w:rPr>
        <w:t xml:space="preserve">чи закінчення максимального </w:t>
      </w:r>
      <w:r w:rsidR="001477A2">
        <w:rPr>
          <w:rFonts w:ascii="Times New Roman" w:hAnsi="Times New Roman" w:cs="Times New Roman"/>
          <w:sz w:val="28"/>
          <w:lang w:val="uk-UA"/>
        </w:rPr>
        <w:t>…</w:t>
      </w:r>
      <w:r w:rsidR="006E0473">
        <w:rPr>
          <w:rFonts w:ascii="Times New Roman" w:hAnsi="Times New Roman" w:cs="Times New Roman"/>
          <w:sz w:val="28"/>
          <w:lang w:val="uk-UA"/>
        </w:rPr>
        <w:t xml:space="preserve"> </w:t>
      </w:r>
      <w:r w:rsidR="006E0473" w:rsidRPr="00FF67E2">
        <w:rPr>
          <w:rFonts w:ascii="Times New Roman" w:hAnsi="Times New Roman" w:cs="Times New Roman"/>
          <w:sz w:val="28"/>
        </w:rPr>
        <w:t>[</w:t>
      </w:r>
      <w:r w:rsidR="006E0473">
        <w:rPr>
          <w:rFonts w:ascii="Times New Roman" w:hAnsi="Times New Roman" w:cs="Times New Roman"/>
          <w:sz w:val="28"/>
          <w:lang w:val="uk-UA"/>
        </w:rPr>
        <w:t>16</w:t>
      </w:r>
      <w:r w:rsidR="006E0473" w:rsidRPr="00FF67E2">
        <w:rPr>
          <w:rFonts w:ascii="Times New Roman" w:hAnsi="Times New Roman" w:cs="Times New Roman"/>
          <w:sz w:val="28"/>
        </w:rPr>
        <w:t>]</w:t>
      </w:r>
      <w:r w:rsidRPr="00FF67E2">
        <w:rPr>
          <w:rFonts w:ascii="Times New Roman" w:hAnsi="Times New Roman" w:cs="Times New Roman"/>
          <w:sz w:val="28"/>
          <w:lang w:val="uk-UA"/>
        </w:rPr>
        <w:t>.</w:t>
      </w:r>
    </w:p>
    <w:p w:rsidR="00430085" w:rsidRPr="00430085" w:rsidRDefault="004E07CF" w:rsidP="00430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6E0473" w:rsidRPr="006E0473">
        <w:t xml:space="preserve"> </w:t>
      </w:r>
      <w:r w:rsidR="001477A2">
        <w:rPr>
          <w:rFonts w:ascii="Times New Roman" w:hAnsi="Times New Roman" w:cs="Times New Roman"/>
          <w:sz w:val="28"/>
          <w:lang w:val="uk-UA"/>
        </w:rPr>
        <w:t>…</w:t>
      </w:r>
      <w:r w:rsidR="00430085" w:rsidRPr="00430085">
        <w:rPr>
          <w:rFonts w:ascii="Times New Roman" w:hAnsi="Times New Roman" w:cs="Times New Roman"/>
          <w:sz w:val="28"/>
          <w:lang w:val="uk-UA"/>
        </w:rPr>
        <w:t xml:space="preserve"> а також особливості матеріальної відповідальності осіб, взятих під варту тощо.</w:t>
      </w:r>
    </w:p>
    <w:p w:rsidR="004E07CF" w:rsidRDefault="004E07CF" w:rsidP="00644437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4D5F28" w:rsidRPr="00C13C7B" w:rsidRDefault="004D5F28" w:rsidP="00C13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3C7B">
        <w:rPr>
          <w:rFonts w:ascii="Times New Roman" w:hAnsi="Times New Roman" w:cs="Times New Roman"/>
          <w:b/>
          <w:sz w:val="28"/>
          <w:lang w:val="uk-UA"/>
        </w:rPr>
        <w:t>2.2. Режим у місцях тримання під вартою та основні засоби його забезпечення</w:t>
      </w:r>
    </w:p>
    <w:p w:rsidR="00F858FE" w:rsidRPr="00F858FE" w:rsidRDefault="00592D29" w:rsidP="00F85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F858FE"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 до ст. </w:t>
      </w:r>
      <w:r w:rsidR="004300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попереднє ув’язнення» </w:t>
      </w:r>
      <w:r w:rsidR="004300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58FE"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ежим у місцях попереднього ув'язнення, тобто порядок і умови тримання осіб,  взятих  під  варту,  та  нагляду  за ними з метою забезпечення попереднього ув'язнення, встановлюється цим Законом та іншими нормативними актами. </w:t>
      </w:r>
    </w:p>
    <w:p w:rsidR="00592D29" w:rsidRDefault="00F858FE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вимогами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режиму в місцях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 ув'язнення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є ізоляція осіб, взятих під  </w:t>
      </w:r>
      <w:r w:rsidR="001477A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858FE" w:rsidRDefault="00F858FE" w:rsidP="00F85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sz w:val="28"/>
          <w:szCs w:val="28"/>
          <w:lang w:val="uk-UA"/>
        </w:rPr>
        <w:t>Особи, які заходять на територі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установи або виходять з неї,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>підлягають огляду</w:t>
      </w:r>
      <w:r w:rsidR="0043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085" w:rsidRPr="00FF67E2">
        <w:rPr>
          <w:rFonts w:ascii="Times New Roman" w:hAnsi="Times New Roman" w:cs="Times New Roman"/>
          <w:sz w:val="28"/>
        </w:rPr>
        <w:t>[</w:t>
      </w:r>
      <w:r w:rsidR="00430085">
        <w:rPr>
          <w:rFonts w:ascii="Times New Roman" w:hAnsi="Times New Roman" w:cs="Times New Roman"/>
          <w:sz w:val="28"/>
          <w:lang w:val="uk-UA"/>
        </w:rPr>
        <w:t>16</w:t>
      </w:r>
      <w:r w:rsidR="00430085" w:rsidRPr="00FF67E2">
        <w:rPr>
          <w:rFonts w:ascii="Times New Roman" w:hAnsi="Times New Roman" w:cs="Times New Roman"/>
          <w:sz w:val="28"/>
        </w:rPr>
        <w:t>]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7E2" w:rsidRDefault="00F858FE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Взятих під варту осіб тримають у  маломісних  або  загальних камерах.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У  виняткових випадках,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збереження таємниці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>досудового розслідування, захисту ув'язн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ених від можливих посягань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>на їх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>запобігання вчинен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ню ними нового злочину, або за </w:t>
      </w:r>
      <w:r w:rsidRPr="00F858FE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на те медичних підстав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рішенням </w:t>
      </w:r>
      <w:r w:rsidR="001477A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30085" w:rsidRDefault="004E07CF" w:rsidP="00430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7CF">
        <w:rPr>
          <w:rFonts w:ascii="Times New Roman" w:hAnsi="Times New Roman" w:cs="Times New Roman"/>
          <w:sz w:val="28"/>
          <w:szCs w:val="28"/>
          <w:lang w:val="uk-UA"/>
        </w:rPr>
        <w:t>Порядок  надання ув’язненим мед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 xml:space="preserve">ичної допомоги, використання з 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>ією  метою  не підпорядкованих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 xml:space="preserve"> ор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>ганам, що здійснюють попереднє ув’язнення,  державних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 xml:space="preserve"> та  комуналь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 xml:space="preserve">них закладів охорони здоров’я, 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 xml:space="preserve">лучення  їх медичного персоналу 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F67E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медичних експертиз визначається </w:t>
      </w:r>
      <w:r w:rsidRPr="004E07CF">
        <w:rPr>
          <w:rFonts w:ascii="Times New Roman" w:hAnsi="Times New Roman" w:cs="Times New Roman"/>
          <w:sz w:val="28"/>
          <w:szCs w:val="28"/>
          <w:lang w:val="uk-UA"/>
        </w:rPr>
        <w:t>Кабінетом Міністрів України</w:t>
      </w:r>
      <w:r w:rsidR="0043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085" w:rsidRPr="00FF67E2">
        <w:rPr>
          <w:rFonts w:ascii="Times New Roman" w:hAnsi="Times New Roman" w:cs="Times New Roman"/>
          <w:sz w:val="28"/>
        </w:rPr>
        <w:t>[</w:t>
      </w:r>
      <w:r w:rsidR="00430085">
        <w:rPr>
          <w:rFonts w:ascii="Times New Roman" w:hAnsi="Times New Roman" w:cs="Times New Roman"/>
          <w:sz w:val="28"/>
          <w:lang w:val="uk-UA"/>
        </w:rPr>
        <w:t>16</w:t>
      </w:r>
      <w:r w:rsidR="00430085" w:rsidRPr="00FF67E2">
        <w:rPr>
          <w:rFonts w:ascii="Times New Roman" w:hAnsi="Times New Roman" w:cs="Times New Roman"/>
          <w:sz w:val="28"/>
        </w:rPr>
        <w:t>]</w:t>
      </w:r>
      <w:r w:rsidR="001477A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92DEB" w:rsidRPr="00B92DEB" w:rsidRDefault="00FF67E2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7E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Побачення  з родичами або іншим</w:t>
      </w:r>
      <w:r w:rsidR="00430085">
        <w:rPr>
          <w:rFonts w:ascii="Times New Roman" w:hAnsi="Times New Roman" w:cs="Times New Roman"/>
          <w:sz w:val="28"/>
          <w:szCs w:val="28"/>
          <w:lang w:val="uk-UA"/>
        </w:rPr>
        <w:t xml:space="preserve">и особами може надавати взятим під  варту адміністрація </w:t>
      </w:r>
      <w:r w:rsidR="001477A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F67E2" w:rsidRPr="00B92DEB" w:rsidRDefault="00B92DEB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477A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D5F28" w:rsidRPr="004D5F28" w:rsidRDefault="004D5F28" w:rsidP="004D5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5F28">
        <w:rPr>
          <w:rFonts w:ascii="Times New Roman" w:hAnsi="Times New Roman" w:cs="Times New Roman"/>
          <w:b/>
          <w:sz w:val="28"/>
          <w:lang w:val="uk-UA"/>
        </w:rPr>
        <w:t>РОЗДІЛ ІІІ.</w:t>
      </w:r>
    </w:p>
    <w:p w:rsidR="004D5F28" w:rsidRDefault="004D5F28" w:rsidP="004D5F2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4D5F28">
        <w:rPr>
          <w:rFonts w:ascii="Times New Roman" w:hAnsi="Times New Roman" w:cs="Times New Roman"/>
          <w:b/>
          <w:sz w:val="28"/>
          <w:lang w:val="uk-UA"/>
        </w:rPr>
        <w:t>ПРОЦЕСУАЛЬНИЙ ПОРЯДОК ВИКОНАННЯ, ЗМІНИ ТА СКАСУВАННЯ ТРИМАННЯ ПІД ВАРТОЮ</w:t>
      </w:r>
    </w:p>
    <w:p w:rsidR="00EA4E89" w:rsidRPr="001477A2" w:rsidRDefault="002961EC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2DEB">
        <w:rPr>
          <w:rFonts w:ascii="Times New Roman" w:hAnsi="Times New Roman" w:cs="Times New Roman"/>
          <w:sz w:val="28"/>
          <w:lang w:val="uk-UA"/>
        </w:rPr>
        <w:t>Для застосування запобіжного заходу у вигляді тримання під вартою: 1) особа повинна мати с</w:t>
      </w:r>
      <w:r w:rsidR="00EA4E89" w:rsidRPr="00B92DEB">
        <w:rPr>
          <w:rFonts w:ascii="Times New Roman" w:hAnsi="Times New Roman" w:cs="Times New Roman"/>
          <w:sz w:val="28"/>
          <w:lang w:val="uk-UA"/>
        </w:rPr>
        <w:t>татус підозрюваного або обвину</w:t>
      </w:r>
      <w:r w:rsidRPr="00B92DEB">
        <w:rPr>
          <w:rFonts w:ascii="Times New Roman" w:hAnsi="Times New Roman" w:cs="Times New Roman"/>
          <w:sz w:val="28"/>
          <w:lang w:val="uk-UA"/>
        </w:rPr>
        <w:t>ваченого; 2) з’ясовується наявність р</w:t>
      </w:r>
      <w:r w:rsidR="00EA4E89" w:rsidRPr="00B92DEB">
        <w:rPr>
          <w:rFonts w:ascii="Times New Roman" w:hAnsi="Times New Roman" w:cs="Times New Roman"/>
          <w:sz w:val="28"/>
          <w:lang w:val="uk-UA"/>
        </w:rPr>
        <w:t>изиків, які дають достатні під</w:t>
      </w:r>
      <w:r w:rsidRPr="00B92DEB">
        <w:rPr>
          <w:rFonts w:ascii="Times New Roman" w:hAnsi="Times New Roman" w:cs="Times New Roman"/>
          <w:sz w:val="28"/>
          <w:lang w:val="uk-UA"/>
        </w:rPr>
        <w:t xml:space="preserve">стави слідчому судді, суду вважати, що підозрюваний, обвинувачений, засуджений може здійснити дії, передбачені ч.1 ст. 177 КПК України; 3) слідчий, прокурор зобов’язані обґрунтувати, що встановлені під час розгляду клопотання про застосування запобіжного заходу у вигляді тримання під вартою обставини є достатніми для переконання, що жоден із більш м’яких запобіжних заходів, передбачених ч. 1 ст. 176 КПК України, не може запобігти </w:t>
      </w:r>
      <w:r w:rsidR="001477A2">
        <w:rPr>
          <w:rFonts w:ascii="Times New Roman" w:hAnsi="Times New Roman" w:cs="Times New Roman"/>
          <w:sz w:val="28"/>
          <w:lang w:val="uk-UA"/>
        </w:rPr>
        <w:t>….</w:t>
      </w:r>
    </w:p>
    <w:p w:rsidR="00644437" w:rsidRPr="00644437" w:rsidRDefault="00644437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1477A2">
        <w:rPr>
          <w:rFonts w:ascii="Times New Roman" w:hAnsi="Times New Roman" w:cs="Times New Roman"/>
          <w:sz w:val="28"/>
        </w:rPr>
        <w:t>…</w:t>
      </w:r>
    </w:p>
    <w:p w:rsidR="004D5F28" w:rsidRDefault="004D5F28" w:rsidP="00EA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4D5F28" w:rsidRPr="004D5F28" w:rsidRDefault="004D5F28" w:rsidP="004D5F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5F28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:rsidR="00C13C7B" w:rsidRDefault="00C13C7B" w:rsidP="00C13C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Отже, проаналізувавши все вище зазначене, можна зробити наступні висновки.</w:t>
      </w:r>
    </w:p>
    <w:p w:rsidR="004D5F28" w:rsidRDefault="00350691" w:rsidP="00147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483D">
        <w:rPr>
          <w:rFonts w:ascii="Times New Roman" w:hAnsi="Times New Roman" w:cs="Times New Roman"/>
          <w:sz w:val="28"/>
          <w:lang w:val="uk-UA"/>
        </w:rPr>
        <w:t>темпоральним критерієм розвиток теорії тримання під вартою умовно можна поділити на періоди – дореволюційний, радянськи</w:t>
      </w:r>
      <w:r>
        <w:rPr>
          <w:rFonts w:ascii="Times New Roman" w:hAnsi="Times New Roman" w:cs="Times New Roman"/>
          <w:sz w:val="28"/>
          <w:lang w:val="uk-UA"/>
        </w:rPr>
        <w:t xml:space="preserve">й, пострадянський та сучасний. </w:t>
      </w:r>
      <w:r w:rsidRPr="0065483D">
        <w:rPr>
          <w:rFonts w:ascii="Times New Roman" w:hAnsi="Times New Roman" w:cs="Times New Roman"/>
          <w:sz w:val="28"/>
          <w:lang w:val="uk-UA"/>
        </w:rPr>
        <w:t xml:space="preserve">Слід зазначити, що кожен період характеризується певними особливостями наукового знання </w:t>
      </w:r>
      <w:r w:rsidR="001477A2">
        <w:rPr>
          <w:rFonts w:ascii="Times New Roman" w:hAnsi="Times New Roman" w:cs="Times New Roman"/>
          <w:sz w:val="28"/>
          <w:lang w:val="uk-UA"/>
        </w:rPr>
        <w:t>…</w:t>
      </w:r>
      <w:bookmarkStart w:id="0" w:name="_GoBack"/>
      <w:bookmarkEnd w:id="0"/>
    </w:p>
    <w:p w:rsidR="004D5F28" w:rsidRPr="004D5F28" w:rsidRDefault="004D5F28" w:rsidP="004D5F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5F28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8569AF" w:rsidRDefault="009F5F91" w:rsidP="008569A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Колодчин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Д.В. Сучасний стан наукового знання про тримання під вартою як запобіжний захід. </w:t>
      </w:r>
      <w:r w:rsidRPr="009B31F7">
        <w:rPr>
          <w:rFonts w:ascii="Times New Roman" w:hAnsi="Times New Roman" w:cs="Times New Roman"/>
          <w:i/>
          <w:sz w:val="28"/>
          <w:lang w:val="uk-UA"/>
        </w:rPr>
        <w:t>Порівняльно-аналітичне право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2741ED">
        <w:rPr>
          <w:rFonts w:ascii="Times New Roman" w:hAnsi="Times New Roman" w:cs="Times New Roman"/>
          <w:sz w:val="28"/>
          <w:lang w:val="uk-UA"/>
        </w:rPr>
        <w:t xml:space="preserve">2016. № 6. С. </w:t>
      </w:r>
      <w:r w:rsidR="009B31F7">
        <w:rPr>
          <w:rFonts w:ascii="Times New Roman" w:hAnsi="Times New Roman" w:cs="Times New Roman"/>
          <w:sz w:val="28"/>
          <w:lang w:val="uk-UA"/>
        </w:rPr>
        <w:t>255-257</w:t>
      </w:r>
      <w:r w:rsidR="002741ED">
        <w:rPr>
          <w:rFonts w:ascii="Times New Roman" w:hAnsi="Times New Roman" w:cs="Times New Roman"/>
          <w:sz w:val="28"/>
          <w:lang w:val="uk-UA"/>
        </w:rPr>
        <w:t>.</w:t>
      </w:r>
    </w:p>
    <w:p w:rsidR="00985967" w:rsidRPr="008569AF" w:rsidRDefault="008569AF" w:rsidP="008569A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569AF">
        <w:rPr>
          <w:rFonts w:ascii="Times New Roman" w:hAnsi="Times New Roman" w:cs="Times New Roman"/>
          <w:sz w:val="28"/>
          <w:lang w:val="uk-UA"/>
        </w:rPr>
        <w:t xml:space="preserve">Завгородня К.В. Застосування практики Європейського Суду з прав людини з метою недопущення безпідставного обмеження стороною обвинувачення свободи та недоторканності особи під час досудового розслідування. </w:t>
      </w:r>
      <w:r w:rsidRPr="008569AF">
        <w:rPr>
          <w:rFonts w:ascii="Times New Roman" w:hAnsi="Times New Roman" w:cs="Times New Roman"/>
          <w:i/>
          <w:sz w:val="28"/>
          <w:lang w:val="uk-UA"/>
        </w:rPr>
        <w:t>Науковий вісник Дніпропетровського державного університету внутрішніх справ</w:t>
      </w:r>
      <w:r>
        <w:rPr>
          <w:rFonts w:ascii="Times New Roman" w:hAnsi="Times New Roman" w:cs="Times New Roman"/>
          <w:sz w:val="28"/>
          <w:lang w:val="uk-UA"/>
        </w:rPr>
        <w:t xml:space="preserve">. 2014. № 2. </w:t>
      </w:r>
      <w:r w:rsidRPr="008569AF">
        <w:rPr>
          <w:rFonts w:ascii="Times New Roman" w:hAnsi="Times New Roman" w:cs="Times New Roman"/>
          <w:sz w:val="28"/>
          <w:lang w:val="uk-UA"/>
        </w:rPr>
        <w:t>С. 305-315.</w:t>
      </w:r>
    </w:p>
    <w:p w:rsidR="00985967" w:rsidRDefault="00985967" w:rsidP="0098596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85967">
        <w:rPr>
          <w:rFonts w:ascii="Times New Roman" w:hAnsi="Times New Roman" w:cs="Times New Roman"/>
          <w:sz w:val="28"/>
          <w:lang w:val="uk-UA"/>
        </w:rPr>
        <w:t>Кримінальний процесуальний кодекс України: Закон України від 13.04.2012 № 4651-VI. Відомості Верховної Ради України. 2013. № 9-10, № 11-12, № 13. Ст. 88.</w:t>
      </w:r>
    </w:p>
    <w:p w:rsidR="00AC71EC" w:rsidRDefault="00C3659B" w:rsidP="00AC71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Дрозд В.Г. Тримання під вартою через призму </w:t>
      </w:r>
      <w:r w:rsidR="00AD0ADA">
        <w:rPr>
          <w:rFonts w:ascii="Times New Roman" w:hAnsi="Times New Roman" w:cs="Times New Roman"/>
          <w:sz w:val="28"/>
          <w:lang w:val="uk-UA"/>
        </w:rPr>
        <w:t xml:space="preserve">європейських стандартів. </w:t>
      </w:r>
      <w:r w:rsidR="00AD0ADA" w:rsidRPr="00AD0ADA">
        <w:rPr>
          <w:rFonts w:ascii="Times New Roman" w:hAnsi="Times New Roman" w:cs="Times New Roman"/>
          <w:i/>
          <w:sz w:val="28"/>
          <w:lang w:val="uk-UA"/>
        </w:rPr>
        <w:t>Науковий вісник Херсонського державного університету</w:t>
      </w:r>
      <w:r w:rsidR="00AD0ADA">
        <w:rPr>
          <w:rFonts w:ascii="Times New Roman" w:hAnsi="Times New Roman" w:cs="Times New Roman"/>
          <w:sz w:val="28"/>
          <w:lang w:val="uk-UA"/>
        </w:rPr>
        <w:t>. 2014. № 5. Т. 3. С. 33-37.</w:t>
      </w:r>
    </w:p>
    <w:p w:rsidR="00AD0ADA" w:rsidRDefault="00AC71EC" w:rsidP="00AC71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C71EC">
        <w:rPr>
          <w:rFonts w:ascii="Times New Roman" w:hAnsi="Times New Roman" w:cs="Times New Roman"/>
          <w:sz w:val="28"/>
          <w:lang w:val="uk-UA"/>
        </w:rPr>
        <w:t>Кримінальний процесуальний кодекс Ук</w:t>
      </w:r>
      <w:r>
        <w:rPr>
          <w:rFonts w:ascii="Times New Roman" w:hAnsi="Times New Roman" w:cs="Times New Roman"/>
          <w:sz w:val="28"/>
          <w:lang w:val="uk-UA"/>
        </w:rPr>
        <w:t>раїни. Науково-практичний комен</w:t>
      </w:r>
      <w:r w:rsidRPr="00AC71EC">
        <w:rPr>
          <w:rFonts w:ascii="Times New Roman" w:hAnsi="Times New Roman" w:cs="Times New Roman"/>
          <w:sz w:val="28"/>
          <w:lang w:val="uk-UA"/>
        </w:rPr>
        <w:t>тар / За загальною редакцією професорів В.Г. Гонча</w:t>
      </w:r>
      <w:r>
        <w:rPr>
          <w:rFonts w:ascii="Times New Roman" w:hAnsi="Times New Roman" w:cs="Times New Roman"/>
          <w:sz w:val="28"/>
          <w:lang w:val="uk-UA"/>
        </w:rPr>
        <w:t xml:space="preserve">ренка, В.Т. Нора, М.Є. Шумила. К.: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Юстініан</w:t>
      </w:r>
      <w:proofErr w:type="spellEnd"/>
      <w:r>
        <w:rPr>
          <w:rFonts w:ascii="Times New Roman" w:hAnsi="Times New Roman" w:cs="Times New Roman"/>
          <w:sz w:val="28"/>
          <w:lang w:val="uk-UA"/>
        </w:rPr>
        <w:t>, 2012.</w:t>
      </w:r>
      <w:r w:rsidRPr="00AC71EC">
        <w:rPr>
          <w:rFonts w:ascii="Times New Roman" w:hAnsi="Times New Roman" w:cs="Times New Roman"/>
          <w:sz w:val="28"/>
          <w:lang w:val="uk-UA"/>
        </w:rPr>
        <w:t xml:space="preserve"> 1328 с.</w:t>
      </w:r>
    </w:p>
    <w:p w:rsidR="00AC71EC" w:rsidRDefault="00E6271B" w:rsidP="00AC71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Принципи ефективного розслідування відповідно до практики Європейського суду з прав людини </w:t>
      </w:r>
      <w:r w:rsidRPr="00E6271B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Текст</w:t>
      </w:r>
      <w:r w:rsidRPr="00E6271B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: наук.-мет.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рек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/ К.Л.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Бугайчук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Є.О. Гладкова, Т.М. Малиновська, І.О.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Святокум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Федосова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Харків: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Харк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нац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внутр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справ</w:t>
      </w:r>
      <w:r w:rsidR="008856E8">
        <w:rPr>
          <w:rFonts w:ascii="Times New Roman" w:hAnsi="Times New Roman" w:cs="Times New Roman"/>
          <w:sz w:val="28"/>
          <w:lang w:val="uk-UA"/>
        </w:rPr>
        <w:t>. 2017. 81 с.</w:t>
      </w:r>
    </w:p>
    <w:p w:rsidR="00DD46CA" w:rsidRDefault="00AD4FB8" w:rsidP="00DD46C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Матвійчук В.К., </w:t>
      </w:r>
      <w:r w:rsidR="00B631F8">
        <w:rPr>
          <w:rFonts w:ascii="Times New Roman" w:hAnsi="Times New Roman" w:cs="Times New Roman"/>
          <w:sz w:val="28"/>
          <w:lang w:val="uk-UA"/>
        </w:rPr>
        <w:t xml:space="preserve">Мартиненко Г.В. Процесуальний порядок застосування запобіжних заходів за новим КПК України. </w:t>
      </w:r>
      <w:r w:rsidRPr="00B631F8">
        <w:rPr>
          <w:rFonts w:ascii="Times New Roman" w:hAnsi="Times New Roman" w:cs="Times New Roman"/>
          <w:i/>
          <w:sz w:val="28"/>
          <w:lang w:val="uk-UA"/>
        </w:rPr>
        <w:t>Юридична наука</w:t>
      </w:r>
      <w:r>
        <w:rPr>
          <w:rFonts w:ascii="Times New Roman" w:hAnsi="Times New Roman" w:cs="Times New Roman"/>
          <w:sz w:val="28"/>
          <w:lang w:val="uk-UA"/>
        </w:rPr>
        <w:t xml:space="preserve">. 2013. № 7. С. </w:t>
      </w:r>
      <w:r w:rsidR="00F15D69">
        <w:rPr>
          <w:rFonts w:ascii="Times New Roman" w:hAnsi="Times New Roman" w:cs="Times New Roman"/>
          <w:sz w:val="28"/>
          <w:lang w:val="uk-UA"/>
        </w:rPr>
        <w:t>72-83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61008" w:rsidRDefault="00961008" w:rsidP="0096100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Фоміна Т.</w:t>
      </w:r>
      <w:r w:rsidR="00DD46CA" w:rsidRPr="00DD46CA">
        <w:rPr>
          <w:rFonts w:ascii="Times New Roman" w:hAnsi="Times New Roman" w:cs="Times New Roman"/>
          <w:sz w:val="28"/>
          <w:lang w:val="uk-UA"/>
        </w:rPr>
        <w:t>Г. Дискусійні питання щодо визначення системи кримінально-процесуальних гаран</w:t>
      </w:r>
      <w:r>
        <w:rPr>
          <w:rFonts w:ascii="Times New Roman" w:hAnsi="Times New Roman" w:cs="Times New Roman"/>
          <w:sz w:val="28"/>
          <w:lang w:val="uk-UA"/>
        </w:rPr>
        <w:t>тій / Т.</w:t>
      </w:r>
      <w:r w:rsidR="00DD46CA" w:rsidRPr="00DD46CA">
        <w:rPr>
          <w:rFonts w:ascii="Times New Roman" w:hAnsi="Times New Roman" w:cs="Times New Roman"/>
          <w:sz w:val="28"/>
          <w:lang w:val="uk-UA"/>
        </w:rPr>
        <w:t>Г. Фоміна // Право і безпека. 2010. № 5. С. 187.</w:t>
      </w:r>
    </w:p>
    <w:p w:rsidR="00961008" w:rsidRDefault="00961008" w:rsidP="0096100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Лобойко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</w:t>
      </w:r>
      <w:r w:rsidRPr="00961008">
        <w:rPr>
          <w:rFonts w:ascii="Times New Roman" w:hAnsi="Times New Roman" w:cs="Times New Roman"/>
          <w:sz w:val="28"/>
          <w:lang w:val="uk-UA"/>
        </w:rPr>
        <w:t>М. Крим</w:t>
      </w:r>
      <w:r>
        <w:rPr>
          <w:rFonts w:ascii="Times New Roman" w:hAnsi="Times New Roman" w:cs="Times New Roman"/>
          <w:sz w:val="28"/>
          <w:lang w:val="uk-UA"/>
        </w:rPr>
        <w:t>інальний процес: підручник / Л.</w:t>
      </w:r>
      <w:r w:rsidRPr="00961008">
        <w:rPr>
          <w:rFonts w:ascii="Times New Roman" w:hAnsi="Times New Roman" w:cs="Times New Roman"/>
          <w:sz w:val="28"/>
          <w:lang w:val="uk-UA"/>
        </w:rPr>
        <w:t xml:space="preserve">М.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Лобойко</w:t>
      </w:r>
      <w:proofErr w:type="spellEnd"/>
      <w:r w:rsidRPr="00961008">
        <w:rPr>
          <w:rFonts w:ascii="Times New Roman" w:hAnsi="Times New Roman" w:cs="Times New Roman"/>
          <w:sz w:val="28"/>
          <w:lang w:val="uk-UA"/>
        </w:rPr>
        <w:t>. К.: Істина, 2014. 432 с.</w:t>
      </w:r>
    </w:p>
    <w:p w:rsidR="005B755C" w:rsidRDefault="00961008" w:rsidP="005B755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Алексеев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</w:t>
      </w:r>
      <w:r w:rsidRPr="00961008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Очерк</w:t>
      </w:r>
      <w:proofErr w:type="spellEnd"/>
      <w:r w:rsidRPr="0096100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развития</w:t>
      </w:r>
      <w:proofErr w:type="spellEnd"/>
      <w:r w:rsidRPr="00961008">
        <w:rPr>
          <w:rFonts w:ascii="Times New Roman" w:hAnsi="Times New Roman" w:cs="Times New Roman"/>
          <w:sz w:val="28"/>
          <w:lang w:val="uk-UA"/>
        </w:rPr>
        <w:t xml:space="preserve"> науки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сове</w:t>
      </w:r>
      <w:r w:rsidR="005B755C">
        <w:rPr>
          <w:rFonts w:ascii="Times New Roman" w:hAnsi="Times New Roman" w:cs="Times New Roman"/>
          <w:sz w:val="28"/>
          <w:lang w:val="uk-UA"/>
        </w:rPr>
        <w:t>тского</w:t>
      </w:r>
      <w:proofErr w:type="spellEnd"/>
      <w:r w:rsidR="005B755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B755C">
        <w:rPr>
          <w:rFonts w:ascii="Times New Roman" w:hAnsi="Times New Roman" w:cs="Times New Roman"/>
          <w:sz w:val="28"/>
          <w:lang w:val="uk-UA"/>
        </w:rPr>
        <w:t>уголовного</w:t>
      </w:r>
      <w:proofErr w:type="spellEnd"/>
      <w:r w:rsidR="005B755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B755C">
        <w:rPr>
          <w:rFonts w:ascii="Times New Roman" w:hAnsi="Times New Roman" w:cs="Times New Roman"/>
          <w:sz w:val="28"/>
          <w:lang w:val="uk-UA"/>
        </w:rPr>
        <w:t>процесса</w:t>
      </w:r>
      <w:proofErr w:type="spellEnd"/>
      <w:r w:rsidR="005B755C">
        <w:rPr>
          <w:rFonts w:ascii="Times New Roman" w:hAnsi="Times New Roman" w:cs="Times New Roman"/>
          <w:sz w:val="28"/>
          <w:lang w:val="uk-UA"/>
        </w:rPr>
        <w:t xml:space="preserve"> / Н.</w:t>
      </w:r>
      <w:r w:rsidRPr="00961008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Алексеев</w:t>
      </w:r>
      <w:proofErr w:type="spellEnd"/>
      <w:r w:rsidRPr="00961008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B755C">
        <w:rPr>
          <w:rFonts w:ascii="Times New Roman" w:hAnsi="Times New Roman" w:cs="Times New Roman"/>
          <w:sz w:val="28"/>
          <w:lang w:val="uk-UA"/>
        </w:rPr>
        <w:t xml:space="preserve">В.Г. </w:t>
      </w:r>
      <w:proofErr w:type="spellStart"/>
      <w:r w:rsidR="005B755C">
        <w:rPr>
          <w:rFonts w:ascii="Times New Roman" w:hAnsi="Times New Roman" w:cs="Times New Roman"/>
          <w:sz w:val="28"/>
          <w:lang w:val="uk-UA"/>
        </w:rPr>
        <w:t>Даев</w:t>
      </w:r>
      <w:proofErr w:type="spellEnd"/>
      <w:r w:rsidR="005B755C">
        <w:rPr>
          <w:rFonts w:ascii="Times New Roman" w:hAnsi="Times New Roman" w:cs="Times New Roman"/>
          <w:sz w:val="28"/>
          <w:lang w:val="uk-UA"/>
        </w:rPr>
        <w:t>, Л.</w:t>
      </w:r>
      <w:r w:rsidRPr="00961008">
        <w:rPr>
          <w:rFonts w:ascii="Times New Roman" w:hAnsi="Times New Roman" w:cs="Times New Roman"/>
          <w:sz w:val="28"/>
          <w:lang w:val="uk-UA"/>
        </w:rPr>
        <w:t xml:space="preserve">Д. </w:t>
      </w:r>
      <w:proofErr w:type="spellStart"/>
      <w:r w:rsidRPr="00961008">
        <w:rPr>
          <w:rFonts w:ascii="Times New Roman" w:hAnsi="Times New Roman" w:cs="Times New Roman"/>
          <w:sz w:val="28"/>
          <w:lang w:val="uk-UA"/>
        </w:rPr>
        <w:t>Кокорев</w:t>
      </w:r>
      <w:proofErr w:type="spellEnd"/>
      <w:r w:rsidRPr="00961008">
        <w:rPr>
          <w:rFonts w:ascii="Times New Roman" w:hAnsi="Times New Roman" w:cs="Times New Roman"/>
          <w:sz w:val="28"/>
          <w:lang w:val="uk-UA"/>
        </w:rPr>
        <w:t>. 252 с</w:t>
      </w:r>
      <w:r w:rsidR="005B755C">
        <w:rPr>
          <w:rFonts w:ascii="Times New Roman" w:hAnsi="Times New Roman" w:cs="Times New Roman"/>
          <w:sz w:val="28"/>
          <w:lang w:val="uk-UA"/>
        </w:rPr>
        <w:t>.</w:t>
      </w:r>
    </w:p>
    <w:p w:rsidR="003372EA" w:rsidRDefault="005B755C" w:rsidP="003372E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Смоков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</w:t>
      </w:r>
      <w:r w:rsidRPr="005B755C">
        <w:rPr>
          <w:rFonts w:ascii="Times New Roman" w:hAnsi="Times New Roman" w:cs="Times New Roman"/>
          <w:sz w:val="28"/>
          <w:lang w:val="uk-UA"/>
        </w:rPr>
        <w:t>М. Затримання підозрюваного у кримінальному процесі України: монографія /</w:t>
      </w:r>
      <w:r>
        <w:rPr>
          <w:rFonts w:ascii="Times New Roman" w:hAnsi="Times New Roman" w:cs="Times New Roman"/>
          <w:sz w:val="28"/>
          <w:lang w:val="uk-UA"/>
        </w:rPr>
        <w:t xml:space="preserve"> О.І. Білоусов, С.М.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Смоков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>. Одеса, 2009.</w:t>
      </w:r>
      <w:r w:rsidRPr="005B755C">
        <w:rPr>
          <w:rFonts w:ascii="Times New Roman" w:hAnsi="Times New Roman" w:cs="Times New Roman"/>
          <w:sz w:val="28"/>
          <w:lang w:val="uk-UA"/>
        </w:rPr>
        <w:t xml:space="preserve"> 112 с.</w:t>
      </w:r>
    </w:p>
    <w:p w:rsidR="005B755C" w:rsidRDefault="005B755C" w:rsidP="003372E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372EA">
        <w:rPr>
          <w:rFonts w:ascii="Times New Roman" w:hAnsi="Times New Roman" w:cs="Times New Roman"/>
          <w:sz w:val="28"/>
          <w:lang w:val="uk-UA"/>
        </w:rPr>
        <w:t>Маринів</w:t>
      </w:r>
      <w:proofErr w:type="spellEnd"/>
      <w:r w:rsidRPr="003372EA">
        <w:rPr>
          <w:rFonts w:ascii="Times New Roman" w:hAnsi="Times New Roman" w:cs="Times New Roman"/>
          <w:sz w:val="28"/>
          <w:lang w:val="uk-UA"/>
        </w:rPr>
        <w:t xml:space="preserve"> В. Конституційні гарантії забезпечення права людин</w:t>
      </w:r>
      <w:r w:rsidR="003372EA">
        <w:rPr>
          <w:rFonts w:ascii="Times New Roman" w:hAnsi="Times New Roman" w:cs="Times New Roman"/>
          <w:sz w:val="28"/>
          <w:lang w:val="uk-UA"/>
        </w:rPr>
        <w:t>и на свободу й особисту недотор</w:t>
      </w:r>
      <w:r w:rsidRPr="003372EA">
        <w:rPr>
          <w:rFonts w:ascii="Times New Roman" w:hAnsi="Times New Roman" w:cs="Times New Roman"/>
          <w:sz w:val="28"/>
          <w:lang w:val="uk-UA"/>
        </w:rPr>
        <w:t xml:space="preserve">канність та їх реалізація в кримінально-процесуальному законодавстві України / В. </w:t>
      </w:r>
      <w:proofErr w:type="spellStart"/>
      <w:r w:rsidRPr="003372EA">
        <w:rPr>
          <w:rFonts w:ascii="Times New Roman" w:hAnsi="Times New Roman" w:cs="Times New Roman"/>
          <w:sz w:val="28"/>
          <w:lang w:val="uk-UA"/>
        </w:rPr>
        <w:t>Маринів</w:t>
      </w:r>
      <w:proofErr w:type="spellEnd"/>
      <w:r w:rsidRPr="003372EA">
        <w:rPr>
          <w:rFonts w:ascii="Times New Roman" w:hAnsi="Times New Roman" w:cs="Times New Roman"/>
          <w:sz w:val="28"/>
          <w:lang w:val="uk-UA"/>
        </w:rPr>
        <w:t xml:space="preserve"> // Вісник</w:t>
      </w:r>
      <w:r w:rsidR="003372EA">
        <w:rPr>
          <w:rFonts w:ascii="Times New Roman" w:hAnsi="Times New Roman" w:cs="Times New Roman"/>
          <w:sz w:val="28"/>
          <w:lang w:val="uk-UA"/>
        </w:rPr>
        <w:t xml:space="preserve"> </w:t>
      </w:r>
      <w:r w:rsidRPr="003372EA">
        <w:rPr>
          <w:rFonts w:ascii="Times New Roman" w:hAnsi="Times New Roman" w:cs="Times New Roman"/>
          <w:sz w:val="28"/>
          <w:lang w:val="uk-UA"/>
        </w:rPr>
        <w:t>Ак</w:t>
      </w:r>
      <w:r w:rsidR="003372EA">
        <w:rPr>
          <w:rFonts w:ascii="Times New Roman" w:hAnsi="Times New Roman" w:cs="Times New Roman"/>
          <w:sz w:val="28"/>
          <w:lang w:val="uk-UA"/>
        </w:rPr>
        <w:t xml:space="preserve">адемії правових наук України. 2005. № 1 (40). Х.: Право, 2005. </w:t>
      </w:r>
      <w:r w:rsidRPr="003372EA">
        <w:rPr>
          <w:rFonts w:ascii="Times New Roman" w:hAnsi="Times New Roman" w:cs="Times New Roman"/>
          <w:sz w:val="28"/>
          <w:lang w:val="uk-UA"/>
        </w:rPr>
        <w:t>С. 168.</w:t>
      </w:r>
    </w:p>
    <w:p w:rsidR="008856E8" w:rsidRDefault="002D4532" w:rsidP="008856E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Зеленська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М.І. Класифікація гарантій </w:t>
      </w:r>
      <w:r w:rsidR="00DB4BF5">
        <w:rPr>
          <w:rFonts w:ascii="Times New Roman" w:hAnsi="Times New Roman" w:cs="Times New Roman"/>
          <w:sz w:val="28"/>
          <w:lang w:val="uk-UA"/>
        </w:rPr>
        <w:t xml:space="preserve">прав і свобод особи під час застосування запобіжного заходу у вигляді тримання під вартою. </w:t>
      </w:r>
      <w:r w:rsidR="00DB4BF5" w:rsidRPr="00C33A12">
        <w:rPr>
          <w:rFonts w:ascii="Times New Roman" w:hAnsi="Times New Roman" w:cs="Times New Roman"/>
          <w:i/>
          <w:sz w:val="28"/>
          <w:lang w:val="uk-UA"/>
        </w:rPr>
        <w:t>Вісник кримінального судочинства</w:t>
      </w:r>
      <w:r w:rsidR="00DB4BF5">
        <w:rPr>
          <w:rFonts w:ascii="Times New Roman" w:hAnsi="Times New Roman" w:cs="Times New Roman"/>
          <w:sz w:val="28"/>
          <w:lang w:val="uk-UA"/>
        </w:rPr>
        <w:t>. 2016. №</w:t>
      </w:r>
      <w:r w:rsidR="00C33A12">
        <w:rPr>
          <w:rFonts w:ascii="Times New Roman" w:hAnsi="Times New Roman" w:cs="Times New Roman"/>
          <w:sz w:val="28"/>
          <w:lang w:val="uk-UA"/>
        </w:rPr>
        <w:t xml:space="preserve"> 4</w:t>
      </w:r>
      <w:r w:rsidR="00DB4BF5">
        <w:rPr>
          <w:rFonts w:ascii="Times New Roman" w:hAnsi="Times New Roman" w:cs="Times New Roman"/>
          <w:sz w:val="28"/>
          <w:lang w:val="uk-UA"/>
        </w:rPr>
        <w:t>. С. 26-32.</w:t>
      </w:r>
    </w:p>
    <w:p w:rsidR="00680514" w:rsidRPr="00680514" w:rsidRDefault="00680514" w:rsidP="0082294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80514">
        <w:rPr>
          <w:rFonts w:ascii="Times New Roman" w:hAnsi="Times New Roman" w:cs="Times New Roman"/>
          <w:sz w:val="28"/>
        </w:rPr>
        <w:t>Сімонович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Д. В. </w:t>
      </w:r>
      <w:proofErr w:type="spellStart"/>
      <w:r w:rsidRPr="00680514">
        <w:rPr>
          <w:rFonts w:ascii="Times New Roman" w:hAnsi="Times New Roman" w:cs="Times New Roman"/>
          <w:sz w:val="28"/>
        </w:rPr>
        <w:t>Європейські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стандарти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680514">
        <w:rPr>
          <w:rFonts w:ascii="Times New Roman" w:hAnsi="Times New Roman" w:cs="Times New Roman"/>
          <w:sz w:val="28"/>
        </w:rPr>
        <w:t>людини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0514">
        <w:rPr>
          <w:rFonts w:ascii="Times New Roman" w:hAnsi="Times New Roman" w:cs="Times New Roman"/>
          <w:sz w:val="28"/>
        </w:rPr>
        <w:t>досудових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стадіях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кримінального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80514">
        <w:rPr>
          <w:rFonts w:ascii="Times New Roman" w:hAnsi="Times New Roman" w:cs="Times New Roman"/>
          <w:sz w:val="28"/>
        </w:rPr>
        <w:t>автореф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0514">
        <w:rPr>
          <w:rFonts w:ascii="Times New Roman" w:hAnsi="Times New Roman" w:cs="Times New Roman"/>
          <w:sz w:val="28"/>
        </w:rPr>
        <w:t>дис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... канд. </w:t>
      </w:r>
      <w:proofErr w:type="spellStart"/>
      <w:r w:rsidRPr="00680514">
        <w:rPr>
          <w:rFonts w:ascii="Times New Roman" w:hAnsi="Times New Roman" w:cs="Times New Roman"/>
          <w:sz w:val="28"/>
        </w:rPr>
        <w:t>юрид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80514">
        <w:rPr>
          <w:rFonts w:ascii="Times New Roman" w:hAnsi="Times New Roman" w:cs="Times New Roman"/>
          <w:sz w:val="28"/>
        </w:rPr>
        <w:t>наук :</w:t>
      </w:r>
      <w:proofErr w:type="gramEnd"/>
      <w:r w:rsidRPr="00680514">
        <w:rPr>
          <w:rFonts w:ascii="Times New Roman" w:hAnsi="Times New Roman" w:cs="Times New Roman"/>
          <w:sz w:val="28"/>
        </w:rPr>
        <w:t xml:space="preserve"> 12.00.09 / </w:t>
      </w:r>
      <w:proofErr w:type="spellStart"/>
      <w:r w:rsidRPr="00680514">
        <w:rPr>
          <w:rFonts w:ascii="Times New Roman" w:hAnsi="Times New Roman" w:cs="Times New Roman"/>
          <w:sz w:val="28"/>
        </w:rPr>
        <w:t>Харків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. нац. ун-т </w:t>
      </w:r>
      <w:proofErr w:type="spellStart"/>
      <w:r w:rsidRPr="00680514">
        <w:rPr>
          <w:rFonts w:ascii="Times New Roman" w:hAnsi="Times New Roman" w:cs="Times New Roman"/>
          <w:sz w:val="28"/>
        </w:rPr>
        <w:t>внутр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. справ. </w:t>
      </w:r>
      <w:proofErr w:type="spellStart"/>
      <w:r w:rsidRPr="00680514">
        <w:rPr>
          <w:rFonts w:ascii="Times New Roman" w:hAnsi="Times New Roman" w:cs="Times New Roman"/>
          <w:sz w:val="28"/>
        </w:rPr>
        <w:t>Харків</w:t>
      </w:r>
      <w:proofErr w:type="spellEnd"/>
      <w:r w:rsidRPr="00680514">
        <w:rPr>
          <w:rFonts w:ascii="Times New Roman" w:hAnsi="Times New Roman" w:cs="Times New Roman"/>
          <w:sz w:val="28"/>
        </w:rPr>
        <w:t>, 2011. 20 с.</w:t>
      </w:r>
    </w:p>
    <w:p w:rsidR="006E0473" w:rsidRPr="006E0473" w:rsidRDefault="00680514" w:rsidP="006E04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Колодчина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Д.В. </w:t>
      </w:r>
      <w:proofErr w:type="spellStart"/>
      <w:r w:rsidRPr="00680514">
        <w:rPr>
          <w:rFonts w:ascii="Times New Roman" w:hAnsi="Times New Roman" w:cs="Times New Roman"/>
          <w:sz w:val="28"/>
        </w:rPr>
        <w:t>Тримання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під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вартою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680514">
        <w:rPr>
          <w:rFonts w:ascii="Times New Roman" w:hAnsi="Times New Roman" w:cs="Times New Roman"/>
          <w:sz w:val="28"/>
        </w:rPr>
        <w:t>запобіжний</w:t>
      </w:r>
      <w:proofErr w:type="spellEnd"/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захід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дис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80514">
        <w:rPr>
          <w:rFonts w:ascii="Times New Roman" w:hAnsi="Times New Roman" w:cs="Times New Roman"/>
          <w:sz w:val="28"/>
        </w:rPr>
        <w:t>канд</w:t>
      </w:r>
      <w:r>
        <w:rPr>
          <w:rFonts w:ascii="Times New Roman" w:hAnsi="Times New Roman" w:cs="Times New Roman"/>
          <w:sz w:val="28"/>
        </w:rPr>
        <w:t>.</w:t>
      </w:r>
      <w:r w:rsidRPr="006805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514">
        <w:rPr>
          <w:rFonts w:ascii="Times New Roman" w:hAnsi="Times New Roman" w:cs="Times New Roman"/>
          <w:sz w:val="28"/>
        </w:rPr>
        <w:t>юрид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80514">
        <w:rPr>
          <w:rFonts w:ascii="Times New Roman" w:hAnsi="Times New Roman" w:cs="Times New Roman"/>
          <w:sz w:val="28"/>
        </w:rPr>
        <w:t xml:space="preserve">наук </w:t>
      </w:r>
      <w:r>
        <w:rPr>
          <w:rFonts w:ascii="Times New Roman" w:hAnsi="Times New Roman" w:cs="Times New Roman"/>
          <w:sz w:val="28"/>
        </w:rPr>
        <w:t xml:space="preserve">12.00.09 / Нац. </w:t>
      </w:r>
      <w:proofErr w:type="spellStart"/>
      <w:r>
        <w:rPr>
          <w:rFonts w:ascii="Times New Roman" w:hAnsi="Times New Roman" w:cs="Times New Roman"/>
          <w:sz w:val="28"/>
        </w:rPr>
        <w:t>юрид</w:t>
      </w:r>
      <w:proofErr w:type="spellEnd"/>
      <w:r>
        <w:rPr>
          <w:rFonts w:ascii="Times New Roman" w:hAnsi="Times New Roman" w:cs="Times New Roman"/>
          <w:sz w:val="28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</w:rPr>
        <w:t>ым</w:t>
      </w:r>
      <w:proofErr w:type="spellEnd"/>
      <w:r>
        <w:rPr>
          <w:rFonts w:ascii="Times New Roman" w:hAnsi="Times New Roman" w:cs="Times New Roman"/>
          <w:sz w:val="28"/>
        </w:rPr>
        <w:t xml:space="preserve">. Ярослава Мудрого. 2018. 270 с. </w:t>
      </w:r>
    </w:p>
    <w:p w:rsidR="006E0473" w:rsidRDefault="006E0473" w:rsidP="006E04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0473">
        <w:rPr>
          <w:rFonts w:ascii="Times New Roman" w:hAnsi="Times New Roman" w:cs="Times New Roman"/>
          <w:sz w:val="28"/>
          <w:lang w:val="uk-UA"/>
        </w:rPr>
        <w:t xml:space="preserve">Про попереднє ув’язнення: Закон України від 30.06.1993 № 3352-XII. </w:t>
      </w:r>
      <w:r w:rsidRPr="006E0473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6E0473">
        <w:rPr>
          <w:rFonts w:ascii="Times New Roman" w:hAnsi="Times New Roman" w:cs="Times New Roman"/>
          <w:sz w:val="28"/>
          <w:lang w:val="uk-UA"/>
        </w:rPr>
        <w:t>. 1993. № 35. Ст. 360.</w:t>
      </w:r>
    </w:p>
    <w:p w:rsidR="006E0473" w:rsidRPr="00644437" w:rsidRDefault="00644437" w:rsidP="006E04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44437">
        <w:rPr>
          <w:rFonts w:ascii="Times New Roman" w:hAnsi="Times New Roman" w:cs="Times New Roman"/>
          <w:sz w:val="28"/>
          <w:lang w:val="uk-UA"/>
        </w:rPr>
        <w:t>Москалюк</w:t>
      </w:r>
      <w:proofErr w:type="spellEnd"/>
      <w:r w:rsidRPr="00644437">
        <w:rPr>
          <w:rFonts w:ascii="Times New Roman" w:hAnsi="Times New Roman" w:cs="Times New Roman"/>
          <w:sz w:val="28"/>
          <w:lang w:val="uk-UA"/>
        </w:rPr>
        <w:t xml:space="preserve"> Ю.Д. Домашній арешт і тримання під вартою в системі заходів забезпечення кримінального провадження в Україні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64443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644437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Pr="00F44672">
          <w:rPr>
            <w:rStyle w:val="a8"/>
            <w:rFonts w:ascii="Times New Roman" w:hAnsi="Times New Roman" w:cs="Times New Roman"/>
            <w:sz w:val="28"/>
          </w:rPr>
          <w:t>http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F44672">
          <w:rPr>
            <w:rStyle w:val="a8"/>
            <w:rFonts w:ascii="Times New Roman" w:hAnsi="Times New Roman" w:cs="Times New Roman"/>
            <w:sz w:val="28"/>
          </w:rPr>
          <w:t>asta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F44672">
          <w:rPr>
            <w:rStyle w:val="a8"/>
            <w:rFonts w:ascii="Times New Roman" w:hAnsi="Times New Roman" w:cs="Times New Roman"/>
            <w:sz w:val="28"/>
          </w:rPr>
          <w:t>edu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F44672">
          <w:rPr>
            <w:rStyle w:val="a8"/>
            <w:rFonts w:ascii="Times New Roman" w:hAnsi="Times New Roman" w:cs="Times New Roman"/>
            <w:sz w:val="28"/>
          </w:rPr>
          <w:t>ua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F44672">
          <w:rPr>
            <w:rStyle w:val="a8"/>
            <w:rFonts w:ascii="Times New Roman" w:hAnsi="Times New Roman" w:cs="Times New Roman"/>
            <w:sz w:val="28"/>
          </w:rPr>
          <w:t>files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F44672">
          <w:rPr>
            <w:rStyle w:val="a8"/>
            <w:rFonts w:ascii="Times New Roman" w:hAnsi="Times New Roman" w:cs="Times New Roman"/>
            <w:sz w:val="28"/>
          </w:rPr>
          <w:t>dysertacii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/111/</w:t>
        </w:r>
        <w:r w:rsidRPr="00F44672">
          <w:rPr>
            <w:rStyle w:val="a8"/>
            <w:rFonts w:ascii="Times New Roman" w:hAnsi="Times New Roman" w:cs="Times New Roman"/>
            <w:sz w:val="28"/>
          </w:rPr>
          <w:t>dis</w:t>
        </w:r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 xml:space="preserve">_ </w:t>
        </w:r>
        <w:proofErr w:type="spellStart"/>
        <w:r w:rsidRPr="00F44672">
          <w:rPr>
            <w:rStyle w:val="a8"/>
            <w:rFonts w:ascii="Times New Roman" w:hAnsi="Times New Roman" w:cs="Times New Roman"/>
            <w:sz w:val="28"/>
          </w:rPr>
          <w:t>Moskaliuk</w:t>
        </w:r>
        <w:proofErr w:type="spellEnd"/>
        <w:r w:rsidRPr="00F44672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proofErr w:type="spellStart"/>
        <w:r w:rsidRPr="00F44672">
          <w:rPr>
            <w:rStyle w:val="a8"/>
            <w:rFonts w:ascii="Times New Roman" w:hAnsi="Times New Roman" w:cs="Times New Roman"/>
            <w:sz w:val="28"/>
          </w:rPr>
          <w:t>pdf</w:t>
        </w:r>
        <w:proofErr w:type="spellEnd"/>
      </w:hyperlink>
    </w:p>
    <w:p w:rsidR="00644437" w:rsidRDefault="00644437" w:rsidP="0064443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Ілаєва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Т.</w:t>
      </w:r>
      <w:r w:rsidRPr="00644437">
        <w:rPr>
          <w:rFonts w:ascii="Times New Roman" w:hAnsi="Times New Roman" w:cs="Times New Roman"/>
          <w:sz w:val="28"/>
          <w:lang w:val="uk-UA"/>
        </w:rPr>
        <w:t>І. Застосування слідчим суддею запобіжного заход</w:t>
      </w:r>
      <w:r>
        <w:rPr>
          <w:rFonts w:ascii="Times New Roman" w:hAnsi="Times New Roman" w:cs="Times New Roman"/>
          <w:sz w:val="28"/>
          <w:lang w:val="uk-UA"/>
        </w:rPr>
        <w:t xml:space="preserve">у у вигляді тримання під вартою. </w:t>
      </w:r>
      <w:r w:rsidRPr="00644437">
        <w:rPr>
          <w:rFonts w:ascii="Times New Roman" w:hAnsi="Times New Roman" w:cs="Times New Roman"/>
          <w:i/>
          <w:sz w:val="28"/>
          <w:lang w:val="uk-UA"/>
        </w:rPr>
        <w:t>Підприємництво, господарство і право</w:t>
      </w:r>
      <w:r>
        <w:rPr>
          <w:rFonts w:ascii="Times New Roman" w:hAnsi="Times New Roman" w:cs="Times New Roman"/>
          <w:sz w:val="28"/>
          <w:lang w:val="uk-UA"/>
        </w:rPr>
        <w:t>. 2013. № 7. С. 151-</w:t>
      </w:r>
      <w:r w:rsidRPr="00644437">
        <w:rPr>
          <w:rFonts w:ascii="Times New Roman" w:hAnsi="Times New Roman" w:cs="Times New Roman"/>
          <w:sz w:val="28"/>
          <w:lang w:val="uk-UA"/>
        </w:rPr>
        <w:t>154.</w:t>
      </w:r>
    </w:p>
    <w:p w:rsidR="00644437" w:rsidRDefault="00644437" w:rsidP="0064443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Назаров В.</w:t>
      </w:r>
      <w:r w:rsidRPr="00644437">
        <w:rPr>
          <w:rFonts w:ascii="Times New Roman" w:hAnsi="Times New Roman" w:cs="Times New Roman"/>
          <w:sz w:val="28"/>
          <w:lang w:val="uk-UA"/>
        </w:rPr>
        <w:t>В. Актуальні проблеми застосування запобіжного за</w:t>
      </w:r>
      <w:r>
        <w:rPr>
          <w:rFonts w:ascii="Times New Roman" w:hAnsi="Times New Roman" w:cs="Times New Roman"/>
          <w:sz w:val="28"/>
          <w:lang w:val="uk-UA"/>
        </w:rPr>
        <w:t xml:space="preserve">ходу у вигляді взяття під варту. </w:t>
      </w:r>
      <w:r w:rsidRPr="00644437">
        <w:rPr>
          <w:rFonts w:ascii="Times New Roman" w:hAnsi="Times New Roman" w:cs="Times New Roman"/>
          <w:i/>
          <w:sz w:val="28"/>
          <w:lang w:val="uk-UA"/>
        </w:rPr>
        <w:t>Юридичний вісник</w:t>
      </w:r>
      <w:r>
        <w:rPr>
          <w:rFonts w:ascii="Times New Roman" w:hAnsi="Times New Roman" w:cs="Times New Roman"/>
          <w:sz w:val="28"/>
          <w:lang w:val="uk-UA"/>
        </w:rPr>
        <w:t>. 2010. № 4 (17).  С. 111-</w:t>
      </w:r>
      <w:r w:rsidRPr="00644437">
        <w:rPr>
          <w:rFonts w:ascii="Times New Roman" w:hAnsi="Times New Roman" w:cs="Times New Roman"/>
          <w:sz w:val="28"/>
          <w:lang w:val="uk-UA"/>
        </w:rPr>
        <w:t>115.</w:t>
      </w:r>
    </w:p>
    <w:p w:rsidR="00644437" w:rsidRPr="00644437" w:rsidRDefault="00644437" w:rsidP="0064443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4437">
        <w:rPr>
          <w:rFonts w:ascii="Times New Roman" w:hAnsi="Times New Roman" w:cs="Times New Roman"/>
          <w:sz w:val="28"/>
        </w:rPr>
        <w:t xml:space="preserve">Удовенко Ж. В. </w:t>
      </w:r>
      <w:proofErr w:type="spellStart"/>
      <w:r w:rsidRPr="00644437">
        <w:rPr>
          <w:rFonts w:ascii="Times New Roman" w:hAnsi="Times New Roman" w:cs="Times New Roman"/>
          <w:sz w:val="28"/>
        </w:rPr>
        <w:t>Переваги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4437">
        <w:rPr>
          <w:rFonts w:ascii="Times New Roman" w:hAnsi="Times New Roman" w:cs="Times New Roman"/>
          <w:sz w:val="28"/>
        </w:rPr>
        <w:t>недоліки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sz w:val="28"/>
        </w:rPr>
        <w:t>запобіжного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заходу у </w:t>
      </w:r>
      <w:proofErr w:type="spellStart"/>
      <w:r w:rsidRPr="00644437">
        <w:rPr>
          <w:rFonts w:ascii="Times New Roman" w:hAnsi="Times New Roman" w:cs="Times New Roman"/>
          <w:sz w:val="28"/>
        </w:rPr>
        <w:t>вигляді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sz w:val="28"/>
        </w:rPr>
        <w:t>тримання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sz w:val="28"/>
        </w:rPr>
        <w:t>під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sz w:val="28"/>
        </w:rPr>
        <w:t>вартою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4437">
        <w:rPr>
          <w:rFonts w:ascii="Times New Roman" w:hAnsi="Times New Roman" w:cs="Times New Roman"/>
          <w:sz w:val="28"/>
        </w:rPr>
        <w:t>контексті</w:t>
      </w:r>
      <w:proofErr w:type="spellEnd"/>
      <w:r w:rsidRPr="00644437">
        <w:rPr>
          <w:rFonts w:ascii="Times New Roman" w:hAnsi="Times New Roman" w:cs="Times New Roman"/>
          <w:sz w:val="28"/>
        </w:rPr>
        <w:t xml:space="preserve"> нового КПК. </w:t>
      </w:r>
      <w:proofErr w:type="spellStart"/>
      <w:r w:rsidRPr="00644437">
        <w:rPr>
          <w:rFonts w:ascii="Times New Roman" w:hAnsi="Times New Roman" w:cs="Times New Roman"/>
          <w:i/>
          <w:sz w:val="28"/>
        </w:rPr>
        <w:t>Малий</w:t>
      </w:r>
      <w:proofErr w:type="spellEnd"/>
      <w:r w:rsidRPr="00644437">
        <w:rPr>
          <w:rFonts w:ascii="Times New Roman" w:hAnsi="Times New Roman" w:cs="Times New Roman"/>
          <w:i/>
          <w:sz w:val="28"/>
        </w:rPr>
        <w:t xml:space="preserve"> і </w:t>
      </w:r>
      <w:proofErr w:type="spellStart"/>
      <w:r w:rsidRPr="00644437">
        <w:rPr>
          <w:rFonts w:ascii="Times New Roman" w:hAnsi="Times New Roman" w:cs="Times New Roman"/>
          <w:i/>
          <w:sz w:val="28"/>
        </w:rPr>
        <w:t>середній</w:t>
      </w:r>
      <w:proofErr w:type="spellEnd"/>
      <w:r w:rsidRPr="0064443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44437">
        <w:rPr>
          <w:rFonts w:ascii="Times New Roman" w:hAnsi="Times New Roman" w:cs="Times New Roman"/>
          <w:i/>
          <w:sz w:val="28"/>
        </w:rPr>
        <w:t>бізнес</w:t>
      </w:r>
      <w:proofErr w:type="spellEnd"/>
      <w:r w:rsidRPr="00644437">
        <w:rPr>
          <w:rFonts w:ascii="Times New Roman" w:hAnsi="Times New Roman" w:cs="Times New Roman"/>
          <w:i/>
          <w:sz w:val="28"/>
        </w:rPr>
        <w:t xml:space="preserve"> (право, держава, </w:t>
      </w:r>
      <w:proofErr w:type="spellStart"/>
      <w:r w:rsidRPr="00644437">
        <w:rPr>
          <w:rFonts w:ascii="Times New Roman" w:hAnsi="Times New Roman" w:cs="Times New Roman"/>
          <w:i/>
          <w:sz w:val="28"/>
        </w:rPr>
        <w:t>економіка</w:t>
      </w:r>
      <w:proofErr w:type="spellEnd"/>
      <w:r w:rsidRPr="00644437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>. 2012. № 3-4 (50-51). С. 121-</w:t>
      </w:r>
      <w:r w:rsidRPr="00644437">
        <w:rPr>
          <w:rFonts w:ascii="Times New Roman" w:hAnsi="Times New Roman" w:cs="Times New Roman"/>
          <w:sz w:val="28"/>
        </w:rPr>
        <w:t>126.</w:t>
      </w:r>
    </w:p>
    <w:p w:rsidR="00644437" w:rsidRPr="00644437" w:rsidRDefault="00644437" w:rsidP="0086296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4437">
        <w:rPr>
          <w:rFonts w:ascii="Times New Roman" w:hAnsi="Times New Roman" w:cs="Times New Roman"/>
          <w:sz w:val="28"/>
          <w:lang w:val="uk-UA"/>
        </w:rPr>
        <w:t xml:space="preserve">Про узагальнення судової практики застосування судами першої та апеляційної інстанцій процесуального законодавства щодо обрання, продовження запобіжного заходу у вигляді тримання під вартою: постанова Пленуму Вищого спеціалізованого суду України з розгляду цивільних і кримінальних справ від 19 грудня 2014 року № 14. </w:t>
      </w:r>
      <w:r w:rsidRPr="00644437">
        <w:rPr>
          <w:rFonts w:ascii="Times New Roman" w:hAnsi="Times New Roman" w:cs="Times New Roman"/>
          <w:sz w:val="28"/>
          <w:lang w:val="en-US"/>
        </w:rPr>
        <w:t>URL</w:t>
      </w:r>
      <w:r w:rsidRPr="00644437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Pr="00644437">
          <w:rPr>
            <w:rStyle w:val="a8"/>
            <w:rFonts w:ascii="Times New Roman" w:hAnsi="Times New Roman" w:cs="Times New Roman"/>
            <w:sz w:val="28"/>
            <w:lang w:val="uk-UA"/>
          </w:rPr>
          <w:t>http://sc.gov.ua/ua/postanovi_za_2014_rik.html</w:t>
        </w:r>
      </w:hyperlink>
      <w:r w:rsidRPr="00644437">
        <w:rPr>
          <w:rFonts w:ascii="Times New Roman" w:hAnsi="Times New Roman" w:cs="Times New Roman"/>
          <w:sz w:val="28"/>
          <w:lang w:val="uk-UA"/>
        </w:rPr>
        <w:cr/>
      </w:r>
    </w:p>
    <w:p w:rsidR="00644437" w:rsidRPr="00644437" w:rsidRDefault="00644437" w:rsidP="00644437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644437" w:rsidRPr="00644437" w:rsidSect="00B77D6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16" w:rsidRDefault="00726516" w:rsidP="00B77D6B">
      <w:pPr>
        <w:spacing w:after="0" w:line="240" w:lineRule="auto"/>
      </w:pPr>
      <w:r>
        <w:separator/>
      </w:r>
    </w:p>
  </w:endnote>
  <w:endnote w:type="continuationSeparator" w:id="0">
    <w:p w:rsidR="00726516" w:rsidRDefault="00726516" w:rsidP="00B7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16" w:rsidRDefault="00726516" w:rsidP="00B77D6B">
      <w:pPr>
        <w:spacing w:after="0" w:line="240" w:lineRule="auto"/>
      </w:pPr>
      <w:r>
        <w:separator/>
      </w:r>
    </w:p>
  </w:footnote>
  <w:footnote w:type="continuationSeparator" w:id="0">
    <w:p w:rsidR="00726516" w:rsidRDefault="00726516" w:rsidP="00B7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75032"/>
      <w:docPartObj>
        <w:docPartGallery w:val="Page Numbers (Top of Page)"/>
        <w:docPartUnique/>
      </w:docPartObj>
    </w:sdtPr>
    <w:sdtEndPr/>
    <w:sdtContent>
      <w:p w:rsidR="00430085" w:rsidRDefault="0043008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37">
          <w:rPr>
            <w:noProof/>
          </w:rPr>
          <w:t>21</w:t>
        </w:r>
        <w:r>
          <w:fldChar w:fldCharType="end"/>
        </w:r>
      </w:p>
    </w:sdtContent>
  </w:sdt>
  <w:p w:rsidR="00430085" w:rsidRDefault="004300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654"/>
    <w:multiLevelType w:val="hybridMultilevel"/>
    <w:tmpl w:val="8A6CB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05FEB"/>
    <w:multiLevelType w:val="hybridMultilevel"/>
    <w:tmpl w:val="EE0873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DE7F26"/>
    <w:multiLevelType w:val="hybridMultilevel"/>
    <w:tmpl w:val="E7D6A6E2"/>
    <w:lvl w:ilvl="0" w:tplc="EA2E9C0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5C5894"/>
    <w:multiLevelType w:val="hybridMultilevel"/>
    <w:tmpl w:val="E26AA7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04714C1"/>
    <w:multiLevelType w:val="hybridMultilevel"/>
    <w:tmpl w:val="8458B98A"/>
    <w:lvl w:ilvl="0" w:tplc="746E1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AE5EDE"/>
    <w:multiLevelType w:val="hybridMultilevel"/>
    <w:tmpl w:val="4A40D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C6D55F3"/>
    <w:multiLevelType w:val="hybridMultilevel"/>
    <w:tmpl w:val="09E608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D3"/>
    <w:rsid w:val="000149EA"/>
    <w:rsid w:val="000732CB"/>
    <w:rsid w:val="000E6092"/>
    <w:rsid w:val="000F4FF9"/>
    <w:rsid w:val="00122FC0"/>
    <w:rsid w:val="001476D5"/>
    <w:rsid w:val="001477A2"/>
    <w:rsid w:val="001E0B65"/>
    <w:rsid w:val="001E4618"/>
    <w:rsid w:val="00245FF2"/>
    <w:rsid w:val="0024749C"/>
    <w:rsid w:val="002741ED"/>
    <w:rsid w:val="002961EC"/>
    <w:rsid w:val="002D4532"/>
    <w:rsid w:val="00313C28"/>
    <w:rsid w:val="00330A79"/>
    <w:rsid w:val="003372EA"/>
    <w:rsid w:val="00350691"/>
    <w:rsid w:val="00430085"/>
    <w:rsid w:val="00441442"/>
    <w:rsid w:val="004B4E9D"/>
    <w:rsid w:val="004D5F28"/>
    <w:rsid w:val="004E07CF"/>
    <w:rsid w:val="004F4C99"/>
    <w:rsid w:val="005518B8"/>
    <w:rsid w:val="00592D29"/>
    <w:rsid w:val="00597E74"/>
    <w:rsid w:val="005A6A01"/>
    <w:rsid w:val="005B039B"/>
    <w:rsid w:val="005B755C"/>
    <w:rsid w:val="00602945"/>
    <w:rsid w:val="006100BB"/>
    <w:rsid w:val="00644437"/>
    <w:rsid w:val="0065483D"/>
    <w:rsid w:val="006578F8"/>
    <w:rsid w:val="00670BA8"/>
    <w:rsid w:val="00680514"/>
    <w:rsid w:val="00684B61"/>
    <w:rsid w:val="006B62BE"/>
    <w:rsid w:val="006E0473"/>
    <w:rsid w:val="00726516"/>
    <w:rsid w:val="00731CD6"/>
    <w:rsid w:val="007843E5"/>
    <w:rsid w:val="00791FDD"/>
    <w:rsid w:val="0082294D"/>
    <w:rsid w:val="00837B60"/>
    <w:rsid w:val="00844213"/>
    <w:rsid w:val="008569AF"/>
    <w:rsid w:val="00857DF2"/>
    <w:rsid w:val="00870FED"/>
    <w:rsid w:val="0087778B"/>
    <w:rsid w:val="00881EDB"/>
    <w:rsid w:val="008856E8"/>
    <w:rsid w:val="008A7900"/>
    <w:rsid w:val="00961008"/>
    <w:rsid w:val="00985967"/>
    <w:rsid w:val="009B31F7"/>
    <w:rsid w:val="009E00DB"/>
    <w:rsid w:val="009E294A"/>
    <w:rsid w:val="009F5F91"/>
    <w:rsid w:val="00A02C97"/>
    <w:rsid w:val="00A1176D"/>
    <w:rsid w:val="00A46A88"/>
    <w:rsid w:val="00A80075"/>
    <w:rsid w:val="00AC71EC"/>
    <w:rsid w:val="00AD0ADA"/>
    <w:rsid w:val="00AD4FB8"/>
    <w:rsid w:val="00AE0B53"/>
    <w:rsid w:val="00B42D33"/>
    <w:rsid w:val="00B42DDE"/>
    <w:rsid w:val="00B631F8"/>
    <w:rsid w:val="00B661BC"/>
    <w:rsid w:val="00B754DC"/>
    <w:rsid w:val="00B77D6B"/>
    <w:rsid w:val="00B82AD3"/>
    <w:rsid w:val="00B92DEB"/>
    <w:rsid w:val="00B93BB5"/>
    <w:rsid w:val="00BD7BB9"/>
    <w:rsid w:val="00C13C7B"/>
    <w:rsid w:val="00C22ECC"/>
    <w:rsid w:val="00C33A12"/>
    <w:rsid w:val="00C3659B"/>
    <w:rsid w:val="00C94900"/>
    <w:rsid w:val="00D30838"/>
    <w:rsid w:val="00D57EAB"/>
    <w:rsid w:val="00DB4BF5"/>
    <w:rsid w:val="00DD0AA2"/>
    <w:rsid w:val="00DD46CA"/>
    <w:rsid w:val="00DE0F6C"/>
    <w:rsid w:val="00E6271B"/>
    <w:rsid w:val="00E8615E"/>
    <w:rsid w:val="00E92A5D"/>
    <w:rsid w:val="00E95D81"/>
    <w:rsid w:val="00E9692C"/>
    <w:rsid w:val="00EA13B4"/>
    <w:rsid w:val="00EA4E89"/>
    <w:rsid w:val="00F124EE"/>
    <w:rsid w:val="00F15D69"/>
    <w:rsid w:val="00F8355C"/>
    <w:rsid w:val="00F858FE"/>
    <w:rsid w:val="00FC573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9E71"/>
  <w15:docId w15:val="{2014CB0A-1D2A-487D-800F-91BCC3C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D6B"/>
  </w:style>
  <w:style w:type="paragraph" w:styleId="a5">
    <w:name w:val="footer"/>
    <w:basedOn w:val="a"/>
    <w:link w:val="a6"/>
    <w:uiPriority w:val="99"/>
    <w:unhideWhenUsed/>
    <w:rsid w:val="00B7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6B"/>
  </w:style>
  <w:style w:type="paragraph" w:styleId="a7">
    <w:name w:val="List Paragraph"/>
    <w:basedOn w:val="a"/>
    <w:uiPriority w:val="34"/>
    <w:qFormat/>
    <w:rsid w:val="004D5F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gov.ua/ua/postanovi_za_2014_r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a.edu.ua/files/dysertacii/111/dis_%20Moskali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Stafiychuk</dc:creator>
  <cp:keywords/>
  <dc:description/>
  <cp:lastModifiedBy>Оксана Смолярчук</cp:lastModifiedBy>
  <cp:revision>3</cp:revision>
  <dcterms:created xsi:type="dcterms:W3CDTF">2018-12-29T19:26:00Z</dcterms:created>
  <dcterms:modified xsi:type="dcterms:W3CDTF">2018-12-29T19:30:00Z</dcterms:modified>
</cp:coreProperties>
</file>