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84" w:rsidRDefault="00EA7484" w:rsidP="00EA748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A7484">
        <w:rPr>
          <w:rFonts w:ascii="Times New Roman" w:hAnsi="Times New Roman" w:cs="Times New Roman"/>
          <w:b/>
          <w:sz w:val="28"/>
          <w:lang w:val="uk-UA"/>
        </w:rPr>
        <w:t>Кримінальне право Київської Русі</w:t>
      </w:r>
    </w:p>
    <w:p w:rsidR="00EA7484" w:rsidRDefault="00EA7484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EA7484" w:rsidRPr="00EA7484" w:rsidRDefault="00EA7484" w:rsidP="00EA7484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A7484"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EA7484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>ВСТУП</w:t>
      </w:r>
      <w:r w:rsidR="00C0322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EA7484" w:rsidRPr="00C0322F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>РОЗДІЛ 1. ОСНОВНІ ПОНЯТТЯ КРИМІНАЛЬНОГО ПРАВА КИЇВСЬКОЇ РУСІ</w:t>
      </w:r>
      <w:r w:rsidR="00C0322F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……………………………………………………………………5</w:t>
      </w:r>
    </w:p>
    <w:p w:rsidR="00EA7484" w:rsidRPr="00C0322F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 xml:space="preserve">1.1. </w:t>
      </w:r>
      <w:proofErr w:type="spellStart"/>
      <w:r w:rsidRPr="00EA7484">
        <w:rPr>
          <w:rFonts w:ascii="Times New Roman" w:hAnsi="Times New Roman" w:cs="Times New Roman"/>
          <w:sz w:val="28"/>
        </w:rPr>
        <w:t>Формування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484">
        <w:rPr>
          <w:rFonts w:ascii="Times New Roman" w:hAnsi="Times New Roman" w:cs="Times New Roman"/>
          <w:sz w:val="28"/>
        </w:rPr>
        <w:t>системи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484">
        <w:rPr>
          <w:rFonts w:ascii="Times New Roman" w:hAnsi="Times New Roman" w:cs="Times New Roman"/>
          <w:sz w:val="28"/>
        </w:rPr>
        <w:t>покарань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A7484">
        <w:rPr>
          <w:rFonts w:ascii="Times New Roman" w:hAnsi="Times New Roman" w:cs="Times New Roman"/>
          <w:sz w:val="28"/>
        </w:rPr>
        <w:t>Київській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484">
        <w:rPr>
          <w:rFonts w:ascii="Times New Roman" w:hAnsi="Times New Roman" w:cs="Times New Roman"/>
          <w:sz w:val="28"/>
        </w:rPr>
        <w:t>Русі</w:t>
      </w:r>
      <w:proofErr w:type="spellEnd"/>
      <w:r w:rsidR="00C0322F">
        <w:rPr>
          <w:rFonts w:ascii="Times New Roman" w:hAnsi="Times New Roman" w:cs="Times New Roman"/>
          <w:sz w:val="28"/>
          <w:lang w:val="uk-UA"/>
        </w:rPr>
        <w:t>………………………5</w:t>
      </w:r>
    </w:p>
    <w:p w:rsidR="00EA7484" w:rsidRPr="00C0322F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 xml:space="preserve">1.2. </w:t>
      </w:r>
      <w:proofErr w:type="spellStart"/>
      <w:r w:rsidRPr="00EA7484">
        <w:rPr>
          <w:rFonts w:ascii="Times New Roman" w:hAnsi="Times New Roman" w:cs="Times New Roman"/>
          <w:sz w:val="28"/>
        </w:rPr>
        <w:t>Сутність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та система </w:t>
      </w:r>
      <w:proofErr w:type="spellStart"/>
      <w:r w:rsidRPr="00EA7484">
        <w:rPr>
          <w:rFonts w:ascii="Times New Roman" w:hAnsi="Times New Roman" w:cs="Times New Roman"/>
          <w:sz w:val="28"/>
        </w:rPr>
        <w:t>покарань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A7484">
        <w:rPr>
          <w:rFonts w:ascii="Times New Roman" w:hAnsi="Times New Roman" w:cs="Times New Roman"/>
          <w:sz w:val="28"/>
        </w:rPr>
        <w:t>Київській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7484">
        <w:rPr>
          <w:rFonts w:ascii="Times New Roman" w:hAnsi="Times New Roman" w:cs="Times New Roman"/>
          <w:sz w:val="28"/>
        </w:rPr>
        <w:t>Русі</w:t>
      </w:r>
      <w:proofErr w:type="spellEnd"/>
      <w:r w:rsidR="00BE23D2">
        <w:rPr>
          <w:rFonts w:ascii="Times New Roman" w:hAnsi="Times New Roman" w:cs="Times New Roman"/>
          <w:sz w:val="28"/>
          <w:lang w:val="uk-UA"/>
        </w:rPr>
        <w:t>…………………</w:t>
      </w:r>
      <w:proofErr w:type="gramStart"/>
      <w:r w:rsidR="00BE23D2">
        <w:rPr>
          <w:rFonts w:ascii="Times New Roman" w:hAnsi="Times New Roman" w:cs="Times New Roman"/>
          <w:sz w:val="28"/>
          <w:lang w:val="uk-UA"/>
        </w:rPr>
        <w:t>…….</w:t>
      </w:r>
      <w:proofErr w:type="gramEnd"/>
      <w:r w:rsidR="00BE23D2">
        <w:rPr>
          <w:rFonts w:ascii="Times New Roman" w:hAnsi="Times New Roman" w:cs="Times New Roman"/>
          <w:sz w:val="28"/>
          <w:lang w:val="uk-UA"/>
        </w:rPr>
        <w:t>10</w:t>
      </w:r>
    </w:p>
    <w:p w:rsidR="00EA7484" w:rsidRPr="00C0322F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>РОЗДІЛ 2. СКЛАД ЗЛОЧИНУ ЗА РУСЬКОЮ ПРАВДОЮ</w:t>
      </w:r>
      <w:r w:rsidR="00645DDF">
        <w:rPr>
          <w:rFonts w:ascii="Times New Roman" w:hAnsi="Times New Roman" w:cs="Times New Roman"/>
          <w:sz w:val="28"/>
          <w:lang w:val="uk-UA"/>
        </w:rPr>
        <w:t>……………...</w:t>
      </w:r>
      <w:r w:rsidR="00BE23D2">
        <w:rPr>
          <w:rFonts w:ascii="Times New Roman" w:hAnsi="Times New Roman" w:cs="Times New Roman"/>
          <w:sz w:val="28"/>
          <w:lang w:val="uk-UA"/>
        </w:rPr>
        <w:t>22</w:t>
      </w:r>
    </w:p>
    <w:p w:rsidR="00EA7484" w:rsidRPr="00C0322F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2.1. Об</w:t>
      </w:r>
      <w:r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єкт</w:t>
      </w:r>
      <w:proofErr w:type="spellEnd"/>
      <w:r>
        <w:rPr>
          <w:rFonts w:ascii="Times New Roman" w:hAnsi="Times New Roman" w:cs="Times New Roman"/>
          <w:sz w:val="28"/>
        </w:rPr>
        <w:t xml:space="preserve"> та об</w:t>
      </w:r>
      <w:r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="00C0322F">
        <w:rPr>
          <w:rFonts w:ascii="Times New Roman" w:hAnsi="Times New Roman" w:cs="Times New Roman"/>
          <w:sz w:val="28"/>
        </w:rPr>
        <w:t>єктивна</w:t>
      </w:r>
      <w:proofErr w:type="spellEnd"/>
      <w:r w:rsidR="00C0322F">
        <w:rPr>
          <w:rFonts w:ascii="Times New Roman" w:hAnsi="Times New Roman" w:cs="Times New Roman"/>
          <w:sz w:val="28"/>
        </w:rPr>
        <w:t xml:space="preserve"> сторона </w:t>
      </w:r>
      <w:proofErr w:type="spellStart"/>
      <w:r w:rsidR="00C0322F">
        <w:rPr>
          <w:rFonts w:ascii="Times New Roman" w:hAnsi="Times New Roman" w:cs="Times New Roman"/>
          <w:sz w:val="28"/>
        </w:rPr>
        <w:t>злочину</w:t>
      </w:r>
      <w:proofErr w:type="spellEnd"/>
      <w:r w:rsidR="00C0322F">
        <w:rPr>
          <w:rFonts w:ascii="Times New Roman" w:hAnsi="Times New Roman" w:cs="Times New Roman"/>
          <w:sz w:val="28"/>
        </w:rPr>
        <w:t>…</w:t>
      </w:r>
      <w:r w:rsidR="00645DDF">
        <w:rPr>
          <w:rFonts w:ascii="Times New Roman" w:hAnsi="Times New Roman" w:cs="Times New Roman"/>
          <w:sz w:val="28"/>
          <w:lang w:val="uk-UA"/>
        </w:rPr>
        <w:t>……………………………...</w:t>
      </w:r>
      <w:r w:rsidR="00BE23D2">
        <w:rPr>
          <w:rFonts w:ascii="Times New Roman" w:hAnsi="Times New Roman" w:cs="Times New Roman"/>
          <w:sz w:val="28"/>
          <w:lang w:val="uk-UA"/>
        </w:rPr>
        <w:t>22</w:t>
      </w:r>
    </w:p>
    <w:p w:rsidR="00EA7484" w:rsidRPr="007344F1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</w:rPr>
        <w:t>Суб</w:t>
      </w:r>
      <w:proofErr w:type="spellEnd"/>
      <w:r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єкт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суб</w:t>
      </w:r>
      <w:proofErr w:type="spellEnd"/>
      <w:r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EA7484">
        <w:rPr>
          <w:rFonts w:ascii="Times New Roman" w:hAnsi="Times New Roman" w:cs="Times New Roman"/>
          <w:sz w:val="28"/>
        </w:rPr>
        <w:t>єктивна</w:t>
      </w:r>
      <w:proofErr w:type="spellEnd"/>
      <w:r w:rsidRPr="00EA7484">
        <w:rPr>
          <w:rFonts w:ascii="Times New Roman" w:hAnsi="Times New Roman" w:cs="Times New Roman"/>
          <w:sz w:val="28"/>
        </w:rPr>
        <w:t xml:space="preserve"> сторона</w:t>
      </w:r>
      <w:r w:rsidR="00846CCB">
        <w:rPr>
          <w:rFonts w:ascii="Times New Roman" w:hAnsi="Times New Roman" w:cs="Times New Roman"/>
          <w:sz w:val="28"/>
          <w:lang w:val="uk-UA"/>
        </w:rPr>
        <w:t>………………………………………..25</w:t>
      </w:r>
    </w:p>
    <w:p w:rsidR="00EA7484" w:rsidRPr="007344F1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>ВИСНОВКИ</w:t>
      </w:r>
      <w:r w:rsidR="00F349D0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</w:t>
      </w:r>
      <w:r w:rsidR="00BE23D2">
        <w:rPr>
          <w:rFonts w:ascii="Times New Roman" w:hAnsi="Times New Roman" w:cs="Times New Roman"/>
          <w:sz w:val="28"/>
          <w:lang w:val="uk-UA"/>
        </w:rPr>
        <w:t>28</w:t>
      </w:r>
    </w:p>
    <w:p w:rsidR="004A6F04" w:rsidRPr="007344F1" w:rsidRDefault="00EA7484" w:rsidP="00EA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A7484">
        <w:rPr>
          <w:rFonts w:ascii="Times New Roman" w:hAnsi="Times New Roman" w:cs="Times New Roman"/>
          <w:sz w:val="28"/>
        </w:rPr>
        <w:t>СПИСОК ВИКОРИСТАНИХ ДЖЕРЕЛ</w:t>
      </w:r>
      <w:r w:rsidR="00F349D0">
        <w:rPr>
          <w:rFonts w:ascii="Times New Roman" w:hAnsi="Times New Roman" w:cs="Times New Roman"/>
          <w:sz w:val="28"/>
          <w:lang w:val="uk-UA"/>
        </w:rPr>
        <w:t>…………………………………...</w:t>
      </w:r>
      <w:r w:rsidR="00BE23D2">
        <w:rPr>
          <w:rFonts w:ascii="Times New Roman" w:hAnsi="Times New Roman" w:cs="Times New Roman"/>
          <w:sz w:val="28"/>
          <w:lang w:val="uk-UA"/>
        </w:rPr>
        <w:t>31</w:t>
      </w:r>
    </w:p>
    <w:p w:rsidR="004A6F04" w:rsidRDefault="004A6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A6F04" w:rsidRPr="00820DF8" w:rsidRDefault="004A6F04" w:rsidP="00820DF8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20DF8">
        <w:rPr>
          <w:rFonts w:ascii="Times New Roman" w:hAnsi="Times New Roman" w:cs="Times New Roman"/>
          <w:b/>
          <w:sz w:val="28"/>
        </w:rPr>
        <w:lastRenderedPageBreak/>
        <w:t>ВСТУП</w:t>
      </w:r>
    </w:p>
    <w:p w:rsidR="00540D4D" w:rsidRPr="008D488F" w:rsidRDefault="00540D4D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Pr="00B2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9E9" w:rsidRPr="002539E9">
        <w:rPr>
          <w:rFonts w:ascii="Times New Roman" w:hAnsi="Times New Roman" w:cs="Times New Roman"/>
          <w:sz w:val="28"/>
          <w:szCs w:val="28"/>
          <w:lang w:val="uk-UA"/>
        </w:rPr>
        <w:t>У період становлення і розвитку незалежної Ук</w:t>
      </w:r>
      <w:r w:rsidR="002539E9">
        <w:rPr>
          <w:rFonts w:ascii="Times New Roman" w:hAnsi="Times New Roman" w:cs="Times New Roman"/>
          <w:sz w:val="28"/>
          <w:szCs w:val="28"/>
          <w:lang w:val="uk-UA"/>
        </w:rPr>
        <w:t xml:space="preserve">раїнської держави, розбудови її </w:t>
      </w:r>
      <w:r w:rsidR="002539E9" w:rsidRPr="002539E9">
        <w:rPr>
          <w:rFonts w:ascii="Times New Roman" w:hAnsi="Times New Roman" w:cs="Times New Roman"/>
          <w:sz w:val="28"/>
          <w:szCs w:val="28"/>
          <w:lang w:val="uk-UA"/>
        </w:rPr>
        <w:t xml:space="preserve">правової </w:t>
      </w:r>
      <w:r w:rsidR="002539E9">
        <w:rPr>
          <w:rFonts w:ascii="Times New Roman" w:hAnsi="Times New Roman" w:cs="Times New Roman"/>
          <w:sz w:val="28"/>
          <w:szCs w:val="28"/>
          <w:lang w:val="uk-UA"/>
        </w:rPr>
        <w:t xml:space="preserve">системи актуальними є звернення </w:t>
      </w:r>
      <w:r w:rsidR="002539E9" w:rsidRPr="002539E9">
        <w:rPr>
          <w:rFonts w:ascii="Times New Roman" w:hAnsi="Times New Roman" w:cs="Times New Roman"/>
          <w:sz w:val="28"/>
          <w:szCs w:val="28"/>
          <w:lang w:val="uk-UA"/>
        </w:rPr>
        <w:t xml:space="preserve">науковців </w:t>
      </w:r>
      <w:r w:rsidR="00427E8E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540D4D" w:rsidRDefault="00540D4D" w:rsidP="005360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39E9" w:rsidRPr="002539E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Питання, </w:t>
      </w:r>
      <w:r w:rsidR="002539E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пов’язані з кримінальним правом </w:t>
      </w:r>
      <w:r w:rsidR="002539E9" w:rsidRPr="002539E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Київської </w:t>
      </w:r>
      <w:r w:rsidR="00427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540D4D" w:rsidRPr="00B249EC" w:rsidRDefault="00540D4D" w:rsidP="00540D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427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40D4D" w:rsidRPr="00B249EC" w:rsidRDefault="00540D4D" w:rsidP="00540D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540D4D" w:rsidRPr="00B249EC" w:rsidRDefault="00427E8E" w:rsidP="00C41F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C41FFC" w:rsidRDefault="00540D4D" w:rsidP="00540D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наукових </w:t>
      </w:r>
      <w:r w:rsidR="00427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40D4D" w:rsidRPr="00B249EC" w:rsidRDefault="00540D4D" w:rsidP="00540D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427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540D4D" w:rsidRDefault="00540D4D" w:rsidP="00CD54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9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B24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</w:t>
      </w:r>
      <w:r w:rsidR="00427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4A6F04" w:rsidRPr="00540D4D" w:rsidRDefault="00540D4D" w:rsidP="005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9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B249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</w:t>
      </w:r>
      <w:r w:rsidR="00427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  <w:r w:rsidR="004A6F04" w:rsidRPr="00540D4D">
        <w:rPr>
          <w:rFonts w:ascii="Times New Roman" w:hAnsi="Times New Roman" w:cs="Times New Roman"/>
          <w:sz w:val="28"/>
          <w:lang w:val="uk-UA"/>
        </w:rPr>
        <w:br w:type="page"/>
      </w:r>
    </w:p>
    <w:p w:rsidR="004A6F04" w:rsidRPr="00820DF8" w:rsidRDefault="004A6F04" w:rsidP="00820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40D4D">
        <w:rPr>
          <w:rFonts w:ascii="Times New Roman" w:hAnsi="Times New Roman" w:cs="Times New Roman"/>
          <w:b/>
          <w:sz w:val="28"/>
          <w:lang w:val="uk-UA"/>
        </w:rPr>
        <w:lastRenderedPageBreak/>
        <w:t>РОЗДІЛ 1.</w:t>
      </w:r>
    </w:p>
    <w:p w:rsidR="004A6F04" w:rsidRPr="00820DF8" w:rsidRDefault="004A6F04" w:rsidP="00820DF8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20DF8">
        <w:rPr>
          <w:rFonts w:ascii="Times New Roman" w:hAnsi="Times New Roman" w:cs="Times New Roman"/>
          <w:b/>
          <w:sz w:val="28"/>
        </w:rPr>
        <w:t>ОСНОВНІ ПОНЯТТЯ КРИМІНАЛЬНОГО ПРАВА КИЇВСЬКОЇ РУСІ</w:t>
      </w:r>
    </w:p>
    <w:p w:rsidR="004A6F04" w:rsidRDefault="004A6F04" w:rsidP="00820DF8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820DF8">
        <w:rPr>
          <w:rFonts w:ascii="Times New Roman" w:hAnsi="Times New Roman" w:cs="Times New Roman"/>
          <w:b/>
          <w:sz w:val="28"/>
        </w:rPr>
        <w:t xml:space="preserve">1.1.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Формування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системи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покарань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Київській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Русі</w:t>
      </w:r>
      <w:proofErr w:type="spellEnd"/>
    </w:p>
    <w:p w:rsidR="00047047" w:rsidRDefault="00ED440B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D440B">
        <w:rPr>
          <w:rFonts w:ascii="Times New Roman" w:hAnsi="Times New Roman" w:cs="Times New Roman"/>
          <w:sz w:val="28"/>
          <w:lang w:val="uk-UA"/>
        </w:rPr>
        <w:t xml:space="preserve">В умовах первісного устрою поведінка східних слов’ян регулювалася звичаями. Дані про </w:t>
      </w:r>
      <w:r w:rsidR="00427E8E">
        <w:rPr>
          <w:rFonts w:ascii="Times New Roman" w:hAnsi="Times New Roman" w:cs="Times New Roman"/>
          <w:sz w:val="28"/>
          <w:lang w:val="uk-UA"/>
        </w:rPr>
        <w:t>….</w:t>
      </w:r>
      <w:r w:rsidRPr="00ED440B">
        <w:rPr>
          <w:rFonts w:ascii="Times New Roman" w:hAnsi="Times New Roman" w:cs="Times New Roman"/>
          <w:sz w:val="28"/>
          <w:lang w:val="uk-UA"/>
        </w:rPr>
        <w:t xml:space="preserve"> Тому Руська Правда містить норми звичаєвого права, з корективами, які були продиктовані інтересами економічни</w:t>
      </w:r>
      <w:r w:rsidR="00047047">
        <w:rPr>
          <w:rFonts w:ascii="Times New Roman" w:hAnsi="Times New Roman" w:cs="Times New Roman"/>
          <w:sz w:val="28"/>
          <w:lang w:val="uk-UA"/>
        </w:rPr>
        <w:t xml:space="preserve">х домінуючих верств населення </w:t>
      </w:r>
      <w:r w:rsidR="00047047" w:rsidRPr="00047047">
        <w:rPr>
          <w:rFonts w:ascii="Times New Roman" w:hAnsi="Times New Roman" w:cs="Times New Roman"/>
          <w:sz w:val="28"/>
        </w:rPr>
        <w:t>[</w:t>
      </w:r>
      <w:r w:rsidR="004732D1">
        <w:rPr>
          <w:rFonts w:ascii="Times New Roman" w:hAnsi="Times New Roman" w:cs="Times New Roman"/>
          <w:sz w:val="28"/>
          <w:lang w:val="uk-UA"/>
        </w:rPr>
        <w:t>1</w:t>
      </w:r>
      <w:r w:rsidR="00047047" w:rsidRPr="00047047">
        <w:rPr>
          <w:rFonts w:ascii="Times New Roman" w:hAnsi="Times New Roman" w:cs="Times New Roman"/>
          <w:sz w:val="28"/>
        </w:rPr>
        <w:t>]</w:t>
      </w:r>
      <w:r w:rsidR="00047047">
        <w:rPr>
          <w:rFonts w:ascii="Times New Roman" w:hAnsi="Times New Roman" w:cs="Times New Roman"/>
          <w:sz w:val="28"/>
          <w:lang w:val="uk-UA"/>
        </w:rPr>
        <w:t>.</w:t>
      </w:r>
    </w:p>
    <w:p w:rsidR="00047047" w:rsidRPr="000328CD" w:rsidRDefault="00ED440B" w:rsidP="00047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D440B">
        <w:rPr>
          <w:rFonts w:ascii="Times New Roman" w:hAnsi="Times New Roman" w:cs="Times New Roman"/>
          <w:sz w:val="28"/>
          <w:lang w:val="uk-UA"/>
        </w:rPr>
        <w:t>У формуванні права Київської Русі певну роль грала судова діяльні</w:t>
      </w:r>
      <w:r>
        <w:rPr>
          <w:rFonts w:ascii="Times New Roman" w:hAnsi="Times New Roman" w:cs="Times New Roman"/>
          <w:sz w:val="28"/>
          <w:lang w:val="uk-UA"/>
        </w:rPr>
        <w:t>сть князів, що сприяла трансфор</w:t>
      </w:r>
      <w:r w:rsidRPr="00ED440B">
        <w:rPr>
          <w:rFonts w:ascii="Times New Roman" w:hAnsi="Times New Roman" w:cs="Times New Roman"/>
          <w:sz w:val="28"/>
          <w:lang w:val="uk-UA"/>
        </w:rPr>
        <w:t>мації звичаїв в норми права, створенню нових правових норм. Також на роз</w:t>
      </w:r>
      <w:r>
        <w:rPr>
          <w:rFonts w:ascii="Times New Roman" w:hAnsi="Times New Roman" w:cs="Times New Roman"/>
          <w:sz w:val="28"/>
          <w:lang w:val="uk-UA"/>
        </w:rPr>
        <w:t>виток права Київської Русі впли</w:t>
      </w:r>
      <w:r w:rsidR="00047047">
        <w:rPr>
          <w:rFonts w:ascii="Times New Roman" w:hAnsi="Times New Roman" w:cs="Times New Roman"/>
          <w:sz w:val="28"/>
          <w:lang w:val="uk-UA"/>
        </w:rPr>
        <w:t>нуло введення християнства.</w:t>
      </w:r>
    </w:p>
    <w:p w:rsidR="000328CD" w:rsidRPr="000328CD" w:rsidRDefault="00ED440B" w:rsidP="000328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D440B">
        <w:rPr>
          <w:rFonts w:ascii="Times New Roman" w:hAnsi="Times New Roman" w:cs="Times New Roman"/>
          <w:sz w:val="28"/>
          <w:lang w:val="uk-UA"/>
        </w:rPr>
        <w:t xml:space="preserve">У процесі розповсюдження християнства на території Київської Русі особливе значення набуває ряд візантійських юридичних документів </w:t>
      </w:r>
      <w:r w:rsidR="00083007">
        <w:rPr>
          <w:rFonts w:ascii="Times New Roman" w:hAnsi="Times New Roman" w:cs="Times New Roman"/>
          <w:sz w:val="28"/>
          <w:lang w:val="uk-UA"/>
        </w:rPr>
        <w:t>–</w:t>
      </w:r>
      <w:r w:rsidRPr="00ED440B">
        <w:rPr>
          <w:rFonts w:ascii="Times New Roman" w:hAnsi="Times New Roman" w:cs="Times New Roman"/>
          <w:sz w:val="28"/>
          <w:lang w:val="uk-UA"/>
        </w:rPr>
        <w:t xml:space="preserve"> номоканонів, тобто об’єднань канонічних збірок церковних правил християнської церкви та ухвал римських і візантійських імператорів про церкву</w:t>
      </w:r>
      <w:r w:rsidR="000328CD" w:rsidRPr="000328CD">
        <w:rPr>
          <w:rFonts w:ascii="Times New Roman" w:hAnsi="Times New Roman" w:cs="Times New Roman"/>
          <w:sz w:val="28"/>
          <w:lang w:val="uk-UA"/>
        </w:rPr>
        <w:t xml:space="preserve"> [</w:t>
      </w:r>
      <w:r w:rsidR="004732D1">
        <w:rPr>
          <w:rFonts w:ascii="Times New Roman" w:hAnsi="Times New Roman" w:cs="Times New Roman"/>
          <w:sz w:val="28"/>
          <w:lang w:val="uk-UA"/>
        </w:rPr>
        <w:t>2</w:t>
      </w:r>
      <w:r w:rsidR="000328CD" w:rsidRPr="000328CD">
        <w:rPr>
          <w:rFonts w:ascii="Times New Roman" w:hAnsi="Times New Roman" w:cs="Times New Roman"/>
          <w:sz w:val="28"/>
          <w:lang w:val="uk-UA"/>
        </w:rPr>
        <w:t>]</w:t>
      </w:r>
      <w:r w:rsidRPr="00ED440B">
        <w:rPr>
          <w:rFonts w:ascii="Times New Roman" w:hAnsi="Times New Roman" w:cs="Times New Roman"/>
          <w:sz w:val="28"/>
          <w:lang w:val="uk-UA"/>
        </w:rPr>
        <w:t>.</w:t>
      </w:r>
    </w:p>
    <w:p w:rsidR="00034AC0" w:rsidRDefault="00ED440B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D440B">
        <w:rPr>
          <w:rFonts w:ascii="Times New Roman" w:hAnsi="Times New Roman" w:cs="Times New Roman"/>
          <w:sz w:val="28"/>
          <w:lang w:val="uk-UA"/>
        </w:rPr>
        <w:t xml:space="preserve">Таким чином, звичаєве право </w:t>
      </w:r>
      <w:r w:rsidR="00427E8E">
        <w:rPr>
          <w:rFonts w:ascii="Times New Roman" w:hAnsi="Times New Roman" w:cs="Times New Roman"/>
          <w:sz w:val="28"/>
          <w:lang w:val="uk-UA"/>
        </w:rPr>
        <w:t>…..</w:t>
      </w:r>
      <w:r w:rsidR="00463D75">
        <w:rPr>
          <w:rFonts w:ascii="Times New Roman" w:hAnsi="Times New Roman" w:cs="Times New Roman"/>
          <w:sz w:val="28"/>
          <w:lang w:val="uk-UA"/>
        </w:rPr>
        <w:t xml:space="preserve"> </w:t>
      </w:r>
      <w:r w:rsidR="00463D75" w:rsidRPr="00463D75">
        <w:rPr>
          <w:rFonts w:ascii="Times New Roman" w:hAnsi="Times New Roman" w:cs="Times New Roman"/>
          <w:sz w:val="28"/>
          <w:lang w:val="uk-UA"/>
        </w:rPr>
        <w:t>[</w:t>
      </w:r>
      <w:r w:rsidR="00463D75">
        <w:rPr>
          <w:rFonts w:ascii="Times New Roman" w:hAnsi="Times New Roman" w:cs="Times New Roman"/>
          <w:sz w:val="28"/>
          <w:lang w:val="uk-UA"/>
        </w:rPr>
        <w:t>6, с. 57</w:t>
      </w:r>
      <w:r w:rsidR="00463D75" w:rsidRPr="00463D75">
        <w:rPr>
          <w:rFonts w:ascii="Times New Roman" w:hAnsi="Times New Roman" w:cs="Times New Roman"/>
          <w:sz w:val="28"/>
          <w:lang w:val="uk-UA"/>
        </w:rPr>
        <w:t>]</w:t>
      </w:r>
      <w:r w:rsidR="00034AC0">
        <w:rPr>
          <w:rFonts w:ascii="Times New Roman" w:hAnsi="Times New Roman" w:cs="Times New Roman"/>
          <w:sz w:val="28"/>
          <w:lang w:val="uk-UA"/>
        </w:rPr>
        <w:t>.</w:t>
      </w:r>
    </w:p>
    <w:p w:rsidR="0084484A" w:rsidRPr="0084484A" w:rsidRDefault="00F4779A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27E8E">
        <w:rPr>
          <w:rFonts w:ascii="Times New Roman" w:hAnsi="Times New Roman" w:cs="Times New Roman"/>
          <w:sz w:val="28"/>
          <w:lang w:val="uk-UA"/>
        </w:rPr>
        <w:t>…..</w:t>
      </w:r>
    </w:p>
    <w:p w:rsidR="0084484A" w:rsidRDefault="0084484A" w:rsidP="00034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50B9C" w:rsidRDefault="00750B9C" w:rsidP="004A6F04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4A6F04" w:rsidRPr="00820DF8" w:rsidRDefault="004A6F04" w:rsidP="00820DF8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20DF8">
        <w:rPr>
          <w:rFonts w:ascii="Times New Roman" w:hAnsi="Times New Roman" w:cs="Times New Roman"/>
          <w:b/>
          <w:sz w:val="28"/>
        </w:rPr>
        <w:t xml:space="preserve">1.2.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Сутність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та система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покарань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Київській</w:t>
      </w:r>
      <w:proofErr w:type="spellEnd"/>
      <w:r w:rsidRPr="00820D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20DF8">
        <w:rPr>
          <w:rFonts w:ascii="Times New Roman" w:hAnsi="Times New Roman" w:cs="Times New Roman"/>
          <w:b/>
          <w:sz w:val="28"/>
        </w:rPr>
        <w:t>Русі</w:t>
      </w:r>
      <w:proofErr w:type="spellEnd"/>
    </w:p>
    <w:p w:rsidR="00440483" w:rsidRDefault="00440483" w:rsidP="00C53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Досліджуючи питання сутності та системи покарань в Київській Русі, слід звернути увагу на </w:t>
      </w:r>
      <w:r w:rsidR="00E529FD">
        <w:rPr>
          <w:rFonts w:ascii="Times New Roman" w:hAnsi="Times New Roman" w:cs="Times New Roman"/>
          <w:sz w:val="28"/>
          <w:lang w:val="uk-UA"/>
        </w:rPr>
        <w:t>положення Руської Правди.</w:t>
      </w:r>
    </w:p>
    <w:p w:rsidR="00F41AD0" w:rsidRDefault="00E529FD" w:rsidP="00C53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в</w:t>
      </w:r>
      <w:r w:rsidR="00DF6C72">
        <w:rPr>
          <w:rFonts w:ascii="Times New Roman" w:hAnsi="Times New Roman" w:cs="Times New Roman"/>
          <w:sz w:val="28"/>
          <w:lang w:val="uk-UA"/>
        </w:rPr>
        <w:t xml:space="preserve"> Руській Правді</w:t>
      </w:r>
      <w:r w:rsidR="00E26557" w:rsidRPr="00E26557">
        <w:rPr>
          <w:rFonts w:ascii="Times New Roman" w:hAnsi="Times New Roman" w:cs="Times New Roman"/>
          <w:sz w:val="28"/>
          <w:lang w:val="uk-UA"/>
        </w:rPr>
        <w:t xml:space="preserve"> чітко не</w:t>
      </w:r>
      <w:r w:rsidR="00DF6C72">
        <w:rPr>
          <w:rFonts w:ascii="Times New Roman" w:hAnsi="Times New Roman" w:cs="Times New Roman"/>
          <w:sz w:val="28"/>
          <w:lang w:val="uk-UA"/>
        </w:rPr>
        <w:t xml:space="preserve"> визначено поняття «покарання»</w:t>
      </w:r>
      <w:r w:rsidR="00E26557">
        <w:rPr>
          <w:rFonts w:ascii="Times New Roman" w:hAnsi="Times New Roman" w:cs="Times New Roman"/>
          <w:sz w:val="28"/>
          <w:lang w:val="uk-UA"/>
        </w:rPr>
        <w:t xml:space="preserve">. </w:t>
      </w:r>
      <w:r w:rsidR="00C53544">
        <w:rPr>
          <w:rFonts w:ascii="Times New Roman" w:hAnsi="Times New Roman" w:cs="Times New Roman"/>
          <w:sz w:val="28"/>
          <w:lang w:val="uk-UA"/>
        </w:rPr>
        <w:t>Н</w:t>
      </w:r>
      <w:r w:rsidR="00E26557" w:rsidRPr="00E26557">
        <w:rPr>
          <w:rFonts w:ascii="Times New Roman" w:hAnsi="Times New Roman" w:cs="Times New Roman"/>
          <w:sz w:val="28"/>
          <w:lang w:val="uk-UA"/>
        </w:rPr>
        <w:t>атомість у вищезазначеному законодавчому докумен</w:t>
      </w:r>
      <w:r w:rsidR="00DF6C72">
        <w:rPr>
          <w:rFonts w:ascii="Times New Roman" w:hAnsi="Times New Roman" w:cs="Times New Roman"/>
          <w:sz w:val="28"/>
          <w:lang w:val="uk-UA"/>
        </w:rPr>
        <w:t>ті вживаються такі терміни, як «помста»</w:t>
      </w:r>
      <w:r w:rsidR="00E26557" w:rsidRPr="00E26557">
        <w:rPr>
          <w:rFonts w:ascii="Times New Roman" w:hAnsi="Times New Roman" w:cs="Times New Roman"/>
          <w:sz w:val="28"/>
          <w:lang w:val="uk-UA"/>
        </w:rPr>
        <w:t>,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="00DF6C72">
        <w:rPr>
          <w:rFonts w:ascii="Times New Roman" w:hAnsi="Times New Roman" w:cs="Times New Roman"/>
          <w:sz w:val="28"/>
          <w:lang w:val="uk-UA"/>
        </w:rPr>
        <w:t>«вирне платити»</w:t>
      </w:r>
      <w:r w:rsidR="00E26557" w:rsidRPr="00E26557">
        <w:rPr>
          <w:rFonts w:ascii="Times New Roman" w:hAnsi="Times New Roman" w:cs="Times New Roman"/>
          <w:sz w:val="28"/>
          <w:lang w:val="uk-UA"/>
        </w:rPr>
        <w:t xml:space="preserve"> тощо. </w:t>
      </w:r>
    </w:p>
    <w:p w:rsidR="00DF6C72" w:rsidRDefault="00E26557" w:rsidP="00C53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557">
        <w:rPr>
          <w:rFonts w:ascii="Times New Roman" w:hAnsi="Times New Roman" w:cs="Times New Roman"/>
          <w:sz w:val="28"/>
          <w:lang w:val="uk-UA"/>
        </w:rPr>
        <w:t xml:space="preserve">А. </w:t>
      </w:r>
      <w:proofErr w:type="spellStart"/>
      <w:r w:rsidRPr="00E26557">
        <w:rPr>
          <w:rFonts w:ascii="Times New Roman" w:hAnsi="Times New Roman" w:cs="Times New Roman"/>
          <w:sz w:val="28"/>
          <w:lang w:val="uk-UA"/>
        </w:rPr>
        <w:t>Єгерян</w:t>
      </w:r>
      <w:proofErr w:type="spellEnd"/>
      <w:r w:rsidRPr="00E26557">
        <w:rPr>
          <w:rFonts w:ascii="Times New Roman" w:hAnsi="Times New Roman" w:cs="Times New Roman"/>
          <w:sz w:val="28"/>
          <w:lang w:val="uk-UA"/>
        </w:rPr>
        <w:t xml:space="preserve"> вважає, що метою таких покарань було відшкодування шкоди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Pr="00E26557">
        <w:rPr>
          <w:rFonts w:ascii="Times New Roman" w:hAnsi="Times New Roman" w:cs="Times New Roman"/>
          <w:sz w:val="28"/>
          <w:lang w:val="uk-UA"/>
        </w:rPr>
        <w:t>особі або її сім’ї [1</w:t>
      </w:r>
      <w:r w:rsidR="001D43CE">
        <w:rPr>
          <w:rFonts w:ascii="Times New Roman" w:hAnsi="Times New Roman" w:cs="Times New Roman"/>
          <w:sz w:val="28"/>
          <w:lang w:val="uk-UA"/>
        </w:rPr>
        <w:t>5</w:t>
      </w:r>
      <w:r w:rsidRPr="00E26557">
        <w:rPr>
          <w:rFonts w:ascii="Times New Roman" w:hAnsi="Times New Roman" w:cs="Times New Roman"/>
          <w:sz w:val="28"/>
          <w:lang w:val="uk-UA"/>
        </w:rPr>
        <w:t xml:space="preserve">, с. 126]. </w:t>
      </w:r>
    </w:p>
    <w:p w:rsidR="00E26557" w:rsidRPr="00E26557" w:rsidRDefault="00E26557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557">
        <w:rPr>
          <w:rFonts w:ascii="Times New Roman" w:hAnsi="Times New Roman" w:cs="Times New Roman"/>
          <w:sz w:val="28"/>
          <w:lang w:val="uk-UA"/>
        </w:rPr>
        <w:lastRenderedPageBreak/>
        <w:t>Крім цього, метою покарання у ті часи було поповнення державної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Pr="00E26557">
        <w:rPr>
          <w:rFonts w:ascii="Times New Roman" w:hAnsi="Times New Roman" w:cs="Times New Roman"/>
          <w:sz w:val="28"/>
          <w:lang w:val="uk-UA"/>
        </w:rPr>
        <w:t>скарбниці за рахунок штрафів, виплачених на користь держави, а також через конфіскацію майна.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Pr="00E26557">
        <w:rPr>
          <w:rFonts w:ascii="Times New Roman" w:hAnsi="Times New Roman" w:cs="Times New Roman"/>
          <w:sz w:val="28"/>
          <w:lang w:val="uk-UA"/>
        </w:rPr>
        <w:t>Також певною мірою метою покарання була профілактика нових кримінальних правопорушень,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Pr="00E26557">
        <w:rPr>
          <w:rFonts w:ascii="Times New Roman" w:hAnsi="Times New Roman" w:cs="Times New Roman"/>
          <w:sz w:val="28"/>
          <w:lang w:val="uk-UA"/>
        </w:rPr>
        <w:t xml:space="preserve">тобто запобігання їм. Після запровадження </w:t>
      </w:r>
      <w:r w:rsidR="00427E8E">
        <w:rPr>
          <w:rFonts w:ascii="Times New Roman" w:hAnsi="Times New Roman" w:cs="Times New Roman"/>
          <w:sz w:val="28"/>
          <w:lang w:val="uk-UA"/>
        </w:rPr>
        <w:t>….</w:t>
      </w:r>
      <w:r w:rsidRPr="00E26557">
        <w:rPr>
          <w:rFonts w:ascii="Times New Roman" w:hAnsi="Times New Roman" w:cs="Times New Roman"/>
          <w:sz w:val="28"/>
          <w:lang w:val="uk-UA"/>
        </w:rPr>
        <w:t xml:space="preserve"> не було залякування населення, спричинення страждань чи</w:t>
      </w:r>
      <w:r w:rsidR="00C53544">
        <w:rPr>
          <w:rFonts w:ascii="Times New Roman" w:hAnsi="Times New Roman" w:cs="Times New Roman"/>
          <w:sz w:val="28"/>
          <w:lang w:val="uk-UA"/>
        </w:rPr>
        <w:t xml:space="preserve"> </w:t>
      </w:r>
      <w:r w:rsidRPr="00E26557">
        <w:rPr>
          <w:rFonts w:ascii="Times New Roman" w:hAnsi="Times New Roman" w:cs="Times New Roman"/>
          <w:sz w:val="28"/>
          <w:lang w:val="uk-UA"/>
        </w:rPr>
        <w:t>приниження честі й гідності людини [</w:t>
      </w:r>
      <w:r w:rsidR="0060324C">
        <w:rPr>
          <w:rFonts w:ascii="Times New Roman" w:hAnsi="Times New Roman" w:cs="Times New Roman"/>
          <w:sz w:val="28"/>
          <w:lang w:val="uk-UA"/>
        </w:rPr>
        <w:t>17</w:t>
      </w:r>
      <w:r w:rsidRPr="00E26557">
        <w:rPr>
          <w:rFonts w:ascii="Times New Roman" w:hAnsi="Times New Roman" w:cs="Times New Roman"/>
          <w:sz w:val="28"/>
          <w:lang w:val="uk-UA"/>
        </w:rPr>
        <w:t>, с. 43].</w:t>
      </w:r>
    </w:p>
    <w:p w:rsidR="00172CC8" w:rsidRDefault="00DF6C72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Руській Правді</w:t>
      </w:r>
      <w:r w:rsidR="00E26557" w:rsidRPr="00E26557">
        <w:rPr>
          <w:rFonts w:ascii="Times New Roman" w:hAnsi="Times New Roman" w:cs="Times New Roman"/>
          <w:sz w:val="28"/>
          <w:lang w:val="uk-UA"/>
        </w:rPr>
        <w:t xml:space="preserve"> міра покарання визначалася лише в</w:t>
      </w:r>
      <w:r w:rsidR="00E26557">
        <w:rPr>
          <w:rFonts w:ascii="Times New Roman" w:hAnsi="Times New Roman" w:cs="Times New Roman"/>
          <w:sz w:val="28"/>
          <w:lang w:val="uk-UA"/>
        </w:rPr>
        <w:t xml:space="preserve">ажливістю і цінністю порушеного </w:t>
      </w:r>
      <w:r w:rsidR="00E26557" w:rsidRPr="00E26557">
        <w:rPr>
          <w:rFonts w:ascii="Times New Roman" w:hAnsi="Times New Roman" w:cs="Times New Roman"/>
          <w:sz w:val="28"/>
          <w:lang w:val="uk-UA"/>
        </w:rPr>
        <w:t>права. Так, за вчинення крадіжки покарання призначалося залежно від того, чи був об’єктом</w:t>
      </w:r>
      <w:r w:rsidR="00E26557">
        <w:rPr>
          <w:rFonts w:ascii="Times New Roman" w:hAnsi="Times New Roman" w:cs="Times New Roman"/>
          <w:sz w:val="28"/>
          <w:lang w:val="uk-UA"/>
        </w:rPr>
        <w:t xml:space="preserve"> </w:t>
      </w:r>
      <w:r w:rsidR="00E26557" w:rsidRPr="00E26557">
        <w:rPr>
          <w:rFonts w:ascii="Times New Roman" w:hAnsi="Times New Roman" w:cs="Times New Roman"/>
          <w:sz w:val="28"/>
          <w:lang w:val="uk-UA"/>
        </w:rPr>
        <w:t xml:space="preserve">крадіжки кінь, віл, качка, гусак, журавель, лебідь, вівця, </w:t>
      </w:r>
      <w:r w:rsidR="00427E8E">
        <w:rPr>
          <w:rFonts w:ascii="Times New Roman" w:hAnsi="Times New Roman" w:cs="Times New Roman"/>
          <w:sz w:val="28"/>
          <w:lang w:val="uk-UA"/>
        </w:rPr>
        <w:t>….</w:t>
      </w:r>
      <w:r w:rsidR="00172CC8" w:rsidRPr="00172CC8">
        <w:rPr>
          <w:rFonts w:ascii="Times New Roman" w:hAnsi="Times New Roman" w:cs="Times New Roman"/>
          <w:sz w:val="28"/>
          <w:lang w:val="uk-UA"/>
        </w:rPr>
        <w:t xml:space="preserve"> раба його власник отримував за нього</w:t>
      </w:r>
      <w:r w:rsidR="00D861BE">
        <w:rPr>
          <w:rFonts w:ascii="Times New Roman" w:hAnsi="Times New Roman" w:cs="Times New Roman"/>
          <w:sz w:val="28"/>
          <w:lang w:val="uk-UA"/>
        </w:rPr>
        <w:t xml:space="preserve"> </w:t>
      </w:r>
      <w:r w:rsidR="00172CC8" w:rsidRPr="00172CC8">
        <w:rPr>
          <w:rFonts w:ascii="Times New Roman" w:hAnsi="Times New Roman" w:cs="Times New Roman"/>
          <w:sz w:val="28"/>
          <w:lang w:val="uk-UA"/>
        </w:rPr>
        <w:t>грошову винагороду, вартість раба – урок</w:t>
      </w:r>
      <w:r w:rsidR="003F3676">
        <w:rPr>
          <w:rFonts w:ascii="Times New Roman" w:hAnsi="Times New Roman" w:cs="Times New Roman"/>
          <w:sz w:val="28"/>
          <w:lang w:val="uk-UA"/>
        </w:rPr>
        <w:t xml:space="preserve"> </w:t>
      </w:r>
      <w:r w:rsidR="003F3676" w:rsidRPr="003F3676">
        <w:rPr>
          <w:rFonts w:ascii="Times New Roman" w:hAnsi="Times New Roman" w:cs="Times New Roman"/>
          <w:sz w:val="28"/>
        </w:rPr>
        <w:t>[31</w:t>
      </w:r>
      <w:r w:rsidR="003F3676">
        <w:rPr>
          <w:rFonts w:ascii="Times New Roman" w:hAnsi="Times New Roman" w:cs="Times New Roman"/>
          <w:sz w:val="28"/>
          <w:lang w:val="uk-UA"/>
        </w:rPr>
        <w:t>, с. 16</w:t>
      </w:r>
      <w:r w:rsidR="003F3676" w:rsidRPr="003F3676">
        <w:rPr>
          <w:rFonts w:ascii="Times New Roman" w:hAnsi="Times New Roman" w:cs="Times New Roman"/>
          <w:sz w:val="28"/>
        </w:rPr>
        <w:t>]</w:t>
      </w:r>
      <w:r w:rsidR="00172CC8" w:rsidRPr="00172CC8">
        <w:rPr>
          <w:rFonts w:ascii="Times New Roman" w:hAnsi="Times New Roman" w:cs="Times New Roman"/>
          <w:sz w:val="28"/>
          <w:lang w:val="uk-UA"/>
        </w:rPr>
        <w:t>.</w:t>
      </w:r>
    </w:p>
    <w:p w:rsidR="00750B9C" w:rsidRDefault="00172CC8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27E8E">
        <w:rPr>
          <w:rFonts w:ascii="Times New Roman" w:hAnsi="Times New Roman" w:cs="Times New Roman"/>
          <w:sz w:val="28"/>
          <w:lang w:val="uk-UA"/>
        </w:rPr>
        <w:t>….</w:t>
      </w:r>
    </w:p>
    <w:p w:rsidR="00750B9C" w:rsidRPr="00750B9C" w:rsidRDefault="004A6F04" w:rsidP="00750B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0B9C">
        <w:rPr>
          <w:rFonts w:ascii="Times New Roman" w:hAnsi="Times New Roman" w:cs="Times New Roman"/>
          <w:b/>
          <w:sz w:val="28"/>
        </w:rPr>
        <w:t>РОЗДІЛ 2.</w:t>
      </w:r>
    </w:p>
    <w:p w:rsidR="004A6F04" w:rsidRPr="00750B9C" w:rsidRDefault="004A6F04" w:rsidP="00750B9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0B9C">
        <w:rPr>
          <w:rFonts w:ascii="Times New Roman" w:hAnsi="Times New Roman" w:cs="Times New Roman"/>
          <w:b/>
          <w:sz w:val="28"/>
        </w:rPr>
        <w:t>СКЛАД ЗЛОЧИНУ ЗА РУСЬКОЮ ПРАВДОЮ</w:t>
      </w:r>
    </w:p>
    <w:p w:rsidR="004A6F04" w:rsidRPr="00750B9C" w:rsidRDefault="004A6F04" w:rsidP="00750B9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27E8E">
        <w:rPr>
          <w:rFonts w:ascii="Times New Roman" w:hAnsi="Times New Roman" w:cs="Times New Roman"/>
          <w:b/>
          <w:sz w:val="28"/>
          <w:lang w:val="uk-UA"/>
        </w:rPr>
        <w:t>2.1. Об</w:t>
      </w:r>
      <w:r w:rsidRPr="00750B9C">
        <w:rPr>
          <w:rFonts w:ascii="Times New Roman" w:hAnsi="Times New Roman" w:cs="Times New Roman"/>
          <w:b/>
          <w:sz w:val="28"/>
          <w:lang w:val="uk-UA"/>
        </w:rPr>
        <w:t>’</w:t>
      </w:r>
      <w:r w:rsidRPr="00427E8E">
        <w:rPr>
          <w:rFonts w:ascii="Times New Roman" w:hAnsi="Times New Roman" w:cs="Times New Roman"/>
          <w:b/>
          <w:sz w:val="28"/>
          <w:lang w:val="uk-UA"/>
        </w:rPr>
        <w:t>єкт та об</w:t>
      </w:r>
      <w:r w:rsidRPr="00750B9C">
        <w:rPr>
          <w:rFonts w:ascii="Times New Roman" w:hAnsi="Times New Roman" w:cs="Times New Roman"/>
          <w:b/>
          <w:sz w:val="28"/>
          <w:lang w:val="uk-UA"/>
        </w:rPr>
        <w:t>’</w:t>
      </w:r>
      <w:r w:rsidRPr="00427E8E">
        <w:rPr>
          <w:rFonts w:ascii="Times New Roman" w:hAnsi="Times New Roman" w:cs="Times New Roman"/>
          <w:b/>
          <w:sz w:val="28"/>
          <w:lang w:val="uk-UA"/>
        </w:rPr>
        <w:t>єктивна сторона злочину</w:t>
      </w:r>
    </w:p>
    <w:p w:rsidR="007F6D20" w:rsidRDefault="00F145A8" w:rsidP="007F6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45A8">
        <w:rPr>
          <w:rFonts w:ascii="Times New Roman" w:hAnsi="Times New Roman" w:cs="Times New Roman"/>
          <w:sz w:val="28"/>
          <w:lang w:val="uk-UA"/>
        </w:rPr>
        <w:t>У сучасній історико-правовій літературі є різні точки зору щодо поняття</w:t>
      </w:r>
      <w:r w:rsidR="007F6D20">
        <w:rPr>
          <w:rFonts w:ascii="Times New Roman" w:hAnsi="Times New Roman" w:cs="Times New Roman"/>
          <w:sz w:val="28"/>
          <w:lang w:val="uk-UA"/>
        </w:rPr>
        <w:t xml:space="preserve"> </w:t>
      </w:r>
      <w:r w:rsidRPr="00F145A8">
        <w:rPr>
          <w:rFonts w:ascii="Times New Roman" w:hAnsi="Times New Roman" w:cs="Times New Roman"/>
          <w:sz w:val="28"/>
          <w:lang w:val="uk-UA"/>
        </w:rPr>
        <w:t xml:space="preserve">«злочину» згідно Руською Правдою. </w:t>
      </w:r>
    </w:p>
    <w:p w:rsidR="007F6D20" w:rsidRDefault="00F145A8" w:rsidP="007F6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45A8">
        <w:rPr>
          <w:rFonts w:ascii="Times New Roman" w:hAnsi="Times New Roman" w:cs="Times New Roman"/>
          <w:sz w:val="28"/>
          <w:lang w:val="uk-UA"/>
        </w:rPr>
        <w:t>На думку більшості науковців в Руські</w:t>
      </w:r>
      <w:r w:rsidR="007F6D20">
        <w:rPr>
          <w:rFonts w:ascii="Times New Roman" w:hAnsi="Times New Roman" w:cs="Times New Roman"/>
          <w:sz w:val="28"/>
          <w:lang w:val="uk-UA"/>
        </w:rPr>
        <w:t xml:space="preserve">й Правді замість слова «злочин» </w:t>
      </w:r>
      <w:r w:rsidRPr="00F145A8">
        <w:rPr>
          <w:rFonts w:ascii="Times New Roman" w:hAnsi="Times New Roman" w:cs="Times New Roman"/>
          <w:sz w:val="28"/>
          <w:lang w:val="uk-UA"/>
        </w:rPr>
        <w:t>вживається термін «образа» [</w:t>
      </w:r>
      <w:r w:rsidR="0068111F">
        <w:rPr>
          <w:rFonts w:ascii="Times New Roman" w:hAnsi="Times New Roman" w:cs="Times New Roman"/>
          <w:sz w:val="28"/>
          <w:lang w:val="uk-UA"/>
        </w:rPr>
        <w:t>32, с.46; 33</w:t>
      </w:r>
      <w:r w:rsidRPr="00F145A8">
        <w:rPr>
          <w:rFonts w:ascii="Times New Roman" w:hAnsi="Times New Roman" w:cs="Times New Roman"/>
          <w:sz w:val="28"/>
          <w:lang w:val="uk-UA"/>
        </w:rPr>
        <w:t>, с.10; 3</w:t>
      </w:r>
      <w:r w:rsidR="0068111F">
        <w:rPr>
          <w:rFonts w:ascii="Times New Roman" w:hAnsi="Times New Roman" w:cs="Times New Roman"/>
          <w:sz w:val="28"/>
          <w:lang w:val="uk-UA"/>
        </w:rPr>
        <w:t>4</w:t>
      </w:r>
      <w:r w:rsidRPr="00F145A8">
        <w:rPr>
          <w:rFonts w:ascii="Times New Roman" w:hAnsi="Times New Roman" w:cs="Times New Roman"/>
          <w:sz w:val="28"/>
          <w:lang w:val="uk-UA"/>
        </w:rPr>
        <w:t xml:space="preserve">, с.69]. </w:t>
      </w:r>
    </w:p>
    <w:p w:rsidR="007F6D20" w:rsidRDefault="00F145A8" w:rsidP="007F6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45A8">
        <w:rPr>
          <w:rFonts w:ascii="Times New Roman" w:hAnsi="Times New Roman" w:cs="Times New Roman"/>
          <w:sz w:val="28"/>
          <w:lang w:val="uk-UA"/>
        </w:rPr>
        <w:t>Образа зовсім не оз</w:t>
      </w:r>
      <w:r w:rsidR="007F6D20">
        <w:rPr>
          <w:rFonts w:ascii="Times New Roman" w:hAnsi="Times New Roman" w:cs="Times New Roman"/>
          <w:sz w:val="28"/>
          <w:lang w:val="uk-UA"/>
        </w:rPr>
        <w:t xml:space="preserve">начала образи честі, а означала </w:t>
      </w:r>
      <w:r w:rsidRPr="00F145A8">
        <w:rPr>
          <w:rFonts w:ascii="Times New Roman" w:hAnsi="Times New Roman" w:cs="Times New Roman"/>
          <w:sz w:val="28"/>
          <w:lang w:val="uk-UA"/>
        </w:rPr>
        <w:t>заподіяння приватній особі або групі осіб шкоди. Образа передбачає спричинення як</w:t>
      </w:r>
      <w:r w:rsidR="007F6D20">
        <w:rPr>
          <w:rFonts w:ascii="Times New Roman" w:hAnsi="Times New Roman" w:cs="Times New Roman"/>
          <w:sz w:val="28"/>
          <w:lang w:val="uk-UA"/>
        </w:rPr>
        <w:t xml:space="preserve"> і матеріальної так і </w:t>
      </w:r>
      <w:r w:rsidRPr="00F145A8">
        <w:rPr>
          <w:rFonts w:ascii="Times New Roman" w:hAnsi="Times New Roman" w:cs="Times New Roman"/>
          <w:sz w:val="28"/>
          <w:lang w:val="uk-UA"/>
        </w:rPr>
        <w:t>моральної шкоди. Такими є різні посягання на особу, майно й особисту чест</w:t>
      </w:r>
      <w:r w:rsidR="007F6D20">
        <w:rPr>
          <w:rFonts w:ascii="Times New Roman" w:hAnsi="Times New Roman" w:cs="Times New Roman"/>
          <w:sz w:val="28"/>
          <w:lang w:val="uk-UA"/>
        </w:rPr>
        <w:t xml:space="preserve">ь людини (убивство, знівечення, </w:t>
      </w:r>
      <w:r w:rsidRPr="00F145A8">
        <w:rPr>
          <w:rFonts w:ascii="Times New Roman" w:hAnsi="Times New Roman" w:cs="Times New Roman"/>
          <w:sz w:val="28"/>
          <w:lang w:val="uk-UA"/>
        </w:rPr>
        <w:t xml:space="preserve">крадіжка, несплата боргу, образливі дії щодо особи). </w:t>
      </w:r>
    </w:p>
    <w:p w:rsidR="002A2D31" w:rsidRDefault="00F145A8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145A8">
        <w:rPr>
          <w:rFonts w:ascii="Times New Roman" w:hAnsi="Times New Roman" w:cs="Times New Roman"/>
          <w:sz w:val="28"/>
          <w:lang w:val="uk-UA"/>
        </w:rPr>
        <w:t xml:space="preserve">Крім того, на думку В.М. </w:t>
      </w:r>
      <w:proofErr w:type="spellStart"/>
      <w:r w:rsidR="007F6D20">
        <w:rPr>
          <w:rFonts w:ascii="Times New Roman" w:hAnsi="Times New Roman" w:cs="Times New Roman"/>
          <w:sz w:val="28"/>
          <w:lang w:val="uk-UA"/>
        </w:rPr>
        <w:t>Заруби</w:t>
      </w:r>
      <w:proofErr w:type="spellEnd"/>
      <w:r w:rsidR="007F6D20">
        <w:rPr>
          <w:rFonts w:ascii="Times New Roman" w:hAnsi="Times New Roman" w:cs="Times New Roman"/>
          <w:sz w:val="28"/>
          <w:lang w:val="uk-UA"/>
        </w:rPr>
        <w:t xml:space="preserve"> замість терміну «злочин» </w:t>
      </w:r>
      <w:r w:rsidRPr="00F145A8">
        <w:rPr>
          <w:rFonts w:ascii="Times New Roman" w:hAnsi="Times New Roman" w:cs="Times New Roman"/>
          <w:sz w:val="28"/>
          <w:lang w:val="uk-UA"/>
        </w:rPr>
        <w:t>вживалося не тільки поняття «образа», а також і такі поняття, як і «сором»</w:t>
      </w:r>
      <w:r w:rsidR="00584946">
        <w:rPr>
          <w:rFonts w:ascii="Times New Roman" w:hAnsi="Times New Roman" w:cs="Times New Roman"/>
          <w:sz w:val="28"/>
          <w:lang w:val="uk-UA"/>
        </w:rPr>
        <w:t>, «пагуба», «</w:t>
      </w:r>
      <w:proofErr w:type="spellStart"/>
      <w:r w:rsidR="00584946">
        <w:rPr>
          <w:rFonts w:ascii="Times New Roman" w:hAnsi="Times New Roman" w:cs="Times New Roman"/>
          <w:sz w:val="28"/>
          <w:lang w:val="uk-UA"/>
        </w:rPr>
        <w:t>протор</w:t>
      </w:r>
      <w:proofErr w:type="spellEnd"/>
      <w:r w:rsidR="00584946">
        <w:rPr>
          <w:rFonts w:ascii="Times New Roman" w:hAnsi="Times New Roman" w:cs="Times New Roman"/>
          <w:sz w:val="28"/>
          <w:lang w:val="uk-UA"/>
        </w:rPr>
        <w:t>» [35</w:t>
      </w:r>
      <w:r w:rsidR="007F6D20">
        <w:rPr>
          <w:rFonts w:ascii="Times New Roman" w:hAnsi="Times New Roman" w:cs="Times New Roman"/>
          <w:sz w:val="28"/>
          <w:lang w:val="uk-UA"/>
        </w:rPr>
        <w:t>, с.66]</w:t>
      </w:r>
      <w:r w:rsidR="00427E8E">
        <w:rPr>
          <w:rFonts w:ascii="Times New Roman" w:hAnsi="Times New Roman" w:cs="Times New Roman"/>
          <w:sz w:val="28"/>
          <w:lang w:val="uk-UA"/>
        </w:rPr>
        <w:t>……</w:t>
      </w:r>
      <w:r w:rsidR="002A2D31">
        <w:rPr>
          <w:rFonts w:ascii="Times New Roman" w:hAnsi="Times New Roman" w:cs="Times New Roman"/>
          <w:sz w:val="28"/>
          <w:lang w:val="uk-UA"/>
        </w:rPr>
        <w:t xml:space="preserve"> відрізняє образу дією – удар чашею, рогом, мечем у пах.</w:t>
      </w:r>
    </w:p>
    <w:p w:rsidR="002A2D31" w:rsidRDefault="007F6D20" w:rsidP="002A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F6D20">
        <w:rPr>
          <w:rFonts w:ascii="Times New Roman" w:hAnsi="Times New Roman" w:cs="Times New Roman"/>
          <w:sz w:val="28"/>
          <w:lang w:val="uk-UA"/>
        </w:rPr>
        <w:t xml:space="preserve">Це діяння каралося ще суворіше, аніж легкі тілесні ушкодження, побої. </w:t>
      </w:r>
    </w:p>
    <w:p w:rsidR="003C5DFE" w:rsidRPr="005E136B" w:rsidRDefault="002A2D31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Таким чином, </w:t>
      </w:r>
      <w:r w:rsidR="00427E8E">
        <w:rPr>
          <w:rFonts w:ascii="Times New Roman" w:hAnsi="Times New Roman" w:cs="Times New Roman"/>
          <w:sz w:val="28"/>
          <w:lang w:val="uk-UA"/>
        </w:rPr>
        <w:t>…</w:t>
      </w:r>
    </w:p>
    <w:p w:rsidR="00750B9C" w:rsidRDefault="00750B9C" w:rsidP="002A2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4A6F04" w:rsidRPr="00750B9C" w:rsidRDefault="004A6F04" w:rsidP="00750B9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E136B">
        <w:rPr>
          <w:rFonts w:ascii="Times New Roman" w:hAnsi="Times New Roman" w:cs="Times New Roman"/>
          <w:b/>
          <w:sz w:val="28"/>
          <w:lang w:val="uk-UA"/>
        </w:rPr>
        <w:lastRenderedPageBreak/>
        <w:t>ВИСНОВКИ</w:t>
      </w:r>
    </w:p>
    <w:p w:rsidR="004711BA" w:rsidRDefault="00A84458" w:rsidP="00A844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506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Отже, проаналізувавши все зазначене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вище</w:t>
      </w:r>
      <w:r w:rsidRPr="0095063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можна зробити наступні висновки.</w:t>
      </w:r>
    </w:p>
    <w:p w:rsidR="004711BA" w:rsidRDefault="004711BA" w:rsidP="00471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2C21">
        <w:rPr>
          <w:rFonts w:ascii="Times New Roman" w:hAnsi="Times New Roman" w:cs="Times New Roman"/>
          <w:sz w:val="28"/>
          <w:lang w:val="uk-UA"/>
        </w:rPr>
        <w:t>Поняття про злочин і покарання диференціювалося та змінювалося про</w:t>
      </w:r>
      <w:r>
        <w:rPr>
          <w:rFonts w:ascii="Times New Roman" w:hAnsi="Times New Roman" w:cs="Times New Roman"/>
          <w:sz w:val="28"/>
          <w:lang w:val="uk-UA"/>
        </w:rPr>
        <w:t>тягом декількох сотень років</w:t>
      </w:r>
      <w:r w:rsidRPr="00272C21">
        <w:rPr>
          <w:rFonts w:ascii="Times New Roman" w:hAnsi="Times New Roman" w:cs="Times New Roman"/>
          <w:sz w:val="28"/>
          <w:lang w:val="uk-UA"/>
        </w:rPr>
        <w:t>.</w:t>
      </w:r>
    </w:p>
    <w:p w:rsidR="0057387A" w:rsidRDefault="004711BA" w:rsidP="00427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078">
        <w:rPr>
          <w:rFonts w:ascii="Times New Roman" w:hAnsi="Times New Roman" w:cs="Times New Roman"/>
          <w:sz w:val="28"/>
          <w:lang w:val="uk-UA"/>
        </w:rPr>
        <w:t xml:space="preserve">Поняття покарання </w:t>
      </w:r>
      <w:r w:rsidR="00427E8E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244BF4" w:rsidRPr="0084484A" w:rsidRDefault="00244BF4" w:rsidP="00471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50B9C" w:rsidRPr="004711BA" w:rsidRDefault="00750B9C" w:rsidP="00A84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711BA">
        <w:rPr>
          <w:rFonts w:ascii="Times New Roman" w:hAnsi="Times New Roman" w:cs="Times New Roman"/>
          <w:sz w:val="28"/>
          <w:lang w:val="uk-UA"/>
        </w:rPr>
        <w:br w:type="page"/>
      </w:r>
    </w:p>
    <w:p w:rsidR="004A6F04" w:rsidRPr="00750B9C" w:rsidRDefault="004A6F04" w:rsidP="00750B9C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0B9C">
        <w:rPr>
          <w:rFonts w:ascii="Times New Roman" w:hAnsi="Times New Roman" w:cs="Times New Roman"/>
          <w:b/>
          <w:sz w:val="28"/>
        </w:rPr>
        <w:lastRenderedPageBreak/>
        <w:t>СПИСОК ВИКОРИСТАНИХ ДЖЕРЕЛ</w:t>
      </w:r>
    </w:p>
    <w:p w:rsidR="00DE2BA2" w:rsidRDefault="004732D1" w:rsidP="00DE2BA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732D1">
        <w:rPr>
          <w:rFonts w:ascii="Times New Roman" w:hAnsi="Times New Roman" w:cs="Times New Roman"/>
          <w:sz w:val="28"/>
          <w:lang w:val="uk-UA"/>
        </w:rPr>
        <w:t>Российское</w:t>
      </w:r>
      <w:proofErr w:type="spellEnd"/>
      <w:r w:rsidRPr="004732D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732D1">
        <w:rPr>
          <w:rFonts w:ascii="Times New Roman" w:hAnsi="Times New Roman" w:cs="Times New Roman"/>
          <w:sz w:val="28"/>
          <w:lang w:val="uk-UA"/>
        </w:rPr>
        <w:t>законодательство</w:t>
      </w:r>
      <w:proofErr w:type="spellEnd"/>
      <w:r w:rsidRPr="004732D1">
        <w:rPr>
          <w:rFonts w:ascii="Times New Roman" w:hAnsi="Times New Roman" w:cs="Times New Roman"/>
          <w:sz w:val="28"/>
          <w:lang w:val="uk-UA"/>
        </w:rPr>
        <w:t xml:space="preserve"> Х-ХХ </w:t>
      </w:r>
      <w:proofErr w:type="spellStart"/>
      <w:r w:rsidRPr="004732D1">
        <w:rPr>
          <w:rFonts w:ascii="Times New Roman" w:hAnsi="Times New Roman" w:cs="Times New Roman"/>
          <w:sz w:val="28"/>
          <w:lang w:val="uk-UA"/>
        </w:rPr>
        <w:t>веков</w:t>
      </w:r>
      <w:proofErr w:type="spellEnd"/>
      <w:r w:rsidRPr="004732D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732D1">
        <w:rPr>
          <w:rFonts w:ascii="Times New Roman" w:hAnsi="Times New Roman" w:cs="Times New Roman"/>
          <w:sz w:val="28"/>
          <w:lang w:val="uk-UA"/>
        </w:rPr>
        <w:t>Древней</w:t>
      </w:r>
      <w:proofErr w:type="spellEnd"/>
      <w:r w:rsidRPr="004732D1">
        <w:rPr>
          <w:rFonts w:ascii="Times New Roman" w:hAnsi="Times New Roman" w:cs="Times New Roman"/>
          <w:sz w:val="28"/>
          <w:lang w:val="uk-UA"/>
        </w:rPr>
        <w:t xml:space="preserve"> Руси. Том 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Юридическая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1984. </w:t>
      </w:r>
      <w:r w:rsidRPr="004732D1">
        <w:rPr>
          <w:rFonts w:ascii="Times New Roman" w:hAnsi="Times New Roman" w:cs="Times New Roman"/>
          <w:sz w:val="28"/>
          <w:lang w:val="uk-UA"/>
        </w:rPr>
        <w:t>С. 409.</w:t>
      </w:r>
    </w:p>
    <w:p w:rsidR="00D30FB5" w:rsidRPr="00D30FB5" w:rsidRDefault="00DE2BA2" w:rsidP="00D30FB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Малеин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</w:t>
      </w:r>
      <w:r w:rsidR="004732D1" w:rsidRPr="00DE2BA2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 w:rsidR="004732D1" w:rsidRPr="00DE2BA2">
        <w:rPr>
          <w:rFonts w:ascii="Times New Roman" w:hAnsi="Times New Roman" w:cs="Times New Roman"/>
          <w:sz w:val="28"/>
          <w:lang w:val="uk-UA"/>
        </w:rPr>
        <w:t>Правонарушение</w:t>
      </w:r>
      <w:proofErr w:type="spellEnd"/>
      <w:r w:rsidR="004732D1" w:rsidRPr="00DE2BA2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4732D1" w:rsidRPr="00DE2BA2">
        <w:rPr>
          <w:rFonts w:ascii="Times New Roman" w:hAnsi="Times New Roman" w:cs="Times New Roman"/>
          <w:sz w:val="28"/>
          <w:lang w:val="uk-UA"/>
        </w:rPr>
        <w:t>понятие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причины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ответственность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1985. </w:t>
      </w:r>
      <w:r w:rsidR="00D30FB5">
        <w:rPr>
          <w:rFonts w:ascii="Times New Roman" w:hAnsi="Times New Roman" w:cs="Times New Roman"/>
          <w:sz w:val="28"/>
          <w:lang w:val="uk-UA"/>
        </w:rPr>
        <w:t>С. 85-87</w:t>
      </w:r>
      <w:r w:rsidR="00D30FB5">
        <w:rPr>
          <w:rFonts w:ascii="Times New Roman" w:hAnsi="Times New Roman" w:cs="Times New Roman"/>
          <w:sz w:val="28"/>
          <w:lang w:val="en-US"/>
        </w:rPr>
        <w:t>.</w:t>
      </w:r>
    </w:p>
    <w:p w:rsidR="00D30FB5" w:rsidRPr="00D30FB5" w:rsidRDefault="00D30FB5" w:rsidP="00D30FB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Стромилова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</w:t>
      </w:r>
      <w:r w:rsidRPr="00D30FB5">
        <w:rPr>
          <w:rFonts w:ascii="Times New Roman" w:hAnsi="Times New Roman" w:cs="Times New Roman"/>
          <w:sz w:val="28"/>
          <w:lang w:val="uk-UA"/>
        </w:rPr>
        <w:t xml:space="preserve">П.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Развитие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 норм об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уголовной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ответственности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 за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убийство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 //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государства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права. 2002. № 6. С. 31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573D69" w:rsidRPr="00573D69" w:rsidRDefault="00D30FB5" w:rsidP="00573D6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30FB5">
        <w:rPr>
          <w:rFonts w:ascii="Times New Roman" w:hAnsi="Times New Roman" w:cs="Times New Roman"/>
          <w:sz w:val="28"/>
          <w:lang w:val="uk-UA"/>
        </w:rPr>
        <w:t>Хрестоматія з іст</w:t>
      </w:r>
      <w:r>
        <w:rPr>
          <w:rFonts w:ascii="Times New Roman" w:hAnsi="Times New Roman" w:cs="Times New Roman"/>
          <w:sz w:val="28"/>
          <w:lang w:val="uk-UA"/>
        </w:rPr>
        <w:t xml:space="preserve">орії держави і права України. </w:t>
      </w:r>
      <w:r w:rsidRPr="00D30FB5">
        <w:rPr>
          <w:rFonts w:ascii="Times New Roman" w:hAnsi="Times New Roman" w:cs="Times New Roman"/>
          <w:sz w:val="28"/>
          <w:lang w:val="uk-UA"/>
        </w:rPr>
        <w:t xml:space="preserve">Т. 1. З найдавніших часів до початку XX ст.: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. для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 xml:space="preserve">. вищих </w:t>
      </w:r>
      <w:proofErr w:type="spellStart"/>
      <w:r w:rsidRPr="00D30FB5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D30FB5">
        <w:rPr>
          <w:rFonts w:ascii="Times New Roman" w:hAnsi="Times New Roman" w:cs="Times New Roman"/>
          <w:sz w:val="28"/>
          <w:lang w:val="uk-UA"/>
        </w:rPr>
        <w:t>. закла</w:t>
      </w:r>
      <w:r w:rsidR="00D005CA">
        <w:rPr>
          <w:rFonts w:ascii="Times New Roman" w:hAnsi="Times New Roman" w:cs="Times New Roman"/>
          <w:sz w:val="28"/>
          <w:lang w:val="uk-UA"/>
        </w:rPr>
        <w:t xml:space="preserve">дів і фак.: У 2 т. / За ред. В.Д. Гончаренка. К.; Ін Юре. 1997. </w:t>
      </w:r>
      <w:r w:rsidRPr="00D30FB5">
        <w:rPr>
          <w:rFonts w:ascii="Times New Roman" w:hAnsi="Times New Roman" w:cs="Times New Roman"/>
          <w:sz w:val="28"/>
          <w:lang w:val="uk-UA"/>
        </w:rPr>
        <w:t>С. 72.</w:t>
      </w:r>
    </w:p>
    <w:p w:rsidR="00271A15" w:rsidRDefault="00573D69" w:rsidP="00271A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73D69">
        <w:rPr>
          <w:rFonts w:ascii="Times New Roman" w:hAnsi="Times New Roman" w:cs="Times New Roman"/>
          <w:sz w:val="28"/>
          <w:lang w:val="uk-UA"/>
        </w:rPr>
        <w:t>Бойко О.Д. Історія України: Навчальний посібник /</w:t>
      </w:r>
      <w:r>
        <w:rPr>
          <w:rFonts w:ascii="Times New Roman" w:hAnsi="Times New Roman" w:cs="Times New Roman"/>
          <w:sz w:val="28"/>
          <w:lang w:val="uk-UA"/>
        </w:rPr>
        <w:t xml:space="preserve"> Міністерство освіти України. К., 1999. </w:t>
      </w:r>
      <w:r w:rsidRPr="00573D69">
        <w:rPr>
          <w:rFonts w:ascii="Times New Roman" w:hAnsi="Times New Roman" w:cs="Times New Roman"/>
          <w:sz w:val="28"/>
          <w:lang w:val="uk-UA"/>
        </w:rPr>
        <w:t>С. 36.</w:t>
      </w:r>
    </w:p>
    <w:p w:rsidR="002F0545" w:rsidRPr="00271A15" w:rsidRDefault="002F0545" w:rsidP="00271A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71A15">
        <w:rPr>
          <w:rFonts w:ascii="Times New Roman" w:hAnsi="Times New Roman" w:cs="Times New Roman"/>
          <w:sz w:val="28"/>
          <w:lang w:val="uk-UA"/>
        </w:rPr>
        <w:t>Єрєгян</w:t>
      </w:r>
      <w:proofErr w:type="spellEnd"/>
      <w:r w:rsidRPr="00271A15">
        <w:rPr>
          <w:rFonts w:ascii="Times New Roman" w:hAnsi="Times New Roman" w:cs="Times New Roman"/>
          <w:sz w:val="28"/>
          <w:lang w:val="uk-UA"/>
        </w:rPr>
        <w:t xml:space="preserve"> А. Р Формування системи покарань в Київській Русі: аналіз основних джерел права Х-ХІ ст.</w:t>
      </w:r>
      <w:r w:rsidR="00271A15" w:rsidRPr="00271A15">
        <w:rPr>
          <w:rFonts w:ascii="Times New Roman" w:hAnsi="Times New Roman" w:cs="Times New Roman"/>
          <w:sz w:val="28"/>
          <w:lang w:val="uk-UA"/>
        </w:rPr>
        <w:t xml:space="preserve"> </w:t>
      </w:r>
      <w:r w:rsidR="00271A15" w:rsidRPr="00271A15">
        <w:rPr>
          <w:rFonts w:ascii="Times New Roman" w:hAnsi="Times New Roman" w:cs="Times New Roman"/>
          <w:i/>
          <w:sz w:val="28"/>
          <w:lang w:val="uk-UA"/>
        </w:rPr>
        <w:t>Часопис Київського університету права</w:t>
      </w:r>
      <w:r w:rsidR="00271A15" w:rsidRPr="00271A15">
        <w:rPr>
          <w:rFonts w:ascii="Times New Roman" w:hAnsi="Times New Roman" w:cs="Times New Roman"/>
          <w:sz w:val="28"/>
          <w:lang w:val="uk-UA"/>
        </w:rPr>
        <w:t>.</w:t>
      </w:r>
      <w:r w:rsidRPr="00271A15">
        <w:rPr>
          <w:rFonts w:ascii="Times New Roman" w:hAnsi="Times New Roman" w:cs="Times New Roman"/>
          <w:sz w:val="28"/>
          <w:lang w:val="uk-UA"/>
        </w:rPr>
        <w:t xml:space="preserve"> 2010. </w:t>
      </w:r>
      <w:r w:rsidR="00271A15" w:rsidRPr="00271A15">
        <w:rPr>
          <w:rFonts w:ascii="Times New Roman" w:hAnsi="Times New Roman" w:cs="Times New Roman"/>
          <w:sz w:val="28"/>
          <w:lang w:val="uk-UA"/>
        </w:rPr>
        <w:t>№ 4. С. 55-58.</w:t>
      </w:r>
    </w:p>
    <w:p w:rsidR="00A43FBE" w:rsidRDefault="00573D69" w:rsidP="00A43F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573D69">
        <w:rPr>
          <w:rFonts w:ascii="Times New Roman" w:hAnsi="Times New Roman" w:cs="Times New Roman"/>
          <w:sz w:val="28"/>
          <w:lang w:val="uk-UA"/>
        </w:rPr>
        <w:t>Кудін</w:t>
      </w:r>
      <w:proofErr w:type="spellEnd"/>
      <w:r w:rsidRPr="00573D69">
        <w:rPr>
          <w:rFonts w:ascii="Times New Roman" w:hAnsi="Times New Roman" w:cs="Times New Roman"/>
          <w:sz w:val="28"/>
          <w:lang w:val="uk-UA"/>
        </w:rPr>
        <w:t xml:space="preserve"> С. Правопорушення в </w:t>
      </w:r>
      <w:proofErr w:type="spellStart"/>
      <w:r w:rsidRPr="00573D69">
        <w:rPr>
          <w:rFonts w:ascii="Times New Roman" w:hAnsi="Times New Roman" w:cs="Times New Roman"/>
          <w:sz w:val="28"/>
          <w:lang w:val="uk-UA"/>
        </w:rPr>
        <w:t>Литовсько</w:t>
      </w:r>
      <w:proofErr w:type="spellEnd"/>
      <w:r w:rsidRPr="00573D69">
        <w:rPr>
          <w:rFonts w:ascii="Times New Roman" w:hAnsi="Times New Roman" w:cs="Times New Roman"/>
          <w:sz w:val="28"/>
          <w:lang w:val="uk-UA"/>
        </w:rPr>
        <w:t>-Руськ</w:t>
      </w:r>
      <w:r w:rsidR="002F0545">
        <w:rPr>
          <w:rFonts w:ascii="Times New Roman" w:hAnsi="Times New Roman" w:cs="Times New Roman"/>
          <w:sz w:val="28"/>
          <w:lang w:val="uk-UA"/>
        </w:rPr>
        <w:t>ій державі</w:t>
      </w:r>
      <w:r w:rsidR="002F0545" w:rsidRPr="002F0545">
        <w:rPr>
          <w:rFonts w:ascii="Times New Roman" w:hAnsi="Times New Roman" w:cs="Times New Roman"/>
          <w:sz w:val="28"/>
          <w:lang w:val="uk-UA"/>
        </w:rPr>
        <w:t>.</w:t>
      </w:r>
      <w:r w:rsidR="002F0545">
        <w:rPr>
          <w:rFonts w:ascii="Times New Roman" w:hAnsi="Times New Roman" w:cs="Times New Roman"/>
          <w:sz w:val="28"/>
          <w:lang w:val="uk-UA"/>
        </w:rPr>
        <w:t xml:space="preserve"> </w:t>
      </w:r>
      <w:r w:rsidR="002F0545" w:rsidRPr="002F0545">
        <w:rPr>
          <w:rFonts w:ascii="Times New Roman" w:hAnsi="Times New Roman" w:cs="Times New Roman"/>
          <w:i/>
          <w:sz w:val="28"/>
          <w:lang w:val="uk-UA"/>
        </w:rPr>
        <w:t>Закон і бізнес</w:t>
      </w:r>
      <w:r w:rsidR="002F0545">
        <w:rPr>
          <w:rFonts w:ascii="Times New Roman" w:hAnsi="Times New Roman" w:cs="Times New Roman"/>
          <w:sz w:val="28"/>
          <w:lang w:val="uk-UA"/>
        </w:rPr>
        <w:t xml:space="preserve">. 1999. № 19. </w:t>
      </w:r>
      <w:r w:rsidRPr="00573D69">
        <w:rPr>
          <w:rFonts w:ascii="Times New Roman" w:hAnsi="Times New Roman" w:cs="Times New Roman"/>
          <w:sz w:val="28"/>
          <w:lang w:val="uk-UA"/>
        </w:rPr>
        <w:t>С. 15.</w:t>
      </w:r>
    </w:p>
    <w:p w:rsidR="00232D39" w:rsidRDefault="00A43FBE" w:rsidP="00232D3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43FBE">
        <w:rPr>
          <w:rFonts w:ascii="Times New Roman" w:hAnsi="Times New Roman" w:cs="Times New Roman"/>
          <w:sz w:val="28"/>
          <w:lang w:val="uk-UA"/>
        </w:rPr>
        <w:t xml:space="preserve">Конституція України – основа реформування суспільства. </w:t>
      </w:r>
      <w:r w:rsidRPr="00A43FBE">
        <w:rPr>
          <w:rFonts w:ascii="Times New Roman" w:hAnsi="Times New Roman" w:cs="Times New Roman"/>
          <w:sz w:val="28"/>
          <w:lang w:val="en-US"/>
        </w:rPr>
        <w:t>URL</w:t>
      </w:r>
      <w:r w:rsidRPr="00A43FBE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Pr="00A43FBE">
          <w:rPr>
            <w:rStyle w:val="a8"/>
            <w:rFonts w:ascii="Times New Roman" w:hAnsi="Times New Roman" w:cs="Times New Roman"/>
            <w:sz w:val="28"/>
            <w:lang w:val="uk-UA"/>
          </w:rPr>
          <w:t>https://pereyaslav-rda.gov.ua/upravlinnya-yustitsiji/news-yust/1087-konstytutsiya-ukrayiny-osnova-pravovoyi-systemy-derzhavy</w:t>
        </w:r>
      </w:hyperlink>
      <w:r w:rsidRPr="00A43FBE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232D39" w:rsidRDefault="00232D39" w:rsidP="00232D3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Павлов А.С. Курс церковного права. СПб., 2002. </w:t>
      </w:r>
      <w:r w:rsidRPr="00232D39">
        <w:rPr>
          <w:rFonts w:ascii="Times New Roman" w:hAnsi="Times New Roman" w:cs="Times New Roman"/>
          <w:sz w:val="28"/>
          <w:lang w:val="uk-UA"/>
        </w:rPr>
        <w:t>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32D39">
        <w:rPr>
          <w:rFonts w:ascii="Times New Roman" w:hAnsi="Times New Roman" w:cs="Times New Roman"/>
          <w:sz w:val="28"/>
          <w:lang w:val="uk-UA"/>
        </w:rPr>
        <w:t>296-298.</w:t>
      </w:r>
    </w:p>
    <w:p w:rsidR="00232D39" w:rsidRDefault="00232D39" w:rsidP="00232D3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Атоян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</w:t>
      </w:r>
      <w:r w:rsidRPr="00232D39">
        <w:rPr>
          <w:rFonts w:ascii="Times New Roman" w:hAnsi="Times New Roman" w:cs="Times New Roman"/>
          <w:sz w:val="28"/>
          <w:lang w:val="uk-UA"/>
        </w:rPr>
        <w:t xml:space="preserve">Н.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История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государства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и права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Украины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(с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древнейших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времен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до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сер</w:t>
      </w:r>
      <w:r>
        <w:rPr>
          <w:rFonts w:ascii="Times New Roman" w:hAnsi="Times New Roman" w:cs="Times New Roman"/>
          <w:sz w:val="28"/>
          <w:lang w:val="uk-UA"/>
        </w:rPr>
        <w:t>едины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XVI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): Курс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лекций</w:t>
      </w:r>
      <w:proofErr w:type="spellEnd"/>
      <w:r>
        <w:rPr>
          <w:rFonts w:ascii="Times New Roman" w:hAnsi="Times New Roman" w:cs="Times New Roman"/>
          <w:sz w:val="28"/>
          <w:lang w:val="uk-UA"/>
        </w:rPr>
        <w:t>. Луганськ, 2001.</w:t>
      </w:r>
      <w:r w:rsidRPr="00232D39">
        <w:rPr>
          <w:rFonts w:ascii="Times New Roman" w:hAnsi="Times New Roman" w:cs="Times New Roman"/>
          <w:sz w:val="28"/>
          <w:lang w:val="uk-UA"/>
        </w:rPr>
        <w:t xml:space="preserve"> С. 326-327.</w:t>
      </w:r>
    </w:p>
    <w:p w:rsidR="00684E0F" w:rsidRPr="00232D39" w:rsidRDefault="00232D39" w:rsidP="00232D3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Стромилова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</w:t>
      </w:r>
      <w:r w:rsidRPr="00232D39">
        <w:rPr>
          <w:rFonts w:ascii="Times New Roman" w:hAnsi="Times New Roman" w:cs="Times New Roman"/>
          <w:sz w:val="28"/>
          <w:lang w:val="uk-UA"/>
        </w:rPr>
        <w:t xml:space="preserve">П.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Развитие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норм об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уголовной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ответственности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за </w:t>
      </w:r>
      <w:proofErr w:type="spellStart"/>
      <w:r w:rsidRPr="00232D39">
        <w:rPr>
          <w:rFonts w:ascii="Times New Roman" w:hAnsi="Times New Roman" w:cs="Times New Roman"/>
          <w:sz w:val="28"/>
          <w:lang w:val="uk-UA"/>
        </w:rPr>
        <w:t>убийство</w:t>
      </w:r>
      <w:proofErr w:type="spellEnd"/>
      <w:r w:rsidRPr="00232D39">
        <w:rPr>
          <w:rFonts w:ascii="Times New Roman" w:hAnsi="Times New Roman" w:cs="Times New Roman"/>
          <w:sz w:val="28"/>
          <w:lang w:val="uk-UA"/>
        </w:rPr>
        <w:t xml:space="preserve"> //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государства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права. 2002. № 6. </w:t>
      </w:r>
      <w:r w:rsidRPr="00232D39">
        <w:rPr>
          <w:rFonts w:ascii="Times New Roman" w:hAnsi="Times New Roman" w:cs="Times New Roman"/>
          <w:sz w:val="28"/>
          <w:lang w:val="uk-UA"/>
        </w:rPr>
        <w:t>С. 83.</w:t>
      </w:r>
    </w:p>
    <w:p w:rsidR="00E14865" w:rsidRDefault="00B52146" w:rsidP="00E148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B3D44">
        <w:rPr>
          <w:rFonts w:ascii="Times New Roman" w:hAnsi="Times New Roman" w:cs="Times New Roman"/>
          <w:sz w:val="28"/>
          <w:lang w:val="uk-UA"/>
        </w:rPr>
        <w:t xml:space="preserve">Кримінальний кодекс України: Закон України від 05.04.2001 № 2341-III. </w:t>
      </w:r>
      <w:r w:rsidRPr="005B3D44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5B3D44">
        <w:rPr>
          <w:rFonts w:ascii="Times New Roman" w:hAnsi="Times New Roman" w:cs="Times New Roman"/>
          <w:sz w:val="28"/>
          <w:lang w:val="uk-UA"/>
        </w:rPr>
        <w:t>. 2001. № 25-26. Ст. 131.</w:t>
      </w:r>
    </w:p>
    <w:p w:rsidR="00B52146" w:rsidRDefault="005B3D44" w:rsidP="00E1486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14865">
        <w:rPr>
          <w:rFonts w:ascii="Times New Roman" w:hAnsi="Times New Roman" w:cs="Times New Roman"/>
          <w:sz w:val="28"/>
          <w:lang w:val="uk-UA"/>
        </w:rPr>
        <w:t xml:space="preserve">Цивільний кодекс України: Закон України від </w:t>
      </w:r>
      <w:r w:rsidR="00E14865" w:rsidRPr="00E14865">
        <w:rPr>
          <w:rFonts w:ascii="Times New Roman" w:hAnsi="Times New Roman" w:cs="Times New Roman"/>
          <w:sz w:val="28"/>
          <w:lang w:val="uk-UA"/>
        </w:rPr>
        <w:t>16.01.2003 № 435-IV</w:t>
      </w:r>
      <w:r w:rsidRPr="00E14865">
        <w:rPr>
          <w:rFonts w:ascii="Times New Roman" w:hAnsi="Times New Roman" w:cs="Times New Roman"/>
          <w:sz w:val="28"/>
          <w:lang w:val="uk-UA"/>
        </w:rPr>
        <w:t xml:space="preserve">. </w:t>
      </w:r>
      <w:r w:rsidRPr="00E14865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E14865">
        <w:rPr>
          <w:rFonts w:ascii="Times New Roman" w:hAnsi="Times New Roman" w:cs="Times New Roman"/>
          <w:sz w:val="28"/>
          <w:lang w:val="uk-UA"/>
        </w:rPr>
        <w:t>. 2003. № № 40-44. Ст. 356.</w:t>
      </w:r>
    </w:p>
    <w:p w:rsidR="00E768F7" w:rsidRDefault="006A0AE4" w:rsidP="00E768F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A0AE4">
        <w:rPr>
          <w:rFonts w:ascii="Times New Roman" w:hAnsi="Times New Roman" w:cs="Times New Roman"/>
          <w:sz w:val="28"/>
          <w:lang w:val="uk-UA"/>
        </w:rPr>
        <w:lastRenderedPageBreak/>
        <w:t xml:space="preserve">Конституція України: Закон України від 28.06.1996 № 254к/96-ВР. </w:t>
      </w:r>
      <w:r w:rsidRPr="006A0AE4">
        <w:rPr>
          <w:rFonts w:ascii="Times New Roman" w:hAnsi="Times New Roman" w:cs="Times New Roman"/>
          <w:i/>
          <w:sz w:val="28"/>
          <w:lang w:val="uk-UA"/>
        </w:rPr>
        <w:t>Відомості Верховної Ради України</w:t>
      </w:r>
      <w:r w:rsidRPr="006A0AE4">
        <w:rPr>
          <w:rFonts w:ascii="Times New Roman" w:hAnsi="Times New Roman" w:cs="Times New Roman"/>
          <w:sz w:val="28"/>
          <w:lang w:val="uk-UA"/>
        </w:rPr>
        <w:t>. 1996. № 30. Ст. 141.</w:t>
      </w:r>
    </w:p>
    <w:p w:rsidR="00E768F7" w:rsidRDefault="00E768F7" w:rsidP="00E768F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Єрєгян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А.</w:t>
      </w:r>
      <w:r w:rsidR="00F24AC9" w:rsidRPr="00E768F7">
        <w:rPr>
          <w:rFonts w:ascii="Times New Roman" w:hAnsi="Times New Roman" w:cs="Times New Roman"/>
          <w:sz w:val="28"/>
          <w:lang w:val="uk-UA"/>
        </w:rPr>
        <w:t>Р. Поняття злочину та покарання в дж</w:t>
      </w:r>
      <w:r>
        <w:rPr>
          <w:rFonts w:ascii="Times New Roman" w:hAnsi="Times New Roman" w:cs="Times New Roman"/>
          <w:sz w:val="28"/>
          <w:lang w:val="uk-UA"/>
        </w:rPr>
        <w:t>ерелах права Київської Русі (ХІ-</w:t>
      </w:r>
      <w:r w:rsidR="00F24AC9" w:rsidRPr="00E768F7">
        <w:rPr>
          <w:rFonts w:ascii="Times New Roman" w:hAnsi="Times New Roman" w:cs="Times New Roman"/>
          <w:sz w:val="28"/>
          <w:lang w:val="uk-UA"/>
        </w:rPr>
        <w:t>ХІІ ст.):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загальнотеоретичний аспект: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. ...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>. наук, с</w:t>
      </w:r>
      <w:r>
        <w:rPr>
          <w:rFonts w:ascii="Times New Roman" w:hAnsi="Times New Roman" w:cs="Times New Roman"/>
          <w:sz w:val="28"/>
          <w:lang w:val="uk-UA"/>
        </w:rPr>
        <w:t xml:space="preserve">пец.: 12.00.01 /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Єрєгян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А.Р. К.</w:t>
      </w:r>
      <w:r w:rsidR="00F24AC9" w:rsidRPr="00E768F7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Відкритий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міжн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. ун-т розвитку людини </w:t>
      </w:r>
      <w:r>
        <w:rPr>
          <w:rFonts w:ascii="Times New Roman" w:hAnsi="Times New Roman" w:cs="Times New Roman"/>
          <w:sz w:val="28"/>
          <w:lang w:val="uk-UA"/>
        </w:rPr>
        <w:t xml:space="preserve">«Україна», 2014. </w:t>
      </w:r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186 с. </w:t>
      </w:r>
    </w:p>
    <w:p w:rsidR="00E768F7" w:rsidRDefault="00E768F7" w:rsidP="00E768F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Бойко І.</w:t>
      </w:r>
      <w:r w:rsidR="00F24AC9" w:rsidRPr="00E768F7">
        <w:rPr>
          <w:rFonts w:ascii="Times New Roman" w:hAnsi="Times New Roman" w:cs="Times New Roman"/>
          <w:sz w:val="28"/>
          <w:lang w:val="uk-UA"/>
        </w:rPr>
        <w:t>Й. Кримінальні</w:t>
      </w:r>
      <w:r>
        <w:rPr>
          <w:rFonts w:ascii="Times New Roman" w:hAnsi="Times New Roman" w:cs="Times New Roman"/>
          <w:sz w:val="28"/>
          <w:lang w:val="uk-UA"/>
        </w:rPr>
        <w:t xml:space="preserve"> покарання в Україні (ІХ-ХХ ст.):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/ І.Й. Бойко. </w:t>
      </w:r>
      <w:r w:rsidR="00F24AC9" w:rsidRPr="00E768F7">
        <w:rPr>
          <w:rFonts w:ascii="Times New Roman" w:hAnsi="Times New Roman" w:cs="Times New Roman"/>
          <w:sz w:val="28"/>
          <w:lang w:val="uk-UA"/>
        </w:rPr>
        <w:t>Льв</w:t>
      </w:r>
      <w:r>
        <w:rPr>
          <w:rFonts w:ascii="Times New Roman" w:hAnsi="Times New Roman" w:cs="Times New Roman"/>
          <w:sz w:val="28"/>
          <w:lang w:val="uk-UA"/>
        </w:rPr>
        <w:t>ів</w:t>
      </w:r>
      <w:r w:rsidR="00F24AC9" w:rsidRPr="00E768F7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ЛНУ імені Івана Франка, 2013. </w:t>
      </w:r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408 с. </w:t>
      </w:r>
    </w:p>
    <w:p w:rsidR="00677A5A" w:rsidRDefault="00E768F7" w:rsidP="00677A5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Кульчицький В.</w:t>
      </w:r>
      <w:r w:rsidR="00677A5A">
        <w:rPr>
          <w:rFonts w:ascii="Times New Roman" w:hAnsi="Times New Roman" w:cs="Times New Roman"/>
          <w:sz w:val="28"/>
          <w:lang w:val="uk-UA"/>
        </w:rPr>
        <w:t xml:space="preserve">С., </w:t>
      </w:r>
      <w:proofErr w:type="spellStart"/>
      <w:r w:rsidR="00677A5A">
        <w:rPr>
          <w:rFonts w:ascii="Times New Roman" w:hAnsi="Times New Roman" w:cs="Times New Roman"/>
          <w:sz w:val="28"/>
          <w:lang w:val="uk-UA"/>
        </w:rPr>
        <w:t>Тищик</w:t>
      </w:r>
      <w:proofErr w:type="spellEnd"/>
      <w:r w:rsidR="00677A5A">
        <w:rPr>
          <w:rFonts w:ascii="Times New Roman" w:hAnsi="Times New Roman" w:cs="Times New Roman"/>
          <w:sz w:val="28"/>
          <w:lang w:val="uk-UA"/>
        </w:rPr>
        <w:t xml:space="preserve"> Б.</w:t>
      </w:r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Й. Історія держави і права України: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підруч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. для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студ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F24AC9" w:rsidRPr="00E768F7">
        <w:rPr>
          <w:rFonts w:ascii="Times New Roman" w:hAnsi="Times New Roman" w:cs="Times New Roman"/>
          <w:sz w:val="28"/>
          <w:lang w:val="uk-UA"/>
        </w:rPr>
        <w:t>вищ</w:t>
      </w:r>
      <w:proofErr w:type="spellEnd"/>
      <w:r w:rsidR="00F24AC9" w:rsidRPr="00E768F7">
        <w:rPr>
          <w:rFonts w:ascii="Times New Roman" w:hAnsi="Times New Roman" w:cs="Times New Roman"/>
          <w:sz w:val="28"/>
          <w:lang w:val="uk-UA"/>
        </w:rPr>
        <w:t>.</w:t>
      </w:r>
      <w:r w:rsidR="00677A5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77A5A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="00677A5A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677A5A">
        <w:rPr>
          <w:rFonts w:ascii="Times New Roman" w:hAnsi="Times New Roman" w:cs="Times New Roman"/>
          <w:sz w:val="28"/>
          <w:lang w:val="uk-UA"/>
        </w:rPr>
        <w:t>закл</w:t>
      </w:r>
      <w:proofErr w:type="spellEnd"/>
      <w:r w:rsidR="00677A5A">
        <w:rPr>
          <w:rFonts w:ascii="Times New Roman" w:hAnsi="Times New Roman" w:cs="Times New Roman"/>
          <w:sz w:val="28"/>
          <w:lang w:val="uk-UA"/>
        </w:rPr>
        <w:t xml:space="preserve">. К.: Ін Юре, 2008. </w:t>
      </w:r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624 с. </w:t>
      </w:r>
    </w:p>
    <w:p w:rsidR="00677A5A" w:rsidRDefault="00677A5A" w:rsidP="00677A5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Лоба В.</w:t>
      </w:r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Уголовное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Древней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Руси XI-</w:t>
      </w:r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XII </w:t>
      </w:r>
      <w:proofErr w:type="spellStart"/>
      <w:r w:rsidR="00F24AC9" w:rsidRPr="00677A5A">
        <w:rPr>
          <w:rFonts w:ascii="Times New Roman" w:hAnsi="Times New Roman" w:cs="Times New Roman"/>
          <w:sz w:val="28"/>
          <w:lang w:val="uk-UA"/>
        </w:rPr>
        <w:t>вв</w:t>
      </w:r>
      <w:proofErr w:type="spellEnd"/>
      <w:r w:rsidR="00F24AC9" w:rsidRPr="00677A5A">
        <w:rPr>
          <w:rFonts w:ascii="Times New Roman" w:hAnsi="Times New Roman" w:cs="Times New Roman"/>
          <w:sz w:val="28"/>
          <w:lang w:val="uk-UA"/>
        </w:rPr>
        <w:t>. (по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24AC9" w:rsidRPr="00677A5A">
        <w:rPr>
          <w:rFonts w:ascii="Times New Roman" w:hAnsi="Times New Roman" w:cs="Times New Roman"/>
          <w:sz w:val="28"/>
          <w:lang w:val="uk-UA"/>
        </w:rPr>
        <w:t>данным</w:t>
      </w:r>
      <w:proofErr w:type="spellEnd"/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24AC9" w:rsidRPr="00677A5A">
        <w:rPr>
          <w:rFonts w:ascii="Times New Roman" w:hAnsi="Times New Roman" w:cs="Times New Roman"/>
          <w:sz w:val="28"/>
          <w:lang w:val="uk-UA"/>
        </w:rPr>
        <w:t>Русской</w:t>
      </w:r>
      <w:proofErr w:type="spellEnd"/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24AC9" w:rsidRPr="00677A5A">
        <w:rPr>
          <w:rFonts w:ascii="Times New Roman" w:hAnsi="Times New Roman" w:cs="Times New Roman"/>
          <w:sz w:val="28"/>
          <w:lang w:val="uk-UA"/>
        </w:rPr>
        <w:t>Правды</w:t>
      </w:r>
      <w:proofErr w:type="spellEnd"/>
      <w:r w:rsidR="00F24AC9" w:rsidRPr="00677A5A">
        <w:rPr>
          <w:rFonts w:ascii="Times New Roman" w:hAnsi="Times New Roman" w:cs="Times New Roman"/>
          <w:sz w:val="28"/>
          <w:lang w:val="uk-UA"/>
        </w:rPr>
        <w:t>):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монография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/ В.Е. Лоба, С.Н. Малахов.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Армавир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РИО АГПА, 2011. 176 с. </w:t>
      </w:r>
    </w:p>
    <w:p w:rsidR="00677A5A" w:rsidRDefault="00677A5A" w:rsidP="00677A5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Заруба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</w:t>
      </w:r>
      <w:r w:rsidR="00F24AC9" w:rsidRPr="00677A5A">
        <w:rPr>
          <w:rFonts w:ascii="Times New Roman" w:hAnsi="Times New Roman" w:cs="Times New Roman"/>
          <w:sz w:val="28"/>
          <w:lang w:val="uk-UA"/>
        </w:rPr>
        <w:t>М. Держава і право Київської та Галицько-Волинської Русі (кінець VIII ст.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677A5A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очаток XIV ст.):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К.: Істина, 2007. </w:t>
      </w:r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128 с. </w:t>
      </w:r>
    </w:p>
    <w:p w:rsidR="000E03F9" w:rsidRDefault="00677A5A" w:rsidP="00677A5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Іванов В.</w:t>
      </w:r>
      <w:r w:rsidR="00F24AC9" w:rsidRPr="00677A5A">
        <w:rPr>
          <w:rFonts w:ascii="Times New Roman" w:hAnsi="Times New Roman" w:cs="Times New Roman"/>
          <w:sz w:val="28"/>
          <w:lang w:val="uk-UA"/>
        </w:rPr>
        <w:t>М. Історія держави і права</w:t>
      </w:r>
      <w:r>
        <w:rPr>
          <w:rFonts w:ascii="Times New Roman" w:hAnsi="Times New Roman" w:cs="Times New Roman"/>
          <w:sz w:val="28"/>
          <w:lang w:val="uk-UA"/>
        </w:rPr>
        <w:t xml:space="preserve"> України: підручник / В.</w:t>
      </w:r>
      <w:r w:rsidR="000E03F9">
        <w:rPr>
          <w:rFonts w:ascii="Times New Roman" w:hAnsi="Times New Roman" w:cs="Times New Roman"/>
          <w:sz w:val="28"/>
          <w:lang w:val="uk-UA"/>
        </w:rPr>
        <w:t xml:space="preserve">М. Іванов. К.: КУП НАНУ, 2013. </w:t>
      </w:r>
      <w:r w:rsidR="00F24AC9" w:rsidRPr="00677A5A">
        <w:rPr>
          <w:rFonts w:ascii="Times New Roman" w:hAnsi="Times New Roman" w:cs="Times New Roman"/>
          <w:sz w:val="28"/>
          <w:lang w:val="uk-UA"/>
        </w:rPr>
        <w:t xml:space="preserve">892 с. </w:t>
      </w:r>
    </w:p>
    <w:p w:rsidR="000E03F9" w:rsidRDefault="000E03F9" w:rsidP="000E03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Клименко С.</w:t>
      </w:r>
      <w:r w:rsidR="00F24AC9" w:rsidRPr="00677A5A">
        <w:rPr>
          <w:rFonts w:ascii="Times New Roman" w:hAnsi="Times New Roman" w:cs="Times New Roman"/>
          <w:sz w:val="28"/>
          <w:lang w:val="uk-UA"/>
        </w:rPr>
        <w:t>В. Види злочинів,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0E03F9">
        <w:rPr>
          <w:rFonts w:ascii="Times New Roman" w:hAnsi="Times New Roman" w:cs="Times New Roman"/>
          <w:sz w:val="28"/>
          <w:lang w:val="uk-UA"/>
        </w:rPr>
        <w:t>сис</w:t>
      </w:r>
      <w:r>
        <w:rPr>
          <w:rFonts w:ascii="Times New Roman" w:hAnsi="Times New Roman" w:cs="Times New Roman"/>
          <w:sz w:val="28"/>
          <w:lang w:val="uk-UA"/>
        </w:rPr>
        <w:t>тема покарань і судочинство за «Руською правдою».</w:t>
      </w:r>
      <w:r w:rsidR="00F24AC9" w:rsidRPr="000E03F9"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0E03F9">
        <w:rPr>
          <w:rFonts w:ascii="Times New Roman" w:hAnsi="Times New Roman" w:cs="Times New Roman"/>
          <w:i/>
          <w:sz w:val="28"/>
          <w:lang w:val="uk-UA"/>
        </w:rPr>
        <w:t>Південноукраїнський</w:t>
      </w:r>
      <w:r w:rsidRPr="000E03F9">
        <w:rPr>
          <w:rFonts w:ascii="Times New Roman" w:hAnsi="Times New Roman" w:cs="Times New Roman"/>
          <w:i/>
          <w:sz w:val="28"/>
          <w:lang w:val="uk-UA"/>
        </w:rPr>
        <w:t xml:space="preserve"> правничий часопис</w:t>
      </w:r>
      <w:r>
        <w:rPr>
          <w:rFonts w:ascii="Times New Roman" w:hAnsi="Times New Roman" w:cs="Times New Roman"/>
          <w:sz w:val="28"/>
          <w:lang w:val="uk-UA"/>
        </w:rPr>
        <w:t>. 2012. № 3. С. 214-</w:t>
      </w:r>
      <w:r w:rsidR="00F24AC9" w:rsidRPr="000E03F9">
        <w:rPr>
          <w:rFonts w:ascii="Times New Roman" w:hAnsi="Times New Roman" w:cs="Times New Roman"/>
          <w:sz w:val="28"/>
          <w:lang w:val="uk-UA"/>
        </w:rPr>
        <w:t>217.</w:t>
      </w:r>
    </w:p>
    <w:p w:rsidR="00D34DB5" w:rsidRDefault="00F24AC9" w:rsidP="00D34DB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E03F9">
        <w:rPr>
          <w:rFonts w:ascii="Times New Roman" w:hAnsi="Times New Roman" w:cs="Times New Roman"/>
          <w:sz w:val="28"/>
          <w:lang w:val="uk-UA"/>
        </w:rPr>
        <w:t>Крисюк</w:t>
      </w:r>
      <w:proofErr w:type="spellEnd"/>
      <w:r w:rsidRPr="000E03F9">
        <w:rPr>
          <w:rFonts w:ascii="Times New Roman" w:hAnsi="Times New Roman" w:cs="Times New Roman"/>
          <w:sz w:val="28"/>
          <w:lang w:val="uk-UA"/>
        </w:rPr>
        <w:t xml:space="preserve"> Ю. Деякі аспекти злочину й покарання</w:t>
      </w:r>
      <w:r w:rsidR="00D34DB5">
        <w:rPr>
          <w:rFonts w:ascii="Times New Roman" w:hAnsi="Times New Roman" w:cs="Times New Roman"/>
          <w:sz w:val="28"/>
          <w:lang w:val="uk-UA"/>
        </w:rPr>
        <w:t xml:space="preserve"> </w:t>
      </w:r>
      <w:r w:rsidRPr="00D34DB5">
        <w:rPr>
          <w:rFonts w:ascii="Times New Roman" w:hAnsi="Times New Roman" w:cs="Times New Roman"/>
          <w:sz w:val="28"/>
          <w:lang w:val="uk-UA"/>
        </w:rPr>
        <w:t>доби Київської Русі</w:t>
      </w:r>
      <w:r w:rsidR="00D34DB5">
        <w:rPr>
          <w:rFonts w:ascii="Times New Roman" w:hAnsi="Times New Roman" w:cs="Times New Roman"/>
          <w:sz w:val="28"/>
          <w:lang w:val="uk-UA"/>
        </w:rPr>
        <w:t>.</w:t>
      </w:r>
      <w:r w:rsidRPr="00D34DB5">
        <w:rPr>
          <w:rFonts w:ascii="Times New Roman" w:hAnsi="Times New Roman" w:cs="Times New Roman"/>
          <w:sz w:val="28"/>
          <w:lang w:val="uk-UA"/>
        </w:rPr>
        <w:t xml:space="preserve"> </w:t>
      </w:r>
      <w:r w:rsidRPr="00D34DB5">
        <w:rPr>
          <w:rFonts w:ascii="Times New Roman" w:hAnsi="Times New Roman" w:cs="Times New Roman"/>
          <w:i/>
          <w:sz w:val="28"/>
          <w:lang w:val="uk-UA"/>
        </w:rPr>
        <w:t>Історико-правовий часопис</w:t>
      </w:r>
      <w:r w:rsidR="00D34DB5">
        <w:rPr>
          <w:rFonts w:ascii="Times New Roman" w:hAnsi="Times New Roman" w:cs="Times New Roman"/>
          <w:sz w:val="28"/>
          <w:lang w:val="uk-UA"/>
        </w:rPr>
        <w:t>. 2013. № 2. С. 34-</w:t>
      </w:r>
      <w:r w:rsidRPr="00D34DB5">
        <w:rPr>
          <w:rFonts w:ascii="Times New Roman" w:hAnsi="Times New Roman" w:cs="Times New Roman"/>
          <w:sz w:val="28"/>
          <w:lang w:val="uk-UA"/>
        </w:rPr>
        <w:t xml:space="preserve">37. </w:t>
      </w:r>
    </w:p>
    <w:p w:rsidR="00E74DD2" w:rsidRDefault="00D34DB5" w:rsidP="00E74DD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Терлюк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</w:t>
      </w:r>
      <w:r w:rsidR="00F24AC9" w:rsidRPr="00D34DB5">
        <w:rPr>
          <w:rFonts w:ascii="Times New Roman" w:hAnsi="Times New Roman" w:cs="Times New Roman"/>
          <w:sz w:val="28"/>
          <w:lang w:val="uk-UA"/>
        </w:rPr>
        <w:t>Я.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D34DB5">
        <w:rPr>
          <w:rFonts w:ascii="Times New Roman" w:hAnsi="Times New Roman" w:cs="Times New Roman"/>
          <w:sz w:val="28"/>
          <w:lang w:val="uk-UA"/>
        </w:rPr>
        <w:t>Огляд історії кримінальног</w:t>
      </w:r>
      <w:r>
        <w:rPr>
          <w:rFonts w:ascii="Times New Roman" w:hAnsi="Times New Roman" w:cs="Times New Roman"/>
          <w:sz w:val="28"/>
          <w:lang w:val="uk-UA"/>
        </w:rPr>
        <w:t xml:space="preserve">о права України: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Львів: Ліга-Прес, 2007. </w:t>
      </w:r>
      <w:r w:rsidR="00F24AC9" w:rsidRPr="00D34DB5">
        <w:rPr>
          <w:rFonts w:ascii="Times New Roman" w:hAnsi="Times New Roman" w:cs="Times New Roman"/>
          <w:sz w:val="28"/>
          <w:lang w:val="uk-UA"/>
        </w:rPr>
        <w:t>92 с.</w:t>
      </w:r>
    </w:p>
    <w:p w:rsidR="00E74DD2" w:rsidRDefault="00E74DD2" w:rsidP="00E74DD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Тищик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Б.</w:t>
      </w:r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Й. </w:t>
      </w:r>
      <w:r>
        <w:rPr>
          <w:rFonts w:ascii="Times New Roman" w:hAnsi="Times New Roman" w:cs="Times New Roman"/>
          <w:sz w:val="28"/>
          <w:lang w:val="uk-UA"/>
        </w:rPr>
        <w:t>Історія держави і права України: акад. курс</w:t>
      </w:r>
      <w:r w:rsidR="00F24AC9" w:rsidRPr="00E74DD2">
        <w:rPr>
          <w:rFonts w:ascii="Times New Roman" w:hAnsi="Times New Roman" w:cs="Times New Roman"/>
          <w:sz w:val="28"/>
          <w:lang w:val="uk-UA"/>
        </w:rPr>
        <w:t>: підручник /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74DD2">
        <w:rPr>
          <w:rFonts w:ascii="Times New Roman" w:hAnsi="Times New Roman" w:cs="Times New Roman"/>
          <w:sz w:val="28"/>
          <w:lang w:val="uk-UA"/>
        </w:rPr>
        <w:t>Б.</w:t>
      </w:r>
      <w:r>
        <w:rPr>
          <w:rFonts w:ascii="Times New Roman" w:hAnsi="Times New Roman" w:cs="Times New Roman"/>
          <w:sz w:val="28"/>
          <w:lang w:val="uk-UA"/>
        </w:rPr>
        <w:t xml:space="preserve">Й.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Тищик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І.Й. Бойко. К.: Ін Юре, 2015. </w:t>
      </w:r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808 с. </w:t>
      </w:r>
    </w:p>
    <w:p w:rsidR="00E74DD2" w:rsidRDefault="00E74DD2" w:rsidP="00E74DD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Кравченко Я.</w:t>
      </w:r>
      <w:r w:rsidR="00F24AC9" w:rsidRPr="00E74DD2">
        <w:rPr>
          <w:rFonts w:ascii="Times New Roman" w:hAnsi="Times New Roman" w:cs="Times New Roman"/>
          <w:sz w:val="28"/>
          <w:lang w:val="uk-UA"/>
        </w:rPr>
        <w:t>П. Еволюція правових засобів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протидії </w:t>
      </w:r>
      <w:proofErr w:type="spellStart"/>
      <w:r w:rsidR="00F24AC9" w:rsidRPr="00E74DD2">
        <w:rPr>
          <w:rFonts w:ascii="Times New Roman" w:hAnsi="Times New Roman" w:cs="Times New Roman"/>
          <w:sz w:val="28"/>
          <w:lang w:val="uk-UA"/>
        </w:rPr>
        <w:t>правопорушуваності</w:t>
      </w:r>
      <w:proofErr w:type="spellEnd"/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 неповнолітніх на теренах України (X – початок XX століття):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...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lang w:val="uk-UA"/>
        </w:rPr>
        <w:t>. наук</w:t>
      </w:r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: 12.00.01 / Я. П. Кравченко; </w:t>
      </w:r>
      <w:proofErr w:type="spellStart"/>
      <w:r w:rsidR="00F24AC9" w:rsidRPr="00E74DD2">
        <w:rPr>
          <w:rFonts w:ascii="Times New Roman" w:hAnsi="Times New Roman" w:cs="Times New Roman"/>
          <w:sz w:val="28"/>
          <w:lang w:val="uk-UA"/>
        </w:rPr>
        <w:t>Міжнар</w:t>
      </w:r>
      <w:proofErr w:type="spellEnd"/>
      <w:r w:rsidR="00F24AC9" w:rsidRPr="00E74DD2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F24AC9" w:rsidRPr="00E74DD2">
        <w:rPr>
          <w:rFonts w:ascii="Times New Roman" w:hAnsi="Times New Roman" w:cs="Times New Roman"/>
          <w:sz w:val="28"/>
          <w:lang w:val="uk-UA"/>
        </w:rPr>
        <w:t>гу</w:t>
      </w:r>
      <w:r>
        <w:rPr>
          <w:rFonts w:ascii="Times New Roman" w:hAnsi="Times New Roman" w:cs="Times New Roman"/>
          <w:sz w:val="28"/>
          <w:lang w:val="uk-UA"/>
        </w:rPr>
        <w:t>манітар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ун-т. Одеса, 2016. </w:t>
      </w:r>
      <w:r w:rsidR="00F24AC9" w:rsidRPr="00E74DD2">
        <w:rPr>
          <w:rFonts w:ascii="Times New Roman" w:hAnsi="Times New Roman" w:cs="Times New Roman"/>
          <w:sz w:val="28"/>
          <w:lang w:val="uk-UA"/>
        </w:rPr>
        <w:t>204 с.</w:t>
      </w:r>
    </w:p>
    <w:p w:rsidR="000C4484" w:rsidRDefault="00E74DD2" w:rsidP="000C44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Рудий Н.</w:t>
      </w:r>
      <w:r w:rsidR="00F24AC9" w:rsidRPr="00E74DD2">
        <w:rPr>
          <w:rFonts w:ascii="Times New Roman" w:hAnsi="Times New Roman" w:cs="Times New Roman"/>
          <w:sz w:val="28"/>
          <w:lang w:val="uk-UA"/>
        </w:rPr>
        <w:t>Я. Інститут опіки і піклування в Україні: історико-правове дослідження: монографія /</w:t>
      </w:r>
      <w:r>
        <w:rPr>
          <w:rFonts w:ascii="Times New Roman" w:hAnsi="Times New Roman" w:cs="Times New Roman"/>
          <w:sz w:val="28"/>
          <w:lang w:val="uk-UA"/>
        </w:rPr>
        <w:t xml:space="preserve"> Н.Я. Рудий. Л.</w:t>
      </w:r>
      <w:r w:rsidR="000C4484">
        <w:rPr>
          <w:rFonts w:ascii="Times New Roman" w:hAnsi="Times New Roman" w:cs="Times New Roman"/>
          <w:sz w:val="28"/>
          <w:lang w:val="uk-UA"/>
        </w:rPr>
        <w:t xml:space="preserve">: ЛДУВС, 2012. </w:t>
      </w:r>
      <w:r w:rsidR="00F24AC9" w:rsidRPr="00E74DD2">
        <w:rPr>
          <w:rFonts w:ascii="Times New Roman" w:hAnsi="Times New Roman" w:cs="Times New Roman"/>
          <w:sz w:val="28"/>
          <w:lang w:val="uk-UA"/>
        </w:rPr>
        <w:t>216 с.</w:t>
      </w:r>
    </w:p>
    <w:p w:rsidR="000C4484" w:rsidRDefault="00E768F7" w:rsidP="000C44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C4484">
        <w:rPr>
          <w:rFonts w:ascii="Times New Roman" w:hAnsi="Times New Roman" w:cs="Times New Roman"/>
          <w:sz w:val="28"/>
          <w:lang w:val="uk-UA"/>
        </w:rPr>
        <w:t>Колос М.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І. Кримінальне право в Україні (X – початок </w:t>
      </w:r>
      <w:r w:rsidRPr="000C4484">
        <w:rPr>
          <w:rFonts w:ascii="Times New Roman" w:hAnsi="Times New Roman" w:cs="Times New Roman"/>
          <w:sz w:val="28"/>
          <w:lang w:val="uk-UA"/>
        </w:rPr>
        <w:t>XXI століття)</w:t>
      </w:r>
      <w:r w:rsidR="00F24AC9" w:rsidRPr="000C4484">
        <w:rPr>
          <w:rFonts w:ascii="Times New Roman" w:hAnsi="Times New Roman" w:cs="Times New Roman"/>
          <w:sz w:val="28"/>
          <w:lang w:val="uk-UA"/>
        </w:rPr>
        <w:t>: моно</w:t>
      </w:r>
      <w:r w:rsidRPr="000C4484">
        <w:rPr>
          <w:rFonts w:ascii="Times New Roman" w:hAnsi="Times New Roman" w:cs="Times New Roman"/>
          <w:sz w:val="28"/>
          <w:lang w:val="uk-UA"/>
        </w:rPr>
        <w:t>графія</w:t>
      </w:r>
      <w:r w:rsidR="000C4484">
        <w:rPr>
          <w:rFonts w:ascii="Times New Roman" w:hAnsi="Times New Roman" w:cs="Times New Roman"/>
          <w:sz w:val="28"/>
          <w:lang w:val="uk-UA"/>
        </w:rPr>
        <w:t xml:space="preserve">: [ у 2 т.] / М.І. Колос. </w:t>
      </w:r>
      <w:r w:rsidRPr="000C4484">
        <w:rPr>
          <w:rFonts w:ascii="Times New Roman" w:hAnsi="Times New Roman" w:cs="Times New Roman"/>
          <w:sz w:val="28"/>
          <w:lang w:val="uk-UA"/>
        </w:rPr>
        <w:t xml:space="preserve">К.; Острог, 2011. </w:t>
      </w:r>
      <w:r w:rsidR="000C4484">
        <w:rPr>
          <w:rFonts w:ascii="Times New Roman" w:hAnsi="Times New Roman" w:cs="Times New Roman"/>
          <w:sz w:val="28"/>
          <w:lang w:val="uk-UA"/>
        </w:rPr>
        <w:t>T. 1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: Освіта, наука, </w:t>
      </w:r>
      <w:r w:rsidR="000C4484">
        <w:rPr>
          <w:rFonts w:ascii="Times New Roman" w:hAnsi="Times New Roman" w:cs="Times New Roman"/>
          <w:sz w:val="28"/>
          <w:lang w:val="uk-UA"/>
        </w:rPr>
        <w:t xml:space="preserve">законодавство. 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448 с. </w:t>
      </w:r>
    </w:p>
    <w:p w:rsidR="000C4484" w:rsidRDefault="002440D3" w:rsidP="000C44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C4484">
        <w:rPr>
          <w:rFonts w:ascii="Times New Roman" w:hAnsi="Times New Roman" w:cs="Times New Roman"/>
          <w:sz w:val="28"/>
          <w:lang w:val="uk-UA"/>
        </w:rPr>
        <w:t>Шинкарьов</w:t>
      </w:r>
      <w:proofErr w:type="spellEnd"/>
      <w:r w:rsidRPr="000C4484">
        <w:rPr>
          <w:rFonts w:ascii="Times New Roman" w:hAnsi="Times New Roman" w:cs="Times New Roman"/>
          <w:sz w:val="28"/>
          <w:lang w:val="uk-UA"/>
        </w:rPr>
        <w:t xml:space="preserve"> Ю.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В. Покарання як основний захід кримінально-правового характеру за Руською правдою / Ю. В. </w:t>
      </w:r>
      <w:proofErr w:type="spellStart"/>
      <w:r w:rsidR="00F24AC9" w:rsidRPr="000C4484">
        <w:rPr>
          <w:rFonts w:ascii="Times New Roman" w:hAnsi="Times New Roman" w:cs="Times New Roman"/>
          <w:sz w:val="28"/>
          <w:lang w:val="uk-UA"/>
        </w:rPr>
        <w:t>Шинкарьов</w:t>
      </w:r>
      <w:proofErr w:type="spellEnd"/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="00F24AC9" w:rsidRPr="000C4484">
        <w:rPr>
          <w:rFonts w:ascii="Times New Roman" w:hAnsi="Times New Roman" w:cs="Times New Roman"/>
          <w:sz w:val="28"/>
          <w:lang w:val="uk-UA"/>
        </w:rPr>
        <w:t>з</w:t>
      </w:r>
      <w:r w:rsidRPr="000C4484">
        <w:rPr>
          <w:rFonts w:ascii="Times New Roman" w:hAnsi="Times New Roman" w:cs="Times New Roman"/>
          <w:sz w:val="28"/>
          <w:lang w:val="uk-UA"/>
        </w:rPr>
        <w:t>б</w:t>
      </w:r>
      <w:proofErr w:type="spellEnd"/>
      <w:r w:rsidRPr="000C4484">
        <w:rPr>
          <w:rFonts w:ascii="Times New Roman" w:hAnsi="Times New Roman" w:cs="Times New Roman"/>
          <w:sz w:val="28"/>
          <w:lang w:val="uk-UA"/>
        </w:rPr>
        <w:t>. наук. праць Харківського національного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 педагогічного університ</w:t>
      </w:r>
      <w:r w:rsidR="000C4484">
        <w:rPr>
          <w:rFonts w:ascii="Times New Roman" w:hAnsi="Times New Roman" w:cs="Times New Roman"/>
          <w:sz w:val="28"/>
          <w:lang w:val="uk-UA"/>
        </w:rPr>
        <w:t>ету ім. Г. С. Сковороди. «</w:t>
      </w:r>
      <w:r w:rsidRPr="000C4484">
        <w:rPr>
          <w:rFonts w:ascii="Times New Roman" w:hAnsi="Times New Roman" w:cs="Times New Roman"/>
          <w:sz w:val="28"/>
          <w:lang w:val="uk-UA"/>
        </w:rPr>
        <w:t>Право». 2011. № 16. С. 119-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124. </w:t>
      </w:r>
    </w:p>
    <w:p w:rsidR="000C4484" w:rsidRDefault="005E1772" w:rsidP="000C448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C4484">
        <w:rPr>
          <w:rFonts w:ascii="Times New Roman" w:hAnsi="Times New Roman" w:cs="Times New Roman"/>
          <w:sz w:val="28"/>
          <w:lang w:val="uk-UA"/>
        </w:rPr>
        <w:t>Ніколаєнко Т.</w:t>
      </w:r>
      <w:r w:rsidR="00F24AC9" w:rsidRPr="000C4484">
        <w:rPr>
          <w:rFonts w:ascii="Times New Roman" w:hAnsi="Times New Roman" w:cs="Times New Roman"/>
          <w:sz w:val="28"/>
          <w:lang w:val="uk-UA"/>
        </w:rPr>
        <w:t>Б.</w:t>
      </w:r>
      <w:r w:rsidRPr="000C4484"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0C4484">
        <w:rPr>
          <w:rFonts w:ascii="Times New Roman" w:hAnsi="Times New Roman" w:cs="Times New Roman"/>
          <w:sz w:val="28"/>
          <w:lang w:val="uk-UA"/>
        </w:rPr>
        <w:t>Кримінальна відповідальність княжої дружини за Руською</w:t>
      </w:r>
      <w:r w:rsidRPr="000C4484">
        <w:rPr>
          <w:rFonts w:ascii="Times New Roman" w:hAnsi="Times New Roman" w:cs="Times New Roman"/>
          <w:sz w:val="28"/>
          <w:lang w:val="uk-UA"/>
        </w:rPr>
        <w:t xml:space="preserve"> Правдою: злочини та покарання. </w:t>
      </w:r>
      <w:r w:rsidR="00F24AC9" w:rsidRPr="000C4484">
        <w:rPr>
          <w:rFonts w:ascii="Times New Roman" w:hAnsi="Times New Roman" w:cs="Times New Roman"/>
          <w:i/>
          <w:sz w:val="28"/>
          <w:lang w:val="uk-UA"/>
        </w:rPr>
        <w:t>Університетські наукові записки</w:t>
      </w:r>
      <w:r w:rsidR="002440D3" w:rsidRPr="000C4484">
        <w:rPr>
          <w:rFonts w:ascii="Times New Roman" w:hAnsi="Times New Roman" w:cs="Times New Roman"/>
          <w:sz w:val="28"/>
          <w:lang w:val="uk-UA"/>
        </w:rPr>
        <w:t xml:space="preserve">. 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2015. </w:t>
      </w:r>
      <w:r w:rsidR="002440D3" w:rsidRPr="000C4484">
        <w:rPr>
          <w:rFonts w:ascii="Times New Roman" w:hAnsi="Times New Roman" w:cs="Times New Roman"/>
          <w:sz w:val="28"/>
          <w:lang w:val="uk-UA"/>
        </w:rPr>
        <w:t>№ 1. С. 172-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180. </w:t>
      </w:r>
    </w:p>
    <w:p w:rsidR="00645DDF" w:rsidRDefault="005E1772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0C4484">
        <w:rPr>
          <w:rFonts w:ascii="Times New Roman" w:hAnsi="Times New Roman" w:cs="Times New Roman"/>
          <w:sz w:val="28"/>
          <w:lang w:val="uk-UA"/>
        </w:rPr>
        <w:t>Хроленок</w:t>
      </w:r>
      <w:proofErr w:type="spellEnd"/>
      <w:r w:rsidRPr="000C4484">
        <w:rPr>
          <w:rFonts w:ascii="Times New Roman" w:hAnsi="Times New Roman" w:cs="Times New Roman"/>
          <w:sz w:val="28"/>
          <w:lang w:val="uk-UA"/>
        </w:rPr>
        <w:t xml:space="preserve"> О.</w:t>
      </w:r>
      <w:r w:rsidR="00F24AC9" w:rsidRPr="000C4484">
        <w:rPr>
          <w:rFonts w:ascii="Times New Roman" w:hAnsi="Times New Roman" w:cs="Times New Roman"/>
          <w:sz w:val="28"/>
          <w:lang w:val="uk-UA"/>
        </w:rPr>
        <w:t>Ю.</w:t>
      </w:r>
      <w:r w:rsidRPr="000C4484">
        <w:rPr>
          <w:rFonts w:ascii="Times New Roman" w:hAnsi="Times New Roman" w:cs="Times New Roman"/>
          <w:sz w:val="28"/>
          <w:lang w:val="uk-UA"/>
        </w:rPr>
        <w:t xml:space="preserve"> </w:t>
      </w:r>
      <w:r w:rsidR="00F24AC9" w:rsidRPr="000C4484">
        <w:rPr>
          <w:rFonts w:ascii="Times New Roman" w:hAnsi="Times New Roman" w:cs="Times New Roman"/>
          <w:sz w:val="28"/>
          <w:lang w:val="uk-UA"/>
        </w:rPr>
        <w:t>Становлення окремих засад систематизації покарань за Руською правдою</w:t>
      </w:r>
      <w:r w:rsidRPr="000C4484">
        <w:rPr>
          <w:rFonts w:ascii="Times New Roman" w:hAnsi="Times New Roman" w:cs="Times New Roman"/>
          <w:sz w:val="28"/>
          <w:lang w:val="uk-UA"/>
        </w:rPr>
        <w:t xml:space="preserve">. </w:t>
      </w:r>
      <w:r w:rsidR="00F24AC9" w:rsidRPr="000C4484">
        <w:rPr>
          <w:rFonts w:ascii="Times New Roman" w:hAnsi="Times New Roman" w:cs="Times New Roman"/>
          <w:i/>
          <w:sz w:val="28"/>
          <w:lang w:val="uk-UA"/>
        </w:rPr>
        <w:t>Науковий вісник Міжнародного гуманітарного університету</w:t>
      </w:r>
      <w:r w:rsidR="00F24AC9" w:rsidRPr="000C4484">
        <w:rPr>
          <w:rFonts w:ascii="Times New Roman" w:hAnsi="Times New Roman" w:cs="Times New Roman"/>
          <w:sz w:val="28"/>
          <w:lang w:val="uk-UA"/>
        </w:rPr>
        <w:t xml:space="preserve">. </w:t>
      </w:r>
      <w:r w:rsidRPr="000C4484">
        <w:rPr>
          <w:rFonts w:ascii="Times New Roman" w:hAnsi="Times New Roman" w:cs="Times New Roman"/>
          <w:sz w:val="28"/>
          <w:lang w:val="uk-UA"/>
        </w:rPr>
        <w:t>2015. № 14(2). С. 100-</w:t>
      </w:r>
      <w:r w:rsidR="00F24AC9" w:rsidRPr="000C4484">
        <w:rPr>
          <w:rFonts w:ascii="Times New Roman" w:hAnsi="Times New Roman" w:cs="Times New Roman"/>
          <w:sz w:val="28"/>
          <w:lang w:val="uk-UA"/>
        </w:rPr>
        <w:t>102.</w:t>
      </w:r>
    </w:p>
    <w:p w:rsidR="00244BF4" w:rsidRDefault="00244BF4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45DDF">
        <w:rPr>
          <w:rFonts w:ascii="Times New Roman" w:hAnsi="Times New Roman" w:cs="Times New Roman"/>
          <w:sz w:val="28"/>
          <w:lang w:val="uk-UA"/>
        </w:rPr>
        <w:t>Паньонко</w:t>
      </w:r>
      <w:proofErr w:type="spellEnd"/>
      <w:r w:rsidRPr="00645DDF">
        <w:rPr>
          <w:rFonts w:ascii="Times New Roman" w:hAnsi="Times New Roman" w:cs="Times New Roman"/>
          <w:sz w:val="28"/>
          <w:lang w:val="uk-UA"/>
        </w:rPr>
        <w:t xml:space="preserve"> І., Коваль В. </w:t>
      </w:r>
      <w:r w:rsidR="007B114C" w:rsidRPr="00645DDF">
        <w:rPr>
          <w:rFonts w:ascii="Times New Roman" w:hAnsi="Times New Roman" w:cs="Times New Roman"/>
          <w:sz w:val="28"/>
          <w:lang w:val="uk-UA"/>
        </w:rPr>
        <w:t xml:space="preserve">Сутність та система покарань у Київській Русі за Руською правдою.  </w:t>
      </w:r>
      <w:r w:rsidR="00645DDF" w:rsidRPr="00645DDF">
        <w:rPr>
          <w:rFonts w:ascii="Times New Roman" w:hAnsi="Times New Roman" w:cs="Times New Roman"/>
          <w:sz w:val="28"/>
          <w:lang w:val="en-US"/>
        </w:rPr>
        <w:t>URL</w:t>
      </w:r>
      <w:r w:rsidR="00645DDF" w:rsidRPr="00645DDF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8" w:history="1">
        <w:r w:rsidR="00645DDF" w:rsidRPr="00645DDF">
          <w:rPr>
            <w:rStyle w:val="a8"/>
            <w:rFonts w:ascii="Times New Roman" w:hAnsi="Times New Roman" w:cs="Times New Roman"/>
            <w:sz w:val="28"/>
            <w:lang w:val="uk-UA"/>
          </w:rPr>
          <w:t>http://ena.lp.edu.ua:8080/bitstream/ntb/41806/2/2017n876_Panonko_I-Essence_and_system_of_punishment_10-17.pdf</w:t>
        </w:r>
      </w:hyperlink>
      <w:r w:rsidR="00645DDF" w:rsidRPr="00645DDF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2B618B" w:rsidRDefault="002B618B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Кульчицький В.С.,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Тищик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Б.</w:t>
      </w:r>
      <w:r w:rsidRPr="002B618B">
        <w:rPr>
          <w:rFonts w:ascii="Times New Roman" w:hAnsi="Times New Roman" w:cs="Times New Roman"/>
          <w:sz w:val="28"/>
          <w:lang w:val="uk-UA"/>
        </w:rPr>
        <w:t xml:space="preserve">Й. Історія держави і права України: </w:t>
      </w:r>
      <w:proofErr w:type="spellStart"/>
      <w:r w:rsidRPr="002B618B">
        <w:rPr>
          <w:rFonts w:ascii="Times New Roman" w:hAnsi="Times New Roman" w:cs="Times New Roman"/>
          <w:sz w:val="28"/>
          <w:lang w:val="uk-UA"/>
        </w:rPr>
        <w:t>Підру</w:t>
      </w:r>
      <w:r>
        <w:rPr>
          <w:rFonts w:ascii="Times New Roman" w:hAnsi="Times New Roman" w:cs="Times New Roman"/>
          <w:sz w:val="28"/>
          <w:lang w:val="uk-UA"/>
        </w:rPr>
        <w:t>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2B618B">
        <w:rPr>
          <w:rFonts w:ascii="Times New Roman" w:hAnsi="Times New Roman" w:cs="Times New Roman"/>
          <w:sz w:val="28"/>
          <w:lang w:val="uk-UA"/>
        </w:rPr>
        <w:t>К.: В</w:t>
      </w:r>
      <w:r>
        <w:rPr>
          <w:rFonts w:ascii="Times New Roman" w:hAnsi="Times New Roman" w:cs="Times New Roman"/>
          <w:sz w:val="28"/>
          <w:lang w:val="uk-UA"/>
        </w:rPr>
        <w:t xml:space="preserve">идавничий Дім «Ін Юре», 2008. </w:t>
      </w:r>
      <w:r w:rsidRPr="002B618B">
        <w:rPr>
          <w:rFonts w:ascii="Times New Roman" w:hAnsi="Times New Roman" w:cs="Times New Roman"/>
          <w:sz w:val="28"/>
          <w:lang w:val="uk-UA"/>
        </w:rPr>
        <w:t xml:space="preserve">624 с. </w:t>
      </w:r>
    </w:p>
    <w:p w:rsidR="002B618B" w:rsidRDefault="002B618B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B618B">
        <w:rPr>
          <w:rFonts w:ascii="Times New Roman" w:hAnsi="Times New Roman" w:cs="Times New Roman"/>
          <w:sz w:val="28"/>
        </w:rPr>
        <w:t>Терлюк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І.Я. </w:t>
      </w:r>
      <w:proofErr w:type="spellStart"/>
      <w:r w:rsidRPr="002B618B">
        <w:rPr>
          <w:rFonts w:ascii="Times New Roman" w:hAnsi="Times New Roman" w:cs="Times New Roman"/>
          <w:sz w:val="28"/>
        </w:rPr>
        <w:t>Огляд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18B">
        <w:rPr>
          <w:rFonts w:ascii="Times New Roman" w:hAnsi="Times New Roman" w:cs="Times New Roman"/>
          <w:sz w:val="28"/>
        </w:rPr>
        <w:t>історії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18B">
        <w:rPr>
          <w:rFonts w:ascii="Times New Roman" w:hAnsi="Times New Roman" w:cs="Times New Roman"/>
          <w:sz w:val="28"/>
        </w:rPr>
        <w:t>кримінального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посібник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Львів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Ліга-Прес</w:t>
      </w:r>
      <w:proofErr w:type="spellEnd"/>
      <w:r>
        <w:rPr>
          <w:rFonts w:ascii="Times New Roman" w:hAnsi="Times New Roman" w:cs="Times New Roman"/>
          <w:sz w:val="28"/>
        </w:rPr>
        <w:t xml:space="preserve">, 2007. </w:t>
      </w:r>
      <w:r w:rsidRPr="002B618B">
        <w:rPr>
          <w:rFonts w:ascii="Times New Roman" w:hAnsi="Times New Roman" w:cs="Times New Roman"/>
          <w:sz w:val="28"/>
        </w:rPr>
        <w:t xml:space="preserve">92 с. </w:t>
      </w:r>
    </w:p>
    <w:p w:rsidR="0068111F" w:rsidRDefault="002B618B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Іванов</w:t>
      </w:r>
      <w:proofErr w:type="spellEnd"/>
      <w:r>
        <w:rPr>
          <w:rFonts w:ascii="Times New Roman" w:hAnsi="Times New Roman" w:cs="Times New Roman"/>
          <w:sz w:val="28"/>
        </w:rPr>
        <w:t xml:space="preserve"> В.</w:t>
      </w:r>
      <w:r w:rsidRPr="002B618B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2B618B">
        <w:rPr>
          <w:rFonts w:ascii="Times New Roman" w:hAnsi="Times New Roman" w:cs="Times New Roman"/>
          <w:sz w:val="28"/>
        </w:rPr>
        <w:t>Історія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618B">
        <w:rPr>
          <w:rFonts w:ascii="Times New Roman" w:hAnsi="Times New Roman" w:cs="Times New Roman"/>
          <w:sz w:val="28"/>
        </w:rPr>
        <w:t>держави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і права</w:t>
      </w:r>
      <w:r w:rsidR="006811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11F">
        <w:rPr>
          <w:rFonts w:ascii="Times New Roman" w:hAnsi="Times New Roman" w:cs="Times New Roman"/>
          <w:sz w:val="28"/>
        </w:rPr>
        <w:t>України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68111F">
        <w:rPr>
          <w:rFonts w:ascii="Times New Roman" w:hAnsi="Times New Roman" w:cs="Times New Roman"/>
          <w:sz w:val="28"/>
        </w:rPr>
        <w:t>Навчальний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11F">
        <w:rPr>
          <w:rFonts w:ascii="Times New Roman" w:hAnsi="Times New Roman" w:cs="Times New Roman"/>
          <w:sz w:val="28"/>
        </w:rPr>
        <w:t>посібник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К.: </w:t>
      </w:r>
      <w:proofErr w:type="spellStart"/>
      <w:r w:rsidR="0068111F">
        <w:rPr>
          <w:rFonts w:ascii="Times New Roman" w:hAnsi="Times New Roman" w:cs="Times New Roman"/>
          <w:sz w:val="28"/>
        </w:rPr>
        <w:t>Атіка</w:t>
      </w:r>
      <w:proofErr w:type="spellEnd"/>
      <w:r w:rsidR="0068111F">
        <w:rPr>
          <w:rFonts w:ascii="Times New Roman" w:hAnsi="Times New Roman" w:cs="Times New Roman"/>
          <w:sz w:val="28"/>
        </w:rPr>
        <w:t>, 2007. 728 с.</w:t>
      </w:r>
    </w:p>
    <w:p w:rsidR="00645DDF" w:rsidRDefault="002B618B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618B">
        <w:rPr>
          <w:rFonts w:ascii="Times New Roman" w:hAnsi="Times New Roman" w:cs="Times New Roman"/>
          <w:sz w:val="28"/>
        </w:rPr>
        <w:t xml:space="preserve">Заруба В. М. Держава і право </w:t>
      </w:r>
      <w:proofErr w:type="spellStart"/>
      <w:r w:rsidRPr="002B618B">
        <w:rPr>
          <w:rFonts w:ascii="Times New Roman" w:hAnsi="Times New Roman" w:cs="Times New Roman"/>
          <w:sz w:val="28"/>
        </w:rPr>
        <w:t>Київської</w:t>
      </w:r>
      <w:proofErr w:type="spellEnd"/>
      <w:r w:rsidRPr="002B618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B618B">
        <w:rPr>
          <w:rFonts w:ascii="Times New Roman" w:hAnsi="Times New Roman" w:cs="Times New Roman"/>
          <w:sz w:val="28"/>
        </w:rPr>
        <w:t>Галицько-Вол</w:t>
      </w:r>
      <w:r w:rsidR="0068111F">
        <w:rPr>
          <w:rFonts w:ascii="Times New Roman" w:hAnsi="Times New Roman" w:cs="Times New Roman"/>
          <w:sz w:val="28"/>
        </w:rPr>
        <w:t>инської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11F">
        <w:rPr>
          <w:rFonts w:ascii="Times New Roman" w:hAnsi="Times New Roman" w:cs="Times New Roman"/>
          <w:sz w:val="28"/>
        </w:rPr>
        <w:t>Русі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8111F">
        <w:rPr>
          <w:rFonts w:ascii="Times New Roman" w:hAnsi="Times New Roman" w:cs="Times New Roman"/>
          <w:sz w:val="28"/>
        </w:rPr>
        <w:t>кінець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VIII ст. </w:t>
      </w:r>
      <w:r w:rsidR="0068111F">
        <w:rPr>
          <w:rFonts w:ascii="Times New Roman" w:hAnsi="Times New Roman" w:cs="Times New Roman"/>
          <w:sz w:val="28"/>
          <w:lang w:val="uk-UA"/>
        </w:rPr>
        <w:t xml:space="preserve">– </w:t>
      </w:r>
      <w:r w:rsidRPr="002B618B">
        <w:rPr>
          <w:rFonts w:ascii="Times New Roman" w:hAnsi="Times New Roman" w:cs="Times New Roman"/>
          <w:sz w:val="28"/>
        </w:rPr>
        <w:t>початок X</w:t>
      </w:r>
      <w:r w:rsidR="0068111F">
        <w:rPr>
          <w:rFonts w:ascii="Times New Roman" w:hAnsi="Times New Roman" w:cs="Times New Roman"/>
          <w:sz w:val="28"/>
        </w:rPr>
        <w:t xml:space="preserve">IV ст.): </w:t>
      </w:r>
      <w:proofErr w:type="spellStart"/>
      <w:r w:rsidR="0068111F">
        <w:rPr>
          <w:rFonts w:ascii="Times New Roman" w:hAnsi="Times New Roman" w:cs="Times New Roman"/>
          <w:sz w:val="28"/>
        </w:rPr>
        <w:t>Навчальний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11F">
        <w:rPr>
          <w:rFonts w:ascii="Times New Roman" w:hAnsi="Times New Roman" w:cs="Times New Roman"/>
          <w:sz w:val="28"/>
        </w:rPr>
        <w:t>посібник</w:t>
      </w:r>
      <w:proofErr w:type="spellEnd"/>
      <w:r w:rsidR="0068111F">
        <w:rPr>
          <w:rFonts w:ascii="Times New Roman" w:hAnsi="Times New Roman" w:cs="Times New Roman"/>
          <w:sz w:val="28"/>
        </w:rPr>
        <w:t xml:space="preserve">. </w:t>
      </w:r>
      <w:r w:rsidRPr="002B618B">
        <w:rPr>
          <w:rFonts w:ascii="Times New Roman" w:hAnsi="Times New Roman" w:cs="Times New Roman"/>
          <w:sz w:val="28"/>
        </w:rPr>
        <w:t xml:space="preserve">К.: </w:t>
      </w:r>
      <w:proofErr w:type="spellStart"/>
      <w:r w:rsidRPr="002B618B">
        <w:rPr>
          <w:rFonts w:ascii="Times New Roman" w:hAnsi="Times New Roman" w:cs="Times New Roman"/>
          <w:sz w:val="28"/>
        </w:rPr>
        <w:t>Істина</w:t>
      </w:r>
      <w:proofErr w:type="spellEnd"/>
      <w:r w:rsidRPr="002B618B">
        <w:rPr>
          <w:rFonts w:ascii="Times New Roman" w:hAnsi="Times New Roman" w:cs="Times New Roman"/>
          <w:sz w:val="28"/>
        </w:rPr>
        <w:t>, 2007. 128 с.</w:t>
      </w:r>
    </w:p>
    <w:p w:rsidR="006A02AB" w:rsidRDefault="006A02AB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Єр</w:t>
      </w:r>
      <w:proofErr w:type="spellEnd"/>
      <w:r>
        <w:rPr>
          <w:rFonts w:ascii="Times New Roman" w:hAnsi="Times New Roman" w:cs="Times New Roman"/>
          <w:sz w:val="28"/>
          <w:lang w:val="uk-UA"/>
        </w:rPr>
        <w:t>е</w:t>
      </w:r>
      <w:proofErr w:type="spellStart"/>
      <w:r w:rsidRPr="006A02AB">
        <w:rPr>
          <w:rFonts w:ascii="Times New Roman" w:hAnsi="Times New Roman" w:cs="Times New Roman"/>
          <w:sz w:val="28"/>
        </w:rPr>
        <w:t>гян</w:t>
      </w:r>
      <w:proofErr w:type="spellEnd"/>
      <w:r w:rsidRPr="006A02AB">
        <w:rPr>
          <w:rFonts w:ascii="Times New Roman" w:hAnsi="Times New Roman" w:cs="Times New Roman"/>
          <w:sz w:val="28"/>
        </w:rPr>
        <w:t xml:space="preserve"> А.Р. </w:t>
      </w:r>
      <w:proofErr w:type="spellStart"/>
      <w:r w:rsidRPr="006A02AB">
        <w:rPr>
          <w:rFonts w:ascii="Times New Roman" w:hAnsi="Times New Roman" w:cs="Times New Roman"/>
          <w:sz w:val="28"/>
        </w:rPr>
        <w:t>Поняття</w:t>
      </w:r>
      <w:proofErr w:type="spellEnd"/>
      <w:r w:rsidRPr="006A02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A02AB">
        <w:rPr>
          <w:rFonts w:ascii="Times New Roman" w:hAnsi="Times New Roman" w:cs="Times New Roman"/>
          <w:sz w:val="28"/>
        </w:rPr>
        <w:t>правопорушення</w:t>
      </w:r>
      <w:proofErr w:type="spellEnd"/>
      <w:r w:rsidRPr="006A02AB"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джерелах</w:t>
      </w:r>
      <w:proofErr w:type="spellEnd"/>
      <w:r>
        <w:rPr>
          <w:rFonts w:ascii="Times New Roman" w:hAnsi="Times New Roman" w:cs="Times New Roman"/>
          <w:sz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Русі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Pr="006A02AB">
        <w:rPr>
          <w:rFonts w:ascii="Times New Roman" w:hAnsi="Times New Roman" w:cs="Times New Roman"/>
          <w:sz w:val="28"/>
        </w:rPr>
        <w:t xml:space="preserve"> </w:t>
      </w:r>
      <w:r w:rsidRPr="006A02AB">
        <w:rPr>
          <w:rFonts w:ascii="Times New Roman" w:hAnsi="Times New Roman" w:cs="Times New Roman"/>
          <w:i/>
          <w:sz w:val="28"/>
        </w:rPr>
        <w:t xml:space="preserve">Право і </w:t>
      </w:r>
      <w:proofErr w:type="spellStart"/>
      <w:r w:rsidRPr="006A02AB">
        <w:rPr>
          <w:rFonts w:ascii="Times New Roman" w:hAnsi="Times New Roman" w:cs="Times New Roman"/>
          <w:i/>
          <w:sz w:val="28"/>
        </w:rPr>
        <w:t>суспільство</w:t>
      </w:r>
      <w:proofErr w:type="spellEnd"/>
      <w:r>
        <w:rPr>
          <w:rFonts w:ascii="Times New Roman" w:hAnsi="Times New Roman" w:cs="Times New Roman"/>
          <w:sz w:val="28"/>
        </w:rPr>
        <w:t>. 2010.</w:t>
      </w:r>
      <w:r w:rsidRPr="006A02AB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  <w:lang w:val="uk-UA"/>
        </w:rPr>
        <w:t>С</w:t>
      </w:r>
      <w:r w:rsidRPr="006A02AB">
        <w:rPr>
          <w:rFonts w:ascii="Times New Roman" w:hAnsi="Times New Roman" w:cs="Times New Roman"/>
          <w:sz w:val="28"/>
        </w:rPr>
        <w:t>.54-59.</w:t>
      </w:r>
    </w:p>
    <w:p w:rsidR="001D5C22" w:rsidRDefault="001D5C22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D5C22">
        <w:rPr>
          <w:rFonts w:ascii="Times New Roman" w:hAnsi="Times New Roman" w:cs="Times New Roman"/>
          <w:sz w:val="28"/>
        </w:rPr>
        <w:lastRenderedPageBreak/>
        <w:t xml:space="preserve">Вакула І. </w:t>
      </w:r>
      <w:proofErr w:type="spellStart"/>
      <w:r w:rsidRPr="001D5C22">
        <w:rPr>
          <w:rFonts w:ascii="Times New Roman" w:hAnsi="Times New Roman" w:cs="Times New Roman"/>
          <w:sz w:val="28"/>
        </w:rPr>
        <w:t>Стадії</w:t>
      </w:r>
      <w:proofErr w:type="spellEnd"/>
      <w:r w:rsidRPr="001D5C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C22">
        <w:rPr>
          <w:rFonts w:ascii="Times New Roman" w:hAnsi="Times New Roman" w:cs="Times New Roman"/>
          <w:sz w:val="28"/>
        </w:rPr>
        <w:t>вчинення</w:t>
      </w:r>
      <w:proofErr w:type="spellEnd"/>
      <w:r w:rsidRPr="001D5C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5C22">
        <w:rPr>
          <w:rFonts w:ascii="Times New Roman" w:hAnsi="Times New Roman" w:cs="Times New Roman"/>
          <w:sz w:val="28"/>
        </w:rPr>
        <w:t>злочину</w:t>
      </w:r>
      <w:proofErr w:type="spellEnd"/>
      <w:r w:rsidRPr="001D5C2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D5C22">
        <w:rPr>
          <w:rFonts w:ascii="Times New Roman" w:hAnsi="Times New Roman" w:cs="Times New Roman"/>
          <w:sz w:val="28"/>
        </w:rPr>
        <w:t>історико-правовий</w:t>
      </w:r>
      <w:proofErr w:type="spellEnd"/>
      <w:r w:rsidRPr="001D5C22">
        <w:rPr>
          <w:rFonts w:ascii="Times New Roman" w:hAnsi="Times New Roman" w:cs="Times New Roman"/>
          <w:sz w:val="28"/>
        </w:rPr>
        <w:t xml:space="preserve"> аспект</w:t>
      </w:r>
      <w:r w:rsidR="002021DF">
        <w:rPr>
          <w:rFonts w:ascii="Times New Roman" w:hAnsi="Times New Roman" w:cs="Times New Roman"/>
          <w:sz w:val="28"/>
          <w:lang w:val="uk-UA"/>
        </w:rPr>
        <w:t>.</w:t>
      </w:r>
      <w:r w:rsidRPr="001D5C2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021DF">
        <w:rPr>
          <w:rFonts w:ascii="Times New Roman" w:hAnsi="Times New Roman" w:cs="Times New Roman"/>
          <w:i/>
          <w:sz w:val="28"/>
        </w:rPr>
        <w:t>Вісник</w:t>
      </w:r>
      <w:proofErr w:type="spellEnd"/>
      <w:r w:rsidRPr="002021D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021DF">
        <w:rPr>
          <w:rFonts w:ascii="Times New Roman" w:hAnsi="Times New Roman" w:cs="Times New Roman"/>
          <w:i/>
          <w:sz w:val="28"/>
        </w:rPr>
        <w:t>Львівського</w:t>
      </w:r>
      <w:proofErr w:type="spellEnd"/>
      <w:r w:rsidRPr="002021D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021DF">
        <w:rPr>
          <w:rFonts w:ascii="Times New Roman" w:hAnsi="Times New Roman" w:cs="Times New Roman"/>
          <w:i/>
          <w:sz w:val="28"/>
        </w:rPr>
        <w:t>університету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D5C22">
        <w:rPr>
          <w:rFonts w:ascii="Times New Roman" w:hAnsi="Times New Roman" w:cs="Times New Roman"/>
          <w:sz w:val="28"/>
        </w:rPr>
        <w:t xml:space="preserve">2011. </w:t>
      </w:r>
      <w:r>
        <w:rPr>
          <w:rFonts w:ascii="Times New Roman" w:hAnsi="Times New Roman" w:cs="Times New Roman"/>
          <w:sz w:val="28"/>
          <w:lang w:val="uk-UA"/>
        </w:rPr>
        <w:t>№</w:t>
      </w:r>
      <w:r w:rsidR="002021DF">
        <w:rPr>
          <w:rFonts w:ascii="Times New Roman" w:hAnsi="Times New Roman" w:cs="Times New Roman"/>
          <w:sz w:val="28"/>
        </w:rPr>
        <w:t xml:space="preserve">.53. </w:t>
      </w:r>
      <w:r w:rsidR="002021DF">
        <w:rPr>
          <w:rFonts w:ascii="Times New Roman" w:hAnsi="Times New Roman" w:cs="Times New Roman"/>
          <w:sz w:val="28"/>
          <w:lang w:val="uk-UA"/>
        </w:rPr>
        <w:t>С</w:t>
      </w:r>
      <w:r w:rsidRPr="001D5C22">
        <w:rPr>
          <w:rFonts w:ascii="Times New Roman" w:hAnsi="Times New Roman" w:cs="Times New Roman"/>
          <w:sz w:val="28"/>
        </w:rPr>
        <w:t>.</w:t>
      </w:r>
      <w:r w:rsidR="002021DF">
        <w:rPr>
          <w:rFonts w:ascii="Times New Roman" w:hAnsi="Times New Roman" w:cs="Times New Roman"/>
          <w:sz w:val="28"/>
          <w:lang w:val="uk-UA"/>
        </w:rPr>
        <w:t xml:space="preserve"> </w:t>
      </w:r>
      <w:r w:rsidRPr="001D5C22">
        <w:rPr>
          <w:rFonts w:ascii="Times New Roman" w:hAnsi="Times New Roman" w:cs="Times New Roman"/>
          <w:sz w:val="28"/>
        </w:rPr>
        <w:t>314-321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1D5C22" w:rsidRDefault="002D5B23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D5B23">
        <w:rPr>
          <w:rFonts w:ascii="Times New Roman" w:hAnsi="Times New Roman" w:cs="Times New Roman"/>
          <w:sz w:val="28"/>
        </w:rPr>
        <w:t>Кульчицький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В., </w:t>
      </w:r>
      <w:proofErr w:type="spellStart"/>
      <w:r w:rsidRPr="002D5B23">
        <w:rPr>
          <w:rFonts w:ascii="Times New Roman" w:hAnsi="Times New Roman" w:cs="Times New Roman"/>
          <w:sz w:val="28"/>
        </w:rPr>
        <w:t>Тищик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Б., Бойко І. </w:t>
      </w:r>
      <w:proofErr w:type="spellStart"/>
      <w:r w:rsidRPr="002D5B2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алицько-Волинська</w:t>
      </w:r>
      <w:proofErr w:type="spellEnd"/>
      <w:r>
        <w:rPr>
          <w:rFonts w:ascii="Times New Roman" w:hAnsi="Times New Roman" w:cs="Times New Roman"/>
          <w:sz w:val="28"/>
        </w:rPr>
        <w:t xml:space="preserve"> держава (1199</w:t>
      </w:r>
      <w:r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</w:rPr>
        <w:t xml:space="preserve">1349) / </w:t>
      </w:r>
      <w:proofErr w:type="spellStart"/>
      <w:r>
        <w:rPr>
          <w:rFonts w:ascii="Times New Roman" w:hAnsi="Times New Roman" w:cs="Times New Roman"/>
          <w:sz w:val="28"/>
        </w:rPr>
        <w:t>Монографія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Львів</w:t>
      </w:r>
      <w:proofErr w:type="spellEnd"/>
      <w:r>
        <w:rPr>
          <w:rFonts w:ascii="Times New Roman" w:hAnsi="Times New Roman" w:cs="Times New Roman"/>
          <w:sz w:val="28"/>
        </w:rPr>
        <w:t xml:space="preserve">, 2005. </w:t>
      </w:r>
      <w:r w:rsidRPr="002D5B23">
        <w:rPr>
          <w:rFonts w:ascii="Times New Roman" w:hAnsi="Times New Roman" w:cs="Times New Roman"/>
          <w:sz w:val="28"/>
        </w:rPr>
        <w:t>280 с.</w:t>
      </w:r>
    </w:p>
    <w:p w:rsidR="00A121F2" w:rsidRDefault="002D5B23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D5B23">
        <w:rPr>
          <w:rFonts w:ascii="Times New Roman" w:hAnsi="Times New Roman" w:cs="Times New Roman"/>
          <w:sz w:val="28"/>
        </w:rPr>
        <w:t xml:space="preserve">Гончар </w:t>
      </w:r>
      <w:proofErr w:type="gramStart"/>
      <w:r w:rsidRPr="002D5B23">
        <w:rPr>
          <w:rFonts w:ascii="Times New Roman" w:hAnsi="Times New Roman" w:cs="Times New Roman"/>
          <w:sz w:val="28"/>
        </w:rPr>
        <w:t>Т.О.</w:t>
      </w:r>
      <w:proofErr w:type="gramEnd"/>
      <w:r w:rsidRPr="002D5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B23">
        <w:rPr>
          <w:rFonts w:ascii="Times New Roman" w:hAnsi="Times New Roman" w:cs="Times New Roman"/>
          <w:sz w:val="28"/>
        </w:rPr>
        <w:t>Неповнолітній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2D5B23">
        <w:rPr>
          <w:rFonts w:ascii="Times New Roman" w:hAnsi="Times New Roman" w:cs="Times New Roman"/>
          <w:sz w:val="28"/>
        </w:rPr>
        <w:t>суб’єкт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B23">
        <w:rPr>
          <w:rFonts w:ascii="Times New Roman" w:hAnsi="Times New Roman" w:cs="Times New Roman"/>
          <w:sz w:val="28"/>
        </w:rPr>
        <w:t>відповідальності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D5B23">
        <w:rPr>
          <w:rFonts w:ascii="Times New Roman" w:hAnsi="Times New Roman" w:cs="Times New Roman"/>
          <w:sz w:val="28"/>
        </w:rPr>
        <w:t>кримінальним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правом </w:t>
      </w:r>
      <w:proofErr w:type="spellStart"/>
      <w:r w:rsidRPr="002D5B23">
        <w:rPr>
          <w:rFonts w:ascii="Times New Roman" w:hAnsi="Times New Roman" w:cs="Times New Roman"/>
          <w:sz w:val="28"/>
        </w:rPr>
        <w:t>України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D5B23">
        <w:rPr>
          <w:rFonts w:ascii="Times New Roman" w:hAnsi="Times New Roman" w:cs="Times New Roman"/>
          <w:sz w:val="28"/>
        </w:rPr>
        <w:t>дис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2D5B23">
        <w:rPr>
          <w:rFonts w:ascii="Times New Roman" w:hAnsi="Times New Roman" w:cs="Times New Roman"/>
          <w:sz w:val="28"/>
        </w:rPr>
        <w:t>здобуття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наук. </w:t>
      </w:r>
      <w:proofErr w:type="spellStart"/>
      <w:r w:rsidRPr="002D5B23">
        <w:rPr>
          <w:rFonts w:ascii="Times New Roman" w:hAnsi="Times New Roman" w:cs="Times New Roman"/>
          <w:sz w:val="28"/>
        </w:rPr>
        <w:t>ступеня</w:t>
      </w:r>
      <w:proofErr w:type="spellEnd"/>
      <w:r w:rsidRPr="002D5B23">
        <w:rPr>
          <w:rFonts w:ascii="Times New Roman" w:hAnsi="Times New Roman" w:cs="Times New Roman"/>
          <w:sz w:val="28"/>
        </w:rPr>
        <w:t xml:space="preserve"> канд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юрид</w:t>
      </w:r>
      <w:proofErr w:type="spellEnd"/>
      <w:r>
        <w:rPr>
          <w:rFonts w:ascii="Times New Roman" w:hAnsi="Times New Roman" w:cs="Times New Roman"/>
          <w:sz w:val="28"/>
        </w:rPr>
        <w:t xml:space="preserve">. наук: спец. 12.00.08. </w:t>
      </w:r>
      <w:r w:rsidR="00A121F2">
        <w:rPr>
          <w:rFonts w:ascii="Times New Roman" w:hAnsi="Times New Roman" w:cs="Times New Roman"/>
          <w:sz w:val="28"/>
        </w:rPr>
        <w:t xml:space="preserve">Одеса, 2004. </w:t>
      </w:r>
    </w:p>
    <w:p w:rsidR="00A121F2" w:rsidRDefault="002D5B23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D5B23">
        <w:rPr>
          <w:rFonts w:ascii="Times New Roman" w:hAnsi="Times New Roman" w:cs="Times New Roman"/>
          <w:sz w:val="28"/>
        </w:rPr>
        <w:t xml:space="preserve">Федорова </w:t>
      </w:r>
      <w:proofErr w:type="gramStart"/>
      <w:r w:rsidRPr="002D5B23">
        <w:rPr>
          <w:rFonts w:ascii="Times New Roman" w:hAnsi="Times New Roman" w:cs="Times New Roman"/>
          <w:sz w:val="28"/>
        </w:rPr>
        <w:t>А.Н.</w:t>
      </w:r>
      <w:proofErr w:type="gramEnd"/>
      <w:r w:rsidRPr="002D5B23">
        <w:rPr>
          <w:rFonts w:ascii="Times New Roman" w:hAnsi="Times New Roman" w:cs="Times New Roman"/>
          <w:sz w:val="28"/>
        </w:rPr>
        <w:t xml:space="preserve"> Правонарушение и юридическая ответственность по Русской Правде: автореферат </w:t>
      </w:r>
      <w:proofErr w:type="spellStart"/>
      <w:r w:rsidRPr="002D5B23">
        <w:rPr>
          <w:rFonts w:ascii="Times New Roman" w:hAnsi="Times New Roman" w:cs="Times New Roman"/>
          <w:sz w:val="28"/>
        </w:rPr>
        <w:t>дис</w:t>
      </w:r>
      <w:proofErr w:type="spellEnd"/>
      <w:r w:rsidR="00A121F2">
        <w:rPr>
          <w:rFonts w:ascii="Times New Roman" w:hAnsi="Times New Roman" w:cs="Times New Roman"/>
          <w:sz w:val="28"/>
        </w:rPr>
        <w:t xml:space="preserve">. … </w:t>
      </w:r>
      <w:proofErr w:type="spellStart"/>
      <w:r w:rsidR="00A121F2">
        <w:rPr>
          <w:rFonts w:ascii="Times New Roman" w:hAnsi="Times New Roman" w:cs="Times New Roman"/>
          <w:sz w:val="28"/>
        </w:rPr>
        <w:t>к.ю.н</w:t>
      </w:r>
      <w:proofErr w:type="spellEnd"/>
      <w:r w:rsidR="00A121F2">
        <w:rPr>
          <w:rFonts w:ascii="Times New Roman" w:hAnsi="Times New Roman" w:cs="Times New Roman"/>
          <w:sz w:val="28"/>
        </w:rPr>
        <w:t xml:space="preserve">. по спец. 12.00.01. 2005. </w:t>
      </w:r>
      <w:r w:rsidRPr="002D5B23">
        <w:rPr>
          <w:rFonts w:ascii="Times New Roman" w:hAnsi="Times New Roman" w:cs="Times New Roman"/>
          <w:sz w:val="28"/>
        </w:rPr>
        <w:t xml:space="preserve">22 с. </w:t>
      </w:r>
    </w:p>
    <w:p w:rsidR="002D5B23" w:rsidRPr="00645DDF" w:rsidRDefault="002D5B23" w:rsidP="00645DD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121F2">
        <w:rPr>
          <w:rFonts w:ascii="Times New Roman" w:hAnsi="Times New Roman" w:cs="Times New Roman"/>
          <w:sz w:val="28"/>
          <w:lang w:val="uk-UA"/>
        </w:rPr>
        <w:t>Бурдін</w:t>
      </w:r>
      <w:proofErr w:type="spellEnd"/>
      <w:r w:rsidRPr="00A121F2">
        <w:rPr>
          <w:rFonts w:ascii="Times New Roman" w:hAnsi="Times New Roman" w:cs="Times New Roman"/>
          <w:sz w:val="28"/>
          <w:lang w:val="uk-UA"/>
        </w:rPr>
        <w:t xml:space="preserve"> В. Кримінальна відповідальність за злочини, вчинені в стані </w:t>
      </w:r>
      <w:r w:rsidR="00A121F2">
        <w:rPr>
          <w:rFonts w:ascii="Times New Roman" w:hAnsi="Times New Roman" w:cs="Times New Roman"/>
          <w:sz w:val="28"/>
          <w:lang w:val="uk-UA"/>
        </w:rPr>
        <w:t>сп'яніння (історичний аспект).</w:t>
      </w:r>
      <w:r w:rsidRPr="00A121F2">
        <w:rPr>
          <w:rFonts w:ascii="Times New Roman" w:hAnsi="Times New Roman" w:cs="Times New Roman"/>
          <w:sz w:val="28"/>
          <w:lang w:val="uk-UA"/>
        </w:rPr>
        <w:t xml:space="preserve"> </w:t>
      </w:r>
      <w:r w:rsidRPr="00A121F2">
        <w:rPr>
          <w:rFonts w:ascii="Times New Roman" w:hAnsi="Times New Roman" w:cs="Times New Roman"/>
          <w:i/>
          <w:sz w:val="28"/>
          <w:lang w:val="uk-UA"/>
        </w:rPr>
        <w:t>Вісник Львівського національного університету ім. Івана Франка</w:t>
      </w:r>
      <w:r w:rsidR="00A121F2">
        <w:rPr>
          <w:rFonts w:ascii="Times New Roman" w:hAnsi="Times New Roman" w:cs="Times New Roman"/>
          <w:sz w:val="28"/>
          <w:lang w:val="uk-UA"/>
        </w:rPr>
        <w:t xml:space="preserve">. </w:t>
      </w:r>
      <w:r w:rsidRPr="00A121F2">
        <w:rPr>
          <w:rFonts w:ascii="Times New Roman" w:hAnsi="Times New Roman" w:cs="Times New Roman"/>
          <w:sz w:val="28"/>
          <w:lang w:val="uk-UA"/>
        </w:rPr>
        <w:t xml:space="preserve">2004. </w:t>
      </w:r>
      <w:r w:rsidR="00A121F2">
        <w:rPr>
          <w:rFonts w:ascii="Times New Roman" w:hAnsi="Times New Roman" w:cs="Times New Roman"/>
          <w:sz w:val="28"/>
          <w:lang w:val="uk-UA"/>
        </w:rPr>
        <w:t>№ 39. С</w:t>
      </w:r>
      <w:r w:rsidRPr="00A121F2">
        <w:rPr>
          <w:rFonts w:ascii="Times New Roman" w:hAnsi="Times New Roman" w:cs="Times New Roman"/>
          <w:sz w:val="28"/>
          <w:lang w:val="uk-UA"/>
        </w:rPr>
        <w:t>. 413-420.</w:t>
      </w:r>
    </w:p>
    <w:sectPr w:rsidR="002D5B23" w:rsidRPr="00645DDF" w:rsidSect="00EA748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F8" w:rsidRDefault="001878F8" w:rsidP="00EA7484">
      <w:pPr>
        <w:spacing w:after="0" w:line="240" w:lineRule="auto"/>
      </w:pPr>
      <w:r>
        <w:separator/>
      </w:r>
    </w:p>
  </w:endnote>
  <w:endnote w:type="continuationSeparator" w:id="0">
    <w:p w:rsidR="001878F8" w:rsidRDefault="001878F8" w:rsidP="00EA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F8" w:rsidRDefault="001878F8" w:rsidP="00EA7484">
      <w:pPr>
        <w:spacing w:after="0" w:line="240" w:lineRule="auto"/>
      </w:pPr>
      <w:r>
        <w:separator/>
      </w:r>
    </w:p>
  </w:footnote>
  <w:footnote w:type="continuationSeparator" w:id="0">
    <w:p w:rsidR="001878F8" w:rsidRDefault="001878F8" w:rsidP="00EA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3888285"/>
      <w:docPartObj>
        <w:docPartGallery w:val="Page Numbers (Top of Page)"/>
        <w:docPartUnique/>
      </w:docPartObj>
    </w:sdtPr>
    <w:sdtEndPr/>
    <w:sdtContent>
      <w:p w:rsidR="00A05B12" w:rsidRDefault="00A05B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CCB">
          <w:rPr>
            <w:noProof/>
          </w:rPr>
          <w:t>2</w:t>
        </w:r>
        <w:r>
          <w:fldChar w:fldCharType="end"/>
        </w:r>
      </w:p>
    </w:sdtContent>
  </w:sdt>
  <w:p w:rsidR="00A05B12" w:rsidRDefault="00A05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4DF7"/>
    <w:multiLevelType w:val="hybridMultilevel"/>
    <w:tmpl w:val="727ED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484"/>
    <w:rsid w:val="000328CD"/>
    <w:rsid w:val="00034AC0"/>
    <w:rsid w:val="00047047"/>
    <w:rsid w:val="000711DD"/>
    <w:rsid w:val="000732CB"/>
    <w:rsid w:val="0008106F"/>
    <w:rsid w:val="00083007"/>
    <w:rsid w:val="00085B87"/>
    <w:rsid w:val="000C4484"/>
    <w:rsid w:val="000E03F9"/>
    <w:rsid w:val="001249C2"/>
    <w:rsid w:val="00124AE5"/>
    <w:rsid w:val="00137C41"/>
    <w:rsid w:val="00172CC8"/>
    <w:rsid w:val="00184A0D"/>
    <w:rsid w:val="001878F8"/>
    <w:rsid w:val="001A3F89"/>
    <w:rsid w:val="001D43CE"/>
    <w:rsid w:val="001D5C22"/>
    <w:rsid w:val="001F236F"/>
    <w:rsid w:val="002021DF"/>
    <w:rsid w:val="00232D39"/>
    <w:rsid w:val="002440D3"/>
    <w:rsid w:val="00244BF4"/>
    <w:rsid w:val="002539E9"/>
    <w:rsid w:val="00271078"/>
    <w:rsid w:val="00271A15"/>
    <w:rsid w:val="00272C21"/>
    <w:rsid w:val="002A2D31"/>
    <w:rsid w:val="002B618B"/>
    <w:rsid w:val="002C5E23"/>
    <w:rsid w:val="002D5B23"/>
    <w:rsid w:val="002E02F8"/>
    <w:rsid w:val="002E37C9"/>
    <w:rsid w:val="002F0545"/>
    <w:rsid w:val="00373572"/>
    <w:rsid w:val="003807B9"/>
    <w:rsid w:val="00382111"/>
    <w:rsid w:val="0039690B"/>
    <w:rsid w:val="003B7EEE"/>
    <w:rsid w:val="003C53F4"/>
    <w:rsid w:val="003C5DFE"/>
    <w:rsid w:val="003F3676"/>
    <w:rsid w:val="00427E8E"/>
    <w:rsid w:val="00440483"/>
    <w:rsid w:val="00447F2B"/>
    <w:rsid w:val="00463D75"/>
    <w:rsid w:val="004711BA"/>
    <w:rsid w:val="004732D1"/>
    <w:rsid w:val="004A6F04"/>
    <w:rsid w:val="004D7BCC"/>
    <w:rsid w:val="005107BC"/>
    <w:rsid w:val="00536072"/>
    <w:rsid w:val="00540D4D"/>
    <w:rsid w:val="0057387A"/>
    <w:rsid w:val="00573D69"/>
    <w:rsid w:val="00584946"/>
    <w:rsid w:val="005B3D44"/>
    <w:rsid w:val="005E06A3"/>
    <w:rsid w:val="005E136B"/>
    <w:rsid w:val="005E1772"/>
    <w:rsid w:val="0060324C"/>
    <w:rsid w:val="00645DDF"/>
    <w:rsid w:val="00661BE6"/>
    <w:rsid w:val="006723E0"/>
    <w:rsid w:val="00677A5A"/>
    <w:rsid w:val="0068111F"/>
    <w:rsid w:val="00684E0F"/>
    <w:rsid w:val="006A02AB"/>
    <w:rsid w:val="006A0AE4"/>
    <w:rsid w:val="006A7829"/>
    <w:rsid w:val="007344F1"/>
    <w:rsid w:val="00750B9C"/>
    <w:rsid w:val="007B114C"/>
    <w:rsid w:val="007B4DEB"/>
    <w:rsid w:val="007F6D20"/>
    <w:rsid w:val="00800EB5"/>
    <w:rsid w:val="0082061E"/>
    <w:rsid w:val="00820DF8"/>
    <w:rsid w:val="00831A07"/>
    <w:rsid w:val="00837B60"/>
    <w:rsid w:val="0084484A"/>
    <w:rsid w:val="00846CCB"/>
    <w:rsid w:val="00970D1F"/>
    <w:rsid w:val="009908E9"/>
    <w:rsid w:val="00991E00"/>
    <w:rsid w:val="009A09BA"/>
    <w:rsid w:val="009B6115"/>
    <w:rsid w:val="00A0148A"/>
    <w:rsid w:val="00A05B12"/>
    <w:rsid w:val="00A121F2"/>
    <w:rsid w:val="00A37EBC"/>
    <w:rsid w:val="00A43FBE"/>
    <w:rsid w:val="00A66242"/>
    <w:rsid w:val="00A84458"/>
    <w:rsid w:val="00AF2C31"/>
    <w:rsid w:val="00B04228"/>
    <w:rsid w:val="00B52146"/>
    <w:rsid w:val="00B615FB"/>
    <w:rsid w:val="00B619DD"/>
    <w:rsid w:val="00BB5706"/>
    <w:rsid w:val="00BE23D2"/>
    <w:rsid w:val="00C0322F"/>
    <w:rsid w:val="00C275A4"/>
    <w:rsid w:val="00C41FFC"/>
    <w:rsid w:val="00C53544"/>
    <w:rsid w:val="00C7521B"/>
    <w:rsid w:val="00CD54F8"/>
    <w:rsid w:val="00CE57E0"/>
    <w:rsid w:val="00D005CA"/>
    <w:rsid w:val="00D30FB5"/>
    <w:rsid w:val="00D34B37"/>
    <w:rsid w:val="00D34DB5"/>
    <w:rsid w:val="00D53904"/>
    <w:rsid w:val="00D53BF1"/>
    <w:rsid w:val="00D57E57"/>
    <w:rsid w:val="00D60058"/>
    <w:rsid w:val="00D861BE"/>
    <w:rsid w:val="00DB37BD"/>
    <w:rsid w:val="00DB7631"/>
    <w:rsid w:val="00DE2BA2"/>
    <w:rsid w:val="00DF6C72"/>
    <w:rsid w:val="00E14865"/>
    <w:rsid w:val="00E150CD"/>
    <w:rsid w:val="00E26557"/>
    <w:rsid w:val="00E3276E"/>
    <w:rsid w:val="00E529FD"/>
    <w:rsid w:val="00E60792"/>
    <w:rsid w:val="00E74DD2"/>
    <w:rsid w:val="00E768F7"/>
    <w:rsid w:val="00EA7484"/>
    <w:rsid w:val="00ED440B"/>
    <w:rsid w:val="00ED56E4"/>
    <w:rsid w:val="00F145A8"/>
    <w:rsid w:val="00F2285A"/>
    <w:rsid w:val="00F24AC9"/>
    <w:rsid w:val="00F349D0"/>
    <w:rsid w:val="00F41AD0"/>
    <w:rsid w:val="00F431E0"/>
    <w:rsid w:val="00F44BFF"/>
    <w:rsid w:val="00F4779A"/>
    <w:rsid w:val="00F87E80"/>
    <w:rsid w:val="00FA74D3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CBF"/>
  <w15:docId w15:val="{11452FA8-440C-4792-9325-0DC42D7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484"/>
  </w:style>
  <w:style w:type="paragraph" w:styleId="a5">
    <w:name w:val="footer"/>
    <w:basedOn w:val="a"/>
    <w:link w:val="a6"/>
    <w:uiPriority w:val="99"/>
    <w:unhideWhenUsed/>
    <w:rsid w:val="00EA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484"/>
  </w:style>
  <w:style w:type="paragraph" w:styleId="a7">
    <w:name w:val="List Paragraph"/>
    <w:basedOn w:val="a"/>
    <w:uiPriority w:val="34"/>
    <w:qFormat/>
    <w:rsid w:val="00750B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a.lp.edu.ua:8080/bitstream/ntb/41806/2/2017n876_Panonko_I-Essence_and_system_of_punishment_10-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eyaslav-rda.gov.ua/upravlinnya-yustitsiji/news-yust/1087-konstytutsiya-ukrayiny-osnova-pravovoyi-systemy-derzha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2019-04-25T10:27:00Z</dcterms:created>
  <dcterms:modified xsi:type="dcterms:W3CDTF">2019-04-25T10:28:00Z</dcterms:modified>
</cp:coreProperties>
</file>