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A53" w:rsidRPr="00E57724"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sidRPr="00E57724">
        <w:rPr>
          <w:rFonts w:eastAsia="Andale Sans UI"/>
          <w:b/>
          <w:kern w:val="2"/>
          <w:sz w:val="28"/>
          <w:szCs w:val="28"/>
          <w:lang w:val="uk-UA" w:eastAsia="uk-UA"/>
        </w:rPr>
        <w:t>Зміст</w:t>
      </w: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p>
    <w:p w:rsidR="00EF0A53" w:rsidRPr="00E5772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E57724">
        <w:rPr>
          <w:rFonts w:eastAsia="Andale Sans UI"/>
          <w:b/>
          <w:kern w:val="2"/>
          <w:sz w:val="28"/>
          <w:szCs w:val="28"/>
          <w:lang w:val="uk-UA" w:eastAsia="uk-UA"/>
        </w:rPr>
        <w:t>Вступ</w:t>
      </w:r>
      <w:r>
        <w:rPr>
          <w:rFonts w:eastAsia="Andale Sans UI"/>
          <w:b/>
          <w:kern w:val="2"/>
          <w:sz w:val="28"/>
          <w:szCs w:val="28"/>
          <w:lang w:val="uk-UA" w:eastAsia="uk-UA"/>
        </w:rPr>
        <w:t>…………………………………………………………………………3</w:t>
      </w:r>
    </w:p>
    <w:p w:rsidR="00EF0A53" w:rsidRPr="00E5772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E57724">
        <w:rPr>
          <w:rFonts w:eastAsia="Andale Sans UI"/>
          <w:b/>
          <w:kern w:val="2"/>
          <w:sz w:val="28"/>
          <w:szCs w:val="28"/>
          <w:lang w:val="uk-UA" w:eastAsia="uk-UA"/>
        </w:rPr>
        <w:t>Розділ 1. Загальна характеристика виборчого процесу Президента України</w:t>
      </w:r>
      <w:r>
        <w:rPr>
          <w:rFonts w:eastAsia="Andale Sans UI"/>
          <w:b/>
          <w:kern w:val="2"/>
          <w:sz w:val="28"/>
          <w:szCs w:val="28"/>
          <w:lang w:val="uk-UA" w:eastAsia="uk-UA"/>
        </w:rPr>
        <w:t>……………………………………………………………………………5</w:t>
      </w: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C85F44">
        <w:rPr>
          <w:rFonts w:eastAsia="Andale Sans UI"/>
          <w:kern w:val="2"/>
          <w:sz w:val="28"/>
          <w:szCs w:val="28"/>
          <w:lang w:val="uk-UA" w:eastAsia="uk-UA"/>
        </w:rPr>
        <w:t xml:space="preserve">1.1. </w:t>
      </w:r>
      <w:r w:rsidRPr="00C21185">
        <w:rPr>
          <w:rFonts w:eastAsia="Andale Sans UI"/>
          <w:kern w:val="2"/>
          <w:sz w:val="28"/>
          <w:szCs w:val="28"/>
          <w:lang w:val="uk-UA" w:eastAsia="uk-UA"/>
        </w:rPr>
        <w:t>Законодавча база про вибори Президента України</w:t>
      </w:r>
      <w:r w:rsidRPr="00C85F44">
        <w:rPr>
          <w:rFonts w:eastAsia="Andale Sans UI"/>
          <w:kern w:val="2"/>
          <w:sz w:val="28"/>
          <w:szCs w:val="28"/>
          <w:lang w:val="uk-UA" w:eastAsia="uk-UA"/>
        </w:rPr>
        <w:t xml:space="preserve"> </w:t>
      </w:r>
      <w:r>
        <w:rPr>
          <w:rFonts w:eastAsia="Andale Sans UI"/>
          <w:kern w:val="2"/>
          <w:sz w:val="28"/>
          <w:szCs w:val="28"/>
          <w:lang w:val="uk-UA" w:eastAsia="uk-UA"/>
        </w:rPr>
        <w:t>…………………..5</w:t>
      </w:r>
    </w:p>
    <w:p w:rsidR="00EF0A53" w:rsidRPr="00C85F4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C85F44">
        <w:rPr>
          <w:rFonts w:eastAsia="Andale Sans UI"/>
          <w:kern w:val="2"/>
          <w:sz w:val="28"/>
          <w:szCs w:val="28"/>
          <w:lang w:val="uk-UA" w:eastAsia="uk-UA"/>
        </w:rPr>
        <w:t>1.2. Порядок обрання Президента України</w:t>
      </w:r>
      <w:r>
        <w:rPr>
          <w:rFonts w:eastAsia="Andale Sans UI"/>
          <w:kern w:val="2"/>
          <w:sz w:val="28"/>
          <w:szCs w:val="28"/>
          <w:lang w:val="uk-UA" w:eastAsia="uk-UA"/>
        </w:rPr>
        <w:t>……………………………….10</w:t>
      </w:r>
    </w:p>
    <w:p w:rsidR="00EF0A53" w:rsidRPr="00E5772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E57724">
        <w:rPr>
          <w:rFonts w:eastAsia="Andale Sans UI"/>
          <w:b/>
          <w:kern w:val="2"/>
          <w:sz w:val="28"/>
          <w:szCs w:val="28"/>
          <w:lang w:val="uk-UA" w:eastAsia="uk-UA"/>
        </w:rPr>
        <w:t>Розділ 2. Правовий статус кандидата в Президенти</w:t>
      </w:r>
      <w:r>
        <w:rPr>
          <w:rFonts w:eastAsia="Andale Sans UI"/>
          <w:b/>
          <w:kern w:val="2"/>
          <w:sz w:val="28"/>
          <w:szCs w:val="28"/>
          <w:lang w:val="uk-UA" w:eastAsia="uk-UA"/>
        </w:rPr>
        <w:t>………………….17</w:t>
      </w:r>
    </w:p>
    <w:p w:rsidR="00EF0A53" w:rsidRPr="00C85F4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C85F44">
        <w:rPr>
          <w:rFonts w:eastAsia="Andale Sans UI"/>
          <w:kern w:val="2"/>
          <w:sz w:val="28"/>
          <w:szCs w:val="28"/>
          <w:lang w:val="uk-UA" w:eastAsia="uk-UA"/>
        </w:rPr>
        <w:t>2.1. Вимоги до кандидата в Президенти</w:t>
      </w:r>
      <w:r>
        <w:rPr>
          <w:rFonts w:eastAsia="Andale Sans UI"/>
          <w:kern w:val="2"/>
          <w:sz w:val="28"/>
          <w:szCs w:val="28"/>
          <w:lang w:val="uk-UA" w:eastAsia="uk-UA"/>
        </w:rPr>
        <w:t>…………………………………..17</w:t>
      </w:r>
    </w:p>
    <w:p w:rsidR="00EF0A53" w:rsidRPr="00C85F4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C85F44">
        <w:rPr>
          <w:rFonts w:eastAsia="Andale Sans UI"/>
          <w:kern w:val="2"/>
          <w:sz w:val="28"/>
          <w:szCs w:val="28"/>
          <w:lang w:val="uk-UA" w:eastAsia="uk-UA"/>
        </w:rPr>
        <w:t xml:space="preserve">2.2. </w:t>
      </w:r>
      <w:r w:rsidRPr="00F74997">
        <w:rPr>
          <w:rFonts w:eastAsia="Andale Sans UI"/>
          <w:kern w:val="2"/>
          <w:sz w:val="28"/>
          <w:szCs w:val="28"/>
          <w:lang w:val="uk-UA" w:eastAsia="uk-UA"/>
        </w:rPr>
        <w:t>Грошова застава</w:t>
      </w:r>
      <w:r>
        <w:rPr>
          <w:rFonts w:eastAsia="Andale Sans UI"/>
          <w:kern w:val="2"/>
          <w:sz w:val="28"/>
          <w:szCs w:val="28"/>
          <w:lang w:val="uk-UA" w:eastAsia="uk-UA"/>
        </w:rPr>
        <w:t>………………………………………………………..23</w:t>
      </w:r>
    </w:p>
    <w:p w:rsidR="00EF0A53" w:rsidRPr="00E5772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E57724">
        <w:rPr>
          <w:rFonts w:eastAsia="Andale Sans UI"/>
          <w:b/>
          <w:kern w:val="2"/>
          <w:sz w:val="28"/>
          <w:szCs w:val="28"/>
          <w:lang w:val="uk-UA" w:eastAsia="uk-UA"/>
        </w:rPr>
        <w:t>Розділ 3. Проблеми дотримання законодавства при виборах Президента України</w:t>
      </w:r>
      <w:r>
        <w:rPr>
          <w:rFonts w:eastAsia="Andale Sans UI"/>
          <w:b/>
          <w:kern w:val="2"/>
          <w:sz w:val="28"/>
          <w:szCs w:val="28"/>
          <w:lang w:val="uk-UA" w:eastAsia="uk-UA"/>
        </w:rPr>
        <w:t>…………………………………………………………....26</w:t>
      </w:r>
    </w:p>
    <w:p w:rsidR="00EF0A53" w:rsidRPr="00E5772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E57724">
        <w:rPr>
          <w:rFonts w:eastAsia="Andale Sans UI"/>
          <w:b/>
          <w:kern w:val="2"/>
          <w:sz w:val="28"/>
          <w:szCs w:val="28"/>
          <w:lang w:val="uk-UA" w:eastAsia="uk-UA"/>
        </w:rPr>
        <w:t>Висновки</w:t>
      </w:r>
      <w:r>
        <w:rPr>
          <w:rFonts w:eastAsia="Andale Sans UI"/>
          <w:b/>
          <w:kern w:val="2"/>
          <w:sz w:val="28"/>
          <w:szCs w:val="28"/>
          <w:lang w:val="uk-UA" w:eastAsia="uk-UA"/>
        </w:rPr>
        <w:t>……………………………………………………………………33</w:t>
      </w:r>
    </w:p>
    <w:p w:rsidR="00EF0A53" w:rsidRPr="00E5772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E57724">
        <w:rPr>
          <w:rFonts w:eastAsia="Andale Sans UI"/>
          <w:b/>
          <w:kern w:val="2"/>
          <w:sz w:val="28"/>
          <w:szCs w:val="28"/>
          <w:lang w:val="uk-UA" w:eastAsia="uk-UA"/>
        </w:rPr>
        <w:t>Список використаних джерел</w:t>
      </w:r>
      <w:r>
        <w:rPr>
          <w:rFonts w:eastAsia="Andale Sans UI"/>
          <w:b/>
          <w:kern w:val="2"/>
          <w:sz w:val="28"/>
          <w:szCs w:val="28"/>
          <w:lang w:val="uk-UA" w:eastAsia="uk-UA"/>
        </w:rPr>
        <w:t>………………………………………..….35</w:t>
      </w: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Pr>
          <w:rFonts w:eastAsia="Andale Sans UI"/>
          <w:b/>
          <w:kern w:val="2"/>
          <w:sz w:val="28"/>
          <w:szCs w:val="28"/>
          <w:lang w:val="uk-UA" w:eastAsia="uk-UA"/>
        </w:rPr>
        <w:lastRenderedPageBreak/>
        <w:t>Вступ</w:t>
      </w:r>
    </w:p>
    <w:p w:rsidR="00EF0A53" w:rsidRPr="00E16DA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p>
    <w:p w:rsidR="00EF0A53" w:rsidRPr="00C85F44"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E16DAD">
        <w:rPr>
          <w:rFonts w:eastAsia="Andale Sans UI"/>
          <w:b/>
          <w:kern w:val="2"/>
          <w:sz w:val="28"/>
          <w:szCs w:val="28"/>
          <w:lang w:val="uk-UA" w:eastAsia="uk-UA"/>
        </w:rPr>
        <w:t>Актуальність теми.</w:t>
      </w:r>
      <w:r w:rsidRPr="00E16DAD">
        <w:rPr>
          <w:rFonts w:eastAsia="Andale Sans UI"/>
          <w:kern w:val="2"/>
          <w:sz w:val="28"/>
          <w:szCs w:val="28"/>
          <w:lang w:val="uk-UA" w:eastAsia="uk-UA"/>
        </w:rPr>
        <w:t xml:space="preserve"> </w:t>
      </w:r>
      <w:r w:rsidRPr="00C85F44">
        <w:rPr>
          <w:rFonts w:eastAsia="Andale Sans UI"/>
          <w:kern w:val="2"/>
          <w:sz w:val="28"/>
          <w:szCs w:val="28"/>
          <w:lang w:val="uk-UA" w:eastAsia="uk-UA"/>
        </w:rPr>
        <w:t xml:space="preserve">Україна готується до офіційного старту президентської виборчої кампанії. На цей раз її початок припадає на останній день минулого року - 31 грудня </w:t>
      </w:r>
      <w:r w:rsidR="0096134A">
        <w:rPr>
          <w:rFonts w:eastAsia="Andale Sans UI"/>
          <w:kern w:val="2"/>
          <w:sz w:val="28"/>
          <w:szCs w:val="28"/>
          <w:lang w:val="uk-UA" w:eastAsia="uk-UA"/>
        </w:rPr>
        <w:t>…..</w:t>
      </w:r>
    </w:p>
    <w:p w:rsidR="00EF0A53" w:rsidRPr="00E16DA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E16DAD">
        <w:rPr>
          <w:rFonts w:eastAsia="Andale Sans UI"/>
          <w:b/>
          <w:kern w:val="2"/>
          <w:sz w:val="28"/>
          <w:szCs w:val="28"/>
          <w:lang w:val="uk-UA" w:eastAsia="uk-UA"/>
        </w:rPr>
        <w:t>Мета курсової роботи</w:t>
      </w:r>
      <w:r w:rsidRPr="00E16DAD">
        <w:rPr>
          <w:rFonts w:eastAsia="Andale Sans UI"/>
          <w:kern w:val="2"/>
          <w:sz w:val="28"/>
          <w:szCs w:val="28"/>
          <w:lang w:val="uk-UA" w:eastAsia="uk-UA"/>
        </w:rPr>
        <w:t xml:space="preserve"> полягає </w:t>
      </w:r>
      <w:r w:rsidR="0096134A">
        <w:rPr>
          <w:rFonts w:eastAsia="Andale Sans UI"/>
          <w:kern w:val="2"/>
          <w:sz w:val="28"/>
          <w:szCs w:val="28"/>
          <w:lang w:val="uk-UA" w:eastAsia="uk-UA"/>
        </w:rPr>
        <w:t>…</w:t>
      </w:r>
      <w:r w:rsidRPr="00E16DAD">
        <w:rPr>
          <w:rFonts w:eastAsia="Andale Sans UI"/>
          <w:kern w:val="2"/>
          <w:sz w:val="28"/>
          <w:szCs w:val="28"/>
          <w:lang w:val="uk-UA" w:eastAsia="uk-UA"/>
        </w:rPr>
        <w:t xml:space="preserve"> </w:t>
      </w:r>
    </w:p>
    <w:p w:rsidR="00EF0A53" w:rsidRPr="00E16DA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E16DAD">
        <w:rPr>
          <w:rFonts w:eastAsia="Andale Sans UI"/>
          <w:kern w:val="2"/>
          <w:sz w:val="28"/>
          <w:szCs w:val="28"/>
          <w:lang w:val="uk-UA" w:eastAsia="uk-UA"/>
        </w:rPr>
        <w:t xml:space="preserve">Поставлена мета зумовлює необхідність вирішення наступних </w:t>
      </w:r>
      <w:r w:rsidRPr="00C21185">
        <w:rPr>
          <w:rFonts w:eastAsia="Andale Sans UI"/>
          <w:b/>
          <w:kern w:val="2"/>
          <w:sz w:val="28"/>
          <w:szCs w:val="28"/>
          <w:lang w:val="uk-UA" w:eastAsia="uk-UA"/>
        </w:rPr>
        <w:t>завдань:</w:t>
      </w:r>
    </w:p>
    <w:p w:rsidR="00EF0A53" w:rsidRDefault="0096134A"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Pr>
          <w:rFonts w:eastAsia="Andale Sans UI"/>
          <w:kern w:val="2"/>
          <w:sz w:val="28"/>
          <w:szCs w:val="28"/>
          <w:lang w:val="uk-UA" w:eastAsia="uk-UA"/>
        </w:rPr>
        <w:t>…</w:t>
      </w:r>
    </w:p>
    <w:p w:rsidR="00EF0A53" w:rsidRPr="00E16DA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C21185">
        <w:rPr>
          <w:rFonts w:eastAsia="Andale Sans UI"/>
          <w:b/>
          <w:kern w:val="2"/>
          <w:sz w:val="28"/>
          <w:szCs w:val="28"/>
          <w:lang w:val="uk-UA" w:eastAsia="uk-UA"/>
        </w:rPr>
        <w:t>Об’єктом дослідження</w:t>
      </w:r>
      <w:r w:rsidRPr="00E16DAD">
        <w:rPr>
          <w:rFonts w:eastAsia="Andale Sans UI"/>
          <w:kern w:val="2"/>
          <w:sz w:val="28"/>
          <w:szCs w:val="28"/>
          <w:lang w:val="uk-UA" w:eastAsia="uk-UA"/>
        </w:rPr>
        <w:t xml:space="preserve"> є </w:t>
      </w:r>
      <w:r w:rsidR="0096134A">
        <w:rPr>
          <w:rFonts w:eastAsia="Andale Sans UI"/>
          <w:kern w:val="2"/>
          <w:sz w:val="28"/>
          <w:szCs w:val="28"/>
          <w:lang w:val="uk-UA" w:eastAsia="uk-UA"/>
        </w:rPr>
        <w:t>..</w:t>
      </w:r>
    </w:p>
    <w:p w:rsidR="00EF0A53" w:rsidRPr="00E16DA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C21185">
        <w:rPr>
          <w:rFonts w:eastAsia="Andale Sans UI"/>
          <w:b/>
          <w:kern w:val="2"/>
          <w:sz w:val="28"/>
          <w:szCs w:val="28"/>
          <w:lang w:val="uk-UA" w:eastAsia="uk-UA"/>
        </w:rPr>
        <w:t>Предметом дослідження</w:t>
      </w:r>
      <w:r w:rsidRPr="00E16DAD">
        <w:rPr>
          <w:rFonts w:eastAsia="Andale Sans UI"/>
          <w:kern w:val="2"/>
          <w:sz w:val="28"/>
          <w:szCs w:val="28"/>
          <w:lang w:val="uk-UA" w:eastAsia="uk-UA"/>
        </w:rPr>
        <w:t xml:space="preserve"> </w:t>
      </w:r>
      <w:r w:rsidR="0096134A">
        <w:rPr>
          <w:rFonts w:eastAsia="Andale Sans UI"/>
          <w:kern w:val="2"/>
          <w:sz w:val="28"/>
          <w:szCs w:val="28"/>
          <w:lang w:val="uk-UA" w:eastAsia="uk-UA"/>
        </w:rPr>
        <w:t>…</w:t>
      </w:r>
      <w:r w:rsidRPr="00E16DAD">
        <w:rPr>
          <w:rFonts w:eastAsia="Andale Sans UI"/>
          <w:kern w:val="2"/>
          <w:sz w:val="28"/>
          <w:szCs w:val="28"/>
          <w:lang w:val="uk-UA" w:eastAsia="uk-UA"/>
        </w:rPr>
        <w:t>.</w:t>
      </w:r>
    </w:p>
    <w:p w:rsidR="00EF0A53" w:rsidRPr="00E16DAD"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C21185">
        <w:rPr>
          <w:rFonts w:eastAsia="Andale Sans UI"/>
          <w:b/>
          <w:kern w:val="2"/>
          <w:sz w:val="28"/>
          <w:szCs w:val="28"/>
          <w:lang w:val="uk-UA" w:eastAsia="uk-UA"/>
        </w:rPr>
        <w:t>Методи дослідження.</w:t>
      </w:r>
      <w:r w:rsidRPr="00E16DAD">
        <w:rPr>
          <w:rFonts w:eastAsia="Andale Sans UI"/>
          <w:kern w:val="2"/>
          <w:sz w:val="28"/>
          <w:szCs w:val="28"/>
          <w:lang w:val="uk-UA" w:eastAsia="uk-UA"/>
        </w:rPr>
        <w:t xml:space="preserve"> Основою курсової роботи є діалектичний метод </w:t>
      </w:r>
      <w:r w:rsidR="0096134A">
        <w:rPr>
          <w:rFonts w:eastAsia="Andale Sans UI"/>
          <w:kern w:val="2"/>
          <w:sz w:val="28"/>
          <w:szCs w:val="28"/>
          <w:lang w:val="uk-UA" w:eastAsia="uk-UA"/>
        </w:rPr>
        <w:t>….</w:t>
      </w:r>
    </w:p>
    <w:p w:rsidR="00EF0A53" w:rsidRPr="00E16DA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526547">
        <w:rPr>
          <w:rFonts w:eastAsia="Andale Sans UI"/>
          <w:b/>
          <w:kern w:val="2"/>
          <w:sz w:val="28"/>
          <w:szCs w:val="28"/>
          <w:lang w:val="uk-UA" w:eastAsia="uk-UA"/>
        </w:rPr>
        <w:t>Стан дослідження.</w:t>
      </w:r>
      <w:r w:rsidRPr="00E16DAD">
        <w:rPr>
          <w:rFonts w:eastAsia="Andale Sans UI"/>
          <w:kern w:val="2"/>
          <w:sz w:val="28"/>
          <w:szCs w:val="28"/>
          <w:lang w:val="uk-UA" w:eastAsia="uk-UA"/>
        </w:rPr>
        <w:t xml:space="preserve">  Для всебічного та повного дослідження питання були використані наукові праці таких </w:t>
      </w:r>
      <w:r w:rsidR="0096134A">
        <w:rPr>
          <w:rFonts w:eastAsia="Andale Sans UI"/>
          <w:kern w:val="2"/>
          <w:sz w:val="28"/>
          <w:szCs w:val="28"/>
          <w:lang w:val="uk-UA" w:eastAsia="uk-UA"/>
        </w:rPr>
        <w:t>…</w:t>
      </w:r>
    </w:p>
    <w:p w:rsidR="00EF0A53" w:rsidRPr="00E16DA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526547">
        <w:rPr>
          <w:rFonts w:eastAsia="Andale Sans UI"/>
          <w:b/>
          <w:kern w:val="2"/>
          <w:sz w:val="28"/>
          <w:szCs w:val="28"/>
          <w:lang w:val="uk-UA" w:eastAsia="uk-UA"/>
        </w:rPr>
        <w:t>Структура та обсяг курсової роботи</w:t>
      </w:r>
      <w:r w:rsidRPr="00E16DAD">
        <w:rPr>
          <w:rFonts w:eastAsia="Andale Sans UI"/>
          <w:kern w:val="2"/>
          <w:sz w:val="28"/>
          <w:szCs w:val="28"/>
          <w:lang w:val="uk-UA" w:eastAsia="uk-UA"/>
        </w:rPr>
        <w:t xml:space="preserve">. Курсова робота складається зі вступу, </w:t>
      </w:r>
      <w:r>
        <w:rPr>
          <w:rFonts w:eastAsia="Andale Sans UI"/>
          <w:kern w:val="2"/>
          <w:sz w:val="28"/>
          <w:szCs w:val="28"/>
          <w:lang w:val="uk-UA" w:eastAsia="uk-UA"/>
        </w:rPr>
        <w:t>трь</w:t>
      </w:r>
      <w:r w:rsidRPr="00E16DAD">
        <w:rPr>
          <w:rFonts w:eastAsia="Andale Sans UI"/>
          <w:kern w:val="2"/>
          <w:sz w:val="28"/>
          <w:szCs w:val="28"/>
          <w:lang w:val="uk-UA" w:eastAsia="uk-UA"/>
        </w:rPr>
        <w:t xml:space="preserve">ох розділів, висновків, та списку використаної літератури. Загальний обсяг роботи – </w:t>
      </w:r>
      <w:r w:rsidRPr="00D96F6D">
        <w:rPr>
          <w:rFonts w:eastAsia="Andale Sans UI"/>
          <w:kern w:val="2"/>
          <w:sz w:val="28"/>
          <w:szCs w:val="28"/>
          <w:lang w:val="uk-UA" w:eastAsia="uk-UA"/>
        </w:rPr>
        <w:t>3</w:t>
      </w:r>
      <w:r>
        <w:rPr>
          <w:rFonts w:eastAsia="Andale Sans UI"/>
          <w:kern w:val="2"/>
          <w:sz w:val="28"/>
          <w:szCs w:val="28"/>
          <w:lang w:val="uk-UA" w:eastAsia="uk-UA"/>
        </w:rPr>
        <w:t>7</w:t>
      </w:r>
      <w:r w:rsidRPr="00E16DAD">
        <w:rPr>
          <w:rFonts w:eastAsia="Andale Sans UI"/>
          <w:kern w:val="2"/>
          <w:sz w:val="28"/>
          <w:szCs w:val="28"/>
          <w:lang w:val="uk-UA" w:eastAsia="uk-UA"/>
        </w:rPr>
        <w:t xml:space="preserve"> сторінок.</w:t>
      </w: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Pr="00C85F44"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sidRPr="00C85F44">
        <w:rPr>
          <w:rFonts w:eastAsia="Andale Sans UI"/>
          <w:b/>
          <w:kern w:val="2"/>
          <w:sz w:val="28"/>
          <w:szCs w:val="28"/>
          <w:lang w:val="uk-UA" w:eastAsia="uk-UA"/>
        </w:rPr>
        <w:t>Розділ 1</w:t>
      </w: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sidRPr="00C85F44">
        <w:rPr>
          <w:rFonts w:eastAsia="Andale Sans UI"/>
          <w:b/>
          <w:kern w:val="2"/>
          <w:sz w:val="28"/>
          <w:szCs w:val="28"/>
          <w:lang w:val="uk-UA" w:eastAsia="uk-UA"/>
        </w:rPr>
        <w:t>Загальна характеристика виборчого процесу Президента України</w:t>
      </w:r>
    </w:p>
    <w:p w:rsidR="00EF0A53" w:rsidRPr="00C85F44"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C85F44">
        <w:rPr>
          <w:rFonts w:eastAsia="Andale Sans UI"/>
          <w:b/>
          <w:kern w:val="2"/>
          <w:sz w:val="28"/>
          <w:szCs w:val="28"/>
          <w:lang w:val="uk-UA" w:eastAsia="uk-UA"/>
        </w:rPr>
        <w:lastRenderedPageBreak/>
        <w:t>1.1. Законодавча база про вибори Президента України</w:t>
      </w:r>
    </w:p>
    <w:p w:rsidR="00EF0A53" w:rsidRPr="00C85F44"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p>
    <w:p w:rsidR="00EF0A53" w:rsidRPr="00921C12"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C85F44">
        <w:rPr>
          <w:rFonts w:eastAsia="Andale Sans UI"/>
          <w:kern w:val="2"/>
          <w:sz w:val="28"/>
          <w:szCs w:val="28"/>
          <w:lang w:val="uk-UA" w:eastAsia="uk-UA"/>
        </w:rPr>
        <w:t>Конституція України в статтях 69-70 проголосила принцип демократії та встановила природне право кожного громадянина України управляти державою, визнаючи вибори найважливішою інституцією демократії, основною формою прямого вираження волі на</w:t>
      </w:r>
      <w:r>
        <w:rPr>
          <w:rFonts w:eastAsia="Andale Sans UI"/>
          <w:kern w:val="2"/>
          <w:sz w:val="28"/>
          <w:szCs w:val="28"/>
          <w:lang w:val="uk-UA" w:eastAsia="uk-UA"/>
        </w:rPr>
        <w:t xml:space="preserve">роди та здійснення влади владою </w:t>
      </w:r>
      <w:r w:rsidRPr="00D23250">
        <w:rPr>
          <w:rFonts w:eastAsia="Andale Sans UI"/>
          <w:kern w:val="2"/>
          <w:sz w:val="28"/>
          <w:szCs w:val="28"/>
          <w:lang w:val="uk-UA" w:eastAsia="uk-UA"/>
        </w:rPr>
        <w:t>[1].</w:t>
      </w:r>
    </w:p>
    <w:p w:rsidR="00EF0A53" w:rsidRPr="00921C12"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921C12">
        <w:rPr>
          <w:rFonts w:eastAsia="Andale Sans UI"/>
          <w:kern w:val="2"/>
          <w:sz w:val="28"/>
          <w:szCs w:val="28"/>
          <w:lang w:val="uk-UA" w:eastAsia="uk-UA"/>
        </w:rPr>
        <w:t>Вибори - це спосіб формування органу державної влади, органу місцевого самоврядування</w:t>
      </w:r>
      <w:r w:rsidRPr="00921C12">
        <w:rPr>
          <w:rFonts w:eastAsia="Andale Sans UI"/>
          <w:kern w:val="2"/>
          <w:sz w:val="28"/>
          <w:szCs w:val="28"/>
          <w:lang w:val="uk-UA"/>
        </w:rPr>
        <w:t xml:space="preserve"> або розширення повноважень його посадових осіб шляхом голосування </w:t>
      </w:r>
      <w:r w:rsidRPr="00921C12">
        <w:rPr>
          <w:rFonts w:eastAsia="Andale Sans UI"/>
          <w:kern w:val="2"/>
          <w:sz w:val="28"/>
          <w:szCs w:val="28"/>
          <w:lang w:val="uk-UA" w:eastAsia="uk-UA"/>
        </w:rPr>
        <w:t>уповноваженими особами цих осіб та визначення результатів такого голосування встановленою більшістю голосів цих осіб за умови, що два і більше кандидатів мають право балотуватися на здобуття кожного мандата</w:t>
      </w:r>
      <w:r>
        <w:rPr>
          <w:rFonts w:eastAsia="Andale Sans UI"/>
          <w:kern w:val="2"/>
          <w:sz w:val="28"/>
          <w:szCs w:val="28"/>
          <w:lang w:val="uk-UA" w:eastAsia="uk-UA"/>
        </w:rPr>
        <w:t xml:space="preserve"> </w:t>
      </w:r>
      <w:r w:rsidRPr="00D23250">
        <w:rPr>
          <w:rFonts w:eastAsia="Andale Sans UI"/>
          <w:kern w:val="2"/>
          <w:sz w:val="28"/>
          <w:szCs w:val="28"/>
          <w:lang w:val="uk-UA" w:eastAsia="uk-UA"/>
        </w:rPr>
        <w:t>[</w:t>
      </w:r>
      <w:r>
        <w:rPr>
          <w:rFonts w:eastAsia="Andale Sans UI"/>
          <w:kern w:val="2"/>
          <w:sz w:val="28"/>
          <w:szCs w:val="28"/>
          <w:lang w:val="uk-UA" w:eastAsia="uk-UA"/>
        </w:rPr>
        <w:t>2, с. 12</w:t>
      </w:r>
      <w:r w:rsidRPr="00D23250">
        <w:rPr>
          <w:rFonts w:eastAsia="Andale Sans UI"/>
          <w:kern w:val="2"/>
          <w:sz w:val="28"/>
          <w:szCs w:val="28"/>
          <w:lang w:val="uk-UA" w:eastAsia="uk-UA"/>
        </w:rPr>
        <w:t>]</w:t>
      </w:r>
      <w:r>
        <w:rPr>
          <w:rFonts w:eastAsia="Andale Sans UI"/>
          <w:kern w:val="2"/>
          <w:sz w:val="28"/>
          <w:szCs w:val="28"/>
          <w:lang w:val="uk-UA" w:eastAsia="uk-UA"/>
        </w:rPr>
        <w:t>.</w:t>
      </w:r>
      <w:r w:rsidRPr="00D23250">
        <w:rPr>
          <w:rFonts w:eastAsia="Andale Sans UI"/>
          <w:kern w:val="2"/>
          <w:sz w:val="28"/>
          <w:szCs w:val="28"/>
          <w:lang w:val="uk-UA" w:eastAsia="uk-UA"/>
        </w:rPr>
        <w:t>.</w:t>
      </w:r>
    </w:p>
    <w:p w:rsidR="00EF0A53" w:rsidRPr="00A821F6"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A821F6">
        <w:rPr>
          <w:rFonts w:eastAsia="Andale Sans UI"/>
          <w:kern w:val="2"/>
          <w:sz w:val="28"/>
          <w:szCs w:val="28"/>
          <w:lang w:val="uk-UA" w:eastAsia="uk-UA"/>
        </w:rPr>
        <w:t xml:space="preserve">За часів незалежності України наука вітчизняного конституційного права почала приділяти відповідну увагу проблемам виборів та виборчого права взагалі і виборів Президента України, зокрема. З’явилось чимало публікацій та монографій, присвячених </w:t>
      </w:r>
      <w:r w:rsidR="0096134A">
        <w:rPr>
          <w:rFonts w:eastAsia="Andale Sans UI"/>
          <w:kern w:val="2"/>
          <w:sz w:val="28"/>
          <w:szCs w:val="28"/>
          <w:lang w:val="uk-UA" w:eastAsia="uk-UA"/>
        </w:rPr>
        <w:t>…</w:t>
      </w:r>
      <w:r w:rsidRPr="00A821F6">
        <w:rPr>
          <w:rFonts w:eastAsia="Andale Sans UI"/>
          <w:kern w:val="2"/>
          <w:sz w:val="28"/>
          <w:szCs w:val="28"/>
          <w:lang w:val="uk-UA" w:eastAsia="uk-UA"/>
        </w:rPr>
        <w:t xml:space="preserve"> [5]. </w:t>
      </w:r>
    </w:p>
    <w:p w:rsidR="00EF0A53"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A821F6">
        <w:rPr>
          <w:rFonts w:eastAsia="Andale Sans UI"/>
          <w:kern w:val="2"/>
          <w:sz w:val="28"/>
          <w:szCs w:val="28"/>
          <w:lang w:val="uk-UA" w:eastAsia="uk-UA"/>
        </w:rPr>
        <w:t>Президент України є гарантом держав</w:t>
      </w:r>
      <w:r>
        <w:rPr>
          <w:rFonts w:eastAsia="Andale Sans UI"/>
          <w:kern w:val="2"/>
          <w:sz w:val="28"/>
          <w:szCs w:val="28"/>
          <w:lang w:val="uk-UA" w:eastAsia="uk-UA"/>
        </w:rPr>
        <w:t>ного суверенітету, територіаль</w:t>
      </w:r>
      <w:r w:rsidRPr="00A821F6">
        <w:rPr>
          <w:rFonts w:eastAsia="Andale Sans UI"/>
          <w:kern w:val="2"/>
          <w:sz w:val="28"/>
          <w:szCs w:val="28"/>
          <w:lang w:val="uk-UA" w:eastAsia="uk-UA"/>
        </w:rPr>
        <w:t>ної цілісності України, додержання Конституції України, прав і свобод людини і громадянина. З огляду на такий</w:t>
      </w:r>
      <w:r>
        <w:rPr>
          <w:rFonts w:eastAsia="Andale Sans UI"/>
          <w:kern w:val="2"/>
          <w:sz w:val="28"/>
          <w:szCs w:val="28"/>
          <w:lang w:val="uk-UA" w:eastAsia="uk-UA"/>
        </w:rPr>
        <w:t xml:space="preserve"> статус Президента України, ви</w:t>
      </w:r>
      <w:r w:rsidRPr="00A821F6">
        <w:rPr>
          <w:rFonts w:eastAsia="Andale Sans UI"/>
          <w:kern w:val="2"/>
          <w:sz w:val="28"/>
          <w:szCs w:val="28"/>
          <w:lang w:val="uk-UA" w:eastAsia="uk-UA"/>
        </w:rPr>
        <w:t>бори Президента України мають надзви</w:t>
      </w:r>
      <w:r>
        <w:rPr>
          <w:rFonts w:eastAsia="Andale Sans UI"/>
          <w:kern w:val="2"/>
          <w:sz w:val="28"/>
          <w:szCs w:val="28"/>
          <w:lang w:val="uk-UA" w:eastAsia="uk-UA"/>
        </w:rPr>
        <w:t>чайне значення для країни. Різ</w:t>
      </w:r>
      <w:r w:rsidRPr="00A821F6">
        <w:rPr>
          <w:rFonts w:eastAsia="Andale Sans UI"/>
          <w:kern w:val="2"/>
          <w:sz w:val="28"/>
          <w:szCs w:val="28"/>
          <w:lang w:val="uk-UA" w:eastAsia="uk-UA"/>
        </w:rPr>
        <w:t xml:space="preserve">ні сторони процесу виборів Президента </w:t>
      </w:r>
      <w:r w:rsidR="0096134A">
        <w:rPr>
          <w:rFonts w:eastAsia="Andale Sans UI"/>
          <w:kern w:val="2"/>
          <w:sz w:val="28"/>
          <w:szCs w:val="28"/>
          <w:lang w:val="uk-UA" w:eastAsia="uk-UA"/>
        </w:rPr>
        <w:t>….</w:t>
      </w: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Pr>
          <w:rFonts w:eastAsia="Andale Sans UI"/>
          <w:kern w:val="2"/>
          <w:sz w:val="28"/>
          <w:szCs w:val="28"/>
          <w:lang w:val="uk-UA" w:eastAsia="uk-UA"/>
        </w:rPr>
        <w:t xml:space="preserve">Отже, </w:t>
      </w:r>
      <w:r w:rsidR="0096134A">
        <w:rPr>
          <w:rFonts w:eastAsia="Andale Sans UI"/>
          <w:kern w:val="2"/>
          <w:sz w:val="28"/>
          <w:szCs w:val="28"/>
          <w:lang w:val="uk-UA" w:eastAsia="uk-UA"/>
        </w:rPr>
        <w:t>…</w:t>
      </w:r>
    </w:p>
    <w:p w:rsidR="00EF0A53" w:rsidRPr="00A821F6"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A821F6">
        <w:rPr>
          <w:rFonts w:eastAsia="Andale Sans UI"/>
          <w:kern w:val="2"/>
          <w:sz w:val="28"/>
          <w:szCs w:val="28"/>
          <w:lang w:val="uk-UA" w:eastAsia="uk-UA"/>
        </w:rPr>
        <w:t xml:space="preserve"> </w:t>
      </w:r>
    </w:p>
    <w:p w:rsidR="00EF0A53" w:rsidRPr="00A821F6"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A821F6">
        <w:rPr>
          <w:rFonts w:eastAsia="Andale Sans UI"/>
          <w:b/>
          <w:kern w:val="2"/>
          <w:sz w:val="28"/>
          <w:szCs w:val="28"/>
          <w:lang w:val="uk-UA" w:eastAsia="uk-UA"/>
        </w:rPr>
        <w:t>1.2. Порядок обрання Президента України</w:t>
      </w:r>
    </w:p>
    <w:p w:rsidR="00EF0A53" w:rsidRPr="00A821F6"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p>
    <w:p w:rsidR="00EF0A53" w:rsidRPr="00A821F6"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A821F6">
        <w:rPr>
          <w:rFonts w:eastAsia="Andale Sans UI"/>
          <w:kern w:val="2"/>
          <w:sz w:val="28"/>
          <w:szCs w:val="28"/>
          <w:lang w:val="uk-UA" w:eastAsia="uk-UA"/>
        </w:rPr>
        <w:t>Президент України обирається громадянами України на основі загального, рівного і прямого виборчого права шляхом таємного голосування. [7].</w:t>
      </w:r>
    </w:p>
    <w:p w:rsidR="00EF0A53" w:rsidRPr="00A821F6"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A821F6">
        <w:rPr>
          <w:rFonts w:eastAsia="Andale Sans UI"/>
          <w:kern w:val="2"/>
          <w:sz w:val="28"/>
          <w:szCs w:val="28"/>
          <w:lang w:val="uk-UA" w:eastAsia="uk-UA"/>
        </w:rPr>
        <w:lastRenderedPageBreak/>
        <w:t>Виборчий процес - це здійснення суб'єктами, визначеними статтею 12 цього Закону, виборчих процедур, передбачених цим Законом.</w:t>
      </w:r>
    </w:p>
    <w:p w:rsidR="00EF0A53" w:rsidRPr="00A821F6"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bookmarkStart w:id="0" w:name="n77"/>
      <w:bookmarkEnd w:id="0"/>
      <w:r w:rsidRPr="00A821F6">
        <w:rPr>
          <w:rFonts w:eastAsia="Andale Sans UI"/>
          <w:kern w:val="2"/>
          <w:sz w:val="28"/>
          <w:szCs w:val="28"/>
          <w:lang w:val="uk-UA" w:eastAsia="uk-UA"/>
        </w:rPr>
        <w:t>Виборчий процес здійснюється на засадах:</w:t>
      </w:r>
    </w:p>
    <w:p w:rsidR="00EF0A53" w:rsidRPr="00E57EB9"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bookmarkStart w:id="1" w:name="n78"/>
      <w:bookmarkEnd w:id="1"/>
      <w:r w:rsidRPr="00A821F6">
        <w:rPr>
          <w:rFonts w:eastAsia="Andale Sans UI"/>
          <w:kern w:val="2"/>
          <w:sz w:val="28"/>
          <w:szCs w:val="28"/>
          <w:lang w:val="uk-UA" w:eastAsia="uk-UA"/>
        </w:rPr>
        <w:t xml:space="preserve">1) законності та </w:t>
      </w:r>
      <w:r w:rsidR="0096134A">
        <w:rPr>
          <w:rFonts w:eastAsia="Andale Sans UI"/>
          <w:kern w:val="2"/>
          <w:sz w:val="28"/>
          <w:szCs w:val="28"/>
          <w:lang w:val="uk-UA" w:eastAsia="uk-UA"/>
        </w:rPr>
        <w:t>….</w:t>
      </w:r>
      <w:r w:rsidRPr="00E57EB9">
        <w:rPr>
          <w:rFonts w:eastAsia="Andale Sans UI"/>
          <w:kern w:val="2"/>
          <w:sz w:val="28"/>
          <w:szCs w:val="28"/>
          <w:lang w:val="uk-UA" w:eastAsia="uk-UA"/>
        </w:rPr>
        <w:t xml:space="preserve"> </w:t>
      </w:r>
      <w:r w:rsidRPr="00A821F6">
        <w:rPr>
          <w:rFonts w:eastAsia="Andale Sans UI"/>
          <w:kern w:val="2"/>
          <w:sz w:val="28"/>
          <w:szCs w:val="28"/>
          <w:lang w:val="uk-UA" w:eastAsia="uk-UA"/>
        </w:rPr>
        <w:t>[</w:t>
      </w:r>
      <w:r>
        <w:rPr>
          <w:rFonts w:eastAsia="Andale Sans UI"/>
          <w:kern w:val="2"/>
          <w:sz w:val="28"/>
          <w:szCs w:val="28"/>
          <w:lang w:val="uk-UA" w:eastAsia="uk-UA"/>
        </w:rPr>
        <w:t>4</w:t>
      </w:r>
      <w:r w:rsidRPr="00A821F6">
        <w:rPr>
          <w:rFonts w:eastAsia="Andale Sans UI"/>
          <w:kern w:val="2"/>
          <w:sz w:val="28"/>
          <w:szCs w:val="28"/>
          <w:lang w:val="uk-UA" w:eastAsia="uk-UA"/>
        </w:rPr>
        <w:t>].</w:t>
      </w: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Pr>
          <w:rFonts w:eastAsia="Andale Sans UI"/>
          <w:kern w:val="2"/>
          <w:sz w:val="28"/>
          <w:szCs w:val="28"/>
          <w:lang w:val="uk-UA" w:eastAsia="uk-UA"/>
        </w:rPr>
        <w:t>-</w:t>
      </w:r>
      <w:r w:rsidRPr="00E57EB9">
        <w:rPr>
          <w:rFonts w:eastAsia="Andale Sans UI"/>
          <w:kern w:val="2"/>
          <w:sz w:val="28"/>
          <w:szCs w:val="28"/>
          <w:lang w:val="uk-UA" w:eastAsia="uk-UA"/>
        </w:rPr>
        <w:t xml:space="preserve"> </w:t>
      </w:r>
      <w:proofErr w:type="spellStart"/>
      <w:r w:rsidRPr="00E57EB9">
        <w:rPr>
          <w:rFonts w:eastAsia="Andale Sans UI"/>
          <w:kern w:val="2"/>
          <w:sz w:val="28"/>
          <w:szCs w:val="28"/>
          <w:lang w:val="uk-UA" w:eastAsia="uk-UA"/>
        </w:rPr>
        <w:t>самовисування</w:t>
      </w:r>
      <w:proofErr w:type="spellEnd"/>
      <w:r w:rsidRPr="00E57EB9">
        <w:rPr>
          <w:rFonts w:eastAsia="Andale Sans UI"/>
          <w:kern w:val="2"/>
          <w:sz w:val="28"/>
          <w:szCs w:val="28"/>
          <w:lang w:val="uk-UA" w:eastAsia="uk-UA"/>
        </w:rPr>
        <w:t>.</w:t>
      </w:r>
    </w:p>
    <w:p w:rsidR="00EF0A53" w:rsidRPr="00F74997"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F74997">
        <w:rPr>
          <w:rFonts w:eastAsia="Andale Sans UI"/>
          <w:kern w:val="2"/>
          <w:sz w:val="28"/>
          <w:szCs w:val="28"/>
          <w:lang w:val="uk-UA" w:eastAsia="uk-UA"/>
        </w:rPr>
        <w:t xml:space="preserve">Порядок </w:t>
      </w:r>
      <w:proofErr w:type="spellStart"/>
      <w:r w:rsidRPr="00F74997">
        <w:rPr>
          <w:rFonts w:eastAsia="Andale Sans UI"/>
          <w:kern w:val="2"/>
          <w:sz w:val="28"/>
          <w:szCs w:val="28"/>
          <w:lang w:val="uk-UA" w:eastAsia="uk-UA"/>
        </w:rPr>
        <w:t>самовисування</w:t>
      </w:r>
      <w:proofErr w:type="spellEnd"/>
      <w:r w:rsidRPr="00F74997">
        <w:rPr>
          <w:rFonts w:eastAsia="Andale Sans UI"/>
          <w:kern w:val="2"/>
          <w:sz w:val="28"/>
          <w:szCs w:val="28"/>
          <w:lang w:val="uk-UA" w:eastAsia="uk-UA"/>
        </w:rPr>
        <w:t xml:space="preserve"> кандидата на пост Президента України наступний (ст. 48 ЗУ «Про вибори Президента України»). Громадянин України, який відповідно до ст. 9 ЗУ «Про вибори Президента України» може бути обраним </w:t>
      </w:r>
      <w:r w:rsidR="0096134A">
        <w:rPr>
          <w:rFonts w:eastAsia="Andale Sans UI"/>
          <w:kern w:val="2"/>
          <w:sz w:val="28"/>
          <w:szCs w:val="28"/>
          <w:lang w:val="uk-UA" w:eastAsia="uk-UA"/>
        </w:rPr>
        <w:t>….</w:t>
      </w:r>
      <w:r w:rsidRPr="00F74997">
        <w:rPr>
          <w:rFonts w:eastAsia="Andale Sans UI"/>
          <w:kern w:val="2"/>
          <w:sz w:val="28"/>
          <w:szCs w:val="28"/>
          <w:lang w:val="uk-UA" w:eastAsia="uk-UA"/>
        </w:rPr>
        <w:t xml:space="preserve"> [7]. </w:t>
      </w:r>
    </w:p>
    <w:p w:rsidR="00EF0A53" w:rsidRPr="00E57EB9"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E57EB9">
        <w:rPr>
          <w:rFonts w:eastAsia="Andale Sans UI"/>
          <w:kern w:val="2"/>
          <w:sz w:val="28"/>
          <w:szCs w:val="28"/>
          <w:lang w:val="uk-UA" w:eastAsia="uk-UA"/>
        </w:rPr>
        <w:t xml:space="preserve">Висування кандидатів на пост Президента України партіями (блоками) та </w:t>
      </w:r>
      <w:proofErr w:type="spellStart"/>
      <w:r w:rsidRPr="00E57EB9">
        <w:rPr>
          <w:rFonts w:eastAsia="Andale Sans UI"/>
          <w:kern w:val="2"/>
          <w:sz w:val="28"/>
          <w:szCs w:val="28"/>
          <w:lang w:val="uk-UA" w:eastAsia="uk-UA"/>
        </w:rPr>
        <w:t>самовисування</w:t>
      </w:r>
      <w:proofErr w:type="spellEnd"/>
      <w:r w:rsidRPr="00E57EB9">
        <w:rPr>
          <w:rFonts w:eastAsia="Andale Sans UI"/>
          <w:kern w:val="2"/>
          <w:sz w:val="28"/>
          <w:szCs w:val="28"/>
          <w:lang w:val="uk-UA" w:eastAsia="uk-UA"/>
        </w:rPr>
        <w:t xml:space="preserve"> розпочинається за 89 днів і закінчується за 71 день до дня виборів.</w:t>
      </w:r>
    </w:p>
    <w:p w:rsidR="00EF0A53" w:rsidRPr="00E57EB9" w:rsidRDefault="0096134A"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Pr>
          <w:rFonts w:eastAsia="Andale Sans UI"/>
          <w:kern w:val="2"/>
          <w:sz w:val="28"/>
          <w:szCs w:val="28"/>
          <w:lang w:val="uk-UA" w:eastAsia="uk-UA"/>
        </w:rPr>
        <w:t>…</w:t>
      </w:r>
    </w:p>
    <w:p w:rsidR="00EF0A53"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Pr>
          <w:rFonts w:eastAsia="Andale Sans UI"/>
          <w:kern w:val="2"/>
          <w:sz w:val="28"/>
          <w:szCs w:val="28"/>
          <w:lang w:val="uk-UA" w:eastAsia="uk-UA"/>
        </w:rPr>
        <w:t xml:space="preserve">Отже, </w:t>
      </w:r>
      <w:r w:rsidR="0096134A">
        <w:rPr>
          <w:rFonts w:eastAsia="Andale Sans UI"/>
          <w:kern w:val="2"/>
          <w:sz w:val="28"/>
          <w:szCs w:val="28"/>
          <w:lang w:val="uk-UA" w:eastAsia="uk-UA"/>
        </w:rPr>
        <w:t>…</w:t>
      </w: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Pr="00F74997"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sidRPr="00F74997">
        <w:rPr>
          <w:rFonts w:eastAsia="Andale Sans UI"/>
          <w:b/>
          <w:kern w:val="2"/>
          <w:sz w:val="28"/>
          <w:szCs w:val="28"/>
          <w:lang w:val="uk-UA" w:eastAsia="uk-UA"/>
        </w:rPr>
        <w:t>Розділ 2</w:t>
      </w:r>
    </w:p>
    <w:p w:rsidR="00EF0A53" w:rsidRPr="00F74997"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sidRPr="00F74997">
        <w:rPr>
          <w:rFonts w:eastAsia="Andale Sans UI"/>
          <w:b/>
          <w:kern w:val="2"/>
          <w:sz w:val="28"/>
          <w:szCs w:val="28"/>
          <w:lang w:val="uk-UA" w:eastAsia="uk-UA"/>
        </w:rPr>
        <w:t>Правовий статус кандидата в Президенти</w:t>
      </w: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p>
    <w:p w:rsidR="00EF0A53" w:rsidRPr="00F74997"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F74997">
        <w:rPr>
          <w:rFonts w:eastAsia="Andale Sans UI"/>
          <w:b/>
          <w:kern w:val="2"/>
          <w:sz w:val="28"/>
          <w:szCs w:val="28"/>
          <w:lang w:val="uk-UA" w:eastAsia="uk-UA"/>
        </w:rPr>
        <w:t>2.1. Вимоги до кандидата в Президенти</w:t>
      </w:r>
    </w:p>
    <w:p w:rsidR="00EF0A53" w:rsidRPr="00F74997"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p>
    <w:p w:rsidR="00EF0A53" w:rsidRPr="00F74997"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F74997">
        <w:rPr>
          <w:rFonts w:eastAsia="Andale Sans UI"/>
          <w:kern w:val="2"/>
          <w:sz w:val="28"/>
          <w:szCs w:val="28"/>
          <w:lang w:val="uk-UA" w:eastAsia="uk-UA"/>
        </w:rPr>
        <w:t>Стаття 103</w:t>
      </w:r>
      <w:r>
        <w:rPr>
          <w:rFonts w:eastAsia="Andale Sans UI"/>
          <w:kern w:val="2"/>
          <w:sz w:val="28"/>
          <w:szCs w:val="28"/>
          <w:lang w:val="uk-UA" w:eastAsia="uk-UA"/>
        </w:rPr>
        <w:t xml:space="preserve"> Конституції України проголошує, що </w:t>
      </w:r>
      <w:r w:rsidRPr="00F74997">
        <w:rPr>
          <w:rFonts w:eastAsia="Andale Sans UI"/>
          <w:kern w:val="2"/>
          <w:sz w:val="28"/>
          <w:szCs w:val="28"/>
          <w:lang w:val="uk-UA" w:eastAsia="uk-UA"/>
        </w:rPr>
        <w:t>Президент України обирається громадянами України на основі загального, рівного і прямого виборчого права шляхом таємного голосування строком на п'ять років.</w:t>
      </w:r>
    </w:p>
    <w:p w:rsidR="00EF0A53" w:rsidRPr="00F74997"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bookmarkStart w:id="2" w:name="n5153"/>
      <w:bookmarkStart w:id="3" w:name="n4606"/>
      <w:bookmarkEnd w:id="2"/>
      <w:bookmarkEnd w:id="3"/>
      <w:r w:rsidRPr="00F74997">
        <w:rPr>
          <w:rFonts w:eastAsia="Andale Sans UI"/>
          <w:kern w:val="2"/>
          <w:sz w:val="28"/>
          <w:szCs w:val="28"/>
          <w:lang w:val="uk-UA" w:eastAsia="uk-UA"/>
        </w:rPr>
        <w:t>Президентом України може бути обраний громадянин України, який досяг тридцяти п'яти років, має право голосу, проживає в Україні протягом десяти останніх перед днем виборів років та володіє державною мовою.</w:t>
      </w:r>
    </w:p>
    <w:p w:rsidR="00EF0A53" w:rsidRPr="00F74997"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bookmarkStart w:id="4" w:name="n4607"/>
      <w:bookmarkEnd w:id="4"/>
      <w:r w:rsidRPr="00F74997">
        <w:rPr>
          <w:rFonts w:eastAsia="Andale Sans UI"/>
          <w:kern w:val="2"/>
          <w:sz w:val="28"/>
          <w:szCs w:val="28"/>
          <w:lang w:val="uk-UA" w:eastAsia="uk-UA"/>
        </w:rPr>
        <w:t xml:space="preserve">Одна й та сама особа не може бути Президентом України більше ніж два строки підряд. </w:t>
      </w:r>
      <w:r w:rsidRPr="00A821F6">
        <w:rPr>
          <w:rFonts w:eastAsia="Andale Sans UI"/>
          <w:kern w:val="2"/>
          <w:sz w:val="28"/>
          <w:szCs w:val="28"/>
          <w:lang w:val="uk-UA" w:eastAsia="uk-UA"/>
        </w:rPr>
        <w:t>[</w:t>
      </w:r>
      <w:r>
        <w:rPr>
          <w:rFonts w:eastAsia="Andale Sans UI"/>
          <w:kern w:val="2"/>
          <w:sz w:val="28"/>
          <w:szCs w:val="28"/>
          <w:lang w:val="uk-UA" w:eastAsia="uk-UA"/>
        </w:rPr>
        <w:t>1</w:t>
      </w:r>
      <w:r w:rsidRPr="00A821F6">
        <w:rPr>
          <w:rFonts w:eastAsia="Andale Sans UI"/>
          <w:kern w:val="2"/>
          <w:sz w:val="28"/>
          <w:szCs w:val="28"/>
          <w:lang w:val="uk-UA" w:eastAsia="uk-UA"/>
        </w:rPr>
        <w:t>].</w:t>
      </w:r>
    </w:p>
    <w:p w:rsidR="00EF0A53" w:rsidRPr="00F74997"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bookmarkStart w:id="5" w:name="n4608"/>
      <w:bookmarkStart w:id="6" w:name="n4609"/>
      <w:bookmarkEnd w:id="5"/>
      <w:bookmarkEnd w:id="6"/>
      <w:r w:rsidRPr="00F74997">
        <w:rPr>
          <w:rFonts w:eastAsia="Andale Sans UI"/>
          <w:kern w:val="2"/>
          <w:sz w:val="28"/>
          <w:szCs w:val="28"/>
          <w:lang w:val="uk-UA" w:eastAsia="uk-UA"/>
        </w:rPr>
        <w:t xml:space="preserve">Президент України не </w:t>
      </w:r>
      <w:r w:rsidR="0096134A">
        <w:rPr>
          <w:rFonts w:eastAsia="Andale Sans UI"/>
          <w:kern w:val="2"/>
          <w:sz w:val="28"/>
          <w:szCs w:val="28"/>
          <w:lang w:val="uk-UA" w:eastAsia="uk-UA"/>
        </w:rPr>
        <w:t>….</w:t>
      </w:r>
      <w:r w:rsidRPr="00F74997">
        <w:rPr>
          <w:rFonts w:eastAsia="Andale Sans UI"/>
          <w:kern w:val="2"/>
          <w:sz w:val="28"/>
          <w:szCs w:val="28"/>
          <w:lang w:val="uk-UA" w:eastAsia="uk-UA"/>
        </w:rPr>
        <w:t xml:space="preserve">. </w:t>
      </w:r>
      <w:r w:rsidRPr="00A821F6">
        <w:rPr>
          <w:rFonts w:eastAsia="Andale Sans UI"/>
          <w:kern w:val="2"/>
          <w:sz w:val="28"/>
          <w:szCs w:val="28"/>
          <w:lang w:val="uk-UA" w:eastAsia="uk-UA"/>
        </w:rPr>
        <w:t>[</w:t>
      </w:r>
      <w:r>
        <w:rPr>
          <w:rFonts w:eastAsia="Andale Sans UI"/>
          <w:kern w:val="2"/>
          <w:sz w:val="28"/>
          <w:szCs w:val="28"/>
          <w:lang w:val="uk-UA" w:eastAsia="uk-UA"/>
        </w:rPr>
        <w:t>9</w:t>
      </w:r>
      <w:r w:rsidRPr="00A821F6">
        <w:rPr>
          <w:rFonts w:eastAsia="Andale Sans UI"/>
          <w:kern w:val="2"/>
          <w:sz w:val="28"/>
          <w:szCs w:val="28"/>
          <w:lang w:val="uk-UA" w:eastAsia="uk-UA"/>
        </w:rPr>
        <w:t>].</w:t>
      </w:r>
    </w:p>
    <w:p w:rsidR="00EF0A53" w:rsidRPr="00F74997"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bookmarkStart w:id="7" w:name="n23"/>
      <w:bookmarkEnd w:id="7"/>
      <w:r w:rsidRPr="00F74997">
        <w:rPr>
          <w:rFonts w:eastAsia="Andale Sans UI"/>
          <w:kern w:val="2"/>
          <w:sz w:val="28"/>
          <w:szCs w:val="28"/>
          <w:lang w:val="uk-UA" w:eastAsia="uk-UA"/>
        </w:rPr>
        <w:lastRenderedPageBreak/>
        <w:t>Відповідно до </w:t>
      </w:r>
      <w:hyperlink r:id="rId7" w:anchor="n4971" w:tgtFrame="_blank" w:history="1">
        <w:r w:rsidRPr="00F74997">
          <w:rPr>
            <w:rFonts w:eastAsia="Andale Sans UI"/>
            <w:kern w:val="2"/>
            <w:sz w:val="28"/>
            <w:szCs w:val="28"/>
            <w:lang w:val="uk-UA" w:eastAsia="uk-UA"/>
          </w:rPr>
          <w:t>пункту 16 розділу XV „Перехідні положення" Конституції України</w:t>
        </w:r>
      </w:hyperlink>
      <w:r w:rsidRPr="00F74997">
        <w:rPr>
          <w:rFonts w:eastAsia="Andale Sans UI"/>
          <w:kern w:val="2"/>
          <w:sz w:val="28"/>
          <w:szCs w:val="28"/>
          <w:lang w:val="uk-UA" w:eastAsia="uk-UA"/>
        </w:rPr>
        <w:t xml:space="preserve"> „чергові вибори Президента України після відновлення положень Конституції України в редакції від 28 червня 1996 року за Рішенням Конституційного Суду України </w:t>
      </w:r>
      <w:r w:rsidR="0096134A">
        <w:rPr>
          <w:rFonts w:eastAsia="Andale Sans UI"/>
          <w:kern w:val="2"/>
          <w:sz w:val="28"/>
          <w:szCs w:val="28"/>
          <w:lang w:val="uk-UA" w:eastAsia="uk-UA"/>
        </w:rPr>
        <w:t>….</w:t>
      </w:r>
      <w:r>
        <w:rPr>
          <w:rFonts w:eastAsia="Andale Sans UI"/>
          <w:kern w:val="2"/>
          <w:sz w:val="28"/>
          <w:szCs w:val="28"/>
          <w:lang w:val="uk-UA" w:eastAsia="uk-UA"/>
        </w:rPr>
        <w:t>10</w:t>
      </w:r>
      <w:r w:rsidRPr="00A821F6">
        <w:rPr>
          <w:rFonts w:eastAsia="Andale Sans UI"/>
          <w:kern w:val="2"/>
          <w:sz w:val="28"/>
          <w:szCs w:val="28"/>
          <w:lang w:val="uk-UA" w:eastAsia="uk-UA"/>
        </w:rPr>
        <w:t>].</w:t>
      </w:r>
    </w:p>
    <w:p w:rsidR="00EF0A53" w:rsidRPr="00F74997"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bookmarkStart w:id="8" w:name="n18"/>
      <w:bookmarkEnd w:id="8"/>
      <w:r w:rsidRPr="00F74997">
        <w:rPr>
          <w:rFonts w:eastAsia="Andale Sans UI"/>
          <w:kern w:val="2"/>
          <w:sz w:val="28"/>
          <w:szCs w:val="28"/>
          <w:lang w:val="uk-UA" w:eastAsia="uk-UA"/>
        </w:rPr>
        <w:t xml:space="preserve">Фахівці Національної юридичної академії України імені Ярослава Мудрого, Інституту державного будівництва та місцевого самоврядування Академії правових наук України вважають, що право громадянина України бути обраним Президентом України, як і інші конституційні права і свободи громадянина, не можуть бути </w:t>
      </w:r>
      <w:r w:rsidR="0096134A">
        <w:rPr>
          <w:rFonts w:eastAsia="Andale Sans UI"/>
          <w:kern w:val="2"/>
          <w:sz w:val="28"/>
          <w:szCs w:val="28"/>
          <w:lang w:val="uk-UA" w:eastAsia="uk-UA"/>
        </w:rPr>
        <w:t>….</w:t>
      </w:r>
    </w:p>
    <w:p w:rsidR="00EF0A53" w:rsidRPr="00F74997"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F74997">
        <w:rPr>
          <w:rFonts w:eastAsia="Andale Sans UI"/>
          <w:kern w:val="2"/>
          <w:sz w:val="28"/>
          <w:szCs w:val="28"/>
          <w:lang w:val="uk-UA" w:eastAsia="uk-UA"/>
        </w:rPr>
        <w:t xml:space="preserve">Отже, </w:t>
      </w:r>
      <w:r w:rsidR="0096134A">
        <w:rPr>
          <w:rFonts w:eastAsia="Andale Sans UI"/>
          <w:kern w:val="2"/>
          <w:sz w:val="28"/>
          <w:szCs w:val="28"/>
          <w:lang w:val="uk-UA" w:eastAsia="uk-UA"/>
        </w:rPr>
        <w:t>…</w:t>
      </w: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p>
    <w:p w:rsidR="00EF0A53" w:rsidRPr="00795E2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sidRPr="00795E2D">
        <w:rPr>
          <w:rFonts w:eastAsia="Andale Sans UI"/>
          <w:b/>
          <w:kern w:val="2"/>
          <w:sz w:val="28"/>
          <w:szCs w:val="28"/>
          <w:lang w:val="uk-UA" w:eastAsia="uk-UA"/>
        </w:rPr>
        <w:t>2.2. Грошова застава</w:t>
      </w: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p>
    <w:p w:rsidR="00EF0A53" w:rsidRPr="00795E2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795E2D">
        <w:rPr>
          <w:rFonts w:eastAsia="Andale Sans UI"/>
          <w:kern w:val="2"/>
          <w:sz w:val="28"/>
          <w:szCs w:val="28"/>
          <w:lang w:val="uk-UA" w:eastAsia="uk-UA"/>
        </w:rPr>
        <w:t xml:space="preserve">Обов’язковою умовою висування кандидата на пост Президента України є внесення грошової застави (ст. 49 ЗУ «Про вибори Президента України»). Грошова застава вноситься партією, яка висунула кандидата на пост Президента України, або кандидатом на пост Президента України у безготівковому порядку на спеціальний рахунок Центральної виборчої комісії (після початку виборчого процесу та до подання документів Центральній виборчій комісії для реєстрації) у </w:t>
      </w:r>
      <w:r w:rsidR="0096134A">
        <w:rPr>
          <w:rFonts w:eastAsia="Andale Sans UI"/>
          <w:kern w:val="2"/>
          <w:sz w:val="28"/>
          <w:szCs w:val="28"/>
          <w:lang w:val="uk-UA" w:eastAsia="uk-UA"/>
        </w:rPr>
        <w:t>….</w:t>
      </w:r>
      <w:r w:rsidRPr="00795E2D">
        <w:rPr>
          <w:rFonts w:eastAsia="Andale Sans UI"/>
          <w:kern w:val="2"/>
          <w:sz w:val="28"/>
          <w:szCs w:val="28"/>
          <w:lang w:val="uk-UA" w:eastAsia="uk-UA"/>
        </w:rPr>
        <w:t xml:space="preserve"> </w:t>
      </w:r>
      <w:r w:rsidRPr="00A821F6">
        <w:rPr>
          <w:rFonts w:eastAsia="Andale Sans UI"/>
          <w:kern w:val="2"/>
          <w:sz w:val="28"/>
          <w:szCs w:val="28"/>
          <w:lang w:val="uk-UA" w:eastAsia="uk-UA"/>
        </w:rPr>
        <w:t>[</w:t>
      </w:r>
      <w:r w:rsidRPr="00795E2D">
        <w:rPr>
          <w:rFonts w:eastAsia="Andale Sans UI"/>
          <w:kern w:val="2"/>
          <w:sz w:val="28"/>
          <w:szCs w:val="28"/>
          <w:lang w:val="uk-UA" w:eastAsia="uk-UA"/>
        </w:rPr>
        <w:t>7</w:t>
      </w:r>
      <w:r w:rsidRPr="00A821F6">
        <w:rPr>
          <w:rFonts w:eastAsia="Andale Sans UI"/>
          <w:kern w:val="2"/>
          <w:sz w:val="28"/>
          <w:szCs w:val="28"/>
          <w:lang w:val="uk-UA" w:eastAsia="uk-UA"/>
        </w:rPr>
        <w:t>].</w:t>
      </w:r>
    </w:p>
    <w:p w:rsidR="00EF0A53" w:rsidRPr="00795E2D" w:rsidRDefault="0096134A"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Pr>
          <w:rFonts w:eastAsia="Andale Sans UI"/>
          <w:kern w:val="2"/>
          <w:sz w:val="28"/>
          <w:szCs w:val="28"/>
          <w:lang w:val="uk-UA" w:eastAsia="uk-UA"/>
        </w:rPr>
        <w:t>…</w:t>
      </w:r>
      <w:r w:rsidR="00EF0A53" w:rsidRPr="00795E2D">
        <w:rPr>
          <w:rFonts w:eastAsia="Andale Sans UI"/>
          <w:kern w:val="2"/>
          <w:sz w:val="28"/>
          <w:szCs w:val="28"/>
          <w:lang w:val="uk-UA" w:eastAsia="uk-UA"/>
        </w:rPr>
        <w:t>Якщо кандидата на пост Президента України не включено до виборчого бюлетеня для повторного голосування, грошова застава не повертається і перераховується до Державного бюджету України.</w:t>
      </w:r>
      <w:r w:rsidR="00EF0A53">
        <w:rPr>
          <w:rFonts w:eastAsia="Andale Sans UI"/>
          <w:kern w:val="2"/>
          <w:sz w:val="28"/>
          <w:szCs w:val="28"/>
          <w:lang w:val="uk-UA" w:eastAsia="uk-UA"/>
        </w:rPr>
        <w:t xml:space="preserve"> </w:t>
      </w:r>
      <w:r w:rsidR="00EF0A53" w:rsidRPr="00795E2D">
        <w:rPr>
          <w:rFonts w:eastAsia="Andale Sans UI"/>
          <w:kern w:val="2"/>
          <w:sz w:val="28"/>
          <w:szCs w:val="28"/>
          <w:lang w:val="uk-UA" w:eastAsia="uk-UA"/>
        </w:rPr>
        <w:t>І такі застави вносяться, практично, на кожну пос</w:t>
      </w:r>
      <w:r w:rsidR="00EF0A53">
        <w:rPr>
          <w:rFonts w:eastAsia="Andale Sans UI"/>
          <w:kern w:val="2"/>
          <w:sz w:val="28"/>
          <w:szCs w:val="28"/>
          <w:lang w:val="uk-UA" w:eastAsia="uk-UA"/>
        </w:rPr>
        <w:t>аду, яку вибирають голосуванням</w:t>
      </w:r>
      <w:r w:rsidR="00EF0A53" w:rsidRPr="00795E2D">
        <w:rPr>
          <w:rFonts w:eastAsia="Andale Sans UI"/>
          <w:kern w:val="2"/>
          <w:sz w:val="28"/>
          <w:szCs w:val="28"/>
          <w:lang w:val="uk-UA" w:eastAsia="uk-UA"/>
        </w:rPr>
        <w:t>. [15].</w:t>
      </w:r>
    </w:p>
    <w:p w:rsidR="00EF0A53" w:rsidRDefault="00EF0A53" w:rsidP="0096134A">
      <w:pPr>
        <w:pStyle w:val="rvps2"/>
        <w:shd w:val="clear" w:color="auto" w:fill="FFFFFF"/>
        <w:spacing w:before="0" w:beforeAutospacing="0" w:after="0" w:afterAutospacing="0" w:line="360" w:lineRule="auto"/>
        <w:ind w:firstLine="547"/>
        <w:jc w:val="both"/>
        <w:textAlignment w:val="baseline"/>
        <w:rPr>
          <w:b/>
        </w:rPr>
      </w:pPr>
      <w:r w:rsidRPr="00795E2D">
        <w:rPr>
          <w:rFonts w:eastAsia="Andale Sans UI"/>
          <w:kern w:val="2"/>
          <w:sz w:val="28"/>
          <w:szCs w:val="28"/>
          <w:lang w:val="uk-UA" w:eastAsia="uk-UA"/>
        </w:rPr>
        <w:t xml:space="preserve">Отже, </w:t>
      </w:r>
      <w:r w:rsidR="0096134A">
        <w:rPr>
          <w:rFonts w:eastAsia="Andale Sans UI"/>
          <w:kern w:val="2"/>
          <w:sz w:val="28"/>
          <w:szCs w:val="28"/>
          <w:lang w:val="uk-UA" w:eastAsia="uk-UA"/>
        </w:rPr>
        <w:t>…</w:t>
      </w:r>
    </w:p>
    <w:p w:rsidR="00EF0A53" w:rsidRDefault="00EF0A53" w:rsidP="00EF0A53">
      <w:pPr>
        <w:jc w:val="center"/>
        <w:rPr>
          <w:b/>
        </w:rPr>
      </w:pPr>
    </w:p>
    <w:p w:rsidR="00EF0A53" w:rsidRPr="00A9066F"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sidRPr="00A9066F">
        <w:rPr>
          <w:rFonts w:eastAsia="Andale Sans UI"/>
          <w:b/>
          <w:kern w:val="2"/>
          <w:sz w:val="28"/>
          <w:szCs w:val="28"/>
          <w:lang w:val="uk-UA" w:eastAsia="uk-UA"/>
        </w:rPr>
        <w:t>Розділ 3</w:t>
      </w: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sidRPr="00A9066F">
        <w:rPr>
          <w:rFonts w:eastAsia="Andale Sans UI"/>
          <w:b/>
          <w:kern w:val="2"/>
          <w:sz w:val="28"/>
          <w:szCs w:val="28"/>
          <w:lang w:val="uk-UA" w:eastAsia="uk-UA"/>
        </w:rPr>
        <w:t>Проблеми дотримання законодавства при виборах Президента України</w:t>
      </w:r>
    </w:p>
    <w:p w:rsidR="00EF0A53" w:rsidRPr="00A9066F"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Pr="00A9066F"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A9066F">
        <w:rPr>
          <w:rFonts w:eastAsia="Andale Sans UI"/>
          <w:kern w:val="2"/>
          <w:sz w:val="28"/>
          <w:szCs w:val="28"/>
          <w:lang w:val="uk-UA" w:eastAsia="uk-UA"/>
        </w:rPr>
        <w:t>Вибори в Україні в 2014 році відбувалися у складних умовах: АР Крим, м. Севастополь, частина Донецької та Луганської областей були окуповані російськими військами та незаконними військовими формуваннями, що спричинило неможливість проведення на цих територіях виборів. Відповідно, частина громадян була взагалі позбавлена можливості реалізувати свої виборчі права. В окремих районах Луган</w:t>
      </w:r>
      <w:r w:rsidRPr="00A9066F">
        <w:rPr>
          <w:rFonts w:eastAsia="Andale Sans UI"/>
          <w:kern w:val="2"/>
          <w:sz w:val="28"/>
          <w:szCs w:val="28"/>
          <w:lang w:val="uk-UA" w:eastAsia="uk-UA"/>
        </w:rPr>
        <w:softHyphen/>
        <w:t xml:space="preserve">ської та Донецької областей виборча кампанія проходила на фоні військових дій, в атмосфері насилля та залякувань. </w:t>
      </w:r>
      <w:r w:rsidRPr="00795E2D">
        <w:rPr>
          <w:rFonts w:eastAsia="Andale Sans UI"/>
          <w:kern w:val="2"/>
          <w:sz w:val="28"/>
          <w:szCs w:val="28"/>
          <w:lang w:val="uk-UA" w:eastAsia="uk-UA"/>
        </w:rPr>
        <w:t>[1</w:t>
      </w:r>
      <w:r>
        <w:rPr>
          <w:rFonts w:eastAsia="Andale Sans UI"/>
          <w:kern w:val="2"/>
          <w:sz w:val="28"/>
          <w:szCs w:val="28"/>
          <w:lang w:val="uk-UA" w:eastAsia="uk-UA"/>
        </w:rPr>
        <w:t>6</w:t>
      </w:r>
      <w:r w:rsidRPr="00795E2D">
        <w:rPr>
          <w:rFonts w:eastAsia="Andale Sans UI"/>
          <w:kern w:val="2"/>
          <w:sz w:val="28"/>
          <w:szCs w:val="28"/>
          <w:lang w:val="uk-UA" w:eastAsia="uk-UA"/>
        </w:rPr>
        <w:t>].</w:t>
      </w:r>
    </w:p>
    <w:p w:rsidR="00EF0A53" w:rsidRPr="00D74698"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A9066F">
        <w:rPr>
          <w:rFonts w:eastAsia="Andale Sans UI"/>
          <w:kern w:val="2"/>
          <w:sz w:val="28"/>
          <w:szCs w:val="28"/>
          <w:lang w:val="uk-UA" w:eastAsia="uk-UA"/>
        </w:rPr>
        <w:t xml:space="preserve">Також ми зіткнулися із імітацією виборів та референдумів з боку адміністрацій окупованих територій, під час яких ігнорувалися міжнародні виборчі стандарти та належні практики у виборчих справах та референдумів, принципи верховенства права, </w:t>
      </w:r>
      <w:r w:rsidR="0096134A">
        <w:rPr>
          <w:rFonts w:eastAsia="Andale Sans UI"/>
          <w:kern w:val="2"/>
          <w:sz w:val="28"/>
          <w:szCs w:val="28"/>
          <w:lang w:val="uk-UA" w:eastAsia="uk-UA"/>
        </w:rPr>
        <w:t>….</w:t>
      </w:r>
      <w:r w:rsidRPr="00D74698">
        <w:rPr>
          <w:rFonts w:eastAsia="Andale Sans UI"/>
          <w:kern w:val="2"/>
          <w:sz w:val="28"/>
          <w:szCs w:val="28"/>
          <w:lang w:val="uk-UA" w:eastAsia="uk-UA"/>
        </w:rPr>
        <w:t>Це істотно вплинуло на умови проведення виборів, а також загалом на ситуацію з правами людини у цьому регіоні, і створило перешкоди для повноцінного спостереження. Вибори не проводились на Кримському півострові, оскільки він не контролюється українською владою, й перед громадянами, які проживають на півострові, постали істотні проблеми щодо участі у виборах</w:t>
      </w:r>
      <w:r w:rsidRPr="00A9066F">
        <w:rPr>
          <w:rFonts w:eastAsia="Andale Sans UI"/>
          <w:kern w:val="2"/>
          <w:sz w:val="28"/>
          <w:szCs w:val="28"/>
          <w:lang w:val="uk-UA" w:eastAsia="uk-UA"/>
        </w:rPr>
        <w:t xml:space="preserve"> </w:t>
      </w:r>
      <w:r w:rsidRPr="00795E2D">
        <w:rPr>
          <w:rFonts w:eastAsia="Andale Sans UI"/>
          <w:kern w:val="2"/>
          <w:sz w:val="28"/>
          <w:szCs w:val="28"/>
          <w:lang w:val="uk-UA" w:eastAsia="uk-UA"/>
        </w:rPr>
        <w:t>[1</w:t>
      </w:r>
      <w:r>
        <w:rPr>
          <w:rFonts w:eastAsia="Andale Sans UI"/>
          <w:kern w:val="2"/>
          <w:sz w:val="28"/>
          <w:szCs w:val="28"/>
          <w:lang w:val="uk-UA" w:eastAsia="uk-UA"/>
        </w:rPr>
        <w:t>7</w:t>
      </w:r>
      <w:r w:rsidRPr="00795E2D">
        <w:rPr>
          <w:rFonts w:eastAsia="Andale Sans UI"/>
          <w:kern w:val="2"/>
          <w:sz w:val="28"/>
          <w:szCs w:val="28"/>
          <w:lang w:val="uk-UA" w:eastAsia="uk-UA"/>
        </w:rPr>
        <w:t>]</w:t>
      </w:r>
      <w:r w:rsidR="0096134A">
        <w:rPr>
          <w:rFonts w:eastAsia="Andale Sans UI"/>
          <w:kern w:val="2"/>
          <w:sz w:val="28"/>
          <w:szCs w:val="28"/>
          <w:lang w:val="uk-UA" w:eastAsia="uk-UA"/>
        </w:rPr>
        <w:t>….</w:t>
      </w:r>
    </w:p>
    <w:p w:rsidR="00EF0A53" w:rsidRDefault="0096134A"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Pr>
          <w:rFonts w:eastAsia="Andale Sans UI"/>
          <w:kern w:val="2"/>
          <w:sz w:val="28"/>
          <w:szCs w:val="28"/>
          <w:lang w:val="uk-UA" w:eastAsia="uk-UA"/>
        </w:rPr>
        <w:t>….</w:t>
      </w:r>
    </w:p>
    <w:p w:rsidR="00EF0A53"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b/>
          <w:kern w:val="2"/>
          <w:sz w:val="28"/>
          <w:szCs w:val="28"/>
          <w:lang w:val="uk-UA" w:eastAsia="uk-UA"/>
        </w:rPr>
      </w:pPr>
      <w:r>
        <w:rPr>
          <w:rFonts w:eastAsia="Andale Sans UI"/>
          <w:kern w:val="2"/>
          <w:sz w:val="28"/>
          <w:szCs w:val="28"/>
          <w:lang w:val="uk-UA" w:eastAsia="uk-UA"/>
        </w:rPr>
        <w:t xml:space="preserve">Отже, </w:t>
      </w:r>
      <w:r w:rsidR="0096134A">
        <w:rPr>
          <w:rFonts w:eastAsia="Andale Sans UI"/>
          <w:kern w:val="2"/>
          <w:sz w:val="28"/>
          <w:szCs w:val="28"/>
          <w:lang w:val="uk-UA" w:eastAsia="uk-UA"/>
        </w:rPr>
        <w:t>….</w:t>
      </w: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sidRPr="00D74698">
        <w:rPr>
          <w:rFonts w:eastAsia="Andale Sans UI"/>
          <w:b/>
          <w:kern w:val="2"/>
          <w:sz w:val="28"/>
          <w:szCs w:val="28"/>
          <w:lang w:val="uk-UA" w:eastAsia="uk-UA"/>
        </w:rPr>
        <w:t>Висновки</w:t>
      </w: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Pr="00A821F6" w:rsidRDefault="00EF0A53" w:rsidP="0096134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A821F6">
        <w:rPr>
          <w:rFonts w:eastAsia="Andale Sans UI"/>
          <w:kern w:val="2"/>
          <w:sz w:val="28"/>
          <w:szCs w:val="28"/>
          <w:lang w:val="uk-UA" w:eastAsia="uk-UA"/>
        </w:rPr>
        <w:t>Президент України є гарантом держав</w:t>
      </w:r>
      <w:r>
        <w:rPr>
          <w:rFonts w:eastAsia="Andale Sans UI"/>
          <w:kern w:val="2"/>
          <w:sz w:val="28"/>
          <w:szCs w:val="28"/>
          <w:lang w:val="uk-UA" w:eastAsia="uk-UA"/>
        </w:rPr>
        <w:t>ного суверенітету, територіаль</w:t>
      </w:r>
      <w:r w:rsidRPr="00A821F6">
        <w:rPr>
          <w:rFonts w:eastAsia="Andale Sans UI"/>
          <w:kern w:val="2"/>
          <w:sz w:val="28"/>
          <w:szCs w:val="28"/>
          <w:lang w:val="uk-UA" w:eastAsia="uk-UA"/>
        </w:rPr>
        <w:t xml:space="preserve">ної цілісності України, додержання Конституції України, прав і свобод людини і </w:t>
      </w:r>
      <w:r w:rsidRPr="00A821F6">
        <w:rPr>
          <w:rFonts w:eastAsia="Andale Sans UI"/>
          <w:kern w:val="2"/>
          <w:sz w:val="28"/>
          <w:szCs w:val="28"/>
          <w:lang w:val="uk-UA" w:eastAsia="uk-UA"/>
        </w:rPr>
        <w:lastRenderedPageBreak/>
        <w:t>громадянина. Президент України обирається гр</w:t>
      </w:r>
      <w:r>
        <w:rPr>
          <w:rFonts w:eastAsia="Andale Sans UI"/>
          <w:kern w:val="2"/>
          <w:sz w:val="28"/>
          <w:szCs w:val="28"/>
          <w:lang w:val="uk-UA" w:eastAsia="uk-UA"/>
        </w:rPr>
        <w:t>омадянами України на основі за</w:t>
      </w:r>
      <w:r w:rsidRPr="00A821F6">
        <w:rPr>
          <w:rFonts w:eastAsia="Andale Sans UI"/>
          <w:kern w:val="2"/>
          <w:sz w:val="28"/>
          <w:szCs w:val="28"/>
          <w:lang w:val="uk-UA" w:eastAsia="uk-UA"/>
        </w:rPr>
        <w:t>гального, рівного і прямого виборчого п</w:t>
      </w:r>
      <w:r>
        <w:rPr>
          <w:rFonts w:eastAsia="Andale Sans UI"/>
          <w:kern w:val="2"/>
          <w:sz w:val="28"/>
          <w:szCs w:val="28"/>
          <w:lang w:val="uk-UA" w:eastAsia="uk-UA"/>
        </w:rPr>
        <w:t>рава шляхом таємного голосуван</w:t>
      </w:r>
      <w:r w:rsidRPr="00A821F6">
        <w:rPr>
          <w:rFonts w:eastAsia="Andale Sans UI"/>
          <w:kern w:val="2"/>
          <w:sz w:val="28"/>
          <w:szCs w:val="28"/>
          <w:lang w:val="uk-UA" w:eastAsia="uk-UA"/>
        </w:rPr>
        <w:t xml:space="preserve">ня строком на п’ять років. </w:t>
      </w:r>
      <w:r w:rsidR="0096134A">
        <w:rPr>
          <w:rFonts w:eastAsia="Andale Sans UI"/>
          <w:kern w:val="2"/>
          <w:sz w:val="28"/>
          <w:szCs w:val="28"/>
          <w:lang w:val="uk-UA" w:eastAsia="uk-UA"/>
        </w:rPr>
        <w:t>….</w:t>
      </w:r>
      <w:bookmarkStart w:id="9" w:name="_GoBack"/>
      <w:bookmarkEnd w:id="9"/>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p>
    <w:p w:rsidR="00EF0A53" w:rsidRPr="00D74698" w:rsidRDefault="00EF0A53" w:rsidP="00EF0A53">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lang w:val="uk-UA" w:eastAsia="uk-UA"/>
        </w:rPr>
      </w:pPr>
      <w:r w:rsidRPr="00D74698">
        <w:rPr>
          <w:rFonts w:eastAsia="Andale Sans UI"/>
          <w:b/>
          <w:kern w:val="2"/>
          <w:sz w:val="28"/>
          <w:szCs w:val="28"/>
          <w:lang w:val="uk-UA" w:eastAsia="uk-UA"/>
        </w:rPr>
        <w:t>Список використаних джерел</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1. Конституція України від 28 червня 1996 року // Відомості Верховної Ради України. – 1996. – № 30.</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2. </w:t>
      </w:r>
      <w:proofErr w:type="spellStart"/>
      <w:r w:rsidRPr="00D74698">
        <w:rPr>
          <w:rFonts w:eastAsia="Andale Sans UI"/>
          <w:kern w:val="2"/>
          <w:sz w:val="28"/>
          <w:szCs w:val="28"/>
          <w:lang w:val="uk-UA" w:eastAsia="uk-UA"/>
        </w:rPr>
        <w:t>Марцеляк</w:t>
      </w:r>
      <w:proofErr w:type="spellEnd"/>
      <w:r w:rsidRPr="00D74698">
        <w:rPr>
          <w:rFonts w:eastAsia="Andale Sans UI"/>
          <w:kern w:val="2"/>
          <w:sz w:val="28"/>
          <w:szCs w:val="28"/>
          <w:lang w:val="uk-UA" w:eastAsia="uk-UA"/>
        </w:rPr>
        <w:t xml:space="preserve"> О. В. Виборче право: сучасне розуміння і сутність / </w:t>
      </w:r>
      <w:proofErr w:type="spellStart"/>
      <w:r w:rsidRPr="00D74698">
        <w:rPr>
          <w:rFonts w:eastAsia="Andale Sans UI"/>
          <w:kern w:val="2"/>
          <w:sz w:val="28"/>
          <w:szCs w:val="28"/>
          <w:lang w:val="uk-UA" w:eastAsia="uk-UA"/>
        </w:rPr>
        <w:t>О.В.Марцеляк</w:t>
      </w:r>
      <w:proofErr w:type="spellEnd"/>
      <w:r w:rsidRPr="00D74698">
        <w:rPr>
          <w:rFonts w:eastAsia="Andale Sans UI"/>
          <w:kern w:val="2"/>
          <w:sz w:val="28"/>
          <w:szCs w:val="28"/>
          <w:lang w:val="uk-UA" w:eastAsia="uk-UA"/>
        </w:rPr>
        <w:t xml:space="preserve"> // Публічне право. - № 2 (2011). – С. 12-18.</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3. </w:t>
      </w:r>
      <w:proofErr w:type="spellStart"/>
      <w:r w:rsidRPr="00D74698">
        <w:rPr>
          <w:rFonts w:eastAsia="Andale Sans UI"/>
          <w:kern w:val="2"/>
          <w:sz w:val="28"/>
          <w:szCs w:val="28"/>
          <w:lang w:val="uk-UA" w:eastAsia="uk-UA"/>
        </w:rPr>
        <w:t>Михайлишин</w:t>
      </w:r>
      <w:proofErr w:type="spellEnd"/>
      <w:r w:rsidRPr="00D74698">
        <w:rPr>
          <w:rFonts w:eastAsia="Andale Sans UI"/>
          <w:kern w:val="2"/>
          <w:sz w:val="28"/>
          <w:szCs w:val="28"/>
          <w:lang w:val="uk-UA" w:eastAsia="uk-UA"/>
        </w:rPr>
        <w:t xml:space="preserve"> Л.В. В</w:t>
      </w:r>
      <w:r>
        <w:rPr>
          <w:rFonts w:eastAsia="Andale Sans UI"/>
          <w:kern w:val="2"/>
          <w:sz w:val="28"/>
          <w:szCs w:val="28"/>
          <w:lang w:val="uk-UA" w:eastAsia="uk-UA"/>
        </w:rPr>
        <w:t xml:space="preserve">ибори Президента України: поняття та види / </w:t>
      </w:r>
      <w:proofErr w:type="spellStart"/>
      <w:r w:rsidRPr="00D74698">
        <w:rPr>
          <w:rFonts w:eastAsia="Andale Sans UI"/>
          <w:kern w:val="2"/>
          <w:sz w:val="28"/>
          <w:szCs w:val="28"/>
          <w:lang w:val="uk-UA" w:eastAsia="uk-UA"/>
        </w:rPr>
        <w:t>Михайлишин</w:t>
      </w:r>
      <w:proofErr w:type="spellEnd"/>
      <w:r w:rsidRPr="00D74698">
        <w:rPr>
          <w:rFonts w:eastAsia="Andale Sans UI"/>
          <w:kern w:val="2"/>
          <w:sz w:val="28"/>
          <w:szCs w:val="28"/>
          <w:lang w:val="uk-UA" w:eastAsia="uk-UA"/>
        </w:rPr>
        <w:t xml:space="preserve"> Л.В.</w:t>
      </w:r>
      <w:r w:rsidRPr="00E16DAD">
        <w:rPr>
          <w:rFonts w:eastAsia="Andale Sans UI"/>
          <w:kern w:val="2"/>
          <w:sz w:val="28"/>
          <w:szCs w:val="28"/>
          <w:lang w:val="uk-UA" w:eastAsia="uk-UA"/>
        </w:rPr>
        <w:t xml:space="preserve"> [Електронний ресурс]. – Режим доступу : </w:t>
      </w:r>
      <w:r w:rsidRPr="00D74698">
        <w:rPr>
          <w:rFonts w:eastAsia="Andale Sans UI"/>
          <w:kern w:val="2"/>
          <w:sz w:val="28"/>
          <w:szCs w:val="28"/>
          <w:lang w:val="uk-UA" w:eastAsia="uk-UA"/>
        </w:rPr>
        <w:t xml:space="preserve"> http://ena.lp.edu.ua/bitstream/ntb/28038/1/050_193_197.pdf</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4. </w:t>
      </w:r>
      <w:proofErr w:type="spellStart"/>
      <w:r w:rsidRPr="00D74698">
        <w:rPr>
          <w:rFonts w:eastAsia="Andale Sans UI"/>
          <w:kern w:val="2"/>
          <w:sz w:val="28"/>
          <w:szCs w:val="28"/>
          <w:lang w:val="uk-UA" w:eastAsia="uk-UA"/>
        </w:rPr>
        <w:t>Погорілко</w:t>
      </w:r>
      <w:proofErr w:type="spellEnd"/>
      <w:r w:rsidRPr="00D74698">
        <w:rPr>
          <w:rFonts w:eastAsia="Andale Sans UI"/>
          <w:kern w:val="2"/>
          <w:sz w:val="28"/>
          <w:szCs w:val="28"/>
          <w:lang w:val="uk-UA" w:eastAsia="uk-UA"/>
        </w:rPr>
        <w:t xml:space="preserve"> В.Ф., Федоренко В.Л. Конституційне право України [Електронний ресурс]. – Режим доступу : http://uchebnikionline.com/pravo. </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5. Волощук О. Теоретичні та практичні проблеми організації інституту виборів Президента України / Волощук О. // Вісник Центральної виборчої комісії. – 2009. – № 1 (15). – С. 53-59.</w:t>
      </w:r>
    </w:p>
    <w:p w:rsidR="00EF0A53" w:rsidRPr="003A5EDA"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E16DAD">
        <w:rPr>
          <w:rFonts w:eastAsia="Andale Sans UI"/>
          <w:kern w:val="2"/>
          <w:sz w:val="28"/>
          <w:szCs w:val="28"/>
          <w:lang w:val="uk-UA" w:eastAsia="uk-UA"/>
        </w:rPr>
        <w:t xml:space="preserve">6. </w:t>
      </w:r>
      <w:r w:rsidRPr="00D74698">
        <w:rPr>
          <w:rFonts w:eastAsia="Andale Sans UI"/>
          <w:kern w:val="2"/>
          <w:sz w:val="28"/>
          <w:szCs w:val="28"/>
          <w:lang w:val="uk-UA" w:eastAsia="uk-UA"/>
        </w:rPr>
        <w:t>Про Центральну виборчу комісію</w:t>
      </w:r>
      <w:r>
        <w:rPr>
          <w:rFonts w:eastAsia="Andale Sans UI"/>
          <w:kern w:val="2"/>
          <w:sz w:val="28"/>
          <w:szCs w:val="28"/>
          <w:lang w:val="uk-UA" w:eastAsia="uk-UA"/>
        </w:rPr>
        <w:t xml:space="preserve"> //</w:t>
      </w:r>
      <w:proofErr w:type="spellStart"/>
      <w:r>
        <w:rPr>
          <w:rFonts w:eastAsia="Andale Sans UI"/>
          <w:kern w:val="2"/>
          <w:sz w:val="28"/>
          <w:szCs w:val="28"/>
          <w:lang w:val="uk-UA" w:eastAsia="uk-UA"/>
        </w:rPr>
        <w:t>т</w:t>
      </w:r>
      <w:r w:rsidRPr="00D74698">
        <w:rPr>
          <w:rFonts w:eastAsia="Andale Sans UI"/>
          <w:kern w:val="2"/>
          <w:sz w:val="28"/>
          <w:szCs w:val="28"/>
          <w:lang w:val="uk-UA" w:eastAsia="uk-UA"/>
        </w:rPr>
        <w:t>Відомості</w:t>
      </w:r>
      <w:proofErr w:type="spellEnd"/>
      <w:r w:rsidRPr="00D74698">
        <w:rPr>
          <w:rFonts w:eastAsia="Andale Sans UI"/>
          <w:kern w:val="2"/>
          <w:sz w:val="28"/>
          <w:szCs w:val="28"/>
          <w:lang w:val="uk-UA" w:eastAsia="uk-UA"/>
        </w:rPr>
        <w:t xml:space="preserve"> Верховної Ради України (ВВР), 2004, № 36, </w:t>
      </w:r>
      <w:r>
        <w:rPr>
          <w:rFonts w:eastAsia="Andale Sans UI"/>
          <w:kern w:val="2"/>
          <w:sz w:val="28"/>
          <w:szCs w:val="28"/>
          <w:lang w:val="uk-UA" w:eastAsia="uk-UA"/>
        </w:rPr>
        <w:t>ст.448</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E16DAD">
        <w:rPr>
          <w:rFonts w:eastAsia="Andale Sans UI"/>
          <w:kern w:val="2"/>
          <w:sz w:val="28"/>
          <w:szCs w:val="28"/>
          <w:lang w:val="uk-UA" w:eastAsia="uk-UA"/>
        </w:rPr>
        <w:t xml:space="preserve">7. </w:t>
      </w:r>
      <w:r w:rsidRPr="00D74698">
        <w:rPr>
          <w:rFonts w:eastAsia="Andale Sans UI"/>
          <w:kern w:val="2"/>
          <w:sz w:val="28"/>
          <w:szCs w:val="28"/>
          <w:lang w:val="uk-UA" w:eastAsia="uk-UA"/>
        </w:rPr>
        <w:t>Про вибори Президента України</w:t>
      </w:r>
      <w:r>
        <w:rPr>
          <w:rFonts w:eastAsia="Andale Sans UI"/>
          <w:kern w:val="2"/>
          <w:sz w:val="28"/>
          <w:szCs w:val="28"/>
          <w:lang w:val="uk-UA" w:eastAsia="uk-UA"/>
        </w:rPr>
        <w:t xml:space="preserve"> // </w:t>
      </w:r>
      <w:r w:rsidRPr="00D74698">
        <w:rPr>
          <w:rFonts w:eastAsia="Andale Sans UI"/>
          <w:kern w:val="2"/>
          <w:sz w:val="28"/>
          <w:szCs w:val="28"/>
          <w:lang w:val="uk-UA" w:eastAsia="uk-UA"/>
        </w:rPr>
        <w:t>Відомості Верховної Ради У</w:t>
      </w:r>
      <w:r>
        <w:rPr>
          <w:rFonts w:eastAsia="Andale Sans UI"/>
          <w:kern w:val="2"/>
          <w:sz w:val="28"/>
          <w:szCs w:val="28"/>
          <w:lang w:val="uk-UA" w:eastAsia="uk-UA"/>
        </w:rPr>
        <w:t>країни (ВВР), 1999, № 14, ст.81</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8. </w:t>
      </w:r>
      <w:proofErr w:type="spellStart"/>
      <w:r w:rsidRPr="00D74698">
        <w:rPr>
          <w:rFonts w:eastAsia="Andale Sans UI"/>
          <w:kern w:val="2"/>
          <w:sz w:val="28"/>
          <w:szCs w:val="28"/>
          <w:lang w:val="uk-UA" w:eastAsia="uk-UA"/>
        </w:rPr>
        <w:t>Тимошок</w:t>
      </w:r>
      <w:proofErr w:type="spellEnd"/>
      <w:r w:rsidRPr="00D74698">
        <w:rPr>
          <w:rFonts w:eastAsia="Andale Sans UI"/>
          <w:kern w:val="2"/>
          <w:sz w:val="28"/>
          <w:szCs w:val="28"/>
          <w:lang w:val="uk-UA" w:eastAsia="uk-UA"/>
        </w:rPr>
        <w:t xml:space="preserve"> О.С. П</w:t>
      </w:r>
      <w:r>
        <w:rPr>
          <w:rFonts w:eastAsia="Andale Sans UI"/>
          <w:kern w:val="2"/>
          <w:sz w:val="28"/>
          <w:szCs w:val="28"/>
          <w:lang w:val="uk-UA" w:eastAsia="uk-UA"/>
        </w:rPr>
        <w:t xml:space="preserve">роцедура висунення кандидата на посаду Президента України: нормативно-правове регулювання / </w:t>
      </w:r>
      <w:proofErr w:type="spellStart"/>
      <w:r w:rsidRPr="00D74698">
        <w:rPr>
          <w:rFonts w:eastAsia="Andale Sans UI"/>
          <w:kern w:val="2"/>
          <w:sz w:val="28"/>
          <w:szCs w:val="28"/>
          <w:lang w:val="uk-UA" w:eastAsia="uk-UA"/>
        </w:rPr>
        <w:t>Тимошок</w:t>
      </w:r>
      <w:proofErr w:type="spellEnd"/>
      <w:r w:rsidRPr="00D74698">
        <w:rPr>
          <w:rFonts w:eastAsia="Andale Sans UI"/>
          <w:kern w:val="2"/>
          <w:sz w:val="28"/>
          <w:szCs w:val="28"/>
          <w:lang w:val="uk-UA" w:eastAsia="uk-UA"/>
        </w:rPr>
        <w:t xml:space="preserve"> О.С. </w:t>
      </w:r>
      <w:r w:rsidRPr="00E16DAD">
        <w:rPr>
          <w:rFonts w:eastAsia="Andale Sans UI"/>
          <w:kern w:val="2"/>
          <w:sz w:val="28"/>
          <w:szCs w:val="28"/>
          <w:lang w:val="uk-UA" w:eastAsia="uk-UA"/>
        </w:rPr>
        <w:t xml:space="preserve">[Електронний ресурс]. – Режим доступу : </w:t>
      </w:r>
      <w:r w:rsidRPr="00D74698">
        <w:rPr>
          <w:rFonts w:eastAsia="Andale Sans UI"/>
          <w:kern w:val="2"/>
          <w:sz w:val="28"/>
          <w:szCs w:val="28"/>
          <w:lang w:val="uk-UA" w:eastAsia="uk-UA"/>
        </w:rPr>
        <w:t>http://dspace.pnpu.edu.ua/bitstream/123456789/4587/1/Timoschok.pdf</w:t>
      </w:r>
    </w:p>
    <w:p w:rsidR="00EF0A53" w:rsidRPr="00F74997"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9. Рішення КСУ у справі за конституційним поданням 101 народного депутата України щодо офіційного тлумачення положень частин першої, п'ятої статті 103 Конституції України у системному зв'язку з пунктом 16 </w:t>
      </w:r>
      <w:r w:rsidRPr="00D74698">
        <w:rPr>
          <w:rFonts w:eastAsia="Andale Sans UI"/>
          <w:kern w:val="2"/>
          <w:sz w:val="28"/>
          <w:szCs w:val="28"/>
          <w:lang w:val="uk-UA" w:eastAsia="uk-UA"/>
        </w:rPr>
        <w:lastRenderedPageBreak/>
        <w:t>розділу XV „Перехідні положення" Конституції України (справа про строк, на який обирається Президент України) від 15 травня 2014 року </w:t>
      </w:r>
      <w:r w:rsidRPr="00D74698">
        <w:rPr>
          <w:rFonts w:eastAsia="Andale Sans UI"/>
          <w:kern w:val="2"/>
          <w:sz w:val="28"/>
          <w:szCs w:val="28"/>
          <w:lang w:val="uk-UA" w:eastAsia="uk-UA"/>
        </w:rPr>
        <w:br/>
        <w:t>№ 5-рп/2014</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10. Рішення КСУ у справі за конституційними поданнями 53 і 47 народних депутатів України про офіційне тлумачення положення частини третьої статті 103 Конституції України (справа щодо строків перебування на посту Президента України) </w:t>
      </w:r>
      <w:r>
        <w:rPr>
          <w:rFonts w:eastAsia="Andale Sans UI"/>
          <w:kern w:val="2"/>
          <w:sz w:val="28"/>
          <w:szCs w:val="28"/>
          <w:lang w:val="uk-UA" w:eastAsia="uk-UA"/>
        </w:rPr>
        <w:t xml:space="preserve">від </w:t>
      </w:r>
      <w:r w:rsidRPr="00D74698">
        <w:rPr>
          <w:rFonts w:eastAsia="Andale Sans UI"/>
          <w:kern w:val="2"/>
          <w:sz w:val="28"/>
          <w:szCs w:val="28"/>
          <w:lang w:val="uk-UA" w:eastAsia="uk-UA"/>
        </w:rPr>
        <w:t>25 грудня 2003 року </w:t>
      </w:r>
      <w:r w:rsidRPr="00D74698">
        <w:rPr>
          <w:rFonts w:eastAsia="Andale Sans UI"/>
          <w:kern w:val="2"/>
          <w:sz w:val="28"/>
          <w:szCs w:val="28"/>
          <w:lang w:val="uk-UA" w:eastAsia="uk-UA"/>
        </w:rPr>
        <w:br/>
        <w:t>№ 22-рп/2003</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11. В</w:t>
      </w:r>
      <w:r>
        <w:rPr>
          <w:rFonts w:eastAsia="Andale Sans UI"/>
          <w:kern w:val="2"/>
          <w:sz w:val="28"/>
          <w:szCs w:val="28"/>
          <w:lang w:val="uk-UA" w:eastAsia="uk-UA"/>
        </w:rPr>
        <w:t xml:space="preserve">имоги до кандидата на пост Президента України в світлі останніх «новел законодавця» </w:t>
      </w:r>
      <w:r w:rsidRPr="00E16DAD">
        <w:rPr>
          <w:rFonts w:eastAsia="Andale Sans UI"/>
          <w:kern w:val="2"/>
          <w:sz w:val="28"/>
          <w:szCs w:val="28"/>
          <w:lang w:val="uk-UA" w:eastAsia="uk-UA"/>
        </w:rPr>
        <w:t xml:space="preserve">[Електронний ресурс]. – Режим доступу : </w:t>
      </w:r>
      <w:r w:rsidRPr="00D74698">
        <w:rPr>
          <w:rFonts w:eastAsia="Andale Sans UI"/>
          <w:kern w:val="2"/>
          <w:sz w:val="28"/>
          <w:szCs w:val="28"/>
          <w:lang w:val="uk-UA" w:eastAsia="uk-UA"/>
        </w:rPr>
        <w:t>http://www.peritus.com.ua/kandydaty-prezydenty/</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12. Конституційне право України : </w:t>
      </w:r>
      <w:proofErr w:type="spellStart"/>
      <w:r w:rsidRPr="00D74698">
        <w:rPr>
          <w:rFonts w:eastAsia="Andale Sans UI"/>
          <w:kern w:val="2"/>
          <w:sz w:val="28"/>
          <w:szCs w:val="28"/>
          <w:lang w:val="uk-UA" w:eastAsia="uk-UA"/>
        </w:rPr>
        <w:t>Підруч</w:t>
      </w:r>
      <w:proofErr w:type="spellEnd"/>
      <w:r w:rsidRPr="00D74698">
        <w:rPr>
          <w:rFonts w:eastAsia="Andale Sans UI"/>
          <w:kern w:val="2"/>
          <w:sz w:val="28"/>
          <w:szCs w:val="28"/>
          <w:lang w:val="uk-UA" w:eastAsia="uk-UA"/>
        </w:rPr>
        <w:t xml:space="preserve">. для </w:t>
      </w:r>
      <w:proofErr w:type="spellStart"/>
      <w:r w:rsidRPr="00D74698">
        <w:rPr>
          <w:rFonts w:eastAsia="Andale Sans UI"/>
          <w:kern w:val="2"/>
          <w:sz w:val="28"/>
          <w:szCs w:val="28"/>
          <w:lang w:val="uk-UA" w:eastAsia="uk-UA"/>
        </w:rPr>
        <w:t>студ</w:t>
      </w:r>
      <w:proofErr w:type="spellEnd"/>
      <w:r w:rsidRPr="00D74698">
        <w:rPr>
          <w:rFonts w:eastAsia="Andale Sans UI"/>
          <w:kern w:val="2"/>
          <w:sz w:val="28"/>
          <w:szCs w:val="28"/>
          <w:lang w:val="uk-UA" w:eastAsia="uk-UA"/>
        </w:rPr>
        <w:t xml:space="preserve">. вузів / Байрачна Л. К., Журавський В. С., Колісник В. П. та ін.; За ред. Ю. М. </w:t>
      </w:r>
      <w:proofErr w:type="spellStart"/>
      <w:r w:rsidRPr="00D74698">
        <w:rPr>
          <w:rFonts w:eastAsia="Andale Sans UI"/>
          <w:kern w:val="2"/>
          <w:sz w:val="28"/>
          <w:szCs w:val="28"/>
          <w:lang w:val="uk-UA" w:eastAsia="uk-UA"/>
        </w:rPr>
        <w:t>Тодики</w:t>
      </w:r>
      <w:proofErr w:type="spellEnd"/>
      <w:r w:rsidRPr="00D74698">
        <w:rPr>
          <w:rFonts w:eastAsia="Andale Sans UI"/>
          <w:kern w:val="2"/>
          <w:sz w:val="28"/>
          <w:szCs w:val="28"/>
          <w:lang w:val="uk-UA" w:eastAsia="uk-UA"/>
        </w:rPr>
        <w:t xml:space="preserve">, В. С. Журавського; Нац. </w:t>
      </w:r>
      <w:proofErr w:type="spellStart"/>
      <w:r w:rsidRPr="00D74698">
        <w:rPr>
          <w:rFonts w:eastAsia="Andale Sans UI"/>
          <w:kern w:val="2"/>
          <w:sz w:val="28"/>
          <w:szCs w:val="28"/>
          <w:lang w:val="uk-UA" w:eastAsia="uk-UA"/>
        </w:rPr>
        <w:t>юрид</w:t>
      </w:r>
      <w:proofErr w:type="spellEnd"/>
      <w:r w:rsidRPr="00D74698">
        <w:rPr>
          <w:rFonts w:eastAsia="Andale Sans UI"/>
          <w:kern w:val="2"/>
          <w:sz w:val="28"/>
          <w:szCs w:val="28"/>
          <w:lang w:val="uk-UA" w:eastAsia="uk-UA"/>
        </w:rPr>
        <w:t xml:space="preserve">. акад. України ім. Ярослава Мудрого. – К.: Вид. дім «Ін Юре», 2002. – 542 с. </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13. </w:t>
      </w:r>
      <w:proofErr w:type="spellStart"/>
      <w:r w:rsidRPr="00D74698">
        <w:rPr>
          <w:rFonts w:eastAsia="Andale Sans UI"/>
          <w:kern w:val="2"/>
          <w:sz w:val="28"/>
          <w:szCs w:val="28"/>
          <w:lang w:val="uk-UA" w:eastAsia="uk-UA"/>
        </w:rPr>
        <w:t>Якушев</w:t>
      </w:r>
      <w:proofErr w:type="spellEnd"/>
      <w:r w:rsidRPr="00D74698">
        <w:rPr>
          <w:rFonts w:eastAsia="Andale Sans UI"/>
          <w:kern w:val="2"/>
          <w:sz w:val="28"/>
          <w:szCs w:val="28"/>
          <w:lang w:val="uk-UA" w:eastAsia="uk-UA"/>
        </w:rPr>
        <w:t xml:space="preserve"> А. В., Немцов А. В. </w:t>
      </w:r>
      <w:proofErr w:type="spellStart"/>
      <w:r w:rsidRPr="00D74698">
        <w:rPr>
          <w:rFonts w:eastAsia="Andale Sans UI"/>
          <w:kern w:val="2"/>
          <w:sz w:val="28"/>
          <w:szCs w:val="28"/>
          <w:lang w:val="uk-UA" w:eastAsia="uk-UA"/>
        </w:rPr>
        <w:t>Конституционное</w:t>
      </w:r>
      <w:proofErr w:type="spellEnd"/>
      <w:r w:rsidRPr="00D74698">
        <w:rPr>
          <w:rFonts w:eastAsia="Andale Sans UI"/>
          <w:kern w:val="2"/>
          <w:sz w:val="28"/>
          <w:szCs w:val="28"/>
          <w:lang w:val="uk-UA" w:eastAsia="uk-UA"/>
        </w:rPr>
        <w:t xml:space="preserve"> право </w:t>
      </w:r>
      <w:proofErr w:type="spellStart"/>
      <w:r w:rsidRPr="00D74698">
        <w:rPr>
          <w:rFonts w:eastAsia="Andale Sans UI"/>
          <w:kern w:val="2"/>
          <w:sz w:val="28"/>
          <w:szCs w:val="28"/>
          <w:lang w:val="uk-UA" w:eastAsia="uk-UA"/>
        </w:rPr>
        <w:t>зарубежных</w:t>
      </w:r>
      <w:proofErr w:type="spellEnd"/>
      <w:r w:rsidRPr="00D74698">
        <w:rPr>
          <w:rFonts w:eastAsia="Andale Sans UI"/>
          <w:kern w:val="2"/>
          <w:sz w:val="28"/>
          <w:szCs w:val="28"/>
          <w:lang w:val="uk-UA" w:eastAsia="uk-UA"/>
        </w:rPr>
        <w:t xml:space="preserve"> </w:t>
      </w:r>
      <w:proofErr w:type="spellStart"/>
      <w:r w:rsidRPr="00D74698">
        <w:rPr>
          <w:rFonts w:eastAsia="Andale Sans UI"/>
          <w:kern w:val="2"/>
          <w:sz w:val="28"/>
          <w:szCs w:val="28"/>
          <w:lang w:val="uk-UA" w:eastAsia="uk-UA"/>
        </w:rPr>
        <w:t>стран</w:t>
      </w:r>
      <w:proofErr w:type="spellEnd"/>
      <w:r w:rsidRPr="00D74698">
        <w:rPr>
          <w:rFonts w:eastAsia="Andale Sans UI"/>
          <w:kern w:val="2"/>
          <w:sz w:val="28"/>
          <w:szCs w:val="28"/>
          <w:lang w:val="uk-UA" w:eastAsia="uk-UA"/>
        </w:rPr>
        <w:t xml:space="preserve">: Курс </w:t>
      </w:r>
      <w:proofErr w:type="spellStart"/>
      <w:r w:rsidRPr="00D74698">
        <w:rPr>
          <w:rFonts w:eastAsia="Andale Sans UI"/>
          <w:kern w:val="2"/>
          <w:sz w:val="28"/>
          <w:szCs w:val="28"/>
          <w:lang w:val="uk-UA" w:eastAsia="uk-UA"/>
        </w:rPr>
        <w:t>лекций</w:t>
      </w:r>
      <w:proofErr w:type="spellEnd"/>
      <w:r w:rsidRPr="00D74698">
        <w:rPr>
          <w:rFonts w:eastAsia="Andale Sans UI"/>
          <w:kern w:val="2"/>
          <w:sz w:val="28"/>
          <w:szCs w:val="28"/>
          <w:lang w:val="uk-UA" w:eastAsia="uk-UA"/>
        </w:rPr>
        <w:t xml:space="preserve"> / </w:t>
      </w:r>
      <w:proofErr w:type="spellStart"/>
      <w:r w:rsidRPr="00D74698">
        <w:rPr>
          <w:rFonts w:eastAsia="Andale Sans UI"/>
          <w:kern w:val="2"/>
          <w:sz w:val="28"/>
          <w:szCs w:val="28"/>
          <w:lang w:val="uk-UA" w:eastAsia="uk-UA"/>
        </w:rPr>
        <w:t>Якушев</w:t>
      </w:r>
      <w:proofErr w:type="spellEnd"/>
      <w:r w:rsidRPr="00D74698">
        <w:rPr>
          <w:rFonts w:eastAsia="Andale Sans UI"/>
          <w:kern w:val="2"/>
          <w:sz w:val="28"/>
          <w:szCs w:val="28"/>
          <w:lang w:val="uk-UA" w:eastAsia="uk-UA"/>
        </w:rPr>
        <w:t xml:space="preserve"> А. В., Немцов А. В. – М.: ПРИОР – 2000. – 333 c.</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14. </w:t>
      </w:r>
      <w:proofErr w:type="spellStart"/>
      <w:r w:rsidRPr="00D74698">
        <w:rPr>
          <w:rFonts w:eastAsia="Andale Sans UI"/>
          <w:kern w:val="2"/>
          <w:sz w:val="28"/>
          <w:szCs w:val="28"/>
          <w:lang w:val="uk-UA" w:eastAsia="uk-UA"/>
        </w:rPr>
        <w:t>Чиркин</w:t>
      </w:r>
      <w:proofErr w:type="spellEnd"/>
      <w:r w:rsidRPr="00D74698">
        <w:rPr>
          <w:rFonts w:eastAsia="Andale Sans UI"/>
          <w:kern w:val="2"/>
          <w:sz w:val="28"/>
          <w:szCs w:val="28"/>
          <w:lang w:val="uk-UA" w:eastAsia="uk-UA"/>
        </w:rPr>
        <w:t xml:space="preserve"> В. Е. </w:t>
      </w:r>
      <w:proofErr w:type="spellStart"/>
      <w:r w:rsidRPr="00D74698">
        <w:rPr>
          <w:rFonts w:eastAsia="Andale Sans UI"/>
          <w:kern w:val="2"/>
          <w:sz w:val="28"/>
          <w:szCs w:val="28"/>
          <w:lang w:val="uk-UA" w:eastAsia="uk-UA"/>
        </w:rPr>
        <w:t>Конституционное</w:t>
      </w:r>
      <w:proofErr w:type="spellEnd"/>
      <w:r w:rsidRPr="00D74698">
        <w:rPr>
          <w:rFonts w:eastAsia="Andale Sans UI"/>
          <w:kern w:val="2"/>
          <w:sz w:val="28"/>
          <w:szCs w:val="28"/>
          <w:lang w:val="uk-UA" w:eastAsia="uk-UA"/>
        </w:rPr>
        <w:t xml:space="preserve"> право </w:t>
      </w:r>
      <w:proofErr w:type="spellStart"/>
      <w:r w:rsidRPr="00D74698">
        <w:rPr>
          <w:rFonts w:eastAsia="Andale Sans UI"/>
          <w:kern w:val="2"/>
          <w:sz w:val="28"/>
          <w:szCs w:val="28"/>
          <w:lang w:val="uk-UA" w:eastAsia="uk-UA"/>
        </w:rPr>
        <w:t>зарубежных</w:t>
      </w:r>
      <w:proofErr w:type="spellEnd"/>
      <w:r w:rsidRPr="00D74698">
        <w:rPr>
          <w:rFonts w:eastAsia="Andale Sans UI"/>
          <w:kern w:val="2"/>
          <w:sz w:val="28"/>
          <w:szCs w:val="28"/>
          <w:lang w:val="uk-UA" w:eastAsia="uk-UA"/>
        </w:rPr>
        <w:t xml:space="preserve"> </w:t>
      </w:r>
      <w:proofErr w:type="spellStart"/>
      <w:r w:rsidRPr="00D74698">
        <w:rPr>
          <w:rFonts w:eastAsia="Andale Sans UI"/>
          <w:kern w:val="2"/>
          <w:sz w:val="28"/>
          <w:szCs w:val="28"/>
          <w:lang w:val="uk-UA" w:eastAsia="uk-UA"/>
        </w:rPr>
        <w:t>стран</w:t>
      </w:r>
      <w:proofErr w:type="spellEnd"/>
      <w:r w:rsidRPr="00D74698">
        <w:rPr>
          <w:rFonts w:eastAsia="Andale Sans UI"/>
          <w:kern w:val="2"/>
          <w:sz w:val="28"/>
          <w:szCs w:val="28"/>
          <w:lang w:val="uk-UA" w:eastAsia="uk-UA"/>
        </w:rPr>
        <w:t xml:space="preserve"> / В. Е. </w:t>
      </w:r>
      <w:proofErr w:type="spellStart"/>
      <w:r w:rsidRPr="00D74698">
        <w:rPr>
          <w:rFonts w:eastAsia="Andale Sans UI"/>
          <w:kern w:val="2"/>
          <w:sz w:val="28"/>
          <w:szCs w:val="28"/>
          <w:lang w:val="uk-UA" w:eastAsia="uk-UA"/>
        </w:rPr>
        <w:t>Чиркин</w:t>
      </w:r>
      <w:proofErr w:type="spellEnd"/>
      <w:r w:rsidRPr="00D74698">
        <w:rPr>
          <w:rFonts w:eastAsia="Andale Sans UI"/>
          <w:kern w:val="2"/>
          <w:sz w:val="28"/>
          <w:szCs w:val="28"/>
          <w:lang w:val="uk-UA" w:eastAsia="uk-UA"/>
        </w:rPr>
        <w:t xml:space="preserve">. – М.: </w:t>
      </w:r>
      <w:proofErr w:type="spellStart"/>
      <w:r w:rsidRPr="00D74698">
        <w:rPr>
          <w:rFonts w:eastAsia="Andale Sans UI"/>
          <w:kern w:val="2"/>
          <w:sz w:val="28"/>
          <w:szCs w:val="28"/>
          <w:lang w:val="uk-UA" w:eastAsia="uk-UA"/>
        </w:rPr>
        <w:t>Юристъ</w:t>
      </w:r>
      <w:proofErr w:type="spellEnd"/>
      <w:r w:rsidRPr="00D74698">
        <w:rPr>
          <w:rFonts w:eastAsia="Andale Sans UI"/>
          <w:kern w:val="2"/>
          <w:sz w:val="28"/>
          <w:szCs w:val="28"/>
          <w:lang w:val="uk-UA" w:eastAsia="uk-UA"/>
        </w:rPr>
        <w:t xml:space="preserve">, 1999. </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15. Про вибори. Дозвіл балотуватись у владу не лише олігархам. Про відміну грошової застави для </w:t>
      </w:r>
      <w:proofErr w:type="spellStart"/>
      <w:r w:rsidRPr="00D74698">
        <w:rPr>
          <w:rFonts w:eastAsia="Andale Sans UI"/>
          <w:kern w:val="2"/>
          <w:sz w:val="28"/>
          <w:szCs w:val="28"/>
          <w:lang w:val="uk-UA" w:eastAsia="uk-UA"/>
        </w:rPr>
        <w:t>кадидатів</w:t>
      </w:r>
      <w:proofErr w:type="spellEnd"/>
      <w:r w:rsidRPr="00D74698">
        <w:rPr>
          <w:rFonts w:eastAsia="Andale Sans UI"/>
          <w:kern w:val="2"/>
          <w:sz w:val="28"/>
          <w:szCs w:val="28"/>
          <w:lang w:val="uk-UA" w:eastAsia="uk-UA"/>
        </w:rPr>
        <w:t xml:space="preserve">. </w:t>
      </w:r>
      <w:r w:rsidRPr="00E16DAD">
        <w:rPr>
          <w:rFonts w:eastAsia="Andale Sans UI"/>
          <w:kern w:val="2"/>
          <w:sz w:val="28"/>
          <w:szCs w:val="28"/>
          <w:lang w:val="uk-UA" w:eastAsia="uk-UA"/>
        </w:rPr>
        <w:t xml:space="preserve">[Електронний ресурс]. – Режим доступу : </w:t>
      </w:r>
      <w:r w:rsidRPr="00D74698">
        <w:rPr>
          <w:rFonts w:eastAsia="Andale Sans UI"/>
          <w:kern w:val="2"/>
          <w:sz w:val="28"/>
          <w:szCs w:val="28"/>
          <w:lang w:val="uk-UA" w:eastAsia="uk-UA"/>
        </w:rPr>
        <w:t>https://petition.president.gov.ua/petition/6406</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16. Комітет виборців України закликає Раду збільшити суму застави для кандидатів у президенти до 10 млн </w:t>
      </w:r>
      <w:r>
        <w:rPr>
          <w:rFonts w:eastAsia="Andale Sans UI"/>
          <w:kern w:val="2"/>
          <w:sz w:val="28"/>
          <w:szCs w:val="28"/>
          <w:lang w:val="uk-UA" w:eastAsia="uk-UA"/>
        </w:rPr>
        <w:t xml:space="preserve">грн. </w:t>
      </w:r>
      <w:r w:rsidRPr="00E16DAD">
        <w:rPr>
          <w:rFonts w:eastAsia="Andale Sans UI"/>
          <w:kern w:val="2"/>
          <w:sz w:val="28"/>
          <w:szCs w:val="28"/>
          <w:lang w:val="uk-UA" w:eastAsia="uk-UA"/>
        </w:rPr>
        <w:t xml:space="preserve">[Електронний ресурс]. – Режим доступу : </w:t>
      </w:r>
      <w:hyperlink r:id="rId8" w:history="1">
        <w:r w:rsidRPr="00D74698">
          <w:rPr>
            <w:rFonts w:eastAsia="Andale Sans UI"/>
            <w:kern w:val="2"/>
            <w:sz w:val="28"/>
            <w:szCs w:val="28"/>
            <w:lang w:val="uk-UA" w:eastAsia="uk-UA"/>
          </w:rPr>
          <w:t>https://ua.112.ua/polityka/komitet-vybortsiv-ukrainy-zaklykaie-radu-zbilshyty-sumu-zastavy-dlia-kandydativ-u-prezydenty-do-10-mln-hrn-465394.html</w:t>
        </w:r>
      </w:hyperlink>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16. Огляд дотримання права на вільні вибори та участь у референдумах у 2014 році</w:t>
      </w:r>
      <w:r>
        <w:rPr>
          <w:rFonts w:eastAsia="Andale Sans UI"/>
          <w:kern w:val="2"/>
          <w:sz w:val="28"/>
          <w:szCs w:val="28"/>
          <w:lang w:val="uk-UA" w:eastAsia="uk-UA"/>
        </w:rPr>
        <w:t xml:space="preserve"> </w:t>
      </w:r>
      <w:r w:rsidRPr="00E16DAD">
        <w:rPr>
          <w:rFonts w:eastAsia="Andale Sans UI"/>
          <w:kern w:val="2"/>
          <w:sz w:val="28"/>
          <w:szCs w:val="28"/>
          <w:lang w:val="uk-UA" w:eastAsia="uk-UA"/>
        </w:rPr>
        <w:t xml:space="preserve">[Електронний ресурс]. – Режим доступу : </w:t>
      </w:r>
      <w:r w:rsidRPr="00D74698">
        <w:rPr>
          <w:rFonts w:eastAsia="Andale Sans UI"/>
          <w:kern w:val="2"/>
          <w:sz w:val="28"/>
          <w:szCs w:val="28"/>
          <w:lang w:val="uk-UA" w:eastAsia="uk-UA"/>
        </w:rPr>
        <w:t>http://khpg.org/index.php?id=1432294891</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lastRenderedPageBreak/>
        <w:t>17. Міжнародна місія спостереження за виборами. Україна — Дострокові вибори президента, 25 травня 2014 р. Заява про попередні висновки та результати ttps://www.osce.org/uk/odihr/elections/ukraine/119080?download=true</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 xml:space="preserve">18. Остаточний звіт Місії ОБСЄ/БДІПЛ зі спостереження за виборами. Дострокові вибори Президента 25 травня 2014 року </w:t>
      </w:r>
      <w:r w:rsidRPr="00E16DAD">
        <w:rPr>
          <w:rFonts w:eastAsia="Andale Sans UI"/>
          <w:kern w:val="2"/>
          <w:sz w:val="28"/>
          <w:szCs w:val="28"/>
          <w:lang w:val="uk-UA" w:eastAsia="uk-UA"/>
        </w:rPr>
        <w:t xml:space="preserve">[Електронний ресурс]. – Режим доступу : </w:t>
      </w:r>
      <w:hyperlink r:id="rId9" w:history="1">
        <w:r w:rsidRPr="00E16DAD">
          <w:rPr>
            <w:rFonts w:eastAsia="Andale Sans UI"/>
            <w:kern w:val="2"/>
            <w:sz w:val="28"/>
            <w:szCs w:val="28"/>
            <w:lang w:val="uk-UA" w:eastAsia="uk-UA"/>
          </w:rPr>
          <w:t>http://www.osce.org/uk/odihr/elections/ukraine/133441?download=true</w:t>
        </w:r>
      </w:hyperlink>
      <w:r w:rsidRPr="00D74698">
        <w:rPr>
          <w:rFonts w:eastAsia="Andale Sans UI"/>
          <w:kern w:val="2"/>
          <w:sz w:val="28"/>
          <w:szCs w:val="28"/>
          <w:lang w:val="uk-UA" w:eastAsia="uk-UA"/>
        </w:rPr>
        <w:t>.</w:t>
      </w:r>
    </w:p>
    <w:p w:rsidR="00EF0A53" w:rsidRPr="00E16DAD"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19. А</w:t>
      </w:r>
      <w:r>
        <w:rPr>
          <w:rFonts w:eastAsia="Andale Sans UI"/>
          <w:kern w:val="2"/>
          <w:sz w:val="28"/>
          <w:szCs w:val="28"/>
          <w:lang w:val="uk-UA" w:eastAsia="uk-UA"/>
        </w:rPr>
        <w:t xml:space="preserve">наліз </w:t>
      </w:r>
      <w:r w:rsidRPr="00D74698">
        <w:rPr>
          <w:rFonts w:eastAsia="Andale Sans UI"/>
          <w:kern w:val="2"/>
          <w:sz w:val="28"/>
          <w:szCs w:val="28"/>
          <w:lang w:val="uk-UA" w:eastAsia="uk-UA"/>
        </w:rPr>
        <w:t>стану законодавчої бази про вибори Президента України:напрямки та шляхи удосконалення згідно з рекомендаціями місії ОБСЄ/БДІПЛ зі спостереження за виборами та Європейської комісії «За демократію через право» (Венеціанської комісії)</w:t>
      </w: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r w:rsidRPr="00D74698">
        <w:rPr>
          <w:rFonts w:eastAsia="Andale Sans UI"/>
          <w:kern w:val="2"/>
          <w:sz w:val="28"/>
          <w:szCs w:val="28"/>
          <w:lang w:val="uk-UA" w:eastAsia="uk-UA"/>
        </w:rPr>
        <w:t>20. Проблеми здійснення контролю за фінансуванням виборів президента і механізми їх врегулювання</w:t>
      </w:r>
      <w:r>
        <w:rPr>
          <w:rFonts w:eastAsia="Andale Sans UI"/>
          <w:kern w:val="2"/>
          <w:sz w:val="28"/>
          <w:szCs w:val="28"/>
          <w:lang w:val="uk-UA" w:eastAsia="uk-UA"/>
        </w:rPr>
        <w:t xml:space="preserve"> </w:t>
      </w:r>
      <w:r w:rsidRPr="00E16DAD">
        <w:rPr>
          <w:rFonts w:eastAsia="Andale Sans UI"/>
          <w:kern w:val="2"/>
          <w:sz w:val="28"/>
          <w:szCs w:val="28"/>
          <w:lang w:val="uk-UA" w:eastAsia="uk-UA"/>
        </w:rPr>
        <w:t xml:space="preserve">[Електронний ресурс]. – Режим доступу : </w:t>
      </w:r>
      <w:hyperlink r:id="rId10" w:history="1">
        <w:r w:rsidRPr="00D74698">
          <w:rPr>
            <w:rFonts w:eastAsia="Andale Sans UI"/>
            <w:kern w:val="2"/>
            <w:sz w:val="28"/>
            <w:szCs w:val="28"/>
            <w:lang w:val="uk-UA" w:eastAsia="uk-UA"/>
          </w:rPr>
          <w:t>http://parlament.org.ua/2004/03/02/problemi-zdijsnennya-kontrolyu-za-fina/</w:t>
        </w:r>
      </w:hyperlink>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p>
    <w:p w:rsidR="00EF0A53"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p>
    <w:p w:rsidR="00EF0A53" w:rsidRPr="00D74698" w:rsidRDefault="00EF0A53" w:rsidP="00EF0A53">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lang w:val="uk-UA" w:eastAsia="uk-UA"/>
        </w:rPr>
      </w:pPr>
    </w:p>
    <w:p w:rsidR="00E16DAD" w:rsidRPr="00EF0A53" w:rsidRDefault="00E16DAD" w:rsidP="00EF0A53">
      <w:pPr>
        <w:rPr>
          <w:szCs w:val="28"/>
        </w:rPr>
      </w:pPr>
    </w:p>
    <w:sectPr w:rsidR="00E16DAD" w:rsidRPr="00EF0A53" w:rsidSect="00E57724">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FFC" w:rsidRDefault="00622FFC" w:rsidP="00921C12">
      <w:pPr>
        <w:spacing w:after="0" w:line="240" w:lineRule="auto"/>
      </w:pPr>
      <w:r>
        <w:separator/>
      </w:r>
    </w:p>
  </w:endnote>
  <w:endnote w:type="continuationSeparator" w:id="0">
    <w:p w:rsidR="00622FFC" w:rsidRDefault="00622FFC" w:rsidP="0092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FFC" w:rsidRDefault="00622FFC" w:rsidP="00921C12">
      <w:pPr>
        <w:spacing w:after="0" w:line="240" w:lineRule="auto"/>
      </w:pPr>
      <w:r>
        <w:separator/>
      </w:r>
    </w:p>
  </w:footnote>
  <w:footnote w:type="continuationSeparator" w:id="0">
    <w:p w:rsidR="00622FFC" w:rsidRDefault="00622FFC" w:rsidP="0092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6110"/>
      <w:docPartObj>
        <w:docPartGallery w:val="Page Numbers (Top of Page)"/>
        <w:docPartUnique/>
      </w:docPartObj>
    </w:sdtPr>
    <w:sdtEndPr/>
    <w:sdtContent>
      <w:p w:rsidR="003F4028" w:rsidRDefault="00622FFC">
        <w:pPr>
          <w:pStyle w:val="a9"/>
          <w:jc w:val="right"/>
        </w:pPr>
        <w:r>
          <w:rPr>
            <w:noProof/>
          </w:rPr>
          <w:fldChar w:fldCharType="begin"/>
        </w:r>
        <w:r>
          <w:rPr>
            <w:noProof/>
          </w:rPr>
          <w:instrText xml:space="preserve"> PAGE   \* MERGEFORMAT </w:instrText>
        </w:r>
        <w:r>
          <w:rPr>
            <w:noProof/>
          </w:rPr>
          <w:fldChar w:fldCharType="separate"/>
        </w:r>
        <w:r w:rsidR="008F2248">
          <w:rPr>
            <w:noProof/>
          </w:rPr>
          <w:t>2</w:t>
        </w:r>
        <w:r>
          <w:rPr>
            <w:noProof/>
          </w:rPr>
          <w:fldChar w:fldCharType="end"/>
        </w:r>
      </w:p>
    </w:sdtContent>
  </w:sdt>
  <w:p w:rsidR="003F4028" w:rsidRDefault="003F402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32120"/>
    <w:multiLevelType w:val="multilevel"/>
    <w:tmpl w:val="1DAC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CCE"/>
    <w:rsid w:val="00124AF3"/>
    <w:rsid w:val="00135B1F"/>
    <w:rsid w:val="001B1614"/>
    <w:rsid w:val="001F62E4"/>
    <w:rsid w:val="00294953"/>
    <w:rsid w:val="00302CCE"/>
    <w:rsid w:val="003A5EDA"/>
    <w:rsid w:val="003F4028"/>
    <w:rsid w:val="003F4BAE"/>
    <w:rsid w:val="003F7005"/>
    <w:rsid w:val="00442669"/>
    <w:rsid w:val="004B47EB"/>
    <w:rsid w:val="00526547"/>
    <w:rsid w:val="005542AD"/>
    <w:rsid w:val="00622FFC"/>
    <w:rsid w:val="006416E6"/>
    <w:rsid w:val="006E65D6"/>
    <w:rsid w:val="00771675"/>
    <w:rsid w:val="00795E2D"/>
    <w:rsid w:val="007C6735"/>
    <w:rsid w:val="00844D81"/>
    <w:rsid w:val="008E504C"/>
    <w:rsid w:val="008F2248"/>
    <w:rsid w:val="00917F13"/>
    <w:rsid w:val="00921C12"/>
    <w:rsid w:val="0096134A"/>
    <w:rsid w:val="009F41D1"/>
    <w:rsid w:val="00A679F1"/>
    <w:rsid w:val="00A821F6"/>
    <w:rsid w:val="00A9066F"/>
    <w:rsid w:val="00B6664E"/>
    <w:rsid w:val="00B7621A"/>
    <w:rsid w:val="00BB54A1"/>
    <w:rsid w:val="00BE1FF6"/>
    <w:rsid w:val="00C21185"/>
    <w:rsid w:val="00C846D4"/>
    <w:rsid w:val="00C85F44"/>
    <w:rsid w:val="00CF1BA6"/>
    <w:rsid w:val="00D112FA"/>
    <w:rsid w:val="00D23250"/>
    <w:rsid w:val="00D74698"/>
    <w:rsid w:val="00D74AB0"/>
    <w:rsid w:val="00D96F6D"/>
    <w:rsid w:val="00E16DAD"/>
    <w:rsid w:val="00E432EE"/>
    <w:rsid w:val="00E57724"/>
    <w:rsid w:val="00E57EB9"/>
    <w:rsid w:val="00E60601"/>
    <w:rsid w:val="00ED7611"/>
    <w:rsid w:val="00EF0A53"/>
    <w:rsid w:val="00F74997"/>
    <w:rsid w:val="00F90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2C96"/>
  <w15:docId w15:val="{A2E4EF7F-A92D-4191-8230-E7F3826E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32EE"/>
    <w:rPr>
      <w:lang w:val="uk-UA"/>
    </w:rPr>
  </w:style>
  <w:style w:type="paragraph" w:styleId="1">
    <w:name w:val="heading 1"/>
    <w:basedOn w:val="a"/>
    <w:link w:val="10"/>
    <w:uiPriority w:val="9"/>
    <w:qFormat/>
    <w:rsid w:val="00E432E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E432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432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2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432E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432EE"/>
    <w:rPr>
      <w:rFonts w:asciiTheme="majorHAnsi" w:eastAsiaTheme="majorEastAsia" w:hAnsiTheme="majorHAnsi" w:cstheme="majorBidi"/>
      <w:b/>
      <w:bCs/>
      <w:i/>
      <w:iCs/>
      <w:color w:val="4F81BD" w:themeColor="accent1"/>
    </w:rPr>
  </w:style>
  <w:style w:type="character" w:styleId="a3">
    <w:name w:val="Strong"/>
    <w:basedOn w:val="a0"/>
    <w:uiPriority w:val="22"/>
    <w:qFormat/>
    <w:rsid w:val="00E432EE"/>
    <w:rPr>
      <w:b/>
      <w:bCs/>
    </w:rPr>
  </w:style>
  <w:style w:type="paragraph" w:customStyle="1" w:styleId="rvps2">
    <w:name w:val="rvps2"/>
    <w:basedOn w:val="a"/>
    <w:rsid w:val="001F62E4"/>
    <w:pPr>
      <w:spacing w:before="100" w:beforeAutospacing="1" w:after="100" w:afterAutospacing="1" w:line="240" w:lineRule="auto"/>
    </w:pPr>
    <w:rPr>
      <w:rFonts w:eastAsia="Times New Roman"/>
      <w:lang w:val="ru-RU" w:eastAsia="ru-RU"/>
    </w:rPr>
  </w:style>
  <w:style w:type="character" w:customStyle="1" w:styleId="rvts9">
    <w:name w:val="rvts9"/>
    <w:basedOn w:val="a0"/>
    <w:rsid w:val="001F62E4"/>
  </w:style>
  <w:style w:type="character" w:customStyle="1" w:styleId="apple-converted-space">
    <w:name w:val="apple-converted-space"/>
    <w:basedOn w:val="a0"/>
    <w:rsid w:val="001F62E4"/>
  </w:style>
  <w:style w:type="character" w:customStyle="1" w:styleId="rvts46">
    <w:name w:val="rvts46"/>
    <w:basedOn w:val="a0"/>
    <w:rsid w:val="001F62E4"/>
  </w:style>
  <w:style w:type="character" w:styleId="a4">
    <w:name w:val="Hyperlink"/>
    <w:basedOn w:val="a0"/>
    <w:unhideWhenUsed/>
    <w:rsid w:val="001F62E4"/>
    <w:rPr>
      <w:color w:val="0000FF"/>
      <w:u w:val="single"/>
    </w:rPr>
  </w:style>
  <w:style w:type="character" w:customStyle="1" w:styleId="rvts11">
    <w:name w:val="rvts11"/>
    <w:basedOn w:val="a0"/>
    <w:rsid w:val="001F62E4"/>
  </w:style>
  <w:style w:type="paragraph" w:customStyle="1" w:styleId="rvps4">
    <w:name w:val="rvps4"/>
    <w:basedOn w:val="a"/>
    <w:rsid w:val="001F62E4"/>
    <w:pPr>
      <w:spacing w:before="100" w:beforeAutospacing="1" w:after="100" w:afterAutospacing="1" w:line="240" w:lineRule="auto"/>
    </w:pPr>
    <w:rPr>
      <w:rFonts w:eastAsia="Times New Roman"/>
      <w:lang w:val="ru-RU" w:eastAsia="ru-RU"/>
    </w:rPr>
  </w:style>
  <w:style w:type="character" w:customStyle="1" w:styleId="rvts78">
    <w:name w:val="rvts78"/>
    <w:basedOn w:val="a0"/>
    <w:rsid w:val="001F62E4"/>
  </w:style>
  <w:style w:type="paragraph" w:customStyle="1" w:styleId="rvps7">
    <w:name w:val="rvps7"/>
    <w:basedOn w:val="a"/>
    <w:rsid w:val="001F62E4"/>
    <w:pPr>
      <w:spacing w:before="100" w:beforeAutospacing="1" w:after="100" w:afterAutospacing="1" w:line="240" w:lineRule="auto"/>
    </w:pPr>
    <w:rPr>
      <w:rFonts w:eastAsia="Times New Roman"/>
      <w:lang w:val="ru-RU" w:eastAsia="ru-RU"/>
    </w:rPr>
  </w:style>
  <w:style w:type="character" w:customStyle="1" w:styleId="rvts44">
    <w:name w:val="rvts44"/>
    <w:basedOn w:val="a0"/>
    <w:rsid w:val="001F62E4"/>
  </w:style>
  <w:style w:type="paragraph" w:customStyle="1" w:styleId="rvps12">
    <w:name w:val="rvps12"/>
    <w:basedOn w:val="a"/>
    <w:rsid w:val="001F62E4"/>
    <w:pPr>
      <w:spacing w:before="100" w:beforeAutospacing="1" w:after="100" w:afterAutospacing="1" w:line="240" w:lineRule="auto"/>
    </w:pPr>
    <w:rPr>
      <w:rFonts w:eastAsia="Times New Roman"/>
      <w:lang w:val="ru-RU" w:eastAsia="ru-RU"/>
    </w:rPr>
  </w:style>
  <w:style w:type="character" w:customStyle="1" w:styleId="rvts52">
    <w:name w:val="rvts52"/>
    <w:basedOn w:val="a0"/>
    <w:rsid w:val="001F62E4"/>
  </w:style>
  <w:style w:type="paragraph" w:customStyle="1" w:styleId="rvps17">
    <w:name w:val="rvps17"/>
    <w:basedOn w:val="a"/>
    <w:rsid w:val="001F62E4"/>
    <w:pPr>
      <w:spacing w:before="100" w:beforeAutospacing="1" w:after="100" w:afterAutospacing="1" w:line="240" w:lineRule="auto"/>
    </w:pPr>
    <w:rPr>
      <w:rFonts w:eastAsia="Times New Roman"/>
      <w:lang w:val="ru-RU" w:eastAsia="ru-RU"/>
    </w:rPr>
  </w:style>
  <w:style w:type="character" w:customStyle="1" w:styleId="rvts68">
    <w:name w:val="rvts68"/>
    <w:basedOn w:val="a0"/>
    <w:rsid w:val="001F62E4"/>
  </w:style>
  <w:style w:type="character" w:customStyle="1" w:styleId="rvts64">
    <w:name w:val="rvts64"/>
    <w:basedOn w:val="a0"/>
    <w:rsid w:val="001F62E4"/>
  </w:style>
  <w:style w:type="paragraph" w:customStyle="1" w:styleId="rvps6">
    <w:name w:val="rvps6"/>
    <w:basedOn w:val="a"/>
    <w:rsid w:val="001F62E4"/>
    <w:pPr>
      <w:spacing w:before="100" w:beforeAutospacing="1" w:after="100" w:afterAutospacing="1" w:line="240" w:lineRule="auto"/>
    </w:pPr>
    <w:rPr>
      <w:rFonts w:eastAsia="Times New Roman"/>
      <w:lang w:val="ru-RU" w:eastAsia="ru-RU"/>
    </w:rPr>
  </w:style>
  <w:style w:type="character" w:customStyle="1" w:styleId="rvts23">
    <w:name w:val="rvts23"/>
    <w:basedOn w:val="a0"/>
    <w:rsid w:val="001F62E4"/>
  </w:style>
  <w:style w:type="paragraph" w:customStyle="1" w:styleId="rvps16">
    <w:name w:val="rvps16"/>
    <w:basedOn w:val="a"/>
    <w:rsid w:val="001F62E4"/>
    <w:pPr>
      <w:spacing w:before="100" w:beforeAutospacing="1" w:after="100" w:afterAutospacing="1" w:line="240" w:lineRule="auto"/>
    </w:pPr>
    <w:rPr>
      <w:rFonts w:eastAsia="Times New Roman"/>
      <w:lang w:val="ru-RU" w:eastAsia="ru-RU"/>
    </w:rPr>
  </w:style>
  <w:style w:type="paragraph" w:customStyle="1" w:styleId="rvps15">
    <w:name w:val="rvps15"/>
    <w:basedOn w:val="a"/>
    <w:rsid w:val="001F62E4"/>
    <w:pPr>
      <w:spacing w:before="100" w:beforeAutospacing="1" w:after="100" w:afterAutospacing="1" w:line="240" w:lineRule="auto"/>
    </w:pPr>
    <w:rPr>
      <w:rFonts w:eastAsia="Times New Roman"/>
      <w:lang w:val="ru-RU" w:eastAsia="ru-RU"/>
    </w:rPr>
  </w:style>
  <w:style w:type="paragraph" w:styleId="a5">
    <w:name w:val="Normal (Web)"/>
    <w:basedOn w:val="a"/>
    <w:uiPriority w:val="99"/>
    <w:unhideWhenUsed/>
    <w:rsid w:val="00BE1FF6"/>
    <w:pPr>
      <w:spacing w:before="100" w:beforeAutospacing="1" w:after="100" w:afterAutospacing="1" w:line="240" w:lineRule="auto"/>
    </w:pPr>
    <w:rPr>
      <w:rFonts w:eastAsia="Times New Roman"/>
      <w:lang w:val="ru-RU" w:eastAsia="ru-RU"/>
    </w:rPr>
  </w:style>
  <w:style w:type="paragraph" w:styleId="a6">
    <w:name w:val="footnote text"/>
    <w:basedOn w:val="a"/>
    <w:link w:val="a7"/>
    <w:uiPriority w:val="99"/>
    <w:semiHidden/>
    <w:unhideWhenUsed/>
    <w:rsid w:val="00921C12"/>
    <w:pPr>
      <w:spacing w:after="0" w:line="240" w:lineRule="auto"/>
    </w:pPr>
    <w:rPr>
      <w:kern w:val="28"/>
      <w:sz w:val="20"/>
      <w:szCs w:val="20"/>
    </w:rPr>
  </w:style>
  <w:style w:type="character" w:customStyle="1" w:styleId="a7">
    <w:name w:val="Текст сноски Знак"/>
    <w:basedOn w:val="a0"/>
    <w:link w:val="a6"/>
    <w:uiPriority w:val="99"/>
    <w:semiHidden/>
    <w:rsid w:val="00921C12"/>
    <w:rPr>
      <w:kern w:val="28"/>
      <w:sz w:val="20"/>
      <w:szCs w:val="20"/>
      <w:lang w:val="uk-UA"/>
    </w:rPr>
  </w:style>
  <w:style w:type="character" w:styleId="a8">
    <w:name w:val="footnote reference"/>
    <w:basedOn w:val="a0"/>
    <w:uiPriority w:val="99"/>
    <w:semiHidden/>
    <w:unhideWhenUsed/>
    <w:rsid w:val="00921C12"/>
    <w:rPr>
      <w:vertAlign w:val="superscript"/>
    </w:rPr>
  </w:style>
  <w:style w:type="paragraph" w:styleId="a9">
    <w:name w:val="header"/>
    <w:basedOn w:val="a"/>
    <w:link w:val="aa"/>
    <w:uiPriority w:val="99"/>
    <w:unhideWhenUsed/>
    <w:rsid w:val="00E577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7724"/>
    <w:rPr>
      <w:lang w:val="uk-UA"/>
    </w:rPr>
  </w:style>
  <w:style w:type="paragraph" w:styleId="ab">
    <w:name w:val="footer"/>
    <w:basedOn w:val="a"/>
    <w:link w:val="ac"/>
    <w:uiPriority w:val="99"/>
    <w:semiHidden/>
    <w:unhideWhenUsed/>
    <w:rsid w:val="00E5772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57724"/>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49174">
      <w:bodyDiv w:val="1"/>
      <w:marLeft w:val="0"/>
      <w:marRight w:val="0"/>
      <w:marTop w:val="0"/>
      <w:marBottom w:val="0"/>
      <w:divBdr>
        <w:top w:val="none" w:sz="0" w:space="0" w:color="auto"/>
        <w:left w:val="none" w:sz="0" w:space="0" w:color="auto"/>
        <w:bottom w:val="none" w:sz="0" w:space="0" w:color="auto"/>
        <w:right w:val="none" w:sz="0" w:space="0" w:color="auto"/>
      </w:divBdr>
    </w:div>
    <w:div w:id="353724646">
      <w:bodyDiv w:val="1"/>
      <w:marLeft w:val="0"/>
      <w:marRight w:val="0"/>
      <w:marTop w:val="0"/>
      <w:marBottom w:val="0"/>
      <w:divBdr>
        <w:top w:val="none" w:sz="0" w:space="0" w:color="auto"/>
        <w:left w:val="none" w:sz="0" w:space="0" w:color="auto"/>
        <w:bottom w:val="none" w:sz="0" w:space="0" w:color="auto"/>
        <w:right w:val="none" w:sz="0" w:space="0" w:color="auto"/>
      </w:divBdr>
    </w:div>
    <w:div w:id="377318956">
      <w:bodyDiv w:val="1"/>
      <w:marLeft w:val="0"/>
      <w:marRight w:val="0"/>
      <w:marTop w:val="0"/>
      <w:marBottom w:val="0"/>
      <w:divBdr>
        <w:top w:val="none" w:sz="0" w:space="0" w:color="auto"/>
        <w:left w:val="none" w:sz="0" w:space="0" w:color="auto"/>
        <w:bottom w:val="none" w:sz="0" w:space="0" w:color="auto"/>
        <w:right w:val="none" w:sz="0" w:space="0" w:color="auto"/>
      </w:divBdr>
    </w:div>
    <w:div w:id="409157885">
      <w:bodyDiv w:val="1"/>
      <w:marLeft w:val="0"/>
      <w:marRight w:val="0"/>
      <w:marTop w:val="0"/>
      <w:marBottom w:val="0"/>
      <w:divBdr>
        <w:top w:val="none" w:sz="0" w:space="0" w:color="auto"/>
        <w:left w:val="none" w:sz="0" w:space="0" w:color="auto"/>
        <w:bottom w:val="none" w:sz="0" w:space="0" w:color="auto"/>
        <w:right w:val="none" w:sz="0" w:space="0" w:color="auto"/>
      </w:divBdr>
    </w:div>
    <w:div w:id="509175640">
      <w:bodyDiv w:val="1"/>
      <w:marLeft w:val="0"/>
      <w:marRight w:val="0"/>
      <w:marTop w:val="0"/>
      <w:marBottom w:val="0"/>
      <w:divBdr>
        <w:top w:val="none" w:sz="0" w:space="0" w:color="auto"/>
        <w:left w:val="none" w:sz="0" w:space="0" w:color="auto"/>
        <w:bottom w:val="none" w:sz="0" w:space="0" w:color="auto"/>
        <w:right w:val="none" w:sz="0" w:space="0" w:color="auto"/>
      </w:divBdr>
    </w:div>
    <w:div w:id="823621954">
      <w:bodyDiv w:val="1"/>
      <w:marLeft w:val="0"/>
      <w:marRight w:val="0"/>
      <w:marTop w:val="0"/>
      <w:marBottom w:val="0"/>
      <w:divBdr>
        <w:top w:val="none" w:sz="0" w:space="0" w:color="auto"/>
        <w:left w:val="none" w:sz="0" w:space="0" w:color="auto"/>
        <w:bottom w:val="none" w:sz="0" w:space="0" w:color="auto"/>
        <w:right w:val="none" w:sz="0" w:space="0" w:color="auto"/>
      </w:divBdr>
    </w:div>
    <w:div w:id="874000216">
      <w:bodyDiv w:val="1"/>
      <w:marLeft w:val="0"/>
      <w:marRight w:val="0"/>
      <w:marTop w:val="0"/>
      <w:marBottom w:val="0"/>
      <w:divBdr>
        <w:top w:val="none" w:sz="0" w:space="0" w:color="auto"/>
        <w:left w:val="none" w:sz="0" w:space="0" w:color="auto"/>
        <w:bottom w:val="none" w:sz="0" w:space="0" w:color="auto"/>
        <w:right w:val="none" w:sz="0" w:space="0" w:color="auto"/>
      </w:divBdr>
    </w:div>
    <w:div w:id="1024670896">
      <w:bodyDiv w:val="1"/>
      <w:marLeft w:val="0"/>
      <w:marRight w:val="0"/>
      <w:marTop w:val="0"/>
      <w:marBottom w:val="0"/>
      <w:divBdr>
        <w:top w:val="none" w:sz="0" w:space="0" w:color="auto"/>
        <w:left w:val="none" w:sz="0" w:space="0" w:color="auto"/>
        <w:bottom w:val="none" w:sz="0" w:space="0" w:color="auto"/>
        <w:right w:val="none" w:sz="0" w:space="0" w:color="auto"/>
      </w:divBdr>
    </w:div>
    <w:div w:id="1183083765">
      <w:bodyDiv w:val="1"/>
      <w:marLeft w:val="0"/>
      <w:marRight w:val="0"/>
      <w:marTop w:val="0"/>
      <w:marBottom w:val="0"/>
      <w:divBdr>
        <w:top w:val="none" w:sz="0" w:space="0" w:color="auto"/>
        <w:left w:val="none" w:sz="0" w:space="0" w:color="auto"/>
        <w:bottom w:val="none" w:sz="0" w:space="0" w:color="auto"/>
        <w:right w:val="none" w:sz="0" w:space="0" w:color="auto"/>
      </w:divBdr>
      <w:divsChild>
        <w:div w:id="1345084538">
          <w:marLeft w:val="0"/>
          <w:marRight w:val="0"/>
          <w:marTop w:val="150"/>
          <w:marBottom w:val="150"/>
          <w:divBdr>
            <w:top w:val="none" w:sz="0" w:space="0" w:color="auto"/>
            <w:left w:val="none" w:sz="0" w:space="0" w:color="auto"/>
            <w:bottom w:val="none" w:sz="0" w:space="0" w:color="auto"/>
            <w:right w:val="none" w:sz="0" w:space="0" w:color="auto"/>
          </w:divBdr>
        </w:div>
      </w:divsChild>
    </w:div>
    <w:div w:id="1204902187">
      <w:bodyDiv w:val="1"/>
      <w:marLeft w:val="0"/>
      <w:marRight w:val="0"/>
      <w:marTop w:val="0"/>
      <w:marBottom w:val="0"/>
      <w:divBdr>
        <w:top w:val="none" w:sz="0" w:space="0" w:color="auto"/>
        <w:left w:val="none" w:sz="0" w:space="0" w:color="auto"/>
        <w:bottom w:val="none" w:sz="0" w:space="0" w:color="auto"/>
        <w:right w:val="none" w:sz="0" w:space="0" w:color="auto"/>
      </w:divBdr>
    </w:div>
    <w:div w:id="1276207938">
      <w:bodyDiv w:val="1"/>
      <w:marLeft w:val="0"/>
      <w:marRight w:val="0"/>
      <w:marTop w:val="0"/>
      <w:marBottom w:val="0"/>
      <w:divBdr>
        <w:top w:val="none" w:sz="0" w:space="0" w:color="auto"/>
        <w:left w:val="none" w:sz="0" w:space="0" w:color="auto"/>
        <w:bottom w:val="none" w:sz="0" w:space="0" w:color="auto"/>
        <w:right w:val="none" w:sz="0" w:space="0" w:color="auto"/>
      </w:divBdr>
    </w:div>
    <w:div w:id="1351252246">
      <w:bodyDiv w:val="1"/>
      <w:marLeft w:val="0"/>
      <w:marRight w:val="0"/>
      <w:marTop w:val="0"/>
      <w:marBottom w:val="0"/>
      <w:divBdr>
        <w:top w:val="none" w:sz="0" w:space="0" w:color="auto"/>
        <w:left w:val="none" w:sz="0" w:space="0" w:color="auto"/>
        <w:bottom w:val="none" w:sz="0" w:space="0" w:color="auto"/>
        <w:right w:val="none" w:sz="0" w:space="0" w:color="auto"/>
      </w:divBdr>
    </w:div>
    <w:div w:id="1392777514">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sChild>
        <w:div w:id="1758594360">
          <w:marLeft w:val="0"/>
          <w:marRight w:val="0"/>
          <w:marTop w:val="0"/>
          <w:marBottom w:val="100"/>
          <w:divBdr>
            <w:top w:val="none" w:sz="0" w:space="0" w:color="auto"/>
            <w:left w:val="none" w:sz="0" w:space="0" w:color="auto"/>
            <w:bottom w:val="none" w:sz="0" w:space="0" w:color="auto"/>
            <w:right w:val="none" w:sz="0" w:space="0" w:color="auto"/>
          </w:divBdr>
        </w:div>
        <w:div w:id="1147017794">
          <w:marLeft w:val="0"/>
          <w:marRight w:val="0"/>
          <w:marTop w:val="0"/>
          <w:marBottom w:val="100"/>
          <w:divBdr>
            <w:top w:val="none" w:sz="0" w:space="0" w:color="auto"/>
            <w:left w:val="none" w:sz="0" w:space="0" w:color="auto"/>
            <w:bottom w:val="none" w:sz="0" w:space="0" w:color="auto"/>
            <w:right w:val="none" w:sz="0" w:space="0" w:color="auto"/>
          </w:divBdr>
        </w:div>
      </w:divsChild>
    </w:div>
    <w:div w:id="1488278741">
      <w:bodyDiv w:val="1"/>
      <w:marLeft w:val="0"/>
      <w:marRight w:val="0"/>
      <w:marTop w:val="0"/>
      <w:marBottom w:val="0"/>
      <w:divBdr>
        <w:top w:val="none" w:sz="0" w:space="0" w:color="auto"/>
        <w:left w:val="none" w:sz="0" w:space="0" w:color="auto"/>
        <w:bottom w:val="none" w:sz="0" w:space="0" w:color="auto"/>
        <w:right w:val="none" w:sz="0" w:space="0" w:color="auto"/>
      </w:divBdr>
    </w:div>
    <w:div w:id="1582136230">
      <w:bodyDiv w:val="1"/>
      <w:marLeft w:val="0"/>
      <w:marRight w:val="0"/>
      <w:marTop w:val="0"/>
      <w:marBottom w:val="0"/>
      <w:divBdr>
        <w:top w:val="none" w:sz="0" w:space="0" w:color="auto"/>
        <w:left w:val="none" w:sz="0" w:space="0" w:color="auto"/>
        <w:bottom w:val="none" w:sz="0" w:space="0" w:color="auto"/>
        <w:right w:val="none" w:sz="0" w:space="0" w:color="auto"/>
      </w:divBdr>
    </w:div>
    <w:div w:id="1765490726">
      <w:bodyDiv w:val="1"/>
      <w:marLeft w:val="0"/>
      <w:marRight w:val="0"/>
      <w:marTop w:val="0"/>
      <w:marBottom w:val="0"/>
      <w:divBdr>
        <w:top w:val="none" w:sz="0" w:space="0" w:color="auto"/>
        <w:left w:val="none" w:sz="0" w:space="0" w:color="auto"/>
        <w:bottom w:val="none" w:sz="0" w:space="0" w:color="auto"/>
        <w:right w:val="none" w:sz="0" w:space="0" w:color="auto"/>
      </w:divBdr>
    </w:div>
    <w:div w:id="1766144218">
      <w:bodyDiv w:val="1"/>
      <w:marLeft w:val="0"/>
      <w:marRight w:val="0"/>
      <w:marTop w:val="0"/>
      <w:marBottom w:val="0"/>
      <w:divBdr>
        <w:top w:val="none" w:sz="0" w:space="0" w:color="auto"/>
        <w:left w:val="none" w:sz="0" w:space="0" w:color="auto"/>
        <w:bottom w:val="none" w:sz="0" w:space="0" w:color="auto"/>
        <w:right w:val="none" w:sz="0" w:space="0" w:color="auto"/>
      </w:divBdr>
    </w:div>
    <w:div w:id="1857959835">
      <w:bodyDiv w:val="1"/>
      <w:marLeft w:val="0"/>
      <w:marRight w:val="0"/>
      <w:marTop w:val="0"/>
      <w:marBottom w:val="0"/>
      <w:divBdr>
        <w:top w:val="none" w:sz="0" w:space="0" w:color="auto"/>
        <w:left w:val="none" w:sz="0" w:space="0" w:color="auto"/>
        <w:bottom w:val="none" w:sz="0" w:space="0" w:color="auto"/>
        <w:right w:val="none" w:sz="0" w:space="0" w:color="auto"/>
      </w:divBdr>
    </w:div>
    <w:div w:id="1984967947">
      <w:bodyDiv w:val="1"/>
      <w:marLeft w:val="0"/>
      <w:marRight w:val="0"/>
      <w:marTop w:val="0"/>
      <w:marBottom w:val="0"/>
      <w:divBdr>
        <w:top w:val="none" w:sz="0" w:space="0" w:color="auto"/>
        <w:left w:val="none" w:sz="0" w:space="0" w:color="auto"/>
        <w:bottom w:val="none" w:sz="0" w:space="0" w:color="auto"/>
        <w:right w:val="none" w:sz="0" w:space="0" w:color="auto"/>
      </w:divBdr>
      <w:divsChild>
        <w:div w:id="1954167365">
          <w:marLeft w:val="0"/>
          <w:marRight w:val="0"/>
          <w:marTop w:val="0"/>
          <w:marBottom w:val="100"/>
          <w:divBdr>
            <w:top w:val="none" w:sz="0" w:space="0" w:color="auto"/>
            <w:left w:val="none" w:sz="0" w:space="0" w:color="auto"/>
            <w:bottom w:val="none" w:sz="0" w:space="0" w:color="auto"/>
            <w:right w:val="none" w:sz="0" w:space="0" w:color="auto"/>
          </w:divBdr>
        </w:div>
      </w:divsChild>
    </w:div>
    <w:div w:id="2019233992">
      <w:bodyDiv w:val="1"/>
      <w:marLeft w:val="0"/>
      <w:marRight w:val="0"/>
      <w:marTop w:val="0"/>
      <w:marBottom w:val="0"/>
      <w:divBdr>
        <w:top w:val="none" w:sz="0" w:space="0" w:color="auto"/>
        <w:left w:val="none" w:sz="0" w:space="0" w:color="auto"/>
        <w:bottom w:val="none" w:sz="0" w:space="0" w:color="auto"/>
        <w:right w:val="none" w:sz="0" w:space="0" w:color="auto"/>
      </w:divBdr>
    </w:div>
    <w:div w:id="2040160032">
      <w:bodyDiv w:val="1"/>
      <w:marLeft w:val="0"/>
      <w:marRight w:val="0"/>
      <w:marTop w:val="0"/>
      <w:marBottom w:val="0"/>
      <w:divBdr>
        <w:top w:val="none" w:sz="0" w:space="0" w:color="auto"/>
        <w:left w:val="none" w:sz="0" w:space="0" w:color="auto"/>
        <w:bottom w:val="none" w:sz="0" w:space="0" w:color="auto"/>
        <w:right w:val="none" w:sz="0" w:space="0" w:color="auto"/>
      </w:divBdr>
    </w:div>
    <w:div w:id="21080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a.112.ua/polityka/komitet-vybortsiv-ukrainy-zaklykaie-radu-zbilshyty-sumu-zastavy-dlia-kandydativ-u-prezydenty-do-10-mln-hrn-46539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rada.gov.ua/laws/show/254%D0%BA/96-%D0%B2%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arlament.org.ua/2004/03/02/problemi-zdijsnennya-kontrolyu-za-fina/" TargetMode="External"/><Relationship Id="rId4" Type="http://schemas.openxmlformats.org/officeDocument/2006/relationships/webSettings" Target="webSettings.xml"/><Relationship Id="rId9" Type="http://schemas.openxmlformats.org/officeDocument/2006/relationships/hyperlink" Target="http://www.osce.org/uk/odihr/elections/ukraine/133441?downloa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Смолярчук</cp:lastModifiedBy>
  <cp:revision>3</cp:revision>
  <dcterms:created xsi:type="dcterms:W3CDTF">2018-11-23T13:23:00Z</dcterms:created>
  <dcterms:modified xsi:type="dcterms:W3CDTF">2018-11-23T13:25:00Z</dcterms:modified>
</cp:coreProperties>
</file>