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43" w:rsidRPr="00302E47" w:rsidRDefault="00FC171D" w:rsidP="00B2594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</w:t>
      </w:r>
    </w:p>
    <w:p w:rsidR="00B25943" w:rsidRPr="00302E47" w:rsidRDefault="00B25943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25943" w:rsidRPr="00302E47" w:rsidRDefault="00B25943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ВСТУП………………………………………………………………</w:t>
      </w:r>
      <w:r w:rsidR="00FC1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...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……...........</w:t>
      </w:r>
      <w:r w:rsidR="009A768B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РОЗДІЛ 1. ЗАГАЛЬНІ ПОЛОЖЕННЯ ПРО ПРЕДСТАВНИЦТВО</w:t>
      </w:r>
      <w:r w:rsidR="009A768B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..5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1.1.Поняття та підстави представництва………………………………</w:t>
      </w:r>
      <w:r w:rsidR="00FC1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..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.............</w:t>
      </w:r>
      <w:r w:rsidR="009A768B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5</w:t>
      </w:r>
    </w:p>
    <w:p w:rsidR="00B25943" w:rsidRPr="00302E47" w:rsidRDefault="00B25943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proofErr w:type="gramStart"/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2.Характеристика</w:t>
      </w:r>
      <w:proofErr w:type="gramEnd"/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представництва як правовідношення: суб’єкти, об’єкти, зміст………………………………………………………………………………..</w:t>
      </w:r>
      <w:r w:rsidR="009A768B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8</w:t>
      </w:r>
    </w:p>
    <w:p w:rsidR="00B25943" w:rsidRPr="00302E47" w:rsidRDefault="00B25943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proofErr w:type="gramStart"/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3.Особи</w:t>
      </w:r>
      <w:proofErr w:type="gramEnd"/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що можуть здійснювати представництво інших осіб в суді за Конституцією України……………………………………………………</w:t>
      </w:r>
      <w:r w:rsidR="00FC1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..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="009A768B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="009A768B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="000935D5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</w:t>
      </w:r>
    </w:p>
    <w:p w:rsidR="009A768B" w:rsidRPr="00302E47" w:rsidRDefault="00B25943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РОЗДІЛ 2. ПРОБЛЕМНІ АСПЕКТИ ПРЕДСТАВНИЦТВА В ГОСПОДАРСЬКОМУ ПРОЦЕСІ………………………………………</w:t>
      </w:r>
      <w:r w:rsidR="00FC1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...</w:t>
      </w:r>
      <w:proofErr w:type="gramStart"/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…….</w:t>
      </w:r>
      <w:proofErr w:type="gramEnd"/>
      <w:r w:rsidR="009A768B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14</w:t>
      </w:r>
    </w:p>
    <w:p w:rsidR="00B25943" w:rsidRPr="00302E47" w:rsidRDefault="00B25943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proofErr w:type="gramStart"/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1.Суперечливі</w:t>
      </w:r>
      <w:proofErr w:type="gramEnd"/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норми Господарського кодексу України та Закону України «Про прокуратуру» про участь прокурора в господарському процесі………………………………………………………………………</w:t>
      </w:r>
      <w:r w:rsidR="00FC1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...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="009A768B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9A768B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14</w:t>
      </w:r>
    </w:p>
    <w:p w:rsidR="00B25943" w:rsidRPr="00302E47" w:rsidRDefault="00B25943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proofErr w:type="gramStart"/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2.Проблемні</w:t>
      </w:r>
      <w:proofErr w:type="gramEnd"/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питання участі адвоката як процессуального представника в господарському суді……………………………………………………</w:t>
      </w:r>
      <w:r w:rsidR="00FC1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...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……...</w:t>
      </w:r>
      <w:r w:rsidR="009A768B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18</w:t>
      </w:r>
    </w:p>
    <w:p w:rsidR="00B25943" w:rsidRPr="00302E47" w:rsidRDefault="00B25943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proofErr w:type="gramStart"/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3.Відшкодування</w:t>
      </w:r>
      <w:proofErr w:type="gramEnd"/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витрат на правову допомогу в господарському процесі……………………………………………………………………</w:t>
      </w:r>
      <w:r w:rsidR="00FC1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="00FC1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..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="009A768B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9A768B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23</w:t>
      </w:r>
    </w:p>
    <w:p w:rsidR="00B25943" w:rsidRPr="00302E47" w:rsidRDefault="00B25943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ВИСНОВКИ……………………………………………………………...</w:t>
      </w:r>
      <w:r w:rsidR="009A768B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C1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..</w:t>
      </w:r>
      <w:r w:rsidR="009A768B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.........</w:t>
      </w:r>
      <w:r w:rsidR="009A768B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29</w:t>
      </w:r>
    </w:p>
    <w:p w:rsidR="00B25943" w:rsidRPr="00302E47" w:rsidRDefault="00B25943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СПИСОК ВИКОРИСТАНИХ ДЖЕРЕЛ……………………………...</w:t>
      </w:r>
      <w:r w:rsidR="009A768B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.....</w:t>
      </w:r>
      <w:r w:rsidR="00FC1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..</w:t>
      </w:r>
      <w:r w:rsidR="009A768B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.......</w:t>
      </w:r>
      <w:r w:rsidR="009A768B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31</w:t>
      </w:r>
    </w:p>
    <w:p w:rsidR="00B25943" w:rsidRPr="00302E47" w:rsidRDefault="00B25943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25943" w:rsidRPr="00302E47" w:rsidRDefault="00B25943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25943" w:rsidRPr="00302E47" w:rsidRDefault="00B25943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25943" w:rsidRPr="00302E47" w:rsidRDefault="00B25943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25943" w:rsidRPr="00302E47" w:rsidRDefault="00B25943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25943" w:rsidRPr="00302E47" w:rsidRDefault="00B25943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25943" w:rsidRPr="00302E47" w:rsidRDefault="00B25943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25943" w:rsidRPr="00302E47" w:rsidRDefault="00B25943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25943" w:rsidRPr="00302E47" w:rsidRDefault="00B25943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25943" w:rsidRPr="00302E47" w:rsidRDefault="00B25943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25943" w:rsidRPr="00302E47" w:rsidRDefault="00B25943" w:rsidP="00B259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02E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ВСТУП</w:t>
      </w:r>
    </w:p>
    <w:p w:rsidR="00B25943" w:rsidRPr="00302E47" w:rsidRDefault="00B25943" w:rsidP="00B259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25943" w:rsidRPr="00302E47" w:rsidRDefault="00B25943" w:rsidP="00B259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02E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Актуальн</w:t>
      </w:r>
      <w:r w:rsidRPr="00302E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ість дослідження. 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Одним із найбільш дієвих засобів, що гарантує суб’єктам господарювання повноцінну реалізацію їх прав та законних інтересів, є інститут представництва. Значення представництва у господарському процесі зростає пропорційно розвиткові сфери господарювання </w:t>
      </w:r>
      <w:r w:rsidR="002722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…..</w:t>
      </w:r>
    </w:p>
    <w:p w:rsidR="00B25943" w:rsidRPr="00302E47" w:rsidRDefault="00B25943" w:rsidP="00B25943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</w:pPr>
      <w:r w:rsidRPr="00302E47">
        <w:rPr>
          <w:rFonts w:ascii="Times New Roman" w:eastAsia="Calibri" w:hAnsi="Times New Roman"/>
          <w:b/>
          <w:color w:val="000000" w:themeColor="text1"/>
          <w:sz w:val="28"/>
          <w:szCs w:val="28"/>
          <w:lang w:val="uk-UA"/>
        </w:rPr>
        <w:t>Розробленість теми.</w:t>
      </w:r>
      <w:r w:rsidRPr="00302E47"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 xml:space="preserve"> Питання правового регулювання відносин представництва в судового процесі з огляду на внесені зміни до законодавства у зв</w:t>
      </w:r>
      <w:r w:rsidRPr="00302E4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’</w:t>
      </w:r>
      <w:r w:rsidRPr="00302E47"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 xml:space="preserve">язку зі </w:t>
      </w:r>
      <w:r w:rsidR="00272299"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>…..</w:t>
      </w:r>
    </w:p>
    <w:p w:rsidR="00B25943" w:rsidRPr="00302E47" w:rsidRDefault="00B25943" w:rsidP="00B25943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</w:pPr>
      <w:r w:rsidRPr="00302E47">
        <w:rPr>
          <w:rFonts w:ascii="Times New Roman" w:eastAsia="Calibri" w:hAnsi="Times New Roman"/>
          <w:b/>
          <w:color w:val="000000" w:themeColor="text1"/>
          <w:sz w:val="28"/>
          <w:szCs w:val="28"/>
          <w:lang w:val="uk-UA"/>
        </w:rPr>
        <w:t>Мета і завдання дослідження</w:t>
      </w:r>
      <w:r w:rsidRPr="00302E47"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 xml:space="preserve">. Метою даної </w:t>
      </w:r>
      <w:r w:rsidR="00272299"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>….</w:t>
      </w:r>
    </w:p>
    <w:p w:rsidR="00B25943" w:rsidRPr="00302E47" w:rsidRDefault="00B25943" w:rsidP="00B25943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</w:pPr>
      <w:r w:rsidRPr="00302E47"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>Для досягнення зазначеної мети вирішуються такі завдання:</w:t>
      </w:r>
    </w:p>
    <w:p w:rsidR="00B25943" w:rsidRPr="00302E47" w:rsidRDefault="00B25943" w:rsidP="00272299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</w:pPr>
      <w:r w:rsidRPr="00302E47"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>1)</w:t>
      </w:r>
      <w:r w:rsidRPr="00302E47"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ab/>
      </w:r>
      <w:r w:rsidR="00272299"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>…..</w:t>
      </w:r>
    </w:p>
    <w:p w:rsidR="00B25943" w:rsidRPr="00302E47" w:rsidRDefault="00B25943" w:rsidP="00B25943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</w:pPr>
      <w:r w:rsidRPr="00302E47">
        <w:rPr>
          <w:rFonts w:ascii="Times New Roman" w:eastAsia="Calibri" w:hAnsi="Times New Roman"/>
          <w:b/>
          <w:color w:val="000000" w:themeColor="text1"/>
          <w:sz w:val="28"/>
          <w:szCs w:val="28"/>
          <w:lang w:val="uk-UA"/>
        </w:rPr>
        <w:t>Об’єктом дослідження</w:t>
      </w:r>
      <w:r w:rsidRPr="00302E47"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 xml:space="preserve"> є суспільні відносини</w:t>
      </w:r>
      <w:r w:rsidR="00272299"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>….</w:t>
      </w:r>
    </w:p>
    <w:p w:rsidR="00B25943" w:rsidRPr="00302E47" w:rsidRDefault="00B25943" w:rsidP="00B2594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02E47">
        <w:rPr>
          <w:rFonts w:ascii="Times New Roman" w:eastAsia="Calibri" w:hAnsi="Times New Roman"/>
          <w:b/>
          <w:color w:val="000000" w:themeColor="text1"/>
          <w:sz w:val="28"/>
          <w:szCs w:val="28"/>
          <w:lang w:val="uk-UA"/>
        </w:rPr>
        <w:t xml:space="preserve">Предметом правового дослідження </w:t>
      </w:r>
      <w:r w:rsidRPr="00302E47"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 xml:space="preserve">є </w:t>
      </w:r>
      <w:r w:rsidR="00272299">
        <w:rPr>
          <w:rFonts w:ascii="Times New Roman" w:hAnsi="Times New Roman"/>
          <w:color w:val="000000" w:themeColor="text1"/>
          <w:sz w:val="28"/>
          <w:szCs w:val="28"/>
          <w:lang w:val="uk-UA"/>
        </w:rPr>
        <w:t>….</w:t>
      </w:r>
    </w:p>
    <w:p w:rsidR="00B25943" w:rsidRPr="00302E47" w:rsidRDefault="00B25943" w:rsidP="00B25943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</w:pPr>
      <w:r w:rsidRPr="00302E47">
        <w:rPr>
          <w:rFonts w:ascii="Times New Roman" w:eastAsia="Calibri" w:hAnsi="Times New Roman"/>
          <w:b/>
          <w:color w:val="000000" w:themeColor="text1"/>
          <w:sz w:val="28"/>
          <w:szCs w:val="28"/>
          <w:lang w:val="uk-UA"/>
        </w:rPr>
        <w:t>Структура роботи</w:t>
      </w:r>
      <w:r w:rsidRPr="00302E47"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 xml:space="preserve"> складається з вступу, двох розділів, шести  підрозділів, висновків та списку використаних джерел. Обсяг курсової роботи складає 3</w:t>
      </w:r>
      <w:r w:rsidR="009A768B" w:rsidRPr="00302E47"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>3</w:t>
      </w:r>
      <w:r w:rsidRPr="00302E47"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 xml:space="preserve"> сторін</w:t>
      </w:r>
      <w:r w:rsidR="009A768B" w:rsidRPr="00302E47"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 xml:space="preserve">ки. </w:t>
      </w:r>
      <w:r w:rsidRPr="00302E47"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B25943" w:rsidRPr="00302E47" w:rsidRDefault="00B25943" w:rsidP="00B2594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25943" w:rsidRPr="00302E47" w:rsidRDefault="00B25943" w:rsidP="00B2594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25943" w:rsidRPr="00302E47" w:rsidRDefault="00B25943" w:rsidP="00B259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B25943" w:rsidRPr="00302E47" w:rsidRDefault="00B25943" w:rsidP="00B259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B25943" w:rsidRPr="00302E47" w:rsidRDefault="00B25943" w:rsidP="00B259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B25943" w:rsidRPr="00302E47" w:rsidRDefault="00B25943" w:rsidP="00B259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B25943" w:rsidRPr="00302E47" w:rsidRDefault="00B25943" w:rsidP="00B259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B25943" w:rsidRPr="00302E47" w:rsidRDefault="00B25943" w:rsidP="00B259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B25943" w:rsidRPr="00302E47" w:rsidRDefault="00B25943" w:rsidP="00B259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B25943" w:rsidRPr="00302E47" w:rsidRDefault="00B25943" w:rsidP="00B2594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2E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РОЗДІЛ 1. </w:t>
      </w:r>
      <w:r w:rsidRPr="00302E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ЗАГАЛЬНІ ПОЛОЖЕННЯ ПРО ПРЕДСТАВНИЦТВО</w:t>
      </w:r>
    </w:p>
    <w:p w:rsidR="00B25943" w:rsidRPr="00302E47" w:rsidRDefault="00B25943" w:rsidP="00B2594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25943" w:rsidRPr="00302E47" w:rsidRDefault="00B25943" w:rsidP="00B25943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02E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</w:t>
      </w:r>
      <w:proofErr w:type="gramStart"/>
      <w:r w:rsidRPr="00302E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1.Поняття</w:t>
      </w:r>
      <w:proofErr w:type="gramEnd"/>
      <w:r w:rsidRPr="00302E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та підстави представництва</w:t>
      </w:r>
    </w:p>
    <w:p w:rsidR="00B25943" w:rsidRPr="00302E47" w:rsidRDefault="00B25943" w:rsidP="00B2594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25943" w:rsidRPr="00302E47" w:rsidRDefault="00B25943" w:rsidP="00B259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Перш за все зазначимо, що 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господарсько-процесуальне представництво є одним з ефективних аспектів механізму захисту прав суб’єктів господарювання, оскільки сприяє якнайшвидшому та найбільш результативному </w:t>
      </w:r>
      <w:r w:rsidR="002722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…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відновлення прав господарюючих суб’єктів та попередження їх порушення</w:t>
      </w:r>
      <w:r w:rsidR="009A768B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[1, с.</w:t>
      </w:r>
      <w:r w:rsidR="000935D5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319</w:t>
      </w:r>
      <w:r w:rsidR="009A768B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]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B25943" w:rsidRPr="00302E47" w:rsidRDefault="00B25943" w:rsidP="00B259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Зауважимо, що зміст представництва в господарському процесі можна охарактеризувати такими положеннями як: </w:t>
      </w:r>
    </w:p>
    <w:p w:rsidR="00B25943" w:rsidRPr="00302E47" w:rsidRDefault="00B25943" w:rsidP="00B259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- основною метою представництва в господарському судовому процесі є захист прав та інтересів сторін судового провадження, безпосередньо пов’язаних з організацією та здійсненням господарської діяльності; </w:t>
      </w:r>
    </w:p>
    <w:p w:rsidR="00B25943" w:rsidRPr="00302E47" w:rsidRDefault="00B25943" w:rsidP="00B259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 права та обов’язки належать суб’єкту господарювання (обсяг їх залежить від статусу учасника судового процесу), а реалізуються вони безпосередньо іншою особою (представником);</w:t>
      </w:r>
    </w:p>
    <w:p w:rsidR="00B25943" w:rsidRPr="00302E47" w:rsidRDefault="00B25943" w:rsidP="002722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 представляти законні інтереси учасника судового процесу може лише конкретна фізична особа. Як вірно вказує Н.О. Нерсесов, представник повинен мати волю, необхідну, за вимогами права, для в</w:t>
      </w:r>
      <w:r w:rsidR="000935D5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чинення юридичних дій взагалі [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2, с.73]. Для здійснення процесуального представництва чужих інтересів він повинен володіти повною господарсько-процесуальною дієздатністю та, за необхідності, </w:t>
      </w:r>
      <w:r w:rsidR="002722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….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ання процесуально-представницької діяльності не потребує додаткових повноважень на це), м</w:t>
      </w:r>
      <w:r w:rsidR="00824507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ає публічно-правовий характер</w:t>
      </w:r>
      <w:r w:rsidR="000935D5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[9, с.110]</w:t>
      </w:r>
      <w:r w:rsidR="00824507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A76918" w:rsidRPr="00302E47" w:rsidRDefault="00824507" w:rsidP="00B259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Отже, </w:t>
      </w:r>
      <w:r w:rsidR="002722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….</w:t>
      </w:r>
    </w:p>
    <w:p w:rsidR="00B25943" w:rsidRPr="00302E47" w:rsidRDefault="00B25943" w:rsidP="00B259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02E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</w:t>
      </w:r>
      <w:proofErr w:type="gramStart"/>
      <w:r w:rsidRPr="00302E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2.Характеристика</w:t>
      </w:r>
      <w:proofErr w:type="gramEnd"/>
      <w:r w:rsidRPr="00302E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представництва як правовідношення: суб’єкти, об’єкти, зміст</w:t>
      </w:r>
    </w:p>
    <w:p w:rsidR="00B25943" w:rsidRPr="00302E47" w:rsidRDefault="00B25943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A76918" w:rsidRPr="00302E47" w:rsidRDefault="00B25943" w:rsidP="00A769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В.І. Ямковий дає визначення представництву в господарському суді як правовідношенню, в силу якого одна особа (судовий представник) здійснює процесуальні дії в межах наданих йому повноважень від імені та в інтересах особи, яку він представляє (сторони, третьої особи), внаслідок чого безпосередньо для останнього виникають права й обов’язки [1</w:t>
      </w:r>
      <w:r w:rsidR="000935D5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0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с. </w:t>
      </w:r>
      <w:r w:rsidR="000935D5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66].</w:t>
      </w:r>
      <w:r w:rsidR="000935D5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76918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Таким </w:t>
      </w:r>
      <w:r w:rsidR="00A76918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чином, суб’єктний склад правовідносин </w:t>
      </w:r>
      <w:r w:rsidR="00590147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складається з одного боку: з судового представника (детальніше про те, хто може бути представником в господарському процесі йтиметься в пункті 1.3. даного дослідження), з іншого боку – з учасника судового процесі, права та інтереси якого представляються (сторона чи третя особа в господарському процесі). </w:t>
      </w:r>
    </w:p>
    <w:p w:rsidR="00590147" w:rsidRPr="00302E47" w:rsidRDefault="00B25943" w:rsidP="002722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Зміст правовідносин представництва в господарському судочинстві, є складноструктурним, що складається з ряду двосторонніх правовідносин і має внутрішню і </w:t>
      </w:r>
      <w:r w:rsidR="002722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….</w:t>
      </w:r>
    </w:p>
    <w:p w:rsidR="00B25943" w:rsidRPr="00302E47" w:rsidRDefault="00B25943" w:rsidP="00A769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Аналіз існуючих думок про цілі представництва в господарському суді, свідчить про те, що сприяння суду в здійсненні правосуддя є однією з основних цілей діяльності представника у господарському судочинстві. Так, Д.М. Чечот вважав, що «метою судового представництва є захист представником в суді інтересів сторін і третіх осіб, допомога сторонам і третім особам у здійсненні ними своїх прав в суді і, нарешті, допомога суду, що здійснює правосуддя» [</w:t>
      </w:r>
      <w:r w:rsidR="000935D5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13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с. </w:t>
      </w:r>
      <w:r w:rsidR="000935D5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6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36].</w:t>
      </w:r>
      <w:r w:rsidR="00590147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B25943" w:rsidRPr="00302E47" w:rsidRDefault="00B25943" w:rsidP="002722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Таким чином, </w:t>
      </w:r>
      <w:r w:rsidR="002722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….</w:t>
      </w:r>
    </w:p>
    <w:p w:rsidR="000935D5" w:rsidRPr="00302E47" w:rsidRDefault="000935D5" w:rsidP="00DE39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0935D5" w:rsidRPr="00302E47" w:rsidRDefault="000935D5" w:rsidP="00DE39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0935D5" w:rsidRPr="00302E47" w:rsidRDefault="000935D5" w:rsidP="00DE39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B25943" w:rsidRPr="00302E47" w:rsidRDefault="00B25943" w:rsidP="00DE39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302E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1.3.</w:t>
      </w:r>
      <w:r w:rsidR="002722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02E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Особи, що можуть здійснювати представництво інших осіб в суді за Конституцією України</w:t>
      </w:r>
    </w:p>
    <w:p w:rsidR="003A0792" w:rsidRPr="00302E47" w:rsidRDefault="003A0792" w:rsidP="00DE39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B25943" w:rsidRPr="00272299" w:rsidRDefault="00DE39E9" w:rsidP="00834CA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302E47">
        <w:rPr>
          <w:color w:val="000000" w:themeColor="text1"/>
          <w:sz w:val="28"/>
          <w:szCs w:val="28"/>
          <w:lang w:val="uk-UA"/>
        </w:rPr>
        <w:t xml:space="preserve">Питання представництва в господарському процесі, а саме його суб’єктний склад слід в рамках судової реформи, що відбувається в нашій державі. Судова реформа </w:t>
      </w:r>
      <w:r w:rsidR="00B25943" w:rsidRPr="00302E47">
        <w:rPr>
          <w:color w:val="000000" w:themeColor="text1"/>
          <w:sz w:val="28"/>
          <w:szCs w:val="28"/>
          <w:lang w:val="uk-UA"/>
        </w:rPr>
        <w:t>покликана підвищити рівень ефективності правосуддя та забезпечити фізичним та юридичним особам дієвий захист прав та інтересів в суді.</w:t>
      </w:r>
      <w:r w:rsidRPr="00302E47">
        <w:rPr>
          <w:color w:val="000000" w:themeColor="text1"/>
          <w:sz w:val="28"/>
          <w:szCs w:val="28"/>
          <w:lang w:val="uk-UA"/>
        </w:rPr>
        <w:t xml:space="preserve"> </w:t>
      </w:r>
      <w:r w:rsidR="00B25943" w:rsidRPr="00272299">
        <w:rPr>
          <w:color w:val="000000" w:themeColor="text1"/>
          <w:sz w:val="28"/>
          <w:szCs w:val="28"/>
          <w:lang w:val="uk-UA"/>
        </w:rPr>
        <w:t xml:space="preserve">Однією із важливіших складових судової реформи є впровадження </w:t>
      </w:r>
      <w:r w:rsidR="00272299">
        <w:rPr>
          <w:color w:val="000000" w:themeColor="text1"/>
          <w:sz w:val="28"/>
          <w:szCs w:val="28"/>
          <w:lang w:val="uk-UA"/>
        </w:rPr>
        <w:t>….</w:t>
      </w:r>
      <w:r w:rsidR="00B25943" w:rsidRPr="00272299">
        <w:rPr>
          <w:color w:val="000000" w:themeColor="text1"/>
          <w:sz w:val="28"/>
          <w:szCs w:val="28"/>
          <w:lang w:val="uk-UA"/>
        </w:rPr>
        <w:t xml:space="preserve"> України «Про внесення змін до Конституції України (щодо правосуддя)» № 1401-</w:t>
      </w:r>
      <w:r w:rsidR="00B25943" w:rsidRPr="00302E47">
        <w:rPr>
          <w:color w:val="000000" w:themeColor="text1"/>
          <w:sz w:val="28"/>
          <w:szCs w:val="28"/>
        </w:rPr>
        <w:t>VIII</w:t>
      </w:r>
      <w:r w:rsidR="00B25943" w:rsidRPr="00272299">
        <w:rPr>
          <w:color w:val="000000" w:themeColor="text1"/>
          <w:sz w:val="28"/>
          <w:szCs w:val="28"/>
          <w:lang w:val="uk-UA"/>
        </w:rPr>
        <w:t xml:space="preserve"> від 02.06.2016р., що набрав чинності 30.09.2016р</w:t>
      </w:r>
      <w:r w:rsidR="000935D5" w:rsidRPr="00302E47">
        <w:rPr>
          <w:color w:val="000000" w:themeColor="text1"/>
          <w:sz w:val="28"/>
          <w:szCs w:val="28"/>
          <w:lang w:val="uk-UA"/>
        </w:rPr>
        <w:t xml:space="preserve"> [16]</w:t>
      </w:r>
      <w:r w:rsidR="00B25943" w:rsidRPr="00272299">
        <w:rPr>
          <w:color w:val="000000" w:themeColor="text1"/>
          <w:sz w:val="28"/>
          <w:szCs w:val="28"/>
          <w:lang w:val="uk-UA"/>
        </w:rPr>
        <w:t>.</w:t>
      </w:r>
    </w:p>
    <w:p w:rsidR="00B25943" w:rsidRPr="00302E47" w:rsidRDefault="00B25943" w:rsidP="00834CA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72299">
        <w:rPr>
          <w:color w:val="000000" w:themeColor="text1"/>
          <w:sz w:val="28"/>
          <w:szCs w:val="28"/>
          <w:lang w:val="uk-UA"/>
        </w:rPr>
        <w:lastRenderedPageBreak/>
        <w:t>Так, відповідно до ст. 131</w:t>
      </w:r>
      <w:r w:rsidR="00DE39E9" w:rsidRPr="00302E47">
        <w:rPr>
          <w:color w:val="000000" w:themeColor="text1"/>
          <w:sz w:val="28"/>
          <w:szCs w:val="28"/>
          <w:lang w:val="uk-UA"/>
        </w:rPr>
        <w:t>-</w:t>
      </w:r>
      <w:r w:rsidRPr="00272299">
        <w:rPr>
          <w:color w:val="000000" w:themeColor="text1"/>
          <w:sz w:val="28"/>
          <w:szCs w:val="28"/>
          <w:lang w:val="uk-UA"/>
        </w:rPr>
        <w:t xml:space="preserve">2 Конституції України для надання професійної правничої допомоги в Україні діє адвокатура. Частиною </w:t>
      </w:r>
      <w:r w:rsidRPr="00302E47">
        <w:rPr>
          <w:color w:val="000000" w:themeColor="text1"/>
          <w:sz w:val="28"/>
          <w:szCs w:val="28"/>
        </w:rPr>
        <w:t>3 цієї статті встановлено, що виключно адвокат здійснює представництво іншої особи в суді, а також захист від кримінального обвинувачення.</w:t>
      </w:r>
      <w:r w:rsidR="00E072EF" w:rsidRPr="00302E47">
        <w:rPr>
          <w:color w:val="000000" w:themeColor="text1"/>
          <w:sz w:val="28"/>
          <w:szCs w:val="28"/>
          <w:lang w:val="uk-UA"/>
        </w:rPr>
        <w:t xml:space="preserve"> </w:t>
      </w:r>
      <w:r w:rsidRPr="00302E47">
        <w:rPr>
          <w:color w:val="000000" w:themeColor="text1"/>
          <w:sz w:val="28"/>
          <w:szCs w:val="28"/>
        </w:rPr>
        <w:t xml:space="preserve">Згідно із Перехідними положеннями Конституції України </w:t>
      </w:r>
      <w:r w:rsidR="00E072EF" w:rsidRPr="00302E47">
        <w:rPr>
          <w:color w:val="000000" w:themeColor="text1"/>
          <w:sz w:val="28"/>
          <w:szCs w:val="28"/>
          <w:lang w:val="uk-UA"/>
        </w:rPr>
        <w:t xml:space="preserve">було передбачено поетапне </w:t>
      </w:r>
      <w:r w:rsidRPr="00302E47">
        <w:rPr>
          <w:color w:val="000000" w:themeColor="text1"/>
          <w:sz w:val="28"/>
          <w:szCs w:val="28"/>
        </w:rPr>
        <w:t xml:space="preserve">запровадження представництва виключно адвокатами </w:t>
      </w:r>
    </w:p>
    <w:p w:rsidR="00B25943" w:rsidRPr="00302E47" w:rsidRDefault="00B25943" w:rsidP="00834CA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02E47">
        <w:rPr>
          <w:color w:val="000000" w:themeColor="text1"/>
          <w:sz w:val="28"/>
          <w:szCs w:val="28"/>
        </w:rPr>
        <w:t>- з 1 січня 2017 р. у Верховному Суді та судах касаційної інстанції;</w:t>
      </w:r>
    </w:p>
    <w:p w:rsidR="00B25943" w:rsidRPr="00302E47" w:rsidRDefault="00B25943" w:rsidP="00834CA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02E47">
        <w:rPr>
          <w:color w:val="000000" w:themeColor="text1"/>
          <w:sz w:val="28"/>
          <w:szCs w:val="28"/>
        </w:rPr>
        <w:t xml:space="preserve">- з 1 січня 2018р. </w:t>
      </w:r>
      <w:proofErr w:type="gramStart"/>
      <w:r w:rsidRPr="00302E47">
        <w:rPr>
          <w:color w:val="000000" w:themeColor="text1"/>
          <w:sz w:val="28"/>
          <w:szCs w:val="28"/>
        </w:rPr>
        <w:t>у судах</w:t>
      </w:r>
      <w:proofErr w:type="gramEnd"/>
      <w:r w:rsidRPr="00302E47">
        <w:rPr>
          <w:color w:val="000000" w:themeColor="text1"/>
          <w:sz w:val="28"/>
          <w:szCs w:val="28"/>
        </w:rPr>
        <w:t xml:space="preserve"> апеляційної інстанції;</w:t>
      </w:r>
    </w:p>
    <w:p w:rsidR="00B25943" w:rsidRPr="00302E47" w:rsidRDefault="00B25943" w:rsidP="00834CA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02E47">
        <w:rPr>
          <w:color w:val="000000" w:themeColor="text1"/>
          <w:sz w:val="28"/>
          <w:szCs w:val="28"/>
        </w:rPr>
        <w:t xml:space="preserve">- 3 1 січня 2019р. </w:t>
      </w:r>
      <w:proofErr w:type="gramStart"/>
      <w:r w:rsidRPr="00302E47">
        <w:rPr>
          <w:color w:val="000000" w:themeColor="text1"/>
          <w:sz w:val="28"/>
          <w:szCs w:val="28"/>
        </w:rPr>
        <w:t>у судах</w:t>
      </w:r>
      <w:proofErr w:type="gramEnd"/>
      <w:r w:rsidRPr="00302E47">
        <w:rPr>
          <w:color w:val="000000" w:themeColor="text1"/>
          <w:sz w:val="28"/>
          <w:szCs w:val="28"/>
        </w:rPr>
        <w:t xml:space="preserve"> першої інстанції</w:t>
      </w:r>
      <w:r w:rsidR="000935D5" w:rsidRPr="00302E47">
        <w:rPr>
          <w:color w:val="000000" w:themeColor="text1"/>
          <w:sz w:val="28"/>
          <w:szCs w:val="28"/>
          <w:lang w:val="uk-UA"/>
        </w:rPr>
        <w:t xml:space="preserve"> [17]</w:t>
      </w:r>
      <w:r w:rsidRPr="00302E47">
        <w:rPr>
          <w:color w:val="000000" w:themeColor="text1"/>
          <w:sz w:val="28"/>
          <w:szCs w:val="28"/>
        </w:rPr>
        <w:t>.</w:t>
      </w:r>
    </w:p>
    <w:p w:rsidR="00834CA9" w:rsidRPr="00272299" w:rsidRDefault="00E072EF" w:rsidP="002722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302E47">
        <w:rPr>
          <w:color w:val="000000" w:themeColor="text1"/>
          <w:sz w:val="28"/>
          <w:szCs w:val="28"/>
          <w:lang w:val="uk-UA"/>
        </w:rPr>
        <w:t>Відповідно до статті 16 ГПК у</w:t>
      </w:r>
      <w:r w:rsidRPr="00302E47">
        <w:rPr>
          <w:color w:val="000000" w:themeColor="text1"/>
          <w:sz w:val="28"/>
          <w:szCs w:val="28"/>
        </w:rPr>
        <w:t>часники справи мають право користуватися правничою допомогою.</w:t>
      </w:r>
      <w:r w:rsidR="00834CA9" w:rsidRPr="00302E47">
        <w:rPr>
          <w:color w:val="000000" w:themeColor="text1"/>
          <w:sz w:val="28"/>
          <w:szCs w:val="28"/>
          <w:lang w:val="uk-UA"/>
        </w:rPr>
        <w:t xml:space="preserve"> </w:t>
      </w:r>
      <w:r w:rsidRPr="00302E47">
        <w:rPr>
          <w:color w:val="000000" w:themeColor="text1"/>
          <w:sz w:val="28"/>
          <w:szCs w:val="28"/>
          <w:lang w:val="uk-UA"/>
        </w:rPr>
        <w:t xml:space="preserve">Представництво </w:t>
      </w:r>
      <w:r w:rsidRPr="00302E47">
        <w:rPr>
          <w:color w:val="000000" w:themeColor="text1"/>
          <w:sz w:val="28"/>
          <w:szCs w:val="28"/>
        </w:rPr>
        <w:t xml:space="preserve">у суді, як вид правничої допомоги, здійснюється виключно адвокатом (професійна правнича допомога), крім випадків, </w:t>
      </w:r>
      <w:r w:rsidR="00272299">
        <w:rPr>
          <w:color w:val="000000" w:themeColor="text1"/>
          <w:sz w:val="28"/>
          <w:szCs w:val="28"/>
          <w:lang w:val="uk-UA"/>
        </w:rPr>
        <w:t>….</w:t>
      </w:r>
    </w:p>
    <w:p w:rsidR="00E072EF" w:rsidRPr="00302E47" w:rsidRDefault="00834CA9" w:rsidP="00834CA9">
      <w:pPr>
        <w:pStyle w:val="rvps2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302E47">
        <w:rPr>
          <w:color w:val="000000" w:themeColor="text1"/>
          <w:sz w:val="28"/>
          <w:szCs w:val="28"/>
          <w:lang w:val="uk-UA"/>
        </w:rPr>
        <w:t xml:space="preserve">Отже, </w:t>
      </w:r>
      <w:r w:rsidR="00272299">
        <w:rPr>
          <w:color w:val="000000" w:themeColor="text1"/>
          <w:sz w:val="28"/>
          <w:szCs w:val="28"/>
          <w:lang w:val="uk-UA"/>
        </w:rPr>
        <w:t>…</w:t>
      </w:r>
    </w:p>
    <w:p w:rsidR="003A0792" w:rsidRPr="00302E47" w:rsidRDefault="003A0792" w:rsidP="00B259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0792" w:rsidRPr="00302E47" w:rsidRDefault="003A0792" w:rsidP="00B259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0792" w:rsidRPr="00302E47" w:rsidRDefault="003A0792" w:rsidP="00B259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0792" w:rsidRPr="00302E47" w:rsidRDefault="003A0792" w:rsidP="00B259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0792" w:rsidRPr="00302E47" w:rsidRDefault="003A0792" w:rsidP="00B259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0792" w:rsidRPr="00302E47" w:rsidRDefault="003A0792" w:rsidP="00B259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0792" w:rsidRPr="00302E47" w:rsidRDefault="003A0792" w:rsidP="00B259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0792" w:rsidRPr="00302E47" w:rsidRDefault="003A0792" w:rsidP="00B259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0792" w:rsidRPr="00302E47" w:rsidRDefault="003A0792" w:rsidP="00B259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0792" w:rsidRPr="00302E47" w:rsidRDefault="003A0792" w:rsidP="00B259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0792" w:rsidRPr="00302E47" w:rsidRDefault="003A0792" w:rsidP="00B259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0792" w:rsidRPr="00302E47" w:rsidRDefault="003A0792" w:rsidP="00B259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0792" w:rsidRPr="00302E47" w:rsidRDefault="003A0792" w:rsidP="00B259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0792" w:rsidRPr="00302E47" w:rsidRDefault="003A0792" w:rsidP="00B259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0792" w:rsidRPr="00302E47" w:rsidRDefault="003A0792" w:rsidP="00B259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0792" w:rsidRPr="00302E47" w:rsidRDefault="003A0792" w:rsidP="00B259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0792" w:rsidRPr="00302E47" w:rsidRDefault="003A0792" w:rsidP="00B259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0792" w:rsidRPr="00302E47" w:rsidRDefault="003A0792" w:rsidP="00B259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0792" w:rsidRPr="00302E47" w:rsidRDefault="003A0792" w:rsidP="00B259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0792" w:rsidRPr="00302E47" w:rsidRDefault="003A0792" w:rsidP="00B259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0792" w:rsidRPr="00302E47" w:rsidRDefault="003A0792" w:rsidP="00B259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0792" w:rsidRPr="00302E47" w:rsidRDefault="003A0792" w:rsidP="00B259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0792" w:rsidRPr="00302E47" w:rsidRDefault="003A0792" w:rsidP="00B259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0792" w:rsidRPr="00302E47" w:rsidRDefault="003A0792" w:rsidP="00B259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B25943" w:rsidRPr="00302E47" w:rsidRDefault="00B25943" w:rsidP="00B259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02E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РОЗДІЛ 2. ПРОБЛЕМНІ АСПЕКТИ ПРЕДСТАВНИЦТВА В ГОСПОДАРСЬКОМУ ПРОЦЕСІ</w:t>
      </w:r>
    </w:p>
    <w:p w:rsidR="00B25943" w:rsidRPr="00302E47" w:rsidRDefault="00B25943" w:rsidP="00B2594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25943" w:rsidRPr="00302E47" w:rsidRDefault="00B25943" w:rsidP="00B2594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302E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2.1. Суперечливі норми Господарського кодексу України та Закону України «Про прокуратуру» про участь прокурора в господарському процес</w:t>
      </w:r>
      <w:r w:rsidRPr="00302E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і</w:t>
      </w:r>
    </w:p>
    <w:p w:rsidR="00B25943" w:rsidRPr="00302E47" w:rsidRDefault="00B25943" w:rsidP="00B259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EE65DC" w:rsidRPr="00272299" w:rsidRDefault="00B25943" w:rsidP="002722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із нововведень ухвален</w:t>
      </w:r>
      <w:r w:rsidR="00B874E0"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ого ГПК </w:t>
      </w:r>
      <w:r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 визначення правового статусу прокурора в суді (саме на захист державних інтересів, а не й інтересів громадянина, як це було у попередн</w:t>
      </w:r>
      <w:r w:rsidR="00B874E0"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ьому кодексі). </w:t>
      </w:r>
      <w:r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 за все звернемо увагу на положення ч. 3 ст. 4, ч</w:t>
      </w:r>
      <w:r w:rsidR="00B874E0"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 ст. 53 ГПК, </w:t>
      </w:r>
      <w:r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які надають прокурору право на звернення </w:t>
      </w:r>
      <w:proofErr w:type="gramStart"/>
      <w:r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суду</w:t>
      </w:r>
      <w:proofErr w:type="gramEnd"/>
      <w:r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справах, віднесених законом до його юрисдикції, поруч з органами та особами, яким законом надано право звертатися до суду в інтересах інших осіб та брати участь у справі в інтересах цих осіб (ч. 3 ст. 41 ГПК)</w:t>
      </w:r>
      <w:r w:rsidR="000935D5"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[16]</w:t>
      </w:r>
      <w:r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Системний аналіз наведених вище правових норм дозволяє зробити висновок, що їх</w:t>
      </w:r>
      <w:proofErr w:type="gramStart"/>
      <w:r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2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….</w:t>
      </w:r>
      <w:proofErr w:type="gramEnd"/>
      <w:r w:rsidR="00272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держави в суді «у визначених законом випадках». Окрім того, за положеннями ч. 3 ст. 53 ГПК прокурор може вступити в</w:t>
      </w:r>
      <w:r w:rsidR="00B874E0"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справу «за своєю ініціативою</w:t>
      </w:r>
      <w:proofErr w:type="gramStart"/>
      <w:r w:rsidR="00B874E0"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провадження в </w:t>
      </w:r>
      <w:r w:rsidR="00272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….</w:t>
      </w:r>
      <w:r w:rsidR="00EE65DC" w:rsidRPr="00302E47">
        <w:rPr>
          <w:color w:val="000000" w:themeColor="text1"/>
          <w:sz w:val="28"/>
          <w:szCs w:val="28"/>
          <w:lang w:val="uk-UA"/>
        </w:rPr>
        <w:t xml:space="preserve">Верховний Суд України» замість «Верховного Суду») або ордер не містить обов’язкових реквізитів, передбачених Положенням та типовою формою ордеру – ухвала від 23.05.2018 року у справі № 905/2497/17, ухвала від 21.05.2018 року у справі № </w:t>
      </w:r>
      <w:r w:rsidR="00EE65DC" w:rsidRPr="00302E47">
        <w:rPr>
          <w:color w:val="000000" w:themeColor="text1"/>
          <w:sz w:val="28"/>
          <w:szCs w:val="28"/>
          <w:lang w:val="uk-UA"/>
        </w:rPr>
        <w:lastRenderedPageBreak/>
        <w:t>914/1964/17, ухвала від 23.04.2018 року у справі № 904/8494/17, ухвала від 24.01.2018 року у справі № 910/15374/17 та інші)</w:t>
      </w:r>
      <w:r w:rsidR="00302E47" w:rsidRPr="00302E47">
        <w:rPr>
          <w:color w:val="000000" w:themeColor="text1"/>
          <w:sz w:val="28"/>
          <w:szCs w:val="28"/>
          <w:lang w:val="uk-UA"/>
        </w:rPr>
        <w:t xml:space="preserve"> [24]</w:t>
      </w:r>
      <w:r w:rsidR="00EE65DC" w:rsidRPr="00302E47">
        <w:rPr>
          <w:color w:val="000000" w:themeColor="text1"/>
          <w:sz w:val="28"/>
          <w:szCs w:val="28"/>
          <w:lang w:val="uk-UA"/>
        </w:rPr>
        <w:t>.</w:t>
      </w:r>
      <w:r w:rsidR="006C52E9" w:rsidRPr="00302E47">
        <w:rPr>
          <w:color w:val="000000" w:themeColor="text1"/>
          <w:sz w:val="28"/>
          <w:szCs w:val="28"/>
          <w:lang w:val="uk-UA"/>
        </w:rPr>
        <w:t xml:space="preserve"> </w:t>
      </w:r>
      <w:r w:rsidR="00EE65DC" w:rsidRPr="00302E47">
        <w:rPr>
          <w:color w:val="000000" w:themeColor="text1"/>
          <w:sz w:val="28"/>
          <w:szCs w:val="28"/>
        </w:rPr>
        <w:t xml:space="preserve">Відтак, подаючи </w:t>
      </w:r>
      <w:proofErr w:type="gramStart"/>
      <w:r w:rsidR="00EE65DC" w:rsidRPr="00302E47">
        <w:rPr>
          <w:color w:val="000000" w:themeColor="text1"/>
          <w:sz w:val="28"/>
          <w:szCs w:val="28"/>
        </w:rPr>
        <w:t>до суду</w:t>
      </w:r>
      <w:proofErr w:type="gramEnd"/>
      <w:r w:rsidR="00EE65DC" w:rsidRPr="00302E47">
        <w:rPr>
          <w:color w:val="000000" w:themeColor="text1"/>
          <w:sz w:val="28"/>
          <w:szCs w:val="28"/>
        </w:rPr>
        <w:t xml:space="preserve"> ордер на підтвердження своїх повноважень, варто приділити особливу увагу його оформленню згідно з вимогами Положення про ордер на надання правової допомоги</w:t>
      </w:r>
      <w:r w:rsidR="00272299">
        <w:rPr>
          <w:color w:val="000000" w:themeColor="text1"/>
          <w:sz w:val="28"/>
          <w:szCs w:val="28"/>
        </w:rPr>
        <w:t>…</w:t>
      </w:r>
      <w:r w:rsidR="00272299">
        <w:rPr>
          <w:color w:val="000000" w:themeColor="text1"/>
          <w:sz w:val="28"/>
          <w:szCs w:val="28"/>
          <w:lang w:val="uk-UA"/>
        </w:rPr>
        <w:t>.</w:t>
      </w:r>
    </w:p>
    <w:p w:rsidR="006C52E9" w:rsidRPr="00272299" w:rsidRDefault="00EE65DC" w:rsidP="006C52E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302E47">
        <w:rPr>
          <w:color w:val="000000" w:themeColor="text1"/>
          <w:sz w:val="28"/>
          <w:szCs w:val="28"/>
        </w:rPr>
        <w:t xml:space="preserve">Таким чином, </w:t>
      </w:r>
      <w:r w:rsidR="00272299">
        <w:rPr>
          <w:color w:val="000000" w:themeColor="text1"/>
          <w:sz w:val="28"/>
          <w:szCs w:val="28"/>
          <w:lang w:val="uk-UA"/>
        </w:rPr>
        <w:t>….</w:t>
      </w:r>
    </w:p>
    <w:p w:rsidR="00B25943" w:rsidRPr="00302E47" w:rsidRDefault="00B25943" w:rsidP="00B2594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B25943" w:rsidRPr="00302E47" w:rsidRDefault="00B25943" w:rsidP="003A27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302E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</w:t>
      </w:r>
      <w:proofErr w:type="gramStart"/>
      <w:r w:rsidRPr="00302E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3.Відшкодування</w:t>
      </w:r>
      <w:proofErr w:type="gramEnd"/>
      <w:r w:rsidRPr="00302E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витрат на правову допомогу в господарському процес</w:t>
      </w:r>
      <w:r w:rsidRPr="00302E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і</w:t>
      </w:r>
    </w:p>
    <w:p w:rsidR="00B25943" w:rsidRPr="00302E47" w:rsidRDefault="00B25943" w:rsidP="00B2594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B25943" w:rsidRPr="00302E47" w:rsidRDefault="00B25943" w:rsidP="00B25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набуттям чинності новими редакціями процесуальних кодексів та </w:t>
      </w:r>
      <w:r w:rsidR="00272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….</w:t>
      </w:r>
      <w:r w:rsidR="00302E47"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[26]</w:t>
      </w:r>
      <w:r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25943" w:rsidRPr="00302E47" w:rsidRDefault="00B25943" w:rsidP="00B25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Конституційне право на професійну правничу допомогу та вільний вибір захисника гарантується ст. 59 Конституції України. Відповідно до ст. 22 КУ, воно не може бути скасоване, а звуження змісту та обсягу наявних прав і свобод не допускається. Таким чином, право на вільний вибір захисника, що включає вільний вибір та погодження умов надання правничої допомоги, мало б бути непорушним</w:t>
      </w:r>
      <w:r w:rsidR="00302E47"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[26]</w:t>
      </w:r>
      <w:r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25943" w:rsidRPr="00302E47" w:rsidRDefault="00B25943" w:rsidP="002722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Окрім того, механізм розподілу витрат мав би стати певним фільтром, покликаним зменшити кількість безпідставних або малозначних спорів між сторонами, які</w:t>
      </w:r>
      <w:proofErr w:type="gramStart"/>
      <w:r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2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….</w:t>
      </w:r>
      <w:proofErr w:type="gramEnd"/>
      <w:r w:rsidR="00272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кладає 4,5% від заявленої до компенсації суми</w:t>
      </w:r>
      <w:r w:rsidR="00302E47"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[27]</w:t>
      </w:r>
      <w:r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25943" w:rsidRPr="00302E47" w:rsidRDefault="00A2506D" w:rsidP="003A07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Таким чином, </w:t>
      </w:r>
      <w:r w:rsidR="00272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</w:t>
      </w:r>
      <w:r w:rsidR="003A0792"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не завжди враховуються всі обов’язки адвоката, що були надані в рамках договору про правову допомогу, та які підлягають також оплаті. На нашу думку, дане питання також потребує роз’ясненнями пленумом Касаційного суду. </w:t>
      </w:r>
    </w:p>
    <w:p w:rsidR="00A2506D" w:rsidRPr="00302E47" w:rsidRDefault="00A2506D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25943" w:rsidRPr="00302E47" w:rsidRDefault="00B25943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25943" w:rsidRPr="00302E47" w:rsidRDefault="00B25943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25943" w:rsidRPr="00302E47" w:rsidRDefault="00B25943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25943" w:rsidRPr="00302E47" w:rsidRDefault="00B25943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A0792" w:rsidRPr="00302E47" w:rsidRDefault="003A0792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A0792" w:rsidRPr="00302E47" w:rsidRDefault="003A0792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A0792" w:rsidRPr="00302E47" w:rsidRDefault="003A0792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A0792" w:rsidRPr="00302E47" w:rsidRDefault="003A0792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A0792" w:rsidRPr="00302E47" w:rsidRDefault="003A0792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A0792" w:rsidRPr="00302E47" w:rsidRDefault="003A0792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A0792" w:rsidRPr="00302E47" w:rsidRDefault="003A0792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A0792" w:rsidRPr="00302E47" w:rsidRDefault="003A0792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A0792" w:rsidRPr="00302E47" w:rsidRDefault="003A0792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A0792" w:rsidRPr="00302E47" w:rsidRDefault="003A0792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A0792" w:rsidRPr="00302E47" w:rsidRDefault="003A0792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A0792" w:rsidRPr="00302E47" w:rsidRDefault="003A0792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A0792" w:rsidRPr="00302E47" w:rsidRDefault="003A0792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A0792" w:rsidRPr="00302E47" w:rsidRDefault="003A0792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A0792" w:rsidRPr="00302E47" w:rsidRDefault="003A0792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A0792" w:rsidRPr="00302E47" w:rsidRDefault="003A0792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A0792" w:rsidRPr="00302E47" w:rsidRDefault="003A0792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A0792" w:rsidRPr="00302E47" w:rsidRDefault="003A0792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A0792" w:rsidRPr="00302E47" w:rsidRDefault="003A0792" w:rsidP="00B259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A0792" w:rsidRPr="00302E47" w:rsidRDefault="003A0792" w:rsidP="003A079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302E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ВИСНОВКИ</w:t>
      </w:r>
    </w:p>
    <w:p w:rsidR="003A0792" w:rsidRPr="00302E47" w:rsidRDefault="003A0792" w:rsidP="003A07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0792" w:rsidRPr="00302E47" w:rsidRDefault="003A0792" w:rsidP="003A07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Відповідно до мети та завдань дослідження в роботі були зроблені наступні висновки. </w:t>
      </w:r>
    </w:p>
    <w:p w:rsidR="003A0792" w:rsidRPr="00302E47" w:rsidRDefault="003A0792" w:rsidP="00272299">
      <w:pPr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Представництво в господарському суді можна розглядати як правовідносини, так і інститут господарського процесуального права. Як </w:t>
      </w:r>
      <w:r w:rsidR="002722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….</w:t>
      </w:r>
      <w:bookmarkStart w:id="0" w:name="_GoBack"/>
      <w:bookmarkEnd w:id="0"/>
    </w:p>
    <w:p w:rsidR="00B25943" w:rsidRPr="00302E47" w:rsidRDefault="00B25943" w:rsidP="008208F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02E4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СПИСОК ВИКОРИСТАНИХ ДЖЕРЕЛ</w:t>
      </w:r>
    </w:p>
    <w:p w:rsidR="00B25943" w:rsidRPr="00302E47" w:rsidRDefault="00B25943" w:rsidP="009A76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208F4" w:rsidRPr="00302E47" w:rsidRDefault="00B25943" w:rsidP="009A768B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Россильна О. В. Поняття, ознаки, види господарськог</w:t>
      </w:r>
      <w:r w:rsidR="008208F4"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 процесуального представництва. 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Форум права. 2014. № 3.  С. 319–326</w:t>
      </w:r>
      <w:r w:rsidR="008208F4"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8208F4" w:rsidRPr="00302E47" w:rsidRDefault="00B25943" w:rsidP="009A768B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Лазько Г. З. Правова природа процесуального представництва у цивільному проце</w:t>
      </w:r>
      <w:r w:rsidR="008208F4"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сі: дис. … кандидата юрид. наук: 12.00.03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К., 2006. 191 с.</w:t>
      </w:r>
    </w:p>
    <w:p w:rsidR="008208F4" w:rsidRPr="00302E47" w:rsidRDefault="00B25943" w:rsidP="009A768B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Рєзнікова В. В. Правове регулювання посередництва у сфері госп</w:t>
      </w:r>
      <w:r w:rsidR="008208F4"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одарювання (теоретичні аспекти)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монографія</w:t>
      </w:r>
      <w:r w:rsidR="008208F4"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Хмельницький: Вид-во Хмельницьк. ун-ту управління та права, 2010. 706 с. </w:t>
      </w:r>
    </w:p>
    <w:p w:rsidR="008208F4" w:rsidRPr="00302E47" w:rsidRDefault="008208F4" w:rsidP="009A768B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</w:t>
      </w:r>
      <w:r w:rsidR="00B25943"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Амельченко М. В. Защита прав субъектов хозяйствования в судебном процессе и в исполнительном производстве: дисс. … кандидата юрид. наук : 1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2.00.04. </w:t>
      </w:r>
      <w:r w:rsidR="00B25943"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Донецк, 2001. 201 с.  </w:t>
      </w:r>
    </w:p>
    <w:p w:rsidR="00B25943" w:rsidRPr="00302E47" w:rsidRDefault="00B25943" w:rsidP="009A768B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Ромащенко І. Співвідношення термінів «охорона» та «захист»: теоретичний та прак</w:t>
      </w:r>
      <w:r w:rsidR="008208F4"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тичний цивільно-правові аспекти. 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Юридична Україна. 2013. № 8. С. 57–61.  </w:t>
      </w:r>
    </w:p>
    <w:p w:rsidR="00331499" w:rsidRPr="00302E47" w:rsidRDefault="00B25943" w:rsidP="009A768B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Проценко В. Законодавче регулювання торговельного посередницт</w:t>
      </w:r>
      <w:r w:rsidR="008208F4"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ва і представництва в Україні. 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Юридична Україна. 2008. № 10. С. 65–67.  </w:t>
      </w:r>
    </w:p>
    <w:p w:rsidR="00331499" w:rsidRPr="00302E47" w:rsidRDefault="00B25943" w:rsidP="009A768B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Клименко С. Структура добровільного п</w:t>
      </w:r>
      <w:r w:rsidR="00331499"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редставництва фізичної особи. 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Підприємництво, господарство і право. 2006. № 12. С. 142–146.  </w:t>
      </w:r>
    </w:p>
    <w:p w:rsidR="00331499" w:rsidRPr="00302E47" w:rsidRDefault="00B25943" w:rsidP="009A768B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Немеш П. Ф. Розмежування законного представництва від інших видів представництва у цивільному процесі, що не </w:t>
      </w:r>
      <w:r w:rsidR="00331499"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пов’язані з видачею довіреності. 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Адвокат. 2011. </w:t>
      </w:r>
      <w:r w:rsidR="00331499"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7</w:t>
      </w:r>
      <w:r w:rsidR="00331499"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С. 23–25.  </w:t>
      </w:r>
    </w:p>
    <w:p w:rsidR="00331499" w:rsidRPr="00302E47" w:rsidRDefault="00B25943" w:rsidP="009A768B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Немеш П. Ф. Законне представництво у цивільному процесі : навч.-метод. посіб.Ужгород: ІВА, 2013. 262 с.</w:t>
      </w:r>
    </w:p>
    <w:p w:rsidR="00BE3375" w:rsidRPr="00302E47" w:rsidRDefault="00BE3375" w:rsidP="009A768B">
      <w:pPr>
        <w:pStyle w:val="ab"/>
        <w:numPr>
          <w:ilvl w:val="0"/>
          <w:numId w:val="3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Господарське процесуальне право України / За ред. О.І. Харитонової. К.: Істина, 2008. 320 с. </w:t>
      </w:r>
    </w:p>
    <w:p w:rsidR="00BE3375" w:rsidRPr="00302E47" w:rsidRDefault="00BE3375" w:rsidP="009A768B">
      <w:pPr>
        <w:pStyle w:val="ab"/>
        <w:numPr>
          <w:ilvl w:val="0"/>
          <w:numId w:val="3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Господарське процесуальне право: підручник/ За заг. ред. к.ю.н. В.Д. Чернадчука. Суми: ВТД «Університетська книга», 2009  378 с. </w:t>
      </w:r>
    </w:p>
    <w:p w:rsidR="009A768B" w:rsidRPr="00302E47" w:rsidRDefault="009A768B" w:rsidP="009A768B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Ивакин В.Н. Представительство в гражданском и арбитражном процессе: структура и особенности правоотношений. Научные труды МГЮА. 2007. № 4. С. 696-716.</w:t>
      </w:r>
    </w:p>
    <w:p w:rsidR="009A768B" w:rsidRPr="00302E47" w:rsidRDefault="009A768B" w:rsidP="009A768B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Кухнюк Д.В., Геведзе Т.Л. Теоретико-правові засади процесуального представництва інтересів учасників господарських правовідносин. Право і громадське суспільство. 2014. №1. С. 109-120. </w:t>
      </w:r>
    </w:p>
    <w:p w:rsidR="009A768B" w:rsidRPr="00302E47" w:rsidRDefault="009A768B" w:rsidP="009A768B">
      <w:pPr>
        <w:pStyle w:val="ab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Канарик Ю.С., Яценко В.Г. Проблеми процесуального представництва в господарському процесі. Юридичний науковий електронний журнал. 2017. №6. С.146-148.</w:t>
      </w:r>
    </w:p>
    <w:p w:rsidR="00331499" w:rsidRPr="00302E47" w:rsidRDefault="00B25943" w:rsidP="009A768B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Анохин В. С. Арбитражное процессуальное право России : учебник Воронеж : Изд-во ин-та экон. и права, 2006. 426 с. </w:t>
      </w:r>
    </w:p>
    <w:p w:rsidR="00BE3375" w:rsidRPr="00302E47" w:rsidRDefault="00BE3375" w:rsidP="009A768B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Господарський процесуальний кодекс України : в редакції Закону № 2147-VIII від 03.10.2017 </w:t>
      </w:r>
    </w:p>
    <w:p w:rsidR="00AC4B7A" w:rsidRPr="00302E47" w:rsidRDefault="00B25943" w:rsidP="009A768B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Харитонов Є. О. Прив</w:t>
      </w:r>
      <w:r w:rsidR="00331499"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атні та публічні правовідносини. 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Науковий вісник Чернівецьк. ун-ту. 2002. № 147. С. 36–40.</w:t>
      </w:r>
    </w:p>
    <w:p w:rsidR="00AC4B7A" w:rsidRPr="00302E47" w:rsidRDefault="00B25943" w:rsidP="009A768B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Халатов С.А. Представительство в гражданском и арбитражном </w:t>
      </w:r>
      <w:r w:rsidR="00AC4B7A"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процессе. 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М.: 2002. </w:t>
      </w:r>
      <w:r w:rsidR="00AC4B7A"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208 с.</w:t>
      </w:r>
    </w:p>
    <w:p w:rsidR="009A768B" w:rsidRPr="00302E47" w:rsidRDefault="00BE3375" w:rsidP="009A768B">
      <w:pPr>
        <w:pStyle w:val="ab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E47">
        <w:rPr>
          <w:rFonts w:ascii="Times New Roman" w:eastAsia="Times New Roman" w:hAnsi="Times New Roman" w:cs="Times New Roman"/>
          <w:bCs/>
          <w:color w:val="000000" w:themeColor="text1"/>
          <w:spacing w:val="-5"/>
          <w:kern w:val="36"/>
          <w:sz w:val="28"/>
          <w:szCs w:val="28"/>
          <w:lang w:val="uk-UA" w:eastAsia="ru-RU"/>
        </w:rPr>
        <w:t xml:space="preserve">Руденко М. </w:t>
      </w:r>
      <w:r w:rsidRPr="00302E47">
        <w:rPr>
          <w:rFonts w:ascii="Times New Roman" w:eastAsia="Times New Roman" w:hAnsi="Times New Roman" w:cs="Times New Roman"/>
          <w:bCs/>
          <w:color w:val="000000" w:themeColor="text1"/>
          <w:spacing w:val="-5"/>
          <w:kern w:val="36"/>
          <w:sz w:val="28"/>
          <w:szCs w:val="28"/>
          <w:lang w:eastAsia="ru-RU"/>
        </w:rPr>
        <w:t>Прокурор та «інтереси держави» в оновлених процесуальних кодексах України: законодавчі новації, теорія і практика</w:t>
      </w:r>
      <w:r w:rsidRPr="00302E47">
        <w:rPr>
          <w:rFonts w:ascii="Times New Roman" w:eastAsia="Times New Roman" w:hAnsi="Times New Roman" w:cs="Times New Roman"/>
          <w:bCs/>
          <w:color w:val="000000" w:themeColor="text1"/>
          <w:spacing w:val="-5"/>
          <w:kern w:val="36"/>
          <w:sz w:val="28"/>
          <w:szCs w:val="28"/>
          <w:lang w:val="uk-UA" w:eastAsia="ru-RU"/>
        </w:rPr>
        <w:t xml:space="preserve"> 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hyperlink r:id="rId8" w:history="1"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https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://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</w:rPr>
          <w:t>lexinform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.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</w:rPr>
          <w:t>com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.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</w:rPr>
          <w:t>ua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</w:rPr>
          <w:t>dumka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-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</w:rPr>
          <w:t>eksperta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</w:rPr>
          <w:t>prokuror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-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</w:rPr>
          <w:t>ta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-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</w:rPr>
          <w:t>interesy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-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</w:rPr>
          <w:t>derzhavy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-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</w:rPr>
          <w:t>v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-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</w:rPr>
          <w:t>onovlenyh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-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</w:rPr>
          <w:t>protsesualnyh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-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</w:rPr>
          <w:t>kodeksah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-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</w:rPr>
          <w:t>ukrayiny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-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</w:rPr>
          <w:t>zakonodavchi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-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</w:rPr>
          <w:t>novatsiyi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-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</w:rPr>
          <w:t>teoriya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-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</w:rPr>
          <w:t>i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-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</w:rPr>
          <w:t>praktyka</w:t>
        </w:r>
        <w:r w:rsidRPr="00302E47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</w:t>
        </w:r>
      </w:hyperlink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BE3375" w:rsidRPr="00302E47" w:rsidRDefault="00BE3375" w:rsidP="009A768B">
      <w:pPr>
        <w:pStyle w:val="ab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прокуратуру: </w:t>
      </w:r>
      <w:r w:rsidRPr="00302E4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Закон України</w:t>
      </w:r>
      <w:r w:rsidRPr="00302E4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uk-UA"/>
        </w:rPr>
        <w:t xml:space="preserve"> 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</w:rPr>
        <w:t> від 14.10.2014 № </w:t>
      </w:r>
      <w:r w:rsidRPr="00302E4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1697-VII</w:t>
      </w:r>
      <w:r w:rsidRPr="00302E4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9A768B"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</w:rPr>
        <w:t>https://zakon.rada.gov.ua/laws/show/1697-18</w:t>
      </w:r>
      <w:r w:rsidR="009A768B"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9A768B" w:rsidRPr="00302E47" w:rsidRDefault="00B25943" w:rsidP="009A768B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Ямковий В.І. Проблемні питання участі адвоката як процесуального предс</w:t>
      </w:r>
      <w:r w:rsidR="00AC4B7A"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тавника в господарському суді . 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Форум права. 2010. № 3. С. 466–472</w:t>
      </w:r>
      <w:r w:rsidR="00AC4B7A"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A768B" w:rsidRPr="00302E47" w:rsidRDefault="009A768B" w:rsidP="009A768B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адвокатуру та адвокатську діяльність: </w:t>
      </w:r>
      <w:r w:rsidRPr="00302E4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uk-UA"/>
        </w:rPr>
        <w:t>Закон України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05.07.2012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02E4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5076-</w:t>
      </w:r>
      <w:r w:rsidRPr="00302E4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VI</w:t>
      </w:r>
      <w:r w:rsidRPr="00302E4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Pr="00302E4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://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</w:rPr>
        <w:t>zakon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</w:rPr>
        <w:t>rada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</w:rPr>
        <w:t>gov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</w:rPr>
        <w:t>ua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/ 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</w:rPr>
        <w:t>laws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</w:rPr>
        <w:t>show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/5076-17. </w:t>
      </w:r>
    </w:p>
    <w:p w:rsidR="009A768B" w:rsidRPr="00302E47" w:rsidRDefault="009A768B" w:rsidP="009A768B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Дацків А. </w:t>
      </w:r>
      <w:r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Проблемні питання адвокатського представництва в судах у світлі конституційних змін</w:t>
      </w:r>
      <w:r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Pr="00302E4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</w:rPr>
        <w:t>http://yur-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gazeta.com/publications/practice/sudova-praktika/uchast-advokata-v-sudovomu-procesi-dopustiti-ne-mozhna-vidmoviti.html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9A768B" w:rsidRPr="00302E47" w:rsidRDefault="009A768B" w:rsidP="009A768B">
      <w:pPr>
        <w:pStyle w:val="ab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02E4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 xml:space="preserve">Колосок А. </w:t>
      </w:r>
      <w:r w:rsidRPr="00302E4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«Холодний душ» для адвоката: як підтвердити свої повноваження у Верховному Суді за новим ГПК</w:t>
      </w:r>
      <w:r w:rsidRPr="00302E4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 xml:space="preserve">. 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Юрист і Закон</w:t>
      </w:r>
      <w:proofErr w:type="gramStart"/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",№</w:t>
      </w:r>
      <w:proofErr w:type="gramEnd"/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26, 20.07.201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8. С.2-6. </w:t>
      </w:r>
    </w:p>
    <w:p w:rsidR="00A06846" w:rsidRPr="00302E47" w:rsidRDefault="009A768B" w:rsidP="009A768B">
      <w:pPr>
        <w:pStyle w:val="ab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02E4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З</w:t>
      </w:r>
      <w:r w:rsidR="00A06846"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аміховський</w:t>
      </w:r>
      <w:r w:rsidR="00A06846"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М. </w:t>
      </w:r>
      <w:r w:rsidR="00A06846" w:rsidRPr="00302E4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Витрати на професійну правничу допомогу: рух назад?</w:t>
      </w:r>
      <w:r w:rsidR="00A06846" w:rsidRPr="00302E4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Pr="00302E4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Pr="00302E4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 </w:t>
      </w:r>
      <w:r w:rsidR="00A06846" w:rsidRPr="00302E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http://yur-gazeta.com/publications/practice/inshe/vitrati-na-profesiynu-pravnichu-dopomogu-ruh-nazad.html</w:t>
      </w:r>
      <w:r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BE3375" w:rsidRPr="00302E47" w:rsidRDefault="00BE3375" w:rsidP="009A768B">
      <w:pPr>
        <w:pStyle w:val="ab"/>
        <w:numPr>
          <w:ilvl w:val="0"/>
          <w:numId w:val="3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Головань І. Справедливий розподіл витрат на правову допомогу та реалізація права на судовий захист</w:t>
      </w:r>
      <w:r w:rsidR="009A768B"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9A768B" w:rsidRPr="00302E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9A768B" w:rsidRPr="00302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9A768B" w:rsidRPr="00302E4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</w:t>
      </w:r>
      <w:r w:rsidR="009A768B"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http://blog.liga.net/user/igolovan/ </w:t>
      </w:r>
      <w:r w:rsidRPr="003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article/3487.aspx. </w:t>
      </w:r>
    </w:p>
    <w:p w:rsidR="00B749F9" w:rsidRPr="00302E47" w:rsidRDefault="00B749F9" w:rsidP="00BE3375">
      <w:pPr>
        <w:shd w:val="clear" w:color="auto" w:fill="FFFFFF"/>
        <w:spacing w:after="0" w:line="240" w:lineRule="auto"/>
        <w:ind w:firstLine="709"/>
        <w:textAlignment w:val="baseline"/>
        <w:outlineLvl w:val="0"/>
        <w:rPr>
          <w:rFonts w:ascii="open_sans" w:eastAsia="Times New Roman" w:hAnsi="open_sans" w:cs="Times New Roman"/>
          <w:b/>
          <w:bCs/>
          <w:color w:val="000000" w:themeColor="text1"/>
          <w:kern w:val="36"/>
          <w:sz w:val="36"/>
          <w:szCs w:val="36"/>
          <w:lang w:val="uk-UA" w:eastAsia="ru-RU"/>
        </w:rPr>
      </w:pPr>
    </w:p>
    <w:p w:rsidR="00B749F9" w:rsidRPr="00302E47" w:rsidRDefault="00B749F9" w:rsidP="00BE3375">
      <w:pPr>
        <w:spacing w:after="0" w:line="240" w:lineRule="atLeast"/>
        <w:ind w:firstLine="709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02E47" w:rsidRPr="00302E47" w:rsidRDefault="00302E47">
      <w:pPr>
        <w:spacing w:after="0" w:line="240" w:lineRule="atLeast"/>
        <w:ind w:firstLine="709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302E47" w:rsidRPr="00302E47" w:rsidSect="003A0792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707" w:rsidRDefault="00AD0707" w:rsidP="003A0792">
      <w:pPr>
        <w:spacing w:after="0" w:line="240" w:lineRule="auto"/>
      </w:pPr>
      <w:r>
        <w:separator/>
      </w:r>
    </w:p>
  </w:endnote>
  <w:endnote w:type="continuationSeparator" w:id="0">
    <w:p w:rsidR="00AD0707" w:rsidRDefault="00AD0707" w:rsidP="003A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_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062672"/>
      <w:docPartObj>
        <w:docPartGallery w:val="Page Numbers (Bottom of Page)"/>
        <w:docPartUnique/>
      </w:docPartObj>
    </w:sdtPr>
    <w:sdtEndPr/>
    <w:sdtContent>
      <w:p w:rsidR="000935D5" w:rsidRDefault="00AD070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29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935D5" w:rsidRDefault="000935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707" w:rsidRDefault="00AD0707" w:rsidP="003A0792">
      <w:pPr>
        <w:spacing w:after="0" w:line="240" w:lineRule="auto"/>
      </w:pPr>
      <w:r>
        <w:separator/>
      </w:r>
    </w:p>
  </w:footnote>
  <w:footnote w:type="continuationSeparator" w:id="0">
    <w:p w:rsidR="00AD0707" w:rsidRDefault="00AD0707" w:rsidP="003A0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956A9"/>
    <w:multiLevelType w:val="hybridMultilevel"/>
    <w:tmpl w:val="D36447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B1C5DBF"/>
    <w:multiLevelType w:val="hybridMultilevel"/>
    <w:tmpl w:val="6B6C6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00672"/>
    <w:multiLevelType w:val="hybridMultilevel"/>
    <w:tmpl w:val="5F5E3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43"/>
    <w:rsid w:val="000935D5"/>
    <w:rsid w:val="00272299"/>
    <w:rsid w:val="00302E47"/>
    <w:rsid w:val="00331499"/>
    <w:rsid w:val="00351B0B"/>
    <w:rsid w:val="003A0792"/>
    <w:rsid w:val="003A27D3"/>
    <w:rsid w:val="00462A06"/>
    <w:rsid w:val="00480E65"/>
    <w:rsid w:val="00590147"/>
    <w:rsid w:val="005A5DBE"/>
    <w:rsid w:val="006C52E9"/>
    <w:rsid w:val="00706A1E"/>
    <w:rsid w:val="00805BE5"/>
    <w:rsid w:val="008208F4"/>
    <w:rsid w:val="00824507"/>
    <w:rsid w:val="00834CA9"/>
    <w:rsid w:val="0099269E"/>
    <w:rsid w:val="009A768B"/>
    <w:rsid w:val="00A06846"/>
    <w:rsid w:val="00A2506D"/>
    <w:rsid w:val="00A76918"/>
    <w:rsid w:val="00AC4B7A"/>
    <w:rsid w:val="00AD0707"/>
    <w:rsid w:val="00B25943"/>
    <w:rsid w:val="00B749F9"/>
    <w:rsid w:val="00B874E0"/>
    <w:rsid w:val="00BE3375"/>
    <w:rsid w:val="00C90B33"/>
    <w:rsid w:val="00CC38AD"/>
    <w:rsid w:val="00DE39E9"/>
    <w:rsid w:val="00E072EF"/>
    <w:rsid w:val="00EE65DC"/>
    <w:rsid w:val="00F94778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B541"/>
  <w15:docId w15:val="{12E18F32-5C3C-4953-88C7-700DB251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43"/>
  </w:style>
  <w:style w:type="paragraph" w:styleId="1">
    <w:name w:val="heading 1"/>
    <w:basedOn w:val="a"/>
    <w:link w:val="10"/>
    <w:uiPriority w:val="9"/>
    <w:qFormat/>
    <w:rsid w:val="00B749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94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2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5943"/>
    <w:rPr>
      <w:b/>
      <w:bCs/>
    </w:rPr>
  </w:style>
  <w:style w:type="paragraph" w:customStyle="1" w:styleId="rvps2">
    <w:name w:val="rvps2"/>
    <w:basedOn w:val="a"/>
    <w:rsid w:val="00E0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E072EF"/>
  </w:style>
  <w:style w:type="character" w:styleId="a6">
    <w:name w:val="Emphasis"/>
    <w:basedOn w:val="a0"/>
    <w:uiPriority w:val="20"/>
    <w:qFormat/>
    <w:rsid w:val="00EE65DC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3A0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0792"/>
  </w:style>
  <w:style w:type="paragraph" w:styleId="a9">
    <w:name w:val="footer"/>
    <w:basedOn w:val="a"/>
    <w:link w:val="aa"/>
    <w:uiPriority w:val="99"/>
    <w:unhideWhenUsed/>
    <w:rsid w:val="003A0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0792"/>
  </w:style>
  <w:style w:type="paragraph" w:styleId="ab">
    <w:name w:val="List Paragraph"/>
    <w:basedOn w:val="a"/>
    <w:uiPriority w:val="34"/>
    <w:qFormat/>
    <w:rsid w:val="008208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49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xinform.com.ua/dumka-eksperta/prokuror-ta-interesy-derzhavy-v-onovlenyh-protsesualnyh-kodeksah-ukrayiny-zakonodavchi-novatsiyi-teoriya-i-prakty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F80C9-E1D0-4FC3-BDE7-54ADA3CF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3</cp:revision>
  <dcterms:created xsi:type="dcterms:W3CDTF">2019-06-08T19:47:00Z</dcterms:created>
  <dcterms:modified xsi:type="dcterms:W3CDTF">2019-06-08T19:49:00Z</dcterms:modified>
</cp:coreProperties>
</file>