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FC" w:rsidRDefault="005839FC" w:rsidP="005839F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:rsidR="001F307B" w:rsidRPr="005839FC" w:rsidRDefault="005839FC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 w:rsidR="001F307B" w:rsidRPr="005839FC">
        <w:rPr>
          <w:rFonts w:ascii="Times New Roman" w:hAnsi="Times New Roman" w:cs="Times New Roman"/>
          <w:b/>
          <w:sz w:val="28"/>
          <w:szCs w:val="28"/>
          <w:lang w:val="uk-UA"/>
        </w:rPr>
        <w:t>. ЄВРОПЕЙСЬКА КОМІСІЯ В ІНСТИТУЦІЙНОМУ МЕХАНІЗМІ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07B" w:rsidRPr="005839FC">
        <w:rPr>
          <w:rFonts w:ascii="Times New Roman" w:hAnsi="Times New Roman" w:cs="Times New Roman"/>
          <w:b/>
          <w:sz w:val="28"/>
          <w:szCs w:val="28"/>
          <w:lang w:val="uk-UA"/>
        </w:rPr>
        <w:t>ЄВРОПЕЙСЬКОГО СОЮЗУ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…………………………………5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sz w:val="28"/>
          <w:szCs w:val="28"/>
          <w:lang w:val="uk-UA"/>
        </w:rPr>
        <w:t>1.1. Місце Європейської комісії в праві ЄС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……………………………………..5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sz w:val="28"/>
          <w:szCs w:val="28"/>
          <w:lang w:val="uk-UA"/>
        </w:rPr>
        <w:t>1.2. Організаційна структура Європейської Комісії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…………………………....8</w:t>
      </w:r>
    </w:p>
    <w:p w:rsidR="001F307B" w:rsidRPr="005839FC" w:rsidRDefault="005839FC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 w:rsidR="001F307B" w:rsidRPr="005839FC">
        <w:rPr>
          <w:rFonts w:ascii="Times New Roman" w:hAnsi="Times New Roman" w:cs="Times New Roman"/>
          <w:b/>
          <w:sz w:val="28"/>
          <w:szCs w:val="28"/>
          <w:lang w:val="uk-UA"/>
        </w:rPr>
        <w:t>. ЗАГАЛЬНОТЕОРЕТИЧНА ХАРАКТЕРИСТИКА ЄВРОПЕЙСЬКОЇ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…………………………………………………..12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sz w:val="28"/>
          <w:szCs w:val="28"/>
          <w:lang w:val="uk-UA"/>
        </w:rPr>
        <w:t>2.1. Порядок формування Європейської комісії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……………………………….12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sz w:val="28"/>
          <w:szCs w:val="28"/>
          <w:lang w:val="uk-UA"/>
        </w:rPr>
        <w:t>2.2. Повноваження Європейської комісії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………………………………………14</w:t>
      </w:r>
    </w:p>
    <w:p w:rsidR="001F307B" w:rsidRPr="005839FC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sz w:val="28"/>
          <w:szCs w:val="28"/>
          <w:lang w:val="uk-UA"/>
        </w:rPr>
        <w:t>2.3. Порядок роботи та прийняття рішень Європейської комісії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>…………….17</w:t>
      </w:r>
    </w:p>
    <w:p w:rsidR="001F307B" w:rsidRPr="0089103D" w:rsidRDefault="005839FC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9FC">
        <w:rPr>
          <w:rFonts w:ascii="Times New Roman" w:hAnsi="Times New Roman" w:cs="Times New Roman"/>
          <w:b/>
          <w:sz w:val="28"/>
          <w:szCs w:val="28"/>
          <w:lang w:val="uk-UA"/>
        </w:rPr>
        <w:t>РОЗДІЛ ІІІ</w:t>
      </w:r>
      <w:r w:rsidR="001F307B" w:rsidRPr="005839FC">
        <w:rPr>
          <w:rFonts w:ascii="Times New Roman" w:hAnsi="Times New Roman" w:cs="Times New Roman"/>
          <w:b/>
          <w:sz w:val="28"/>
          <w:szCs w:val="28"/>
          <w:lang w:val="uk-UA"/>
        </w:rPr>
        <w:t>. РОЛЬ ЄВРОПЕЙСЬКОЇ КОМІСІЇ В УПРАВЛІННІ СПІЛЬНОЮ ЗОВНІШНЬОЮ ПОЛІТИКОЮ ЄВРОПЕЙСЬКОГО СОЮЗУ</w:t>
      </w:r>
      <w:r w:rsidR="0089103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…………………………………………………………………………..24</w:t>
      </w:r>
    </w:p>
    <w:p w:rsidR="001F307B" w:rsidRPr="0089103D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03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89103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……………………………………………………………………..31</w:t>
      </w:r>
    </w:p>
    <w:p w:rsidR="001F307B" w:rsidRPr="0089103D" w:rsidRDefault="001F307B" w:rsidP="00583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03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</w:t>
      </w:r>
      <w:r w:rsidRPr="0089103D">
        <w:rPr>
          <w:rFonts w:ascii="Times New Roman" w:hAnsi="Times New Roman" w:cs="Times New Roman"/>
          <w:b/>
          <w:sz w:val="28"/>
          <w:szCs w:val="28"/>
        </w:rPr>
        <w:t>ИХ ДЖЕРЕЛ</w:t>
      </w:r>
      <w:r w:rsidR="0089103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…………………………………….33</w:t>
      </w:r>
    </w:p>
    <w:p w:rsidR="00D8353A" w:rsidRPr="0089103D" w:rsidRDefault="00D835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6EC" w:rsidRDefault="007C1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9FC" w:rsidRDefault="005839FC" w:rsidP="005839F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449" w:rsidRDefault="00266449" w:rsidP="004E004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66449" w:rsidRDefault="004E0044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Актуаьність теми. </w:t>
      </w:r>
      <w:r w:rsidR="005839FC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Комісія (ЄК) </w:t>
      </w:r>
      <w:r w:rsidR="005839FC" w:rsidRPr="005839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0044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інститут Європейських співтовариств і Європейського Союзу. Комісія втілює в собі наднаціональне початок в європейському будівництві. Якщо Європейська Рада та Рада покликані при здійсненні завдань і цілей європейської інтеграції стояти на сторожі обліку та 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B81AD5" w:rsidRPr="00B81AD5" w:rsidRDefault="00B81AD5" w:rsidP="004E0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науковців, які досліджували дане питання, необхідно визначити таких: </w:t>
      </w:r>
      <w:r w:rsidRPr="00B81AD5">
        <w:rPr>
          <w:rFonts w:ascii="Times New Roman" w:hAnsi="Times New Roman" w:cs="Times New Roman"/>
          <w:sz w:val="28"/>
          <w:szCs w:val="28"/>
          <w:lang w:val="uk-UA" w:bidi="uk-UA"/>
        </w:rPr>
        <w:t xml:space="preserve">Н. Колісниченко, В. Копійка, </w:t>
      </w:r>
      <w:r w:rsidR="002A1068"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  <w:t>…</w:t>
      </w:r>
    </w:p>
    <w:p w:rsidR="006D3AF4" w:rsidRDefault="006D3AF4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81AD5">
        <w:rPr>
          <w:rFonts w:ascii="Times New Roman" w:hAnsi="Times New Roman" w:cs="Times New Roman"/>
          <w:b/>
          <w:sz w:val="28"/>
          <w:szCs w:val="28"/>
          <w:lang w:val="uk-UA" w:bidi="uk-UA"/>
        </w:rPr>
        <w:t>Метою даної роботи</w:t>
      </w:r>
      <w:r w:rsidRPr="006D3AF4"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:rsidR="006D3AF4" w:rsidRDefault="006D3AF4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поставленої мети, необхідно вирішити наступні завдання:</w:t>
      </w:r>
    </w:p>
    <w:p w:rsidR="006D3AF4" w:rsidRPr="006D3AF4" w:rsidRDefault="002A1068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:rsidR="006D3AF4" w:rsidRDefault="00B81AD5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81AD5">
        <w:rPr>
          <w:rFonts w:ascii="Times New Roman" w:hAnsi="Times New Roman" w:cs="Times New Roman"/>
          <w:b/>
          <w:sz w:val="28"/>
          <w:szCs w:val="28"/>
          <w:lang w:val="uk-UA" w:bidi="uk-UA"/>
        </w:rPr>
        <w:t>Об'єктом дослідження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:rsidR="005F684B" w:rsidRDefault="005F684B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F684B">
        <w:rPr>
          <w:rFonts w:ascii="Times New Roman" w:hAnsi="Times New Roman" w:cs="Times New Roman"/>
          <w:b/>
          <w:sz w:val="28"/>
          <w:szCs w:val="28"/>
          <w:lang w:val="uk-UA" w:bidi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5F684B" w:rsidRPr="005F684B" w:rsidRDefault="005F684B" w:rsidP="005F68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F684B">
        <w:rPr>
          <w:rFonts w:ascii="Times New Roman" w:hAnsi="Times New Roman" w:cs="Times New Roman"/>
          <w:b/>
          <w:sz w:val="28"/>
          <w:szCs w:val="28"/>
          <w:lang w:val="uk-UA" w:bidi="uk-UA"/>
        </w:rPr>
        <w:t>Методологічну основу</w:t>
      </w:r>
      <w:r w:rsidRPr="005F684B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Pr="005F684B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Pr="005F684B">
        <w:rPr>
          <w:rFonts w:ascii="Times New Roman" w:hAnsi="Times New Roman" w:cs="Times New Roman"/>
          <w:sz w:val="28"/>
          <w:szCs w:val="28"/>
          <w:lang w:bidi="uk-UA"/>
        </w:rPr>
        <w:t> </w:t>
      </w:r>
    </w:p>
    <w:p w:rsidR="005F684B" w:rsidRPr="005F684B" w:rsidRDefault="005F684B" w:rsidP="005F68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F684B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Структура роботи</w:t>
      </w:r>
      <w:r w:rsidRPr="005F684B">
        <w:rPr>
          <w:rFonts w:ascii="Times New Roman" w:hAnsi="Times New Roman" w:cs="Times New Roman"/>
          <w:sz w:val="28"/>
          <w:szCs w:val="28"/>
          <w:lang w:val="uk-UA" w:bidi="uk-UA"/>
        </w:rPr>
        <w:t>. Курсова робота складається зі вступу, трьох розділів, висновків та списку використаних джерел. Заг</w:t>
      </w:r>
      <w:r w:rsidR="0089103D">
        <w:rPr>
          <w:rFonts w:ascii="Times New Roman" w:hAnsi="Times New Roman" w:cs="Times New Roman"/>
          <w:sz w:val="28"/>
          <w:szCs w:val="28"/>
          <w:lang w:val="uk-UA" w:bidi="uk-UA"/>
        </w:rPr>
        <w:t>альний обсяг роботи становить 30</w:t>
      </w:r>
      <w:r w:rsidRPr="005F684B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сторінок.</w:t>
      </w:r>
    </w:p>
    <w:p w:rsidR="005F684B" w:rsidRPr="006D3AF4" w:rsidRDefault="005F684B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6D3AF4" w:rsidRPr="006D3AF4" w:rsidRDefault="006D3AF4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6D3AF4" w:rsidRPr="006D3AF4" w:rsidRDefault="006D3AF4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6D3AF4" w:rsidRPr="006D3AF4" w:rsidRDefault="006D3AF4" w:rsidP="006D3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6D3AF4" w:rsidRPr="006D3AF4" w:rsidRDefault="006D3AF4" w:rsidP="004E00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449" w:rsidRDefault="00266449" w:rsidP="007C1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9FC" w:rsidRDefault="005839FC" w:rsidP="005839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6EC" w:rsidRDefault="007C16EC" w:rsidP="007C1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C16EC" w:rsidRPr="006D3AF4" w:rsidRDefault="007C16EC" w:rsidP="007C1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ЄВРОПЕЙСЬКА КОМІСІЯ В ІНСТИТУЦІЙНОМУ МЕХАНІЗМІ</w:t>
      </w:r>
    </w:p>
    <w:p w:rsidR="007C16EC" w:rsidRPr="006D3AF4" w:rsidRDefault="007C16EC" w:rsidP="007C16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AF4">
        <w:rPr>
          <w:rFonts w:ascii="Times New Roman" w:hAnsi="Times New Roman" w:cs="Times New Roman"/>
          <w:b/>
          <w:sz w:val="28"/>
          <w:szCs w:val="28"/>
          <w:lang w:val="uk-UA"/>
        </w:rPr>
        <w:t>ЄВРОПЕЙСЬКОГО СОЮЗУ</w:t>
      </w:r>
    </w:p>
    <w:p w:rsidR="007C16EC" w:rsidRDefault="007C16EC" w:rsidP="007421B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AF4">
        <w:rPr>
          <w:rFonts w:ascii="Times New Roman" w:hAnsi="Times New Roman" w:cs="Times New Roman"/>
          <w:b/>
          <w:sz w:val="28"/>
          <w:szCs w:val="28"/>
          <w:lang w:val="uk-UA"/>
        </w:rPr>
        <w:t>1.1. Місце Євро</w:t>
      </w:r>
      <w:r w:rsidRPr="007C16EC">
        <w:rPr>
          <w:rFonts w:ascii="Times New Roman" w:hAnsi="Times New Roman" w:cs="Times New Roman"/>
          <w:b/>
          <w:sz w:val="28"/>
          <w:szCs w:val="28"/>
        </w:rPr>
        <w:t>пейської комісії в праві ЄС</w:t>
      </w:r>
    </w:p>
    <w:p w:rsidR="007C16EC" w:rsidRDefault="007421B4" w:rsidP="007421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1B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ст. 13 Договору про Європейській Союз (далі – ЄС) у редакції Лісабонської угоди зазначено: «Союз має інституційну структуру, спрямовану на те, щоб поширювати цінності Союзу, реалізовувати цілі Союзу, служити інтересам Союзу, його громадян і держав-членів та гарантувати узгодженість, ефективність і послідовність політики та дій Союзу»</w:t>
      </w:r>
      <w:r w:rsidR="00401E77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Pr="007421B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421B4" w:rsidRDefault="007421B4" w:rsidP="007421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1B4">
        <w:rPr>
          <w:rFonts w:ascii="Times New Roman" w:hAnsi="Times New Roman" w:cs="Times New Roman"/>
          <w:sz w:val="28"/>
          <w:szCs w:val="28"/>
        </w:rPr>
        <w:t>Інститути ЄС створюються й функціонують на основі правових приписів, які містяться в установчих договорах. Вони, за визначенням Суду ЄС, виконують роль «конституційної хартії»</w:t>
      </w:r>
      <w:r w:rsidR="00401E77">
        <w:rPr>
          <w:rFonts w:ascii="Times New Roman" w:hAnsi="Times New Roman" w:cs="Times New Roman"/>
          <w:sz w:val="28"/>
          <w:szCs w:val="28"/>
        </w:rPr>
        <w:t xml:space="preserve"> [</w:t>
      </w:r>
      <w:r w:rsidR="00401E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21B4">
        <w:rPr>
          <w:rFonts w:ascii="Times New Roman" w:hAnsi="Times New Roman" w:cs="Times New Roman"/>
          <w:sz w:val="28"/>
          <w:szCs w:val="28"/>
        </w:rPr>
        <w:t>, с. 46].</w:t>
      </w:r>
    </w:p>
    <w:p w:rsidR="007421B4" w:rsidRDefault="007421B4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1B4">
        <w:rPr>
          <w:rFonts w:ascii="Times New Roman" w:hAnsi="Times New Roman" w:cs="Times New Roman"/>
          <w:sz w:val="28"/>
          <w:szCs w:val="28"/>
        </w:rPr>
        <w:t xml:space="preserve">Необхідно наголосити, що інституційна система Європейського Союзу була й залишається із набуттям чинності Лісабонською угодою досить складною. Так, </w:t>
      </w:r>
      <w:r w:rsidR="002A1068">
        <w:rPr>
          <w:rFonts w:ascii="Times New Roman" w:hAnsi="Times New Roman" w:cs="Times New Roman"/>
          <w:sz w:val="28"/>
          <w:szCs w:val="28"/>
        </w:rPr>
        <w:t>….</w:t>
      </w:r>
    </w:p>
    <w:p w:rsidR="007421B4" w:rsidRDefault="007421B4" w:rsidP="007421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1B4">
        <w:rPr>
          <w:rFonts w:ascii="Times New Roman" w:hAnsi="Times New Roman" w:cs="Times New Roman"/>
          <w:sz w:val="28"/>
          <w:szCs w:val="28"/>
          <w:lang w:val="uk-UA"/>
        </w:rPr>
        <w:t>Серед інститутів ЄС Комісія здійснює найбільш широкий круг функцій, які забезпечують їй роль, по-перше, «хранителя» Союзу та його правової системи, по-друге, «двигуна», що забезпечує подальший розвиток інтеграційних процесів, по-третє, адміністративної інстанції, яка здійснює виконавчу владу на підставі і на виконання установчих документів і законодавства ЄС [</w:t>
      </w:r>
      <w:r w:rsidR="00401E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421B4">
        <w:rPr>
          <w:rFonts w:ascii="Times New Roman" w:hAnsi="Times New Roman" w:cs="Times New Roman"/>
          <w:sz w:val="28"/>
          <w:szCs w:val="28"/>
          <w:lang w:val="uk-UA"/>
        </w:rPr>
        <w:t>, с. 328]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839FC" w:rsidRPr="005839FC" w:rsidRDefault="009758A2" w:rsidP="005839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:rsidR="00D15F65" w:rsidRPr="002A1068" w:rsidRDefault="00D15F65" w:rsidP="00D15F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2A1068">
        <w:rPr>
          <w:rFonts w:ascii="Times New Roman" w:hAnsi="Times New Roman" w:cs="Times New Roman"/>
          <w:b/>
          <w:sz w:val="28"/>
          <w:szCs w:val="28"/>
          <w:lang w:val="uk-UA" w:bidi="uk-UA"/>
        </w:rPr>
        <w:t>1.2. Організаційна структура Європейської Комісії</w:t>
      </w:r>
    </w:p>
    <w:p w:rsidR="00D15F65" w:rsidRDefault="00D15F65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>Європейська комісія, призначена Лісабонським договором з грудня 2009 р. і до 31 жовтня 20</w:t>
      </w:r>
      <w:r w:rsidR="00CE370F">
        <w:rPr>
          <w:rFonts w:ascii="Times New Roman" w:hAnsi="Times New Roman" w:cs="Times New Roman"/>
          <w:sz w:val="28"/>
          <w:szCs w:val="28"/>
          <w:lang w:val="uk-UA" w:bidi="uk-UA"/>
        </w:rPr>
        <w:t xml:space="preserve">14 р., складається з 27 членів </w:t>
      </w:r>
      <w:r w:rsidR="00CE370F" w:rsidRPr="002A1068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="00CE370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 одному від кожної держави-члена, включаючи її Еолову та Верховного представника Союзу з питань закордонних справ і політики безпеки, який виконує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функції одного із заступників Г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>олови. Починаючи з 1 листопада 2014 р. Єв</w:t>
      </w:r>
      <w:r w:rsidR="00426663">
        <w:rPr>
          <w:rFonts w:ascii="Times New Roman" w:hAnsi="Times New Roman" w:cs="Times New Roman"/>
          <w:sz w:val="28"/>
          <w:szCs w:val="28"/>
          <w:lang w:val="uk-UA" w:bidi="uk-UA"/>
        </w:rPr>
        <w:t>ропейська комісія складається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з такої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:rsidR="00D15F65" w:rsidRDefault="00D15F65" w:rsidP="00D15F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Комісія, на думку Нейла Нугента, є чимось на зразок гібриду, будучи частково політичною і частково управлінською (адміністративною) за природою організацією. Це призводить до внутрішньої напруги і труднощів, 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хоча й забезпечує комісії певні можливості. Гібридна природа комісії найбільш очевидно виявляється в тому, що вона має політичну й управлінську владу.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[</w:t>
      </w:r>
      <w:r w:rsidR="00401E77">
        <w:rPr>
          <w:rFonts w:ascii="Times New Roman" w:hAnsi="Times New Roman" w:cs="Times New Roman"/>
          <w:sz w:val="28"/>
          <w:szCs w:val="28"/>
          <w:lang w:val="uk-UA" w:bidi="uk-UA"/>
        </w:rPr>
        <w:t>1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>6, с. 3].</w:t>
      </w:r>
    </w:p>
    <w:p w:rsidR="00D15F65" w:rsidRPr="00D15F65" w:rsidRDefault="00D15F65" w:rsidP="00D15F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>Те, що Європейська ком</w:t>
      </w:r>
      <w:r w:rsidR="00CE370F">
        <w:rPr>
          <w:rFonts w:ascii="Times New Roman" w:hAnsi="Times New Roman" w:cs="Times New Roman"/>
          <w:sz w:val="28"/>
          <w:szCs w:val="28"/>
          <w:lang w:val="uk-UA" w:bidi="uk-UA"/>
        </w:rPr>
        <w:t xml:space="preserve">ісія складається з двох частин </w:t>
      </w:r>
      <w:r w:rsidR="00CE370F" w:rsidRPr="00CE370F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політичної, тобто колегії комісарів, та уп</w:t>
      </w:r>
      <w:r w:rsidR="00CE370F">
        <w:rPr>
          <w:rFonts w:ascii="Times New Roman" w:hAnsi="Times New Roman" w:cs="Times New Roman"/>
          <w:sz w:val="28"/>
          <w:szCs w:val="28"/>
          <w:lang w:val="uk-UA" w:bidi="uk-UA"/>
        </w:rPr>
        <w:t xml:space="preserve">равлінської (адміністративної) </w:t>
      </w:r>
      <w:r w:rsidR="00CE370F" w:rsidRPr="00CE370F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підтверджується і положеннями засновницьких договорів, зокрема консолідованими договорами,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401E77">
        <w:rPr>
          <w:rFonts w:ascii="Times New Roman" w:hAnsi="Times New Roman" w:cs="Times New Roman"/>
          <w:sz w:val="28"/>
          <w:szCs w:val="28"/>
          <w:lang w:val="uk-UA" w:bidi="uk-UA"/>
        </w:rPr>
        <w:t>[17</w:t>
      </w: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:rsidR="00D15F65" w:rsidRPr="00D15F65" w:rsidRDefault="00D15F65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15F65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Комісія організована на кшталт уряду. Кожен член комісії має сферу своєї відповідальності (один або більше секторів), у межах якої він повинен готувати заходи комісії і забезпечувати їх вирішення. Розподіл портфелів не є статичним і може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:rsidR="005839FC" w:rsidRDefault="002062F1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:rsidR="005839FC" w:rsidRDefault="005839FC" w:rsidP="00556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:rsidR="00556436" w:rsidRPr="00556436" w:rsidRDefault="00556436" w:rsidP="00556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2A1068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ІІ</w:t>
      </w:r>
    </w:p>
    <w:p w:rsidR="00556436" w:rsidRPr="00556436" w:rsidRDefault="00556436" w:rsidP="00556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2A1068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Pr="00556436">
        <w:rPr>
          <w:rFonts w:ascii="Times New Roman" w:hAnsi="Times New Roman" w:cs="Times New Roman"/>
          <w:b/>
          <w:sz w:val="28"/>
          <w:szCs w:val="28"/>
          <w:lang w:bidi="uk-UA"/>
        </w:rPr>
        <w:t>ЗАГАЛЬНОТЕОРЕТИЧНА ХАРАКТЕРИСТИКА ЄВРОПЕЙСЬКОЇ КОМІСІЇ</w:t>
      </w:r>
    </w:p>
    <w:p w:rsidR="00556436" w:rsidRPr="00556436" w:rsidRDefault="00556436" w:rsidP="003920F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556436">
        <w:rPr>
          <w:rFonts w:ascii="Times New Roman" w:hAnsi="Times New Roman" w:cs="Times New Roman"/>
          <w:b/>
          <w:sz w:val="28"/>
          <w:szCs w:val="28"/>
          <w:lang w:bidi="uk-UA"/>
        </w:rPr>
        <w:t>2.1. Порядок формування Європейської комісії</w:t>
      </w:r>
    </w:p>
    <w:p w:rsidR="00556436" w:rsidRDefault="003920F9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920F9">
        <w:rPr>
          <w:rFonts w:ascii="Times New Roman" w:hAnsi="Times New Roman" w:cs="Times New Roman"/>
          <w:sz w:val="28"/>
          <w:szCs w:val="28"/>
          <w:lang w:bidi="uk-UA"/>
        </w:rPr>
        <w:t xml:space="preserve">Порядок формування Європейської Комісії внаслідок набуття чинності Лісабонською угодою не зазнав значних змін. Так, відповідно до ст. </w:t>
      </w:r>
      <w:r w:rsidR="002A1068">
        <w:rPr>
          <w:rFonts w:ascii="Times New Roman" w:hAnsi="Times New Roman" w:cs="Times New Roman"/>
          <w:sz w:val="28"/>
          <w:szCs w:val="28"/>
          <w:lang w:bidi="uk-UA"/>
        </w:rPr>
        <w:t>….</w:t>
      </w:r>
      <w:r w:rsidRPr="003920F9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401E77">
        <w:rPr>
          <w:rFonts w:ascii="Times New Roman" w:hAnsi="Times New Roman" w:cs="Times New Roman"/>
          <w:sz w:val="28"/>
          <w:szCs w:val="28"/>
          <w:lang w:val="uk-UA" w:bidi="uk-UA"/>
        </w:rPr>
        <w:t>[1</w:t>
      </w:r>
      <w:r w:rsidRPr="003920F9">
        <w:rPr>
          <w:rFonts w:ascii="Times New Roman" w:hAnsi="Times New Roman" w:cs="Times New Roman"/>
          <w:sz w:val="28"/>
          <w:szCs w:val="28"/>
          <w:lang w:val="uk-UA" w:bidi="uk-UA"/>
        </w:rPr>
        <w:t>, с. 91].</w:t>
      </w:r>
    </w:p>
    <w:p w:rsidR="00932954" w:rsidRDefault="003920F9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920F9">
        <w:rPr>
          <w:rFonts w:ascii="Times New Roman" w:hAnsi="Times New Roman" w:cs="Times New Roman"/>
          <w:sz w:val="28"/>
          <w:szCs w:val="28"/>
          <w:lang w:bidi="uk-UA"/>
        </w:rPr>
        <w:t xml:space="preserve">Як і раніше, затвердження складу Комісії проводиться за взаємною згодою </w:t>
      </w:r>
      <w:proofErr w:type="gramStart"/>
      <w:r w:rsidRPr="003920F9">
        <w:rPr>
          <w:rFonts w:ascii="Times New Roman" w:hAnsi="Times New Roman" w:cs="Times New Roman"/>
          <w:sz w:val="28"/>
          <w:szCs w:val="28"/>
          <w:lang w:bidi="uk-UA"/>
        </w:rPr>
        <w:t>Європейської Ради</w:t>
      </w:r>
      <w:proofErr w:type="gramEnd"/>
      <w:r w:rsidRPr="003920F9">
        <w:rPr>
          <w:rFonts w:ascii="Times New Roman" w:hAnsi="Times New Roman" w:cs="Times New Roman"/>
          <w:sz w:val="28"/>
          <w:szCs w:val="28"/>
          <w:lang w:bidi="uk-UA"/>
        </w:rPr>
        <w:t xml:space="preserve"> й Ради, а також Європейського Парламенту. У параграфі 7 ст. 17 Договору про ЄС зазначено: «З урахуванням виборів до Європейського Парламенту й </w:t>
      </w:r>
      <w:r w:rsidR="002A1068">
        <w:rPr>
          <w:rFonts w:ascii="Times New Roman" w:hAnsi="Times New Roman" w:cs="Times New Roman"/>
          <w:sz w:val="28"/>
          <w:szCs w:val="28"/>
          <w:lang w:bidi="uk-UA"/>
        </w:rPr>
        <w:t>….</w:t>
      </w:r>
    </w:p>
    <w:p w:rsidR="00932954" w:rsidRPr="00932954" w:rsidRDefault="00932954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Отже</w:t>
      </w:r>
      <w:r w:rsidRPr="00932954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:rsidR="00556436" w:rsidRDefault="00556436" w:rsidP="005839F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:rsidR="008C2ABD" w:rsidRDefault="008C2ABD" w:rsidP="008C2AB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8C2ABD">
        <w:rPr>
          <w:rFonts w:ascii="Times New Roman" w:hAnsi="Times New Roman" w:cs="Times New Roman"/>
          <w:b/>
          <w:sz w:val="28"/>
          <w:szCs w:val="28"/>
          <w:lang w:bidi="uk-UA"/>
        </w:rPr>
        <w:t>2.2. Повноваження Європейської комісії</w:t>
      </w:r>
    </w:p>
    <w:p w:rsidR="008C2ABD" w:rsidRDefault="008C2ABD" w:rsidP="008C2A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C2ABD">
        <w:rPr>
          <w:rFonts w:ascii="Times New Roman" w:hAnsi="Times New Roman" w:cs="Times New Roman"/>
          <w:sz w:val="28"/>
          <w:szCs w:val="28"/>
          <w:lang w:val="uk-UA" w:bidi="uk-UA"/>
        </w:rPr>
        <w:t>Сферу повноважень комісії регламентують ст. 17 та ст. 244 - 250 Договору про функціонування ЄС (ДфЄС)</w:t>
      </w:r>
      <w:r w:rsidR="00401E77">
        <w:rPr>
          <w:rFonts w:ascii="Times New Roman" w:hAnsi="Times New Roman" w:cs="Times New Roman"/>
          <w:sz w:val="28"/>
          <w:szCs w:val="28"/>
          <w:lang w:val="uk-UA" w:bidi="uk-UA"/>
        </w:rPr>
        <w:t xml:space="preserve"> [11</w:t>
      </w:r>
      <w:r w:rsidRPr="008C2ABD">
        <w:rPr>
          <w:rFonts w:ascii="Times New Roman" w:hAnsi="Times New Roman" w:cs="Times New Roman"/>
          <w:sz w:val="28"/>
          <w:szCs w:val="28"/>
          <w:lang w:val="uk-UA" w:bidi="uk-UA"/>
        </w:rPr>
        <w:t xml:space="preserve">]. На додаток до цих загальних </w:t>
      </w:r>
      <w:r w:rsidRPr="008C2ABD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конституційних прав комісія також має автономні повноваження у сфері Спільної сільськогосподарської політики та політики конкуренції.</w:t>
      </w:r>
    </w:p>
    <w:p w:rsidR="008C2ABD" w:rsidRDefault="008C2ABD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C2ABD">
        <w:rPr>
          <w:rFonts w:ascii="Times New Roman" w:hAnsi="Times New Roman" w:cs="Times New Roman"/>
          <w:sz w:val="28"/>
          <w:szCs w:val="28"/>
          <w:lang w:val="uk-UA" w:bidi="uk-UA"/>
        </w:rPr>
        <w:t>Європейська комісія обстоює спільний інтерес союзу, висуваючи належні ініціативи в цьому напрямі. Як наднаціональна інституція союзу вона відображає федеральний вимір ЄС. Про це свідчить її роль - представляти інтереси союзу в цілому, а не конкретні інтереси окремих держав-членів</w:t>
      </w:r>
      <w:r w:rsidR="00401E77">
        <w:rPr>
          <w:rFonts w:ascii="Times New Roman" w:hAnsi="Times New Roman" w:cs="Times New Roman"/>
          <w:sz w:val="28"/>
          <w:szCs w:val="28"/>
          <w:lang w:val="uk-UA" w:bidi="uk-UA"/>
        </w:rPr>
        <w:t xml:space="preserve"> [18</w:t>
      </w:r>
      <w:r w:rsidRPr="008C2ABD">
        <w:rPr>
          <w:rFonts w:ascii="Times New Roman" w:hAnsi="Times New Roman" w:cs="Times New Roman"/>
          <w:sz w:val="28"/>
          <w:szCs w:val="28"/>
          <w:lang w:val="uk-UA" w:bidi="uk-UA"/>
        </w:rPr>
        <w:t xml:space="preserve">, с. 103]. Основне завдання комісії полягає в контролі і спостереженні за правильним застосуванням законодавства союзу. Вона відзначає правильність дій інших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:rsidR="008C2ABD" w:rsidRPr="008C2ABD" w:rsidRDefault="002062F1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:rsidR="006B5982" w:rsidRPr="006B5982" w:rsidRDefault="006B5982" w:rsidP="006B5982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6B5982">
        <w:rPr>
          <w:rFonts w:ascii="Times New Roman" w:hAnsi="Times New Roman" w:cs="Times New Roman"/>
          <w:b/>
          <w:sz w:val="28"/>
          <w:szCs w:val="28"/>
          <w:lang w:bidi="uk-UA"/>
        </w:rPr>
        <w:t>2.3. Порядок роботи та прийняття рішень Європейської комісії</w:t>
      </w:r>
    </w:p>
    <w:p w:rsidR="00B05A89" w:rsidRPr="00B05A89" w:rsidRDefault="00122A81" w:rsidP="00B05A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hyperlink r:id="rId8" w:tgtFrame="_blank" w:tooltip="Склад і структура Європейської комісії" w:history="1">
        <w:r w:rsidR="00B05A89" w:rsidRPr="00512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bidi="uk-UA"/>
          </w:rPr>
          <w:t>Європейська Комісія</w:t>
        </w:r>
      </w:hyperlink>
      <w:r w:rsidR="00B05A89" w:rsidRPr="0051287D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B05A89" w:rsidRPr="00B05A89">
        <w:rPr>
          <w:rFonts w:ascii="Times New Roman" w:hAnsi="Times New Roman" w:cs="Times New Roman"/>
          <w:sz w:val="28"/>
          <w:szCs w:val="28"/>
          <w:lang w:bidi="uk-UA"/>
        </w:rPr>
        <w:t>здійснює свою роботу у формі засідань. Засідання Комісії проводяться не рідше одного разу на тиждень, а також у випадку виникнення необхідності проведення засідання.</w:t>
      </w:r>
    </w:p>
    <w:p w:rsidR="00B05A89" w:rsidRPr="00B05A89" w:rsidRDefault="00B05A89" w:rsidP="00B05A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B05A89">
        <w:rPr>
          <w:rFonts w:ascii="Times New Roman" w:hAnsi="Times New Roman" w:cs="Times New Roman"/>
          <w:sz w:val="28"/>
          <w:szCs w:val="28"/>
          <w:lang w:bidi="uk-UA"/>
        </w:rPr>
        <w:t>Засідання Комісії є закритими і проводяться конфіденційно.</w:t>
      </w:r>
    </w:p>
    <w:p w:rsidR="006B5982" w:rsidRDefault="00B05A89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05A89">
        <w:rPr>
          <w:rFonts w:ascii="Times New Roman" w:hAnsi="Times New Roman" w:cs="Times New Roman"/>
          <w:sz w:val="28"/>
          <w:szCs w:val="28"/>
          <w:lang w:bidi="uk-UA"/>
        </w:rPr>
        <w:t>Порядок денний</w:t>
      </w:r>
      <w:r w:rsidR="00896E98">
        <w:rPr>
          <w:rFonts w:ascii="Times New Roman" w:hAnsi="Times New Roman" w:cs="Times New Roman"/>
          <w:sz w:val="28"/>
          <w:szCs w:val="28"/>
          <w:lang w:val="uk-UA" w:bidi="uk-UA"/>
        </w:rPr>
        <w:t>,</w:t>
      </w:r>
      <w:r w:rsidRPr="00B05A89">
        <w:rPr>
          <w:rFonts w:ascii="Times New Roman" w:hAnsi="Times New Roman" w:cs="Times New Roman"/>
          <w:sz w:val="28"/>
          <w:szCs w:val="28"/>
          <w:lang w:bidi="uk-UA"/>
        </w:rPr>
        <w:t xml:space="preserve"> засідання Комісії визначається її Головою відповідно до річної програми</w:t>
      </w:r>
      <w:proofErr w:type="gramStart"/>
      <w:r w:rsidRPr="00B05A8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2A1068">
        <w:rPr>
          <w:rFonts w:ascii="Times New Roman" w:hAnsi="Times New Roman" w:cs="Times New Roman"/>
          <w:sz w:val="28"/>
          <w:szCs w:val="28"/>
          <w:lang w:bidi="uk-UA"/>
        </w:rPr>
        <w:t>….</w:t>
      </w:r>
      <w:proofErr w:type="gramEnd"/>
      <w:r w:rsidR="006B5982" w:rsidRPr="006B5982">
        <w:rPr>
          <w:rFonts w:ascii="Times New Roman" w:hAnsi="Times New Roman" w:cs="Times New Roman"/>
          <w:sz w:val="28"/>
          <w:szCs w:val="28"/>
          <w:lang w:bidi="uk-UA"/>
        </w:rPr>
        <w:t xml:space="preserve"> поданням про звільнення та позбавлення будь-яких привілеїв після закінчення перебування на посаді</w:t>
      </w:r>
      <w:r w:rsidR="002567D7">
        <w:rPr>
          <w:rFonts w:ascii="Times New Roman" w:hAnsi="Times New Roman" w:cs="Times New Roman"/>
          <w:sz w:val="28"/>
          <w:szCs w:val="28"/>
          <w:lang w:bidi="uk-UA"/>
        </w:rPr>
        <w:t xml:space="preserve"> [</w:t>
      </w:r>
      <w:r w:rsidR="002567D7">
        <w:rPr>
          <w:rFonts w:ascii="Times New Roman" w:hAnsi="Times New Roman" w:cs="Times New Roman"/>
          <w:sz w:val="28"/>
          <w:szCs w:val="28"/>
          <w:lang w:val="uk-UA" w:bidi="uk-UA"/>
        </w:rPr>
        <w:t>23</w:t>
      </w:r>
      <w:r w:rsidR="006B5982" w:rsidRPr="006B5982">
        <w:rPr>
          <w:rFonts w:ascii="Times New Roman" w:hAnsi="Times New Roman" w:cs="Times New Roman"/>
          <w:sz w:val="28"/>
          <w:szCs w:val="28"/>
          <w:lang w:bidi="uk-UA"/>
        </w:rPr>
        <w:t>]. В ЄС також існує механізм колективною відставки Комісарів, який був використаний лише одного разу у 1999 році. Тоді Єврокомісари були звинувачені у здійсненні лобістської діяльності на користь третіх осіб та інших правопорушеннях включно із отриманням хабарів [7]. Механізм висловлення колективної недовіри є наступним: подається клопотання про недовіру до Європарламенту, а Європарламент більшістю у дві третини голосує за рішення</w:t>
      </w:r>
      <w:r w:rsidR="002A1068">
        <w:rPr>
          <w:rFonts w:ascii="Times New Roman" w:hAnsi="Times New Roman" w:cs="Times New Roman"/>
          <w:sz w:val="28"/>
          <w:szCs w:val="28"/>
          <w:lang w:bidi="uk-UA"/>
        </w:rPr>
        <w:t>…</w:t>
      </w:r>
    </w:p>
    <w:p w:rsidR="00896E98" w:rsidRDefault="006B5982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982">
        <w:rPr>
          <w:rFonts w:ascii="Times New Roman" w:hAnsi="Times New Roman" w:cs="Times New Roman"/>
          <w:sz w:val="28"/>
          <w:szCs w:val="28"/>
          <w:lang w:bidi="uk-UA"/>
        </w:rPr>
        <w:t xml:space="preserve">В теорії всі комісари є незалежними при виконанні своїх обов’язків, але на практиці </w:t>
      </w:r>
      <w:r w:rsidR="002A1068">
        <w:rPr>
          <w:rFonts w:ascii="Times New Roman" w:hAnsi="Times New Roman" w:cs="Times New Roman"/>
          <w:sz w:val="28"/>
          <w:szCs w:val="28"/>
          <w:lang w:bidi="uk-UA"/>
        </w:rPr>
        <w:t>….</w:t>
      </w:r>
    </w:p>
    <w:p w:rsidR="0089103D" w:rsidRDefault="00896E98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9103D" w:rsidRDefault="0089103D" w:rsidP="000340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020" w:rsidRPr="00034020" w:rsidRDefault="009A6774" w:rsidP="000340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0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034020" w:rsidRPr="000340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C7EA7" w:rsidRPr="00034020" w:rsidRDefault="00FC7EA7" w:rsidP="000340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020">
        <w:rPr>
          <w:rFonts w:ascii="Times New Roman" w:hAnsi="Times New Roman" w:cs="Times New Roman"/>
          <w:b/>
          <w:sz w:val="28"/>
          <w:szCs w:val="28"/>
          <w:lang w:val="uk-UA"/>
        </w:rPr>
        <w:t>РОЛЬ ЄВРОПЕЙСЬКОЇ КОМІСІЇ В УПРАВЛІННІ СПІЛЬНОЮ ЗОВНІШНЬОЮ ПОЛІТИКОЮ ЄВРОПЕЙСЬКОГО СОЮЗУ</w:t>
      </w:r>
    </w:p>
    <w:p w:rsidR="00A816C6" w:rsidRDefault="002A1068" w:rsidP="007421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816C6" w:rsidRDefault="00A816C6" w:rsidP="007421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C6">
        <w:rPr>
          <w:rFonts w:ascii="Times New Roman" w:hAnsi="Times New Roman" w:cs="Times New Roman"/>
          <w:sz w:val="28"/>
          <w:szCs w:val="28"/>
          <w:lang w:val="uk-UA"/>
        </w:rPr>
        <w:t>Комісія ЄС несе виключну відповідальність за ряд зовнішніх напрямів: у торгівлі, у гуманітарній сфері, допомозі розвитку, реабілітації та відновленні (внаслідок руйнувань та катастроф будь-якого характеру), регулювання санкцій, включаючи комплекс заходів з цивільного кризового реагування. Рада та Комісія спільно відповідають за забезпечення зовнішніх дій ЄС у цілому, в контексті зовнішніх зносин, безпеки, економічної політики та політики розвитку [1</w:t>
      </w:r>
      <w:r w:rsidR="00256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816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7D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A816C6">
        <w:rPr>
          <w:rFonts w:ascii="Times New Roman" w:hAnsi="Times New Roman" w:cs="Times New Roman"/>
          <w:sz w:val="28"/>
          <w:szCs w:val="28"/>
          <w:lang w:val="uk-UA"/>
        </w:rPr>
        <w:t xml:space="preserve"> 44]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A816C6" w:rsidRDefault="00A816C6" w:rsidP="00A81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C6">
        <w:rPr>
          <w:rFonts w:ascii="Times New Roman" w:hAnsi="Times New Roman" w:cs="Times New Roman"/>
          <w:sz w:val="28"/>
          <w:szCs w:val="28"/>
        </w:rPr>
        <w:t>Був створений багатогалузевий механізм представництв Комісії, розташованих на території партнерів ЄС. Деякі з них виконують обов’язки посольств (наприклад, у Вашингтоні та Токіо), інші діють як місії при міжнародних організаціях (ГАТТ, ООН та ін.).</w:t>
      </w:r>
    </w:p>
    <w:p w:rsidR="009A6774" w:rsidRDefault="00A816C6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C6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сітка делегацій Комісії ширша, ніж система закордонних посольств багатьох з держав-членів, делегації ЄС подекуди виступають у якості єдиного представника ЄС у 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2062F1" w:rsidRDefault="009A6774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774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2A106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062F1" w:rsidRDefault="002062F1" w:rsidP="00206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9B4" w:rsidRDefault="00FA19B4" w:rsidP="002062F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9B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513153" w:rsidRDefault="002062F1" w:rsidP="002A1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2F1">
        <w:rPr>
          <w:rFonts w:ascii="Times New Roman" w:hAnsi="Times New Roman" w:cs="Times New Roman"/>
          <w:sz w:val="28"/>
          <w:szCs w:val="28"/>
          <w:lang w:val="uk-UA" w:bidi="uk-UA"/>
        </w:rPr>
        <w:t xml:space="preserve">Європейська комісія виконує в інституційній системі ЄС кілька ролей виконавчого характеру, а саме: контролює застосування законодавства Союзу, проводить поточну політику, тобто виконує координуючу, управлінську та виконавчу функції, а також забезпечує представництво ЄС у зовнішніх </w:t>
      </w:r>
      <w:r w:rsidR="002A1068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bookmarkStart w:id="0" w:name="_GoBack"/>
      <w:bookmarkEnd w:id="0"/>
    </w:p>
    <w:p w:rsidR="00513153" w:rsidRDefault="00513153" w:rsidP="00206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153" w:rsidRDefault="00513153" w:rsidP="00891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153" w:rsidRPr="00513153" w:rsidRDefault="00513153" w:rsidP="00E255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15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1. </w:t>
      </w:r>
      <w:r w:rsidR="00513153" w:rsidRPr="00513153">
        <w:rPr>
          <w:rFonts w:ascii="Times New Roman" w:hAnsi="Times New Roman" w:cs="Times New Roman"/>
          <w:sz w:val="28"/>
          <w:szCs w:val="28"/>
        </w:rPr>
        <w:t>Бирюков М.М. Европейское право до</w:t>
      </w:r>
      <w:r>
        <w:rPr>
          <w:rFonts w:ascii="Times New Roman" w:hAnsi="Times New Roman" w:cs="Times New Roman"/>
          <w:sz w:val="28"/>
          <w:szCs w:val="28"/>
        </w:rPr>
        <w:t xml:space="preserve"> и после Лиссабонского договора</w:t>
      </w:r>
      <w:r w:rsidR="00513153" w:rsidRPr="00513153">
        <w:rPr>
          <w:rFonts w:ascii="Times New Roman" w:hAnsi="Times New Roman" w:cs="Times New Roman"/>
          <w:sz w:val="28"/>
          <w:szCs w:val="28"/>
        </w:rPr>
        <w:t>: [м</w:t>
      </w:r>
      <w:r>
        <w:rPr>
          <w:rFonts w:ascii="Times New Roman" w:hAnsi="Times New Roman" w:cs="Times New Roman"/>
          <w:sz w:val="28"/>
          <w:szCs w:val="28"/>
        </w:rPr>
        <w:t>онография] / М.М. Бирюков. – М.</w:t>
      </w:r>
      <w:r w:rsidR="00513153" w:rsidRPr="00513153">
        <w:rPr>
          <w:rFonts w:ascii="Times New Roman" w:hAnsi="Times New Roman" w:cs="Times New Roman"/>
          <w:sz w:val="28"/>
          <w:szCs w:val="28"/>
        </w:rPr>
        <w:t>: Научная книга, 2009. – 284 с.</w:t>
      </w:r>
    </w:p>
    <w:p w:rsid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D41378" w:rsidRPr="00D41378">
        <w:rPr>
          <w:rFonts w:ascii="Times New Roman" w:hAnsi="Times New Roman" w:cs="Times New Roman"/>
          <w:sz w:val="28"/>
          <w:szCs w:val="28"/>
          <w:lang w:val="uk-UA"/>
        </w:rPr>
        <w:t>Бережна К. В., Європейська комісія в інституційному механізмі Європейського Союзу / К. В. Бережна // Актуальні проблеми вітчизняної юриспруденції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  <w:lang w:val="uk-UA"/>
        </w:rPr>
        <w:t xml:space="preserve"> № 6. – 2015. – С. 126-131.</w:t>
      </w:r>
    </w:p>
    <w:p w:rsidR="00F25443" w:rsidRPr="00E255BA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25443" w:rsidRPr="00F25443">
        <w:rPr>
          <w:rFonts w:ascii="Times New Roman" w:hAnsi="Times New Roman" w:cs="Times New Roman"/>
          <w:sz w:val="28"/>
          <w:szCs w:val="28"/>
        </w:rPr>
        <w:t xml:space="preserve">Договір про Конституцію для Європи. Центр європейського та порівняльного права Міністерства Юстиції України: http://www. eclc. gov. ua/new/html/ukr/ main. </w:t>
      </w:r>
      <w:r w:rsidRPr="00F25443">
        <w:rPr>
          <w:rFonts w:ascii="Times New Roman" w:hAnsi="Times New Roman" w:cs="Times New Roman"/>
          <w:sz w:val="28"/>
          <w:szCs w:val="28"/>
        </w:rPr>
        <w:t>H</w:t>
      </w:r>
      <w:r w:rsidR="00F25443" w:rsidRPr="00F25443">
        <w:rPr>
          <w:rFonts w:ascii="Times New Roman" w:hAnsi="Times New Roman" w:cs="Times New Roman"/>
          <w:sz w:val="28"/>
          <w:szCs w:val="28"/>
        </w:rPr>
        <w:t>tml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D41378" w:rsidRPr="00D41378">
        <w:rPr>
          <w:rFonts w:ascii="Times New Roman" w:hAnsi="Times New Roman" w:cs="Times New Roman"/>
          <w:sz w:val="28"/>
          <w:szCs w:val="28"/>
        </w:rPr>
        <w:t>Европейское право: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/ Под общ. ред. Л. М. Энтина.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Изд. НОРМА., 2001.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</w:rPr>
        <w:t xml:space="preserve"> 720 с.</w:t>
      </w:r>
    </w:p>
    <w:p w:rsidR="007C16EC" w:rsidRPr="007421B4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513153" w:rsidRPr="00513153">
        <w:rPr>
          <w:rFonts w:ascii="Times New Roman" w:hAnsi="Times New Roman" w:cs="Times New Roman"/>
          <w:sz w:val="28"/>
          <w:szCs w:val="28"/>
        </w:rPr>
        <w:t>Консолідовані версії Договору про Європейський Союз та Договору про фун</w:t>
      </w:r>
      <w:r>
        <w:rPr>
          <w:rFonts w:ascii="Times New Roman" w:hAnsi="Times New Roman" w:cs="Times New Roman"/>
          <w:sz w:val="28"/>
          <w:szCs w:val="28"/>
        </w:rPr>
        <w:t>кціонування Європейського Союзу</w:t>
      </w:r>
      <w:r w:rsidR="00513153" w:rsidRPr="00513153">
        <w:rPr>
          <w:rFonts w:ascii="Times New Roman" w:hAnsi="Times New Roman" w:cs="Times New Roman"/>
          <w:sz w:val="28"/>
          <w:szCs w:val="28"/>
        </w:rPr>
        <w:t>: Документ С83/3(2010/С83/01) [Елект</w:t>
      </w:r>
      <w:r>
        <w:rPr>
          <w:rFonts w:ascii="Times New Roman" w:hAnsi="Times New Roman" w:cs="Times New Roman"/>
          <w:sz w:val="28"/>
          <w:szCs w:val="28"/>
        </w:rPr>
        <w:t>ронний ресурс]. – Режим доступу</w:t>
      </w:r>
      <w:r w:rsidR="00513153" w:rsidRPr="00513153">
        <w:rPr>
          <w:rFonts w:ascii="Times New Roman" w:hAnsi="Times New Roman" w:cs="Times New Roman"/>
          <w:sz w:val="28"/>
          <w:szCs w:val="28"/>
        </w:rPr>
        <w:t>: www.minjust.gov.ua/file/23491.</w:t>
      </w:r>
    </w:p>
    <w:p w:rsid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513153" w:rsidRPr="00513153">
        <w:rPr>
          <w:rFonts w:ascii="Times New Roman" w:hAnsi="Times New Roman" w:cs="Times New Roman"/>
          <w:sz w:val="28"/>
          <w:szCs w:val="28"/>
        </w:rPr>
        <w:t xml:space="preserve">Овсянников Ю.С. Споры плюс договоры о будущем ЕС: Евросоюзом собираются управлять не по «понятиям», а по Конституции / Ю.С. Овсянников // Право </w:t>
      </w:r>
      <w:r>
        <w:rPr>
          <w:rFonts w:ascii="Times New Roman" w:hAnsi="Times New Roman" w:cs="Times New Roman"/>
          <w:sz w:val="28"/>
          <w:szCs w:val="28"/>
        </w:rPr>
        <w:t>України. – 2003. – № 94. – С. 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3153" w:rsidRPr="00513153">
        <w:rPr>
          <w:rFonts w:ascii="Times New Roman" w:hAnsi="Times New Roman" w:cs="Times New Roman"/>
          <w:sz w:val="28"/>
          <w:szCs w:val="28"/>
        </w:rPr>
        <w:t>9.</w:t>
      </w:r>
    </w:p>
    <w:p w:rsid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Отставка еврокомиссаров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</w:rPr>
        <w:t xml:space="preserve"> Gazeta.ru // Новости дня. – 1999. – Режим доступу: </w:t>
      </w:r>
      <w:hyperlink r:id="rId9" w:history="1">
        <w:r w:rsidR="00D41378" w:rsidRPr="00AE2FEE">
          <w:rPr>
            <w:rStyle w:val="a7"/>
            <w:rFonts w:ascii="Times New Roman" w:hAnsi="Times New Roman" w:cs="Times New Roman"/>
            <w:sz w:val="28"/>
            <w:szCs w:val="28"/>
          </w:rPr>
          <w:t>http://gazeta.lenta.ru/daynews/16-03-1999/30EC.htm</w:t>
        </w:r>
      </w:hyperlink>
      <w:r w:rsidR="00D41378" w:rsidRPr="00D41378">
        <w:rPr>
          <w:rFonts w:ascii="Times New Roman" w:hAnsi="Times New Roman" w:cs="Times New Roman"/>
          <w:sz w:val="28"/>
          <w:szCs w:val="28"/>
        </w:rPr>
        <w:t>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D41378" w:rsidRPr="00D41378">
        <w:rPr>
          <w:rFonts w:ascii="Times New Roman" w:hAnsi="Times New Roman" w:cs="Times New Roman"/>
          <w:sz w:val="28"/>
          <w:szCs w:val="28"/>
          <w:lang w:val="uk-UA"/>
        </w:rPr>
        <w:t>Пістракевич О.П. Політична та управлінська сутність Європейської Комісії / О. П. Пістракевич // Державне управління  та місцеве самоврядування. – 2013.  – Вип. 3(18). – С. 43-51.</w:t>
      </w:r>
    </w:p>
    <w:p w:rsid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513153" w:rsidRPr="00E255BA">
        <w:rPr>
          <w:rFonts w:ascii="Times New Roman" w:hAnsi="Times New Roman" w:cs="Times New Roman"/>
          <w:sz w:val="28"/>
          <w:szCs w:val="28"/>
          <w:lang w:val="uk-UA"/>
        </w:rPr>
        <w:t>Суд Европейских с</w:t>
      </w:r>
      <w:r>
        <w:rPr>
          <w:rFonts w:ascii="Times New Roman" w:hAnsi="Times New Roman" w:cs="Times New Roman"/>
          <w:sz w:val="28"/>
          <w:szCs w:val="28"/>
          <w:lang w:val="uk-UA"/>
        </w:rPr>
        <w:t>ообществ. Решения и комментарии</w:t>
      </w:r>
      <w:r w:rsidR="00513153" w:rsidRPr="00E255BA">
        <w:rPr>
          <w:rFonts w:ascii="Times New Roman" w:hAnsi="Times New Roman" w:cs="Times New Roman"/>
          <w:sz w:val="28"/>
          <w:szCs w:val="28"/>
          <w:lang w:val="uk-UA"/>
        </w:rPr>
        <w:t>: [учебное пособие] / под ред. Л.М. Э</w:t>
      </w:r>
      <w:r>
        <w:rPr>
          <w:rFonts w:ascii="Times New Roman" w:hAnsi="Times New Roman" w:cs="Times New Roman"/>
          <w:sz w:val="28"/>
          <w:szCs w:val="28"/>
          <w:lang w:val="uk-UA"/>
        </w:rPr>
        <w:t>нтина. – М.</w:t>
      </w:r>
      <w:r w:rsidR="00513153" w:rsidRPr="00E255BA">
        <w:rPr>
          <w:rFonts w:ascii="Times New Roman" w:hAnsi="Times New Roman" w:cs="Times New Roman"/>
          <w:sz w:val="28"/>
          <w:szCs w:val="28"/>
          <w:lang w:val="uk-UA"/>
        </w:rPr>
        <w:t>: МГИМО(У) МИД России, 2004. – 310 с.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D41378" w:rsidRPr="00D41378">
        <w:rPr>
          <w:rFonts w:ascii="Times New Roman" w:hAnsi="Times New Roman" w:cs="Times New Roman"/>
          <w:sz w:val="28"/>
          <w:szCs w:val="28"/>
          <w:lang w:val="uk-UA"/>
        </w:rPr>
        <w:t>Толстое С. Європейське співробітництво в сфері зовнішньої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політики та політики безпеки /</w:t>
      </w:r>
      <w:r w:rsidR="00D41378" w:rsidRPr="00D41378">
        <w:rPr>
          <w:rFonts w:ascii="Times New Roman" w:hAnsi="Times New Roman" w:cs="Times New Roman"/>
          <w:sz w:val="28"/>
          <w:szCs w:val="28"/>
          <w:lang w:val="uk-UA"/>
        </w:rPr>
        <w:t xml:space="preserve">/ Інституційні реформи в ЄС.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Аналітичний щоквартальник. </w:t>
      </w:r>
      <w:r w:rsidR="00D41378"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1378" w:rsidRPr="00E255BA">
        <w:rPr>
          <w:rFonts w:ascii="Times New Roman" w:hAnsi="Times New Roman" w:cs="Times New Roman"/>
          <w:sz w:val="28"/>
          <w:szCs w:val="28"/>
          <w:lang w:val="uk-UA"/>
        </w:rPr>
        <w:t>2003.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4.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С. 41-51.</w:t>
      </w:r>
    </w:p>
    <w:p w:rsidR="00D41378" w:rsidRPr="00D41378" w:rsidRDefault="00E255BA" w:rsidP="00891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BA">
        <w:rPr>
          <w:rFonts w:ascii="Times New Roman" w:hAnsi="Times New Roman" w:cs="Times New Roman"/>
          <w:bCs/>
          <w:sz w:val="28"/>
          <w:szCs w:val="28"/>
          <w:lang w:val="uk-UA"/>
        </w:rPr>
        <w:t>11. </w:t>
      </w:r>
      <w:r w:rsidR="00D41378" w:rsidRPr="00E255BA">
        <w:rPr>
          <w:rFonts w:ascii="Times New Roman" w:hAnsi="Times New Roman" w:cs="Times New Roman"/>
          <w:bCs/>
          <w:sz w:val="28"/>
          <w:szCs w:val="28"/>
          <w:lang w:val="uk-UA"/>
        </w:rPr>
        <w:t>Установчі</w:t>
      </w:r>
      <w:r w:rsidR="00D41378" w:rsidRPr="00E255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41378" w:rsidRPr="00E255BA">
        <w:rPr>
          <w:rFonts w:ascii="Times New Roman" w:hAnsi="Times New Roman" w:cs="Times New Roman"/>
          <w:sz w:val="28"/>
          <w:szCs w:val="28"/>
          <w:lang w:val="uk-UA"/>
        </w:rPr>
        <w:t>договори Європейського Союзу (консолідовані версії)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за заг. ред. Олени Зеркаль.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К.: Ніка-Прінт, 2010.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103D">
        <w:rPr>
          <w:rFonts w:ascii="Times New Roman" w:hAnsi="Times New Roman" w:cs="Times New Roman"/>
          <w:sz w:val="28"/>
          <w:szCs w:val="28"/>
          <w:lang w:val="uk-UA"/>
        </w:rPr>
        <w:t xml:space="preserve"> 416 с.</w:t>
      </w:r>
    </w:p>
    <w:p w:rsidR="00513153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12. </w:t>
      </w:r>
      <w:r w:rsidR="00513153" w:rsidRPr="00E255BA">
        <w:rPr>
          <w:rFonts w:ascii="Times New Roman" w:hAnsi="Times New Roman" w:cs="Times New Roman"/>
          <w:sz w:val="28"/>
          <w:szCs w:val="28"/>
          <w:lang w:val="uk-UA"/>
        </w:rPr>
        <w:t>Фалалєєва Л.Г. Реформа структури і функцій Європейської комісії Європейськ</w:t>
      </w:r>
      <w:r w:rsidR="00513153" w:rsidRPr="002A1068">
        <w:rPr>
          <w:rFonts w:ascii="Times New Roman" w:hAnsi="Times New Roman" w:cs="Times New Roman"/>
          <w:sz w:val="28"/>
          <w:szCs w:val="28"/>
          <w:lang w:val="uk-UA"/>
        </w:rPr>
        <w:t xml:space="preserve">ого Союзу / Л.Г. Фалалєєва // Правова держава. – </w:t>
      </w:r>
      <w:r w:rsidRPr="002A1068">
        <w:rPr>
          <w:rFonts w:ascii="Times New Roman" w:hAnsi="Times New Roman" w:cs="Times New Roman"/>
          <w:sz w:val="28"/>
          <w:szCs w:val="28"/>
          <w:lang w:val="uk-UA"/>
        </w:rPr>
        <w:t>К., 2004. – Вип. 9. – С. 391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3153" w:rsidRPr="002A1068">
        <w:rPr>
          <w:rFonts w:ascii="Times New Roman" w:hAnsi="Times New Roman" w:cs="Times New Roman"/>
          <w:sz w:val="28"/>
          <w:szCs w:val="28"/>
          <w:lang w:val="uk-UA"/>
        </w:rPr>
        <w:t>395.</w:t>
      </w:r>
    </w:p>
    <w:p w:rsid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</w:t>
      </w:r>
      <w:r w:rsidR="00513153" w:rsidRPr="00513153">
        <w:rPr>
          <w:rFonts w:ascii="Times New Roman" w:hAnsi="Times New Roman" w:cs="Times New Roman"/>
          <w:sz w:val="28"/>
          <w:szCs w:val="28"/>
          <w:lang w:val="uk-UA"/>
        </w:rPr>
        <w:t>Фалалєєва Л.Г. Механізм прийняття рішень у рамках Європейського Союзу / Л.Г. Фалалєєва //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а і право. – К., 2008. – Вип. 6</w:t>
      </w:r>
      <w:r w:rsidR="00513153" w:rsidRPr="00513153">
        <w:rPr>
          <w:rFonts w:ascii="Times New Roman" w:hAnsi="Times New Roman" w:cs="Times New Roman"/>
          <w:sz w:val="28"/>
          <w:szCs w:val="28"/>
          <w:lang w:val="uk-UA"/>
        </w:rPr>
        <w:t>: Юриди</w:t>
      </w:r>
      <w:r>
        <w:rPr>
          <w:rFonts w:ascii="Times New Roman" w:hAnsi="Times New Roman" w:cs="Times New Roman"/>
          <w:sz w:val="28"/>
          <w:szCs w:val="28"/>
          <w:lang w:val="uk-UA"/>
        </w:rPr>
        <w:t>чні і політичні науки. – С. 327-</w:t>
      </w:r>
      <w:r w:rsidR="00513153" w:rsidRPr="00513153">
        <w:rPr>
          <w:rFonts w:ascii="Times New Roman" w:hAnsi="Times New Roman" w:cs="Times New Roman"/>
          <w:sz w:val="28"/>
          <w:szCs w:val="28"/>
          <w:lang w:val="uk-UA"/>
        </w:rPr>
        <w:t>331.</w:t>
      </w:r>
    </w:p>
    <w:p w:rsidR="00D41378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r w:rsidR="00D41378" w:rsidRPr="00D41378">
        <w:rPr>
          <w:rFonts w:ascii="Times New Roman" w:hAnsi="Times New Roman" w:cs="Times New Roman"/>
          <w:sz w:val="28"/>
          <w:szCs w:val="28"/>
        </w:rPr>
        <w:t>«Як працює Європейський Союз» Довідник інституцій ЄС / [авт.. тексту</w:t>
      </w:r>
      <w:r w:rsidR="00D41378" w:rsidRPr="00E2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Європей</w:t>
      </w:r>
      <w:r>
        <w:rPr>
          <w:rFonts w:ascii="Times New Roman" w:hAnsi="Times New Roman" w:cs="Times New Roman"/>
          <w:sz w:val="28"/>
          <w:szCs w:val="28"/>
        </w:rPr>
        <w:t>ський</w:t>
      </w:r>
      <w:r w:rsidRPr="00E2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25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55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1378" w:rsidRPr="00E255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1378" w:rsidRPr="00D41378">
        <w:rPr>
          <w:rFonts w:ascii="Times New Roman" w:hAnsi="Times New Roman" w:cs="Times New Roman"/>
          <w:sz w:val="28"/>
          <w:szCs w:val="28"/>
        </w:rPr>
        <w:t>ТОВ</w:t>
      </w:r>
      <w:r w:rsidR="00D41378" w:rsidRPr="00E255BA">
        <w:rPr>
          <w:rFonts w:ascii="Times New Roman" w:hAnsi="Times New Roman" w:cs="Times New Roman"/>
          <w:sz w:val="28"/>
          <w:szCs w:val="28"/>
          <w:lang w:val="en-US"/>
        </w:rPr>
        <w:t xml:space="preserve"> «FGL Energy», 2011. – 21 </w:t>
      </w:r>
      <w:r w:rsidR="00D41378" w:rsidRPr="00D41378">
        <w:rPr>
          <w:rFonts w:ascii="Times New Roman" w:hAnsi="Times New Roman" w:cs="Times New Roman"/>
          <w:sz w:val="28"/>
          <w:szCs w:val="28"/>
        </w:rPr>
        <w:t>с</w:t>
      </w:r>
      <w:r w:rsidR="00D41378" w:rsidRPr="00E255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16EC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15. </w:t>
      </w:r>
      <w:r w:rsidR="00513153" w:rsidRPr="00E255BA">
        <w:rPr>
          <w:rFonts w:ascii="Times New Roman" w:hAnsi="Times New Roman" w:cs="Times New Roman"/>
          <w:bCs/>
          <w:sz w:val="28"/>
          <w:szCs w:val="28"/>
          <w:lang w:val="uk-UA" w:bidi="en-US"/>
        </w:rPr>
        <w:t>Structure</w:t>
      </w:r>
      <w:r w:rsidR="00513153" w:rsidRPr="00513153">
        <w:rPr>
          <w:rFonts w:ascii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 xml:space="preserve">of the European Commission </w:t>
      </w:r>
      <w:r w:rsidR="00513153" w:rsidRPr="0051315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 xml:space="preserve">European Commission.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Access mode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>: ec.europa.eu/stafldir/plsqPgsys_page.display_index?pLang=EN.</w:t>
      </w:r>
    </w:p>
    <w:p w:rsidR="00513153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55BA">
        <w:rPr>
          <w:rFonts w:ascii="Times New Roman" w:hAnsi="Times New Roman" w:cs="Times New Roman"/>
          <w:bCs/>
          <w:sz w:val="28"/>
          <w:szCs w:val="28"/>
          <w:lang w:val="uk-UA" w:bidi="en-US"/>
        </w:rPr>
        <w:t>16. </w:t>
      </w:r>
      <w:r w:rsidR="00513153" w:rsidRPr="00E255BA">
        <w:rPr>
          <w:rFonts w:ascii="Times New Roman" w:hAnsi="Times New Roman" w:cs="Times New Roman"/>
          <w:bCs/>
          <w:sz w:val="28"/>
          <w:szCs w:val="28"/>
          <w:lang w:val="uk-UA" w:bidi="en-US"/>
        </w:rPr>
        <w:t>Nugent N.</w:t>
      </w:r>
      <w:r w:rsidR="00513153" w:rsidRPr="00513153">
        <w:rPr>
          <w:rFonts w:ascii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>The European Commission/Neill Nugent.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Y.: PALGRAVE, 2001.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 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>366 p.</w:t>
      </w:r>
    </w:p>
    <w:p w:rsidR="00513153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17. </w:t>
      </w:r>
      <w:r w:rsidR="00513153" w:rsidRPr="00E255BA">
        <w:rPr>
          <w:rFonts w:ascii="Times New Roman" w:hAnsi="Times New Roman" w:cs="Times New Roman"/>
          <w:bCs/>
          <w:sz w:val="28"/>
          <w:szCs w:val="28"/>
          <w:lang w:val="en-US"/>
        </w:rPr>
        <w:t>College:</w:t>
      </w:r>
      <w:r w:rsidR="00513153" w:rsidRPr="005131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en-US"/>
        </w:rPr>
        <w:t xml:space="preserve">cabinets /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European Commission.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Access mode</w:t>
      </w:r>
      <w:r w:rsidR="00513153" w:rsidRPr="00513153">
        <w:rPr>
          <w:rFonts w:ascii="Times New Roman" w:hAnsi="Times New Roman" w:cs="Times New Roman"/>
          <w:sz w:val="28"/>
          <w:szCs w:val="28"/>
          <w:lang w:val="uk-UA" w:bidi="en-US"/>
        </w:rPr>
        <w:t>: ec.europa.eu stafldir/plsql/gsys_www.branch?pLang=EN&amp;pId=2801&amp;pDisplayAll.</w:t>
      </w:r>
    </w:p>
    <w:p w:rsidR="00513153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18. </w:t>
      </w:r>
      <w:r w:rsidR="00513153" w:rsidRPr="00E255BA">
        <w:rPr>
          <w:rFonts w:ascii="Times New Roman" w:hAnsi="Times New Roman" w:cs="Times New Roman"/>
          <w:bCs/>
          <w:sz w:val="28"/>
          <w:szCs w:val="28"/>
          <w:lang w:val="en-US" w:bidi="en-US"/>
        </w:rPr>
        <w:t>Poland</w:t>
      </w:r>
      <w:r w:rsidR="00513153" w:rsidRPr="00513153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en-US" w:bidi="en-US"/>
        </w:rPr>
        <w:t>in the European Union, adjustment and modernisation: lessons for Ukraine /ed. by Artur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Adamczyk, Kamil Zajaczkowski.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Warsaw</w:t>
      </w:r>
      <w:r w:rsidR="00513153" w:rsidRPr="00513153">
        <w:rPr>
          <w:rFonts w:ascii="Times New Roman" w:hAnsi="Times New Roman" w:cs="Times New Roman"/>
          <w:sz w:val="28"/>
          <w:szCs w:val="28"/>
          <w:lang w:val="en-US" w:bidi="en-US"/>
        </w:rPr>
        <w:t>: Centre for Europe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; University of Warsaw, 2012.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en-US" w:bidi="en-US"/>
        </w:rPr>
        <w:t xml:space="preserve"> 295 p.</w:t>
      </w:r>
    </w:p>
    <w:p w:rsidR="00513153" w:rsidRPr="00513153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19. </w:t>
      </w:r>
      <w:r w:rsidR="00513153" w:rsidRPr="00E255BA">
        <w:rPr>
          <w:rFonts w:ascii="Times New Roman" w:hAnsi="Times New Roman" w:cs="Times New Roman"/>
          <w:bCs/>
          <w:sz w:val="28"/>
          <w:szCs w:val="28"/>
          <w:lang w:val="en-US" w:bidi="en-US"/>
        </w:rPr>
        <w:t>Departments</w:t>
      </w:r>
      <w:r w:rsidR="00513153" w:rsidRPr="00513153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r w:rsidR="00513153" w:rsidRPr="00513153">
        <w:rPr>
          <w:rFonts w:ascii="Times New Roman" w:hAnsi="Times New Roman" w:cs="Times New Roman"/>
          <w:sz w:val="28"/>
          <w:szCs w:val="28"/>
          <w:lang w:val="en-US" w:bidi="en-US"/>
        </w:rPr>
        <w:t xml:space="preserve">(Directorates-General) and services </w:t>
      </w:r>
      <w:r w:rsidR="00513153" w:rsidRPr="0051315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European Commission.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Access mode</w:t>
      </w:r>
      <w:r w:rsidR="00513153" w:rsidRPr="00513153">
        <w:rPr>
          <w:rFonts w:ascii="Times New Roman" w:hAnsi="Times New Roman" w:cs="Times New Roman"/>
          <w:sz w:val="28"/>
          <w:szCs w:val="28"/>
          <w:lang w:val="en-US" w:bidi="en-US"/>
        </w:rPr>
        <w:t>: ec.europa.eu/about/ds_en.htm.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20. </w:t>
      </w:r>
      <w:r w:rsidR="00D41378" w:rsidRPr="00E255BA">
        <w:rPr>
          <w:rFonts w:ascii="Times New Roman" w:hAnsi="Times New Roman" w:cs="Times New Roman"/>
          <w:bCs/>
          <w:sz w:val="28"/>
          <w:szCs w:val="28"/>
          <w:lang w:val="uk-UA" w:bidi="en-US"/>
        </w:rPr>
        <w:t>European</w:t>
      </w:r>
      <w:r w:rsidR="00D41378" w:rsidRPr="00D41378">
        <w:rPr>
          <w:rFonts w:ascii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  <w:lang w:val="uk-UA" w:bidi="en-US"/>
        </w:rPr>
        <w:t xml:space="preserve">Commission at work 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European Comission.</w:t>
      </w:r>
      <w:r w:rsidRPr="00E2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 Access mode</w:t>
      </w:r>
      <w:r w:rsidR="00D41378" w:rsidRPr="00D41378">
        <w:rPr>
          <w:rFonts w:ascii="Times New Roman" w:hAnsi="Times New Roman" w:cs="Times New Roman"/>
          <w:sz w:val="28"/>
          <w:szCs w:val="28"/>
          <w:lang w:val="uk-UA" w:bidi="en-US"/>
        </w:rPr>
        <w:t>: ec. europa. eu/atwork/index_en. htm.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Consolidated version of the Treaty on the functioning of the European Union [</w:t>
      </w:r>
      <w:r w:rsidR="00D41378" w:rsidRPr="00D41378">
        <w:rPr>
          <w:rFonts w:ascii="Times New Roman" w:hAnsi="Times New Roman" w:cs="Times New Roman"/>
          <w:sz w:val="28"/>
          <w:szCs w:val="28"/>
        </w:rPr>
        <w:t>Електронний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ресурс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] / European Union –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Режим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доступу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: http://eur-lex.europa.eu/LexUriServ/LexUriServ.do?uri=OJ:C:2008:115:0047:0199:en:PDF Art. 245, 247.</w:t>
      </w:r>
    </w:p>
    <w:p w:rsidR="00D41378" w:rsidRPr="00D41378" w:rsidRDefault="00E255BA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bidi="en-US"/>
        </w:rPr>
        <w:t>22. </w:t>
      </w:r>
      <w:r w:rsidR="00D41378" w:rsidRPr="00E255BA">
        <w:rPr>
          <w:rFonts w:ascii="Times New Roman" w:hAnsi="Times New Roman" w:cs="Times New Roman"/>
          <w:bCs/>
          <w:sz w:val="28"/>
          <w:szCs w:val="28"/>
          <w:lang w:val="uk-UA" w:bidi="en-US"/>
        </w:rPr>
        <w:t>Regulation</w:t>
      </w:r>
      <w:r w:rsidR="00D41378" w:rsidRPr="00D41378">
        <w:rPr>
          <w:rFonts w:ascii="Times New Roman" w:hAnsi="Times New Roman" w:cs="Times New Roman"/>
          <w:b/>
          <w:bCs/>
          <w:sz w:val="28"/>
          <w:szCs w:val="28"/>
          <w:lang w:val="uk-UA" w:bidi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(EU) </w:t>
      </w:r>
      <w:r w:rsidR="00D41378" w:rsidRPr="00D41378">
        <w:rPr>
          <w:rFonts w:ascii="Times New Roman" w:hAnsi="Times New Roman" w:cs="Times New Roman"/>
          <w:sz w:val="28"/>
          <w:szCs w:val="28"/>
          <w:lang w:val="uk-UA" w:bidi="en-US"/>
        </w:rPr>
        <w:t xml:space="preserve">No. 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211/2011 </w:t>
      </w:r>
      <w:r w:rsidR="00D41378" w:rsidRPr="00D41378">
        <w:rPr>
          <w:rFonts w:ascii="Times New Roman" w:hAnsi="Times New Roman" w:cs="Times New Roman"/>
          <w:sz w:val="28"/>
          <w:szCs w:val="28"/>
          <w:lang w:val="uk-UA" w:bidi="en-US"/>
        </w:rPr>
        <w:t>of the European Parliament and of the Council 16 February 201</w:t>
      </w:r>
      <w:r w:rsidR="00401E77">
        <w:rPr>
          <w:rFonts w:ascii="Times New Roman" w:hAnsi="Times New Roman" w:cs="Times New Roman"/>
          <w:sz w:val="28"/>
          <w:szCs w:val="28"/>
          <w:lang w:val="uk-UA" w:bidi="en-US"/>
        </w:rPr>
        <w:t xml:space="preserve">1 on the citizens’ initiative. </w:t>
      </w:r>
      <w:r w:rsidR="00401E77" w:rsidRPr="00401E77">
        <w:rPr>
          <w:rFonts w:ascii="Times New Roman" w:hAnsi="Times New Roman" w:cs="Times New Roman"/>
          <w:sz w:val="28"/>
          <w:szCs w:val="28"/>
          <w:lang w:val="uk-UA" w:bidi="en-US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  <w:lang w:val="uk-UA" w:bidi="en-US"/>
        </w:rPr>
        <w:t xml:space="preserve"> Access mode : eur-lex.europa.eu/ LexUriServ/LexUriServ.do?uri=OJ:L:2011:065:0001:0022:EN:PDF.</w:t>
      </w:r>
    </w:p>
    <w:p w:rsidR="00D41378" w:rsidRPr="00D41378" w:rsidRDefault="00401E77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Consolidated version of the Treaty on the functioning of the European Union [</w:t>
      </w:r>
      <w:r w:rsidR="00D41378" w:rsidRPr="00D41378">
        <w:rPr>
          <w:rFonts w:ascii="Times New Roman" w:hAnsi="Times New Roman" w:cs="Times New Roman"/>
          <w:sz w:val="28"/>
          <w:szCs w:val="28"/>
        </w:rPr>
        <w:t>Електронний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/ European Union </w:t>
      </w:r>
      <w:r w:rsidRPr="0040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Режим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доступу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: http://eur-lex.europa.eu/LexUriServ/LexUriServ.do?uri=OJ:C:2008:115:0047:0199:en:PDF Art. 234.</w:t>
      </w:r>
    </w:p>
    <w:p w:rsidR="00D41378" w:rsidRPr="00D41378" w:rsidRDefault="00401E77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Wonka A. Delegation and Abdication? The Appointment of European Commissioners and Its Policy Implications Working Papers [</w:t>
      </w:r>
      <w:r w:rsidR="00D41378" w:rsidRPr="00D41378">
        <w:rPr>
          <w:rFonts w:ascii="Times New Roman" w:hAnsi="Times New Roman" w:cs="Times New Roman"/>
          <w:sz w:val="28"/>
          <w:szCs w:val="28"/>
        </w:rPr>
        <w:t>Електронний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ресурс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] / Arndt Wonka // Working </w:t>
      </w:r>
      <w:proofErr w:type="gramStart"/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Papers .</w:t>
      </w:r>
      <w:proofErr w:type="gramEnd"/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– 2004. – № 84. –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Режим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доступу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: http://www.mzes.uni-mannheim.de/publications/wp/wp-84.pdf.</w:t>
      </w:r>
    </w:p>
    <w:p w:rsidR="00D41378" w:rsidRPr="00D41378" w:rsidRDefault="00401E77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Cases C-255/02 Halifax plc and Others, C-419/02 BUPA Hospitals Ltd and C-223/03 University of Huddersfield. Taxation – VAT – Abusive practice [</w:t>
      </w:r>
      <w:r w:rsidR="00D41378" w:rsidRPr="00D41378">
        <w:rPr>
          <w:rFonts w:ascii="Times New Roman" w:hAnsi="Times New Roman" w:cs="Times New Roman"/>
          <w:sz w:val="28"/>
          <w:szCs w:val="28"/>
        </w:rPr>
        <w:t>Електронний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ресурс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] / European Commission. – 2006. – </w:t>
      </w:r>
      <w:r w:rsidR="00D41378" w:rsidRPr="00D41378">
        <w:rPr>
          <w:rFonts w:ascii="Times New Roman" w:hAnsi="Times New Roman" w:cs="Times New Roman"/>
          <w:sz w:val="28"/>
          <w:szCs w:val="28"/>
        </w:rPr>
        <w:t>Режим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378" w:rsidRPr="00D41378">
        <w:rPr>
          <w:rFonts w:ascii="Times New Roman" w:hAnsi="Times New Roman" w:cs="Times New Roman"/>
          <w:sz w:val="28"/>
          <w:szCs w:val="28"/>
        </w:rPr>
        <w:t>доступу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: http://ec.europa.eu/dgs/legal_service/arrets/ 02c255_en.pdf.</w:t>
      </w:r>
    </w:p>
    <w:p w:rsidR="007C16EC" w:rsidRPr="00D41378" w:rsidRDefault="00401E77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Simon Nuttall. The Commission and foreign policy-making. The European Commission. Second edition / edited by Geof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frey Edwards and Devid Spence. </w:t>
      </w:r>
      <w:r w:rsidRPr="0040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London: Carte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mill International LTD., 2000. </w:t>
      </w:r>
      <w:r w:rsidRPr="0040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 xml:space="preserve"> 405 p.</w:t>
      </w:r>
    </w:p>
    <w:p w:rsidR="007C16EC" w:rsidRDefault="00401E77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27. </w:t>
      </w:r>
      <w:r w:rsidR="00D41378" w:rsidRPr="00D41378">
        <w:rPr>
          <w:rFonts w:ascii="Times New Roman" w:hAnsi="Times New Roman" w:cs="Times New Roman"/>
          <w:sz w:val="28"/>
          <w:szCs w:val="28"/>
          <w:lang w:val="en-US"/>
        </w:rPr>
        <w:t>Treaty on European Union, together with the complete text of the Treaty establishing the European Community / / Official Journal of the European Communities, Volume 35, 1992.</w:t>
      </w:r>
    </w:p>
    <w:p w:rsidR="007C16EC" w:rsidRPr="007C16EC" w:rsidRDefault="007C16EC" w:rsidP="00401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16EC" w:rsidRPr="007C16EC" w:rsidSect="005839FC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81" w:rsidRDefault="00122A81" w:rsidP="00C30E38">
      <w:pPr>
        <w:spacing w:after="0" w:line="240" w:lineRule="auto"/>
      </w:pPr>
      <w:r>
        <w:separator/>
      </w:r>
    </w:p>
  </w:endnote>
  <w:endnote w:type="continuationSeparator" w:id="0">
    <w:p w:rsidR="00122A81" w:rsidRDefault="00122A81" w:rsidP="00C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81" w:rsidRDefault="00122A81" w:rsidP="00C30E38">
      <w:pPr>
        <w:spacing w:after="0" w:line="240" w:lineRule="auto"/>
      </w:pPr>
      <w:r>
        <w:separator/>
      </w:r>
    </w:p>
  </w:footnote>
  <w:footnote w:type="continuationSeparator" w:id="0">
    <w:p w:rsidR="00122A81" w:rsidRDefault="00122A81" w:rsidP="00C3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416383"/>
      <w:docPartObj>
        <w:docPartGallery w:val="Page Numbers (Top of Page)"/>
        <w:docPartUnique/>
      </w:docPartObj>
    </w:sdtPr>
    <w:sdtEndPr/>
    <w:sdtContent>
      <w:p w:rsidR="005839FC" w:rsidRDefault="005839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A9">
          <w:rPr>
            <w:noProof/>
          </w:rPr>
          <w:t>2</w:t>
        </w:r>
        <w:r>
          <w:fldChar w:fldCharType="end"/>
        </w:r>
      </w:p>
    </w:sdtContent>
  </w:sdt>
  <w:p w:rsidR="005839FC" w:rsidRDefault="005839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F98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01DB5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52698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2720F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32DA2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90E1E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E619E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7A5A2C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70698"/>
    <w:multiLevelType w:val="multilevel"/>
    <w:tmpl w:val="B406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02"/>
    <w:rsid w:val="00022FA8"/>
    <w:rsid w:val="00034020"/>
    <w:rsid w:val="00122A81"/>
    <w:rsid w:val="00145AC0"/>
    <w:rsid w:val="001D4770"/>
    <w:rsid w:val="001F307B"/>
    <w:rsid w:val="002062F1"/>
    <w:rsid w:val="002567D7"/>
    <w:rsid w:val="00266449"/>
    <w:rsid w:val="002A1068"/>
    <w:rsid w:val="002D1CDA"/>
    <w:rsid w:val="003920F9"/>
    <w:rsid w:val="00401E77"/>
    <w:rsid w:val="00426663"/>
    <w:rsid w:val="0046085E"/>
    <w:rsid w:val="004E0044"/>
    <w:rsid w:val="0051287D"/>
    <w:rsid w:val="00513153"/>
    <w:rsid w:val="00524DA9"/>
    <w:rsid w:val="00556436"/>
    <w:rsid w:val="005839FC"/>
    <w:rsid w:val="005F684B"/>
    <w:rsid w:val="00641F02"/>
    <w:rsid w:val="006B5982"/>
    <w:rsid w:val="006D3AF4"/>
    <w:rsid w:val="007421B4"/>
    <w:rsid w:val="007C16EC"/>
    <w:rsid w:val="0089103D"/>
    <w:rsid w:val="00896E98"/>
    <w:rsid w:val="008C2ABD"/>
    <w:rsid w:val="00932954"/>
    <w:rsid w:val="009707CA"/>
    <w:rsid w:val="009758A2"/>
    <w:rsid w:val="009A6774"/>
    <w:rsid w:val="00A816C6"/>
    <w:rsid w:val="00B05A89"/>
    <w:rsid w:val="00B66945"/>
    <w:rsid w:val="00B81AD5"/>
    <w:rsid w:val="00C30E38"/>
    <w:rsid w:val="00CE370F"/>
    <w:rsid w:val="00D15F65"/>
    <w:rsid w:val="00D41378"/>
    <w:rsid w:val="00D8353A"/>
    <w:rsid w:val="00E255BA"/>
    <w:rsid w:val="00F25443"/>
    <w:rsid w:val="00FA19B4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7507"/>
  <w15:docId w15:val="{8C1FD0B6-7C1E-402E-8A96-05AF9A6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E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30E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0E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0E38"/>
    <w:rPr>
      <w:vertAlign w:val="superscript"/>
    </w:rPr>
  </w:style>
  <w:style w:type="character" w:styleId="a7">
    <w:name w:val="Hyperlink"/>
    <w:basedOn w:val="a0"/>
    <w:uiPriority w:val="99"/>
    <w:unhideWhenUsed/>
    <w:rsid w:val="00B05A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9FC"/>
  </w:style>
  <w:style w:type="paragraph" w:styleId="aa">
    <w:name w:val="footer"/>
    <w:basedOn w:val="a"/>
    <w:link w:val="ab"/>
    <w:uiPriority w:val="99"/>
    <w:unhideWhenUsed/>
    <w:rsid w:val="0058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s.in.ua/pravo_es-shporu/2475-sklad-struktura-yevropeyskoyi-komsy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eta.lenta.ru/daynews/16-03-1999/30E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D91-ECBB-4384-AB84-E7721B7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Оксана Смолярчук</cp:lastModifiedBy>
  <cp:revision>3</cp:revision>
  <dcterms:created xsi:type="dcterms:W3CDTF">2018-10-25T16:03:00Z</dcterms:created>
  <dcterms:modified xsi:type="dcterms:W3CDTF">2018-10-25T16:05:00Z</dcterms:modified>
</cp:coreProperties>
</file>