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56DB2">
        <w:rPr>
          <w:rFonts w:ascii="Times New Roman" w:hAnsi="Times New Roman"/>
          <w:b/>
          <w:color w:val="000000"/>
          <w:sz w:val="28"/>
          <w:szCs w:val="28"/>
          <w:lang w:val="uk-UA"/>
        </w:rPr>
        <w:t>ТИТУЛЬНА СТОРІНКА</w:t>
      </w: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56DB2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ЗМІСТ</w:t>
      </w:r>
    </w:p>
    <w:p w:rsidR="00E42246" w:rsidRPr="00756DB2" w:rsidRDefault="00E42246" w:rsidP="00E4224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2246" w:rsidRPr="00756DB2" w:rsidRDefault="00E42246" w:rsidP="00E422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6DB2">
        <w:rPr>
          <w:rFonts w:ascii="Times New Roman" w:hAnsi="Times New Roman"/>
          <w:b/>
          <w:sz w:val="28"/>
          <w:szCs w:val="28"/>
          <w:lang w:val="uk-UA"/>
        </w:rPr>
        <w:t>ВСТУП…………………………………………………………………………</w:t>
      </w:r>
      <w:r w:rsidR="007C2017" w:rsidRPr="00756DB2">
        <w:rPr>
          <w:rFonts w:ascii="Times New Roman" w:hAnsi="Times New Roman"/>
          <w:b/>
          <w:sz w:val="28"/>
          <w:szCs w:val="28"/>
          <w:lang w:val="uk-UA"/>
        </w:rPr>
        <w:t>….3</w:t>
      </w:r>
    </w:p>
    <w:p w:rsidR="00E42246" w:rsidRPr="00756DB2" w:rsidRDefault="00E42246" w:rsidP="00E422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6DB2">
        <w:rPr>
          <w:rFonts w:ascii="Times New Roman" w:hAnsi="Times New Roman"/>
          <w:b/>
          <w:sz w:val="28"/>
          <w:szCs w:val="28"/>
          <w:lang w:val="uk-UA"/>
        </w:rPr>
        <w:t xml:space="preserve">РОЗДІЛ 1. </w:t>
      </w:r>
      <w:bookmarkStart w:id="0" w:name="_Toc79941366"/>
      <w:r w:rsidRPr="00756DB2">
        <w:rPr>
          <w:rFonts w:ascii="Times New Roman" w:hAnsi="Times New Roman"/>
          <w:b/>
          <w:sz w:val="28"/>
          <w:szCs w:val="28"/>
          <w:lang w:val="uk-UA"/>
        </w:rPr>
        <w:t xml:space="preserve">ХАРАКТЕРИСТИКА ОСНОВНИХ ВИДІВ МАТЕРІАЛЬНИХ ПРИНЦИПІВ </w:t>
      </w:r>
      <w:bookmarkEnd w:id="0"/>
      <w:r w:rsidRPr="00756DB2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</w:t>
      </w:r>
      <w:r w:rsidR="00307C5F" w:rsidRPr="00756DB2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</w:t>
      </w:r>
      <w:r w:rsidR="007C2017" w:rsidRPr="00756DB2">
        <w:rPr>
          <w:rFonts w:ascii="Times New Roman" w:hAnsi="Times New Roman" w:cs="Times New Roman"/>
          <w:b/>
          <w:sz w:val="28"/>
          <w:szCs w:val="28"/>
          <w:lang w:val="uk-UA"/>
        </w:rPr>
        <w:t>….5</w:t>
      </w:r>
    </w:p>
    <w:p w:rsidR="00E42246" w:rsidRPr="00756DB2" w:rsidRDefault="00E42246" w:rsidP="00E42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Принцип </w:t>
      </w:r>
      <w:proofErr w:type="spellStart"/>
      <w:r w:rsidR="00AA6C29"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підтримного</w:t>
      </w:r>
      <w:proofErr w:type="spellEnd"/>
      <w:r w:rsidR="00AA6C29"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розвитку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307C5F" w:rsidRPr="00756DB2">
        <w:rPr>
          <w:rFonts w:ascii="Times New Roman" w:hAnsi="Times New Roman" w:cs="Times New Roman"/>
          <w:sz w:val="28"/>
          <w:szCs w:val="28"/>
          <w:lang w:val="uk-UA"/>
        </w:rPr>
        <w:t>………………………………</w:t>
      </w:r>
      <w:r w:rsidR="007C2017" w:rsidRPr="00756DB2">
        <w:rPr>
          <w:rFonts w:ascii="Times New Roman" w:hAnsi="Times New Roman" w:cs="Times New Roman"/>
          <w:sz w:val="28"/>
          <w:szCs w:val="28"/>
          <w:lang w:val="uk-UA"/>
        </w:rPr>
        <w:t>……….5</w:t>
      </w:r>
    </w:p>
    <w:p w:rsidR="00E42246" w:rsidRPr="00756DB2" w:rsidRDefault="00E42246" w:rsidP="00E422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1.2. </w:t>
      </w:r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Запобігання шкоді (</w:t>
      </w:r>
      <w:proofErr w:type="spellStart"/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prevention</w:t>
      </w:r>
      <w:proofErr w:type="spellEnd"/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harm</w:t>
      </w:r>
      <w:proofErr w:type="spellEnd"/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756DB2">
        <w:rPr>
          <w:rFonts w:ascii="Times New Roman" w:hAnsi="Times New Roman" w:cs="Times New Roman"/>
          <w:bCs/>
          <w:sz w:val="28"/>
          <w:szCs w:val="28"/>
          <w:lang w:val="uk-UA"/>
        </w:rPr>
        <w:t>………………</w:t>
      </w:r>
      <w:r w:rsidR="00307C5F" w:rsidRPr="00756DB2">
        <w:rPr>
          <w:rFonts w:ascii="Times New Roman" w:hAnsi="Times New Roman" w:cs="Times New Roman"/>
          <w:bCs/>
          <w:sz w:val="28"/>
          <w:szCs w:val="28"/>
          <w:lang w:val="uk-UA"/>
        </w:rPr>
        <w:t>………………</w:t>
      </w:r>
      <w:r w:rsidR="007C2017" w:rsidRPr="00756DB2">
        <w:rPr>
          <w:rFonts w:ascii="Times New Roman" w:hAnsi="Times New Roman" w:cs="Times New Roman"/>
          <w:bCs/>
          <w:sz w:val="28"/>
          <w:szCs w:val="28"/>
          <w:lang w:val="uk-UA"/>
        </w:rPr>
        <w:t>……..9</w:t>
      </w:r>
    </w:p>
    <w:p w:rsidR="00E42246" w:rsidRPr="00756DB2" w:rsidRDefault="00E42246" w:rsidP="00E42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1.3. </w:t>
      </w:r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 завбачливості (</w:t>
      </w:r>
      <w:proofErr w:type="spellStart"/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precautionary</w:t>
      </w:r>
      <w:proofErr w:type="spellEnd"/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principle</w:t>
      </w:r>
      <w:proofErr w:type="spellEnd"/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307C5F"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</w:t>
      </w:r>
      <w:r w:rsidR="007C2017"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…….12</w:t>
      </w:r>
    </w:p>
    <w:p w:rsidR="00E42246" w:rsidRPr="00756DB2" w:rsidRDefault="00E42246" w:rsidP="00307C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2. </w:t>
      </w:r>
      <w:r w:rsidR="00307C5F" w:rsidRPr="00756DB2">
        <w:rPr>
          <w:rFonts w:ascii="Times New Roman" w:hAnsi="Times New Roman" w:cs="Times New Roman"/>
          <w:b/>
          <w:sz w:val="28"/>
          <w:szCs w:val="28"/>
          <w:lang w:val="uk-UA"/>
        </w:rPr>
        <w:t>ПРОЦЕСУАЛЬНІ  ПРИНЦИПИ  В  МІЖНАРОДНОМУ ДОВКІЛЬНОМУ ПРАВІ</w:t>
      </w:r>
      <w:r w:rsidRPr="00756DB2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  <w:r w:rsidR="00307C5F" w:rsidRPr="00756DB2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</w:t>
      </w:r>
      <w:r w:rsidR="007C2017" w:rsidRPr="00756DB2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</w:p>
    <w:p w:rsidR="00307C5F" w:rsidRPr="00756DB2" w:rsidRDefault="00E42246" w:rsidP="00307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307C5F"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Характеристика принципу обов'язку знати………………………………</w:t>
      </w:r>
      <w:r w:rsidR="007C2017"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.14</w:t>
      </w:r>
    </w:p>
    <w:p w:rsidR="00307C5F" w:rsidRPr="00756DB2" w:rsidRDefault="00307C5F" w:rsidP="00307C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2.2. Основні положення принципу обов'язку сповіщати й радитися………</w:t>
      </w:r>
      <w:r w:rsidR="007C2017"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...15</w:t>
      </w:r>
    </w:p>
    <w:p w:rsidR="00307C5F" w:rsidRPr="00756DB2" w:rsidRDefault="00307C5F" w:rsidP="00307C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2.3. Принцип участі  громадськості……………………………………………</w:t>
      </w:r>
      <w:r w:rsidR="007C2017"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.18</w:t>
      </w:r>
    </w:p>
    <w:p w:rsidR="00307C5F" w:rsidRPr="00756DB2" w:rsidRDefault="00E42246" w:rsidP="00307C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/>
          <w:b/>
          <w:sz w:val="28"/>
          <w:szCs w:val="28"/>
          <w:lang w:val="uk-UA"/>
        </w:rPr>
        <w:t xml:space="preserve">РОЗДІЛ 3. </w:t>
      </w:r>
      <w:r w:rsidR="00307C5F" w:rsidRPr="00756DB2">
        <w:rPr>
          <w:rFonts w:ascii="Times New Roman" w:hAnsi="Times New Roman"/>
          <w:b/>
          <w:sz w:val="28"/>
          <w:szCs w:val="28"/>
          <w:lang w:val="uk-UA"/>
        </w:rPr>
        <w:t>ОСНОВНІ ПОЛОЖЕННЯ  ПРИНЦИПІВ СПРАВЕДЛИВОСТІ…………………………………………………………</w:t>
      </w:r>
      <w:r w:rsidR="007C2017" w:rsidRPr="00756DB2">
        <w:rPr>
          <w:rFonts w:ascii="Times New Roman" w:hAnsi="Times New Roman"/>
          <w:b/>
          <w:sz w:val="28"/>
          <w:szCs w:val="28"/>
          <w:lang w:val="uk-UA"/>
        </w:rPr>
        <w:t>...21</w:t>
      </w:r>
    </w:p>
    <w:p w:rsidR="00307C5F" w:rsidRPr="00756DB2" w:rsidRDefault="00307C5F" w:rsidP="00307C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3.1. Справедливість між поколіннями…………………………………………</w:t>
      </w:r>
      <w:r w:rsidR="007C2017"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.21</w:t>
      </w:r>
    </w:p>
    <w:p w:rsidR="00307C5F" w:rsidRPr="00756DB2" w:rsidRDefault="00307C5F" w:rsidP="00307C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3.2. Спільна, але розрізнена відповідальність (</w:t>
      </w:r>
      <w:proofErr w:type="spellStart"/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common</w:t>
      </w:r>
      <w:proofErr w:type="spellEnd"/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but</w:t>
      </w:r>
      <w:proofErr w:type="spellEnd"/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differentiated</w:t>
      </w:r>
      <w:proofErr w:type="spellEnd"/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responsibilities</w:t>
      </w:r>
      <w:proofErr w:type="spellEnd"/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)…………………………………………………………………</w:t>
      </w:r>
      <w:r w:rsidR="007C2017"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....23</w:t>
      </w:r>
    </w:p>
    <w:p w:rsidR="00307C5F" w:rsidRPr="00756DB2" w:rsidRDefault="00307C5F" w:rsidP="00307C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3.3. Справедливе використання спільних ресурсів (</w:t>
      </w:r>
      <w:proofErr w:type="spellStart"/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shared</w:t>
      </w:r>
      <w:proofErr w:type="spellEnd"/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resources</w:t>
      </w:r>
      <w:proofErr w:type="spellEnd"/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)………</w:t>
      </w:r>
      <w:r w:rsidR="007C2017"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..25</w:t>
      </w:r>
    </w:p>
    <w:p w:rsidR="00E42246" w:rsidRPr="00756DB2" w:rsidRDefault="00E42246" w:rsidP="00E422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6DB2">
        <w:rPr>
          <w:rFonts w:ascii="Times New Roman" w:hAnsi="Times New Roman"/>
          <w:b/>
          <w:sz w:val="28"/>
          <w:szCs w:val="28"/>
          <w:lang w:val="uk-UA"/>
        </w:rPr>
        <w:t>ВИСНОВКИ……………………………………………………………………</w:t>
      </w:r>
      <w:r w:rsidR="007C2017" w:rsidRPr="00756DB2">
        <w:rPr>
          <w:rFonts w:ascii="Times New Roman" w:hAnsi="Times New Roman"/>
          <w:b/>
          <w:sz w:val="28"/>
          <w:szCs w:val="28"/>
          <w:lang w:val="uk-UA"/>
        </w:rPr>
        <w:t>..32</w:t>
      </w:r>
    </w:p>
    <w:p w:rsidR="00E42246" w:rsidRPr="00756DB2" w:rsidRDefault="00E42246" w:rsidP="00E42246">
      <w:pPr>
        <w:rPr>
          <w:rFonts w:ascii="Times New Roman" w:hAnsi="Times New Roman"/>
          <w:b/>
          <w:sz w:val="28"/>
          <w:szCs w:val="28"/>
          <w:lang w:val="uk-UA"/>
        </w:rPr>
      </w:pPr>
      <w:r w:rsidRPr="00756DB2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ДЖЕРЕЛ……………………………………</w:t>
      </w:r>
      <w:r w:rsidR="007C2017" w:rsidRPr="00756DB2">
        <w:rPr>
          <w:rFonts w:ascii="Times New Roman" w:hAnsi="Times New Roman"/>
          <w:b/>
          <w:sz w:val="28"/>
          <w:szCs w:val="28"/>
          <w:lang w:val="uk-UA"/>
        </w:rPr>
        <w:t>.34</w:t>
      </w:r>
    </w:p>
    <w:p w:rsidR="00F9437F" w:rsidRPr="00756DB2" w:rsidRDefault="00F9437F" w:rsidP="00260DC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7C5F" w:rsidRPr="00756DB2" w:rsidRDefault="00307C5F" w:rsidP="00260DC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7C5F" w:rsidRPr="00756DB2" w:rsidRDefault="00307C5F" w:rsidP="00260DC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7C5F" w:rsidRPr="00756DB2" w:rsidRDefault="00307C5F" w:rsidP="00260DC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7C5F" w:rsidRPr="00756DB2" w:rsidRDefault="00307C5F" w:rsidP="00260DC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7C5F" w:rsidRPr="00756DB2" w:rsidRDefault="00307C5F" w:rsidP="00260DC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7C5F" w:rsidRPr="00756DB2" w:rsidRDefault="00307C5F" w:rsidP="00307C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56DB2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:rsidR="00307C5F" w:rsidRPr="00756DB2" w:rsidRDefault="00307C5F" w:rsidP="00307C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07C5F" w:rsidRPr="00756DB2" w:rsidRDefault="00307C5F" w:rsidP="00142DD1">
      <w:pPr>
        <w:pStyle w:val="a7"/>
        <w:spacing w:line="360" w:lineRule="auto"/>
        <w:ind w:firstLine="567"/>
        <w:jc w:val="both"/>
        <w:rPr>
          <w:rStyle w:val="2"/>
          <w:rFonts w:eastAsiaTheme="minorEastAsia"/>
          <w:sz w:val="28"/>
          <w:szCs w:val="28"/>
        </w:rPr>
      </w:pPr>
      <w:r w:rsidRPr="00756D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Актуальність теми.  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Важливою проблемою сьогодення на міжнародному та національному рівнях виступає ключове питання політичного порядку - </w:t>
      </w:r>
      <w:r w:rsidRPr="00756DB2">
        <w:rPr>
          <w:rStyle w:val="2"/>
          <w:rFonts w:eastAsiaTheme="minorEastAsia"/>
          <w:sz w:val="28"/>
          <w:szCs w:val="28"/>
        </w:rPr>
        <w:t>з</w:t>
      </w:r>
      <w:r w:rsidRPr="00756DB2">
        <w:rPr>
          <w:rStyle w:val="2"/>
          <w:rFonts w:eastAsiaTheme="minorHAnsi"/>
          <w:sz w:val="28"/>
          <w:szCs w:val="28"/>
        </w:rPr>
        <w:t xml:space="preserve">ахист </w:t>
      </w:r>
      <w:r w:rsidR="00142DD1" w:rsidRPr="00756DB2">
        <w:rPr>
          <w:rStyle w:val="2"/>
          <w:rFonts w:eastAsiaTheme="minorHAnsi"/>
          <w:sz w:val="28"/>
          <w:szCs w:val="28"/>
        </w:rPr>
        <w:t>…..</w:t>
      </w:r>
      <w:r w:rsidRPr="00756DB2">
        <w:rPr>
          <w:rStyle w:val="2"/>
          <w:rFonts w:eastAsiaTheme="minorHAnsi"/>
          <w:sz w:val="28"/>
          <w:szCs w:val="28"/>
        </w:rPr>
        <w:t xml:space="preserve"> та розвитку займалися різні фа</w:t>
      </w:r>
      <w:r w:rsidRPr="00756DB2">
        <w:rPr>
          <w:rStyle w:val="2"/>
          <w:rFonts w:eastAsiaTheme="minorHAnsi"/>
          <w:sz w:val="28"/>
          <w:szCs w:val="28"/>
        </w:rPr>
        <w:softHyphen/>
        <w:t xml:space="preserve">хівці у галузі міжнародного права та права Європейського Союзу, серед яких Р. </w:t>
      </w:r>
      <w:proofErr w:type="spellStart"/>
      <w:r w:rsidRPr="00756DB2">
        <w:rPr>
          <w:rStyle w:val="2"/>
          <w:rFonts w:eastAsiaTheme="minorHAnsi"/>
          <w:sz w:val="28"/>
          <w:szCs w:val="28"/>
        </w:rPr>
        <w:t>Вінтер</w:t>
      </w:r>
      <w:proofErr w:type="spellEnd"/>
      <w:r w:rsidRPr="00756DB2">
        <w:rPr>
          <w:rStyle w:val="2"/>
          <w:rFonts w:eastAsiaTheme="minorHAnsi"/>
          <w:sz w:val="28"/>
          <w:szCs w:val="28"/>
        </w:rPr>
        <w:t>,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6DB2">
        <w:rPr>
          <w:rStyle w:val="2"/>
          <w:rFonts w:eastAsiaTheme="minorHAnsi"/>
          <w:sz w:val="28"/>
          <w:szCs w:val="28"/>
          <w:lang w:eastAsia="ru-RU" w:bidi="ru-RU"/>
        </w:rPr>
        <w:t>О.</w:t>
      </w:r>
      <w:r w:rsidRPr="00756DB2"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</w:t>
      </w:r>
      <w:r w:rsidRPr="00756DB2">
        <w:rPr>
          <w:rStyle w:val="2"/>
          <w:rFonts w:eastAsiaTheme="minorHAnsi"/>
          <w:sz w:val="28"/>
          <w:szCs w:val="28"/>
          <w:lang w:eastAsia="ru-RU" w:bidi="ru-RU"/>
        </w:rPr>
        <w:t xml:space="preserve">Вишняков, </w:t>
      </w:r>
      <w:r w:rsidRPr="00756DB2">
        <w:rPr>
          <w:rStyle w:val="2"/>
          <w:rFonts w:eastAsiaTheme="minorHAnsi"/>
          <w:sz w:val="28"/>
          <w:szCs w:val="28"/>
        </w:rPr>
        <w:t xml:space="preserve">Ю. </w:t>
      </w:r>
      <w:proofErr w:type="spellStart"/>
      <w:r w:rsidRPr="00756DB2">
        <w:rPr>
          <w:rStyle w:val="2"/>
          <w:rFonts w:eastAsiaTheme="minorHAnsi"/>
          <w:sz w:val="28"/>
          <w:szCs w:val="28"/>
        </w:rPr>
        <w:t>Голік</w:t>
      </w:r>
      <w:proofErr w:type="spellEnd"/>
      <w:r w:rsidRPr="00756DB2">
        <w:rPr>
          <w:rStyle w:val="2"/>
          <w:rFonts w:eastAsiaTheme="minorHAnsi"/>
          <w:sz w:val="28"/>
          <w:szCs w:val="28"/>
        </w:rPr>
        <w:t xml:space="preserve">, </w:t>
      </w:r>
      <w:r w:rsidRPr="00756DB2">
        <w:rPr>
          <w:rStyle w:val="2"/>
          <w:rFonts w:eastAsiaTheme="minorHAnsi"/>
          <w:sz w:val="28"/>
          <w:szCs w:val="28"/>
          <w:lang w:eastAsia="ru-RU" w:bidi="ru-RU"/>
        </w:rPr>
        <w:t xml:space="preserve">Л. </w:t>
      </w:r>
      <w:proofErr w:type="spellStart"/>
      <w:r w:rsidRPr="00756DB2">
        <w:rPr>
          <w:rStyle w:val="2"/>
          <w:rFonts w:eastAsiaTheme="minorHAnsi"/>
          <w:sz w:val="28"/>
          <w:szCs w:val="28"/>
        </w:rPr>
        <w:t>Кремер</w:t>
      </w:r>
      <w:proofErr w:type="spellEnd"/>
      <w:r w:rsidRPr="00756DB2">
        <w:rPr>
          <w:rStyle w:val="2"/>
          <w:rFonts w:eastAsiaTheme="minorHAnsi"/>
          <w:sz w:val="28"/>
          <w:szCs w:val="28"/>
        </w:rPr>
        <w:t xml:space="preserve">, Е. </w:t>
      </w:r>
      <w:r w:rsidR="00142DD1" w:rsidRPr="00756DB2">
        <w:rPr>
          <w:rStyle w:val="2"/>
          <w:rFonts w:eastAsiaTheme="minorHAnsi"/>
          <w:sz w:val="28"/>
          <w:szCs w:val="28"/>
        </w:rPr>
        <w:t>….</w:t>
      </w:r>
    </w:p>
    <w:p w:rsidR="00307C5F" w:rsidRPr="00756DB2" w:rsidRDefault="00307C5F" w:rsidP="00307C5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Style w:val="2"/>
          <w:rFonts w:eastAsiaTheme="minorHAnsi"/>
          <w:sz w:val="28"/>
          <w:szCs w:val="28"/>
        </w:rPr>
        <w:t>Дана тема на сьогодні є актуальної з огляду на те, що основні довкільні принципи можуть забезпечити деякий ступінь узгодженості й стабільності в новому правовому світі, що вимагає від законодавця пристосовуватися, а від юридичних та нормативних документів - швидко змінюватися.</w:t>
      </w:r>
    </w:p>
    <w:p w:rsidR="00307C5F" w:rsidRPr="00756DB2" w:rsidRDefault="00307C5F" w:rsidP="00307C5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b/>
          <w:sz w:val="28"/>
          <w:szCs w:val="28"/>
          <w:lang w:val="uk-UA"/>
        </w:rPr>
        <w:t>Метою даної роботи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07C5F" w:rsidRPr="00756DB2" w:rsidRDefault="00307C5F" w:rsidP="00307C5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мети здійснювалось шляхом вирішення наступних </w:t>
      </w:r>
      <w:r w:rsidRPr="00756DB2">
        <w:rPr>
          <w:rFonts w:ascii="Times New Roman" w:hAnsi="Times New Roman" w:cs="Times New Roman"/>
          <w:b/>
          <w:sz w:val="28"/>
          <w:szCs w:val="28"/>
          <w:lang w:val="uk-UA"/>
        </w:rPr>
        <w:t>завдань:</w:t>
      </w:r>
    </w:p>
    <w:p w:rsidR="00307C5F" w:rsidRPr="00756DB2" w:rsidRDefault="00307C5F" w:rsidP="00142DD1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провести 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307C5F" w:rsidRPr="00756DB2" w:rsidRDefault="00307C5F" w:rsidP="00307C5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307C5F" w:rsidRPr="00756DB2" w:rsidRDefault="00307C5F" w:rsidP="00307C5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курсової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307C5F" w:rsidRPr="00756DB2" w:rsidRDefault="00307C5F" w:rsidP="00307C5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Методи 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307C5F" w:rsidRPr="00756DB2" w:rsidRDefault="00307C5F" w:rsidP="00142DD1">
      <w:pPr>
        <w:pStyle w:val="a7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Дiaлектичний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метoд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зaгaльнoнaукoвий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дoзвoлив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проаналізувати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cутнicть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принципів міжнародного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07C5F" w:rsidRPr="00756DB2" w:rsidRDefault="00307C5F" w:rsidP="00307C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56DB2">
        <w:rPr>
          <w:rFonts w:ascii="Times New Roman" w:hAnsi="Times New Roman"/>
          <w:b/>
          <w:sz w:val="28"/>
          <w:szCs w:val="28"/>
          <w:lang w:val="uk-UA"/>
        </w:rPr>
        <w:t>РОЗДІЛ 1. ХАРАКТЕРИСТИКА ОСНОВНИХ ВИДІВ МАТЕРІАЛЬНИХ ПРИНЦИПІВ</w:t>
      </w:r>
    </w:p>
    <w:p w:rsidR="00307C5F" w:rsidRPr="00756DB2" w:rsidRDefault="00307C5F" w:rsidP="00307C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07C5F" w:rsidRPr="00756DB2" w:rsidRDefault="00307C5F" w:rsidP="00307C5F">
      <w:pPr>
        <w:pStyle w:val="a8"/>
        <w:numPr>
          <w:ilvl w:val="1"/>
          <w:numId w:val="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Принцип </w:t>
      </w:r>
      <w:proofErr w:type="spellStart"/>
      <w:r w:rsidR="00AA6C29"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підтримного</w:t>
      </w:r>
      <w:proofErr w:type="spellEnd"/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розвитку.</w:t>
      </w:r>
    </w:p>
    <w:p w:rsidR="00307C5F" w:rsidRPr="00756DB2" w:rsidRDefault="00307C5F" w:rsidP="00307C5F">
      <w:pPr>
        <w:pStyle w:val="a8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5575F" w:rsidRPr="00756DB2" w:rsidRDefault="0025575F" w:rsidP="0025575F">
      <w:pPr>
        <w:pStyle w:val="a7"/>
        <w:spacing w:line="360" w:lineRule="auto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756DB2">
        <w:rPr>
          <w:rStyle w:val="2"/>
          <w:rFonts w:eastAsiaTheme="minorHAnsi"/>
          <w:sz w:val="28"/>
          <w:szCs w:val="28"/>
        </w:rPr>
        <w:t>Довкільна політика є одним із найважливіших напрям</w:t>
      </w:r>
      <w:r w:rsidRPr="00756DB2">
        <w:rPr>
          <w:rStyle w:val="2"/>
          <w:rFonts w:eastAsiaTheme="minorHAnsi"/>
          <w:sz w:val="28"/>
          <w:szCs w:val="28"/>
        </w:rPr>
        <w:softHyphen/>
        <w:t>ків діяльності на міжнародному рівні. У цій області існує велика система екологічно</w:t>
      </w:r>
      <w:r w:rsidRPr="00756DB2">
        <w:rPr>
          <w:rStyle w:val="2"/>
          <w:rFonts w:eastAsiaTheme="minorHAnsi"/>
          <w:sz w:val="28"/>
          <w:szCs w:val="28"/>
        </w:rPr>
        <w:softHyphen/>
        <w:t>го законодавства, норми якого успішно реалізуються на практиці. Європейський Союз (далі - ЄС) є світовим ліде</w:t>
      </w:r>
      <w:r w:rsidRPr="00756DB2">
        <w:rPr>
          <w:rStyle w:val="2"/>
          <w:rFonts w:eastAsiaTheme="minorHAnsi"/>
          <w:sz w:val="28"/>
          <w:szCs w:val="28"/>
        </w:rPr>
        <w:softHyphen/>
        <w:t>ром у проведенні екологічної політики: тут успішно вирішуються екологічні проблеми [</w:t>
      </w:r>
      <w:r w:rsidR="00CA68D5" w:rsidRPr="00756DB2">
        <w:rPr>
          <w:rStyle w:val="2"/>
          <w:rFonts w:eastAsiaTheme="minorHAnsi"/>
          <w:sz w:val="28"/>
          <w:szCs w:val="28"/>
        </w:rPr>
        <w:t>9</w:t>
      </w:r>
      <w:r w:rsidRPr="00756DB2">
        <w:rPr>
          <w:rStyle w:val="2"/>
          <w:rFonts w:eastAsiaTheme="minorHAnsi"/>
          <w:sz w:val="28"/>
          <w:szCs w:val="28"/>
        </w:rPr>
        <w:t xml:space="preserve">, с. 8]. </w:t>
      </w:r>
    </w:p>
    <w:p w:rsidR="0025575F" w:rsidRPr="00756DB2" w:rsidRDefault="0025575F" w:rsidP="0025575F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56DB2">
        <w:rPr>
          <w:rStyle w:val="2"/>
          <w:rFonts w:eastAsiaTheme="minorHAnsi"/>
          <w:sz w:val="28"/>
          <w:szCs w:val="28"/>
        </w:rPr>
        <w:lastRenderedPageBreak/>
        <w:t>Необхідно зазначити, що на сьогоднішній день на міжнародній арені  існує широка компетенція в галузі вирішення довкільних питань, а екологічна інтеграція  стала обов’язковою для всіх членів та кандидатів на вступ до ЄС.</w:t>
      </w:r>
    </w:p>
    <w:p w:rsidR="0025575F" w:rsidRPr="00756DB2" w:rsidRDefault="0025575F" w:rsidP="00142DD1">
      <w:pPr>
        <w:pStyle w:val="a7"/>
        <w:spacing w:line="360" w:lineRule="auto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756DB2">
        <w:rPr>
          <w:rStyle w:val="2"/>
          <w:rFonts w:eastAsiaTheme="minorHAnsi"/>
          <w:sz w:val="28"/>
          <w:szCs w:val="28"/>
        </w:rPr>
        <w:t xml:space="preserve">Загальні принципи </w:t>
      </w:r>
      <w:r w:rsidR="00142DD1" w:rsidRPr="00756DB2">
        <w:rPr>
          <w:rStyle w:val="2"/>
          <w:rFonts w:eastAsiaTheme="minorHAnsi"/>
          <w:sz w:val="28"/>
          <w:szCs w:val="28"/>
        </w:rPr>
        <w:t>….</w:t>
      </w:r>
      <w:r w:rsidRPr="00756DB2">
        <w:rPr>
          <w:rStyle w:val="2"/>
          <w:rFonts w:eastAsiaTheme="minorHAnsi"/>
          <w:sz w:val="28"/>
          <w:szCs w:val="28"/>
        </w:rPr>
        <w:t xml:space="preserve"> рівності; 3) принцип доступу до інформації та участі громадськості в прийнятті рішень у сфері охорони навколишнього середовища; 4) принцип спільної, але диференційованої відповідальності держав та деякі інші [</w:t>
      </w:r>
      <w:r w:rsidR="000A69F4" w:rsidRPr="00756DB2">
        <w:rPr>
          <w:rStyle w:val="2"/>
          <w:rFonts w:eastAsiaTheme="minorHAnsi"/>
          <w:sz w:val="28"/>
          <w:szCs w:val="28"/>
        </w:rPr>
        <w:t>15</w:t>
      </w:r>
      <w:r w:rsidRPr="00756DB2">
        <w:rPr>
          <w:rStyle w:val="2"/>
          <w:rFonts w:eastAsiaTheme="minorHAnsi"/>
          <w:sz w:val="28"/>
          <w:szCs w:val="28"/>
        </w:rPr>
        <w:t>, с. 62].</w:t>
      </w:r>
    </w:p>
    <w:p w:rsidR="0025575F" w:rsidRPr="00756DB2" w:rsidRDefault="0025575F" w:rsidP="00826B68">
      <w:pPr>
        <w:pStyle w:val="a7"/>
        <w:spacing w:line="360" w:lineRule="auto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756DB2">
        <w:rPr>
          <w:rStyle w:val="2"/>
          <w:rFonts w:eastAsiaTheme="minorHAnsi"/>
          <w:sz w:val="28"/>
          <w:szCs w:val="28"/>
        </w:rPr>
        <w:t xml:space="preserve">Ф. </w:t>
      </w:r>
      <w:proofErr w:type="spellStart"/>
      <w:r w:rsidRPr="00756DB2">
        <w:rPr>
          <w:rStyle w:val="2"/>
          <w:rFonts w:eastAsiaTheme="minorHAnsi"/>
          <w:sz w:val="28"/>
          <w:szCs w:val="28"/>
        </w:rPr>
        <w:t>Сендс</w:t>
      </w:r>
      <w:proofErr w:type="spellEnd"/>
      <w:r w:rsidRPr="00756DB2">
        <w:rPr>
          <w:rStyle w:val="2"/>
          <w:rFonts w:eastAsiaTheme="minorHAnsi"/>
          <w:sz w:val="28"/>
          <w:szCs w:val="28"/>
        </w:rPr>
        <w:t xml:space="preserve"> визначає такі спеціальні принципи міжнародного права навколишнього середовища: 1) суверенітет над природними ресурсами та відповідальність за заподіян</w:t>
      </w:r>
      <w:r w:rsidRPr="00756DB2">
        <w:rPr>
          <w:rStyle w:val="2"/>
          <w:rFonts w:eastAsiaTheme="minorHAnsi"/>
          <w:sz w:val="28"/>
          <w:szCs w:val="28"/>
        </w:rPr>
        <w:softHyphen/>
        <w:t xml:space="preserve">ня шкоди навколишньому середовищу інших держав або районів за межами </w:t>
      </w:r>
      <w:r w:rsidR="00142DD1" w:rsidRPr="00756DB2">
        <w:rPr>
          <w:rStyle w:val="2"/>
          <w:rFonts w:eastAsiaTheme="minorHAnsi"/>
          <w:sz w:val="28"/>
          <w:szCs w:val="28"/>
        </w:rPr>
        <w:t>….</w:t>
      </w:r>
      <w:r w:rsidRPr="00756DB2">
        <w:rPr>
          <w:rStyle w:val="2"/>
          <w:rFonts w:eastAsiaTheme="minorHAnsi"/>
          <w:sz w:val="28"/>
          <w:szCs w:val="28"/>
        </w:rPr>
        <w:t xml:space="preserve"> [</w:t>
      </w:r>
      <w:r w:rsidR="000A69F4" w:rsidRPr="00756DB2">
        <w:rPr>
          <w:rStyle w:val="2"/>
          <w:rFonts w:eastAsiaTheme="minorHAnsi"/>
          <w:sz w:val="28"/>
          <w:szCs w:val="28"/>
        </w:rPr>
        <w:t>19</w:t>
      </w:r>
      <w:r w:rsidRPr="00756DB2">
        <w:rPr>
          <w:rStyle w:val="2"/>
          <w:rFonts w:eastAsiaTheme="minorHAnsi"/>
          <w:sz w:val="28"/>
          <w:szCs w:val="28"/>
        </w:rPr>
        <w:t>, с. 187].</w:t>
      </w:r>
    </w:p>
    <w:p w:rsidR="00826B68" w:rsidRPr="00756DB2" w:rsidRDefault="00AA6C29" w:rsidP="00142DD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З погляду сучасної науки та досвіду безальтернативний шлях для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AA6C29" w:rsidRPr="00756DB2" w:rsidRDefault="00AA6C29" w:rsidP="00142DD1">
      <w:pPr>
        <w:pStyle w:val="a7"/>
        <w:spacing w:line="360" w:lineRule="auto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AA6C29" w:rsidRPr="00756DB2" w:rsidRDefault="00AA6C29" w:rsidP="0025575F">
      <w:pPr>
        <w:pStyle w:val="a7"/>
        <w:spacing w:line="360" w:lineRule="auto"/>
        <w:ind w:firstLine="567"/>
        <w:jc w:val="both"/>
        <w:rPr>
          <w:rStyle w:val="2"/>
          <w:rFonts w:eastAsiaTheme="minorHAnsi"/>
          <w:sz w:val="28"/>
          <w:szCs w:val="28"/>
        </w:rPr>
      </w:pPr>
    </w:p>
    <w:p w:rsidR="00307C5F" w:rsidRPr="00756DB2" w:rsidRDefault="00307C5F" w:rsidP="00307C5F">
      <w:pPr>
        <w:pStyle w:val="a8"/>
        <w:numPr>
          <w:ilvl w:val="1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Запобігання шкоді (</w:t>
      </w:r>
      <w:proofErr w:type="spellStart"/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prevention</w:t>
      </w:r>
      <w:proofErr w:type="spellEnd"/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harm</w:t>
      </w:r>
      <w:proofErr w:type="spellEnd"/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).</w:t>
      </w:r>
    </w:p>
    <w:p w:rsidR="00307C5F" w:rsidRPr="00756DB2" w:rsidRDefault="00307C5F" w:rsidP="00307C5F">
      <w:pPr>
        <w:pStyle w:val="a8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36BD" w:rsidRPr="00756DB2" w:rsidRDefault="00ED36BD" w:rsidP="00ED36BD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Наступним спеціальним принципом є принцип усунення джерела шкоди. Відповідно до даного принципу шкода, яка спричинена навколишньому середовищу повинна за можливості бути усунена на самому початку її виникнення. </w:t>
      </w:r>
    </w:p>
    <w:p w:rsidR="00ED36BD" w:rsidRPr="00756DB2" w:rsidRDefault="000A69F4" w:rsidP="00ED36BD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D36BD"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D36BD"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>Гетьман</w:t>
      </w:r>
      <w:r w:rsidR="00ED36BD"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зазначає, що принцип передбачає перевагу законодавцем встановлювати стандарти викидів й ск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>идання забруднюючих речовин [11</w:t>
      </w:r>
      <w:r w:rsidR="00ED36BD"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, с. 88], а не стандарти екологічної якості продуктів, особливо, коли мова йде про забруднення води та повітря. </w:t>
      </w:r>
    </w:p>
    <w:p w:rsidR="00ED36BD" w:rsidRPr="00756DB2" w:rsidRDefault="00ED36BD" w:rsidP="00ED36BD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У справі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Comission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v.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Belgium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Суд надав несподіване пояснення цьому принципу. </w:t>
      </w:r>
    </w:p>
    <w:p w:rsidR="00ED36BD" w:rsidRPr="00756DB2" w:rsidRDefault="00ED36BD" w:rsidP="00142DD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Суд застосував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ED36BD" w:rsidRPr="00756DB2" w:rsidRDefault="00ED36BD" w:rsidP="00ED36BD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Отже, міжнародна довкільна політика ґрунтується на принципі – боротися з екологічною шкодою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пріоритетно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в її джерелі. </w:t>
      </w:r>
    </w:p>
    <w:p w:rsidR="00CF3FC2" w:rsidRPr="00756DB2" w:rsidRDefault="00CF3FC2" w:rsidP="00ED36BD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lastRenderedPageBreak/>
        <w:t>О. К. Вишняков акцентує увагу на тому безумовному факті, що політика у сфері охорони навколишнього середовища базується на принципі «запобігати краще, ніж потім виправляти» [</w:t>
      </w:r>
      <w:r w:rsidR="000A69F4" w:rsidRPr="00756DB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, с. 519] і вимагає здійснення відповідних заходів для виконання цього принципу. </w:t>
      </w:r>
    </w:p>
    <w:p w:rsidR="00CF3FC2" w:rsidRPr="00756DB2" w:rsidRDefault="00CF3FC2" w:rsidP="00142DD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Цей принцип використовується тоді, коли науково доведено небезпечність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D36BD" w:rsidRPr="00756DB2" w:rsidRDefault="00123CD2" w:rsidP="00ED36BD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Pr="00756DB2">
        <w:rPr>
          <w:rFonts w:ascii="Times New Roman" w:hAnsi="Times New Roman" w:cs="Times New Roman"/>
          <w:sz w:val="28"/>
          <w:lang w:val="uk-UA"/>
        </w:rPr>
        <w:t xml:space="preserve">у </w:t>
      </w:r>
      <w:r w:rsidR="00142DD1" w:rsidRPr="00756DB2">
        <w:rPr>
          <w:rFonts w:ascii="Times New Roman" w:hAnsi="Times New Roman" w:cs="Times New Roman"/>
          <w:sz w:val="28"/>
          <w:lang w:val="uk-UA"/>
        </w:rPr>
        <w:t>…</w:t>
      </w:r>
    </w:p>
    <w:p w:rsidR="00307C5F" w:rsidRPr="00756DB2" w:rsidRDefault="00307C5F" w:rsidP="00307C5F">
      <w:pPr>
        <w:pStyle w:val="a8"/>
        <w:numPr>
          <w:ilvl w:val="1"/>
          <w:numId w:val="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Принцип завбачливості (</w:t>
      </w:r>
      <w:proofErr w:type="spellStart"/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precautionary</w:t>
      </w:r>
      <w:proofErr w:type="spellEnd"/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principle</w:t>
      </w:r>
      <w:proofErr w:type="spellEnd"/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).</w:t>
      </w:r>
    </w:p>
    <w:p w:rsidR="00307C5F" w:rsidRPr="00756DB2" w:rsidRDefault="00307C5F" w:rsidP="00307C5F">
      <w:pPr>
        <w:pStyle w:val="a8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F3FC2" w:rsidRPr="00756DB2" w:rsidRDefault="00CF3FC2" w:rsidP="00CF3FC2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>Принцип запобігання (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precautionary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principle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>) та обережності (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preventive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action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) – це принцип загального міжнародного права, який охоплює не тільки самостійні дії, але й діяльність, яка здійснюється в межах реалізації договірних зобов’язань між сторонами. </w:t>
      </w:r>
    </w:p>
    <w:p w:rsidR="003721EA" w:rsidRPr="00756DB2" w:rsidRDefault="00CF3FC2" w:rsidP="00142DD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Ця позиція знайшла своє підтвердження в справі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Pulp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Mills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>, де зазначений принцип визначено як «превентивний принцип, як традиційне правило, яке має своє джерело чи походження на території держави і ставить за мету «діяти з належним зусиллям» [</w:t>
      </w:r>
      <w:r w:rsidR="000A69F4" w:rsidRPr="00756DB2">
        <w:rPr>
          <w:rFonts w:ascii="Times New Roman" w:hAnsi="Times New Roman" w:cs="Times New Roman"/>
          <w:sz w:val="28"/>
          <w:szCs w:val="28"/>
          <w:lang w:val="uk-UA"/>
        </w:rPr>
        <w:t>20, с. 73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]. Тобто це зобов’язання, яке передбачає не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F3FC2" w:rsidRPr="00756DB2" w:rsidRDefault="00CF3FC2" w:rsidP="00CF3FC2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За змістом принцип запобігання та принцип обережності важко відокремити один від одного та важко уявити випадки, в яких один захід вважався б допустимим на підставі принципу обережності, але не припустимим з точки зору превентивного принципу й навпаки. </w:t>
      </w:r>
    </w:p>
    <w:p w:rsidR="00CF3FC2" w:rsidRPr="00756DB2" w:rsidRDefault="00CF3FC2" w:rsidP="00142DD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Так, наприклад, Ф.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307C5F" w:rsidRPr="00756DB2" w:rsidRDefault="003721EA" w:rsidP="00142DD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07C5F" w:rsidRPr="00756DB2" w:rsidRDefault="00307C5F" w:rsidP="00307C5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7C5F" w:rsidRPr="00756DB2" w:rsidRDefault="00307C5F" w:rsidP="00307C5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3FC2" w:rsidRPr="00756DB2" w:rsidRDefault="00CF3FC2" w:rsidP="00307C5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3FC2" w:rsidRPr="00756DB2" w:rsidRDefault="00CF3FC2" w:rsidP="00307C5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7C5F" w:rsidRPr="00756DB2" w:rsidRDefault="00307C5F" w:rsidP="00307C5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b/>
          <w:sz w:val="28"/>
          <w:szCs w:val="28"/>
          <w:lang w:val="uk-UA"/>
        </w:rPr>
        <w:t>РОЗДІЛ 2. ПРОЦЕСУАЛЬНІ ПРИНЦИПИ В МІЖНАРОДНОМУ ДОВКІЛЬНОМУ ПРАВІ</w:t>
      </w:r>
    </w:p>
    <w:p w:rsidR="00307C5F" w:rsidRPr="00756DB2" w:rsidRDefault="00307C5F" w:rsidP="00307C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C5F" w:rsidRPr="00756DB2" w:rsidRDefault="00307C5F" w:rsidP="00307C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2.1. </w:t>
      </w:r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Характеристика принципу обов'язку знати.</w:t>
      </w:r>
    </w:p>
    <w:p w:rsidR="00307C5F" w:rsidRPr="00756DB2" w:rsidRDefault="00307C5F" w:rsidP="00307C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2EF7" w:rsidRPr="00756DB2" w:rsidRDefault="0035242B" w:rsidP="0035242B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Екологічна ситуація залишається вкрай складною, щороку зростає навантаження на навколишнє середовище. Забруднення і виснаження природних ресурсів й надалі загрожує здоров’ю суспільства, екологічній безпеці та економічній стабільності держав світу. </w:t>
      </w:r>
    </w:p>
    <w:p w:rsidR="009C2EF7" w:rsidRPr="00756DB2" w:rsidRDefault="0035242B" w:rsidP="00142DD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Для вирішення глобальних екологічних проблем, зокрема, кліматичних змін, раціоналізації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та ліквідації негативних наслідків антропогенного впливу на природне довкілля; </w:t>
      </w:r>
    </w:p>
    <w:p w:rsidR="009C2EF7" w:rsidRPr="00756DB2" w:rsidRDefault="0035242B" w:rsidP="0035242B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- створення спеціальних міжнародних природоохоронних організацій; - організація та проведення міжнародних конференцій, форумів з питань охорони навколишнього природного середовища; </w:t>
      </w:r>
    </w:p>
    <w:p w:rsidR="009C2EF7" w:rsidRPr="00756DB2" w:rsidRDefault="0035242B" w:rsidP="00142DD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- обмін досвідом,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0A69F4"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[6, с. 98-101]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C2EF7" w:rsidRPr="00756DB2" w:rsidRDefault="0035242B" w:rsidP="00142DD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Загалом </w:t>
      </w:r>
      <w:r w:rsidR="009C2EF7"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принцип обов’язку знати 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з екологічних питань покликан</w:t>
      </w:r>
      <w:r w:rsidR="009C2EF7" w:rsidRPr="00756DB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не лише розв’язувати поточні проблеми, але й може слугувати дієвим інструментом покращення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5242B" w:rsidRPr="00756DB2" w:rsidRDefault="0035242B" w:rsidP="0035242B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35242B" w:rsidRPr="00756DB2" w:rsidRDefault="0035242B" w:rsidP="00307C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C5F" w:rsidRPr="00756DB2" w:rsidRDefault="00307C5F" w:rsidP="00307C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2.2. Основні положення принципу обов'язку сповіщати й радитися.</w:t>
      </w:r>
    </w:p>
    <w:p w:rsidR="0057221A" w:rsidRPr="00756DB2" w:rsidRDefault="0057221A" w:rsidP="00307C5F">
      <w:pPr>
        <w:shd w:val="clear" w:color="auto" w:fill="FFFFFF"/>
        <w:spacing w:after="0" w:line="360" w:lineRule="auto"/>
        <w:rPr>
          <w:lang w:val="uk-UA"/>
        </w:rPr>
      </w:pPr>
    </w:p>
    <w:p w:rsidR="00307C5F" w:rsidRPr="00756DB2" w:rsidRDefault="0057221A" w:rsidP="0057221A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Принципи – це фундаментальні засади, вихідні ідеї, базовими характеристиками яких є універсальність, загальність, значущість та вища імперативність. До спеціальних процесуальних принципів  міжнародного довкільного права слід віднести принцип </w:t>
      </w:r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обов'язку знати.</w:t>
      </w:r>
    </w:p>
    <w:p w:rsidR="0035242B" w:rsidRPr="00756DB2" w:rsidRDefault="0057221A" w:rsidP="00142DD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Принцип </w:t>
      </w:r>
      <w:r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обов'язку </w:t>
      </w:r>
      <w:r w:rsidR="00142DD1" w:rsidRPr="00756DB2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</w:p>
    <w:p w:rsidR="0035242B" w:rsidRPr="00756DB2" w:rsidRDefault="0035242B" w:rsidP="0057221A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>Тому міжнародне співробітництво у сфері охорони навколишнього середовища та світовий досвід інших країн, є важливим для нашої країни. Адже Україна вже має сумний досвід екологічних катастроф і небезпек, що загрожують навколишньому середовищу всієї планети</w:t>
      </w:r>
      <w:r w:rsidR="000A69F4"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[8, с. 147]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242B" w:rsidRPr="00756DB2" w:rsidRDefault="0035242B" w:rsidP="0057221A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Основою глобальних екологічних проблем є процеси і явища глобального масштабу, які пов’язані з проблемою існування людської цивілізації. </w:t>
      </w:r>
    </w:p>
    <w:p w:rsidR="0035242B" w:rsidRPr="00756DB2" w:rsidRDefault="0035242B" w:rsidP="00142DD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5242B" w:rsidRPr="00756DB2" w:rsidRDefault="0035242B" w:rsidP="0057221A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>З вирішенням глобальних екологічних проблем також пов’язана діяльність міжнародних громадських організацій, партій, груп, рухів «зелених».</w:t>
      </w:r>
    </w:p>
    <w:p w:rsidR="0057221A" w:rsidRPr="00756DB2" w:rsidRDefault="0035242B" w:rsidP="00142DD1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Співробітництво України у сфері охорони навколишнього середовища поступово розвивається на рівні узгодження і коригування дій державних органів у глобальних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C2EF7" w:rsidRPr="00756DB2" w:rsidRDefault="009C2EF7" w:rsidP="00307C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C2EF7" w:rsidRPr="00756DB2" w:rsidRDefault="009C2EF7" w:rsidP="00307C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07C5F" w:rsidRPr="00756DB2" w:rsidRDefault="00307C5F" w:rsidP="00307C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2.3. Принцип участ</w:t>
      </w:r>
      <w:r w:rsidR="003721EA"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громадськості.</w:t>
      </w:r>
    </w:p>
    <w:p w:rsidR="00307C5F" w:rsidRPr="00756DB2" w:rsidRDefault="00307C5F" w:rsidP="00307C5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0F5F" w:rsidRPr="00756DB2" w:rsidRDefault="008E1996" w:rsidP="00142DD1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 w:bidi="uk-UA"/>
        </w:rPr>
        <w:t>Правове регулювання участі громадськості у прийн</w:t>
      </w:r>
      <w:r w:rsidRPr="00756DB2">
        <w:rPr>
          <w:rFonts w:ascii="Times New Roman" w:hAnsi="Times New Roman" w:cs="Times New Roman"/>
          <w:sz w:val="28"/>
          <w:szCs w:val="28"/>
          <w:lang w:val="uk-UA" w:bidi="uk-UA"/>
        </w:rPr>
        <w:softHyphen/>
        <w:t xml:space="preserve">ятих в усьому світі процедурах оцінки </w:t>
      </w:r>
      <w:r w:rsidR="00142DD1" w:rsidRPr="00756DB2">
        <w:rPr>
          <w:rFonts w:ascii="Times New Roman" w:hAnsi="Times New Roman" w:cs="Times New Roman"/>
          <w:sz w:val="28"/>
          <w:szCs w:val="28"/>
          <w:lang w:val="uk-UA" w:bidi="uk-UA"/>
        </w:rPr>
        <w:t>…..</w:t>
      </w:r>
      <w:r w:rsidR="00160F5F" w:rsidRPr="00756DB2">
        <w:rPr>
          <w:rStyle w:val="2"/>
          <w:rFonts w:eastAsiaTheme="minorEastAsia"/>
          <w:sz w:val="28"/>
          <w:szCs w:val="28"/>
        </w:rPr>
        <w:t xml:space="preserve"> всіх юридичних та фізичних осіб [16, с. 41-42].</w:t>
      </w:r>
    </w:p>
    <w:p w:rsidR="003721EA" w:rsidRPr="00756DB2" w:rsidRDefault="00160F5F" w:rsidP="00F955F0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56DB2">
        <w:rPr>
          <w:rStyle w:val="2"/>
          <w:rFonts w:eastAsiaTheme="minorEastAsia"/>
          <w:sz w:val="28"/>
          <w:szCs w:val="28"/>
        </w:rPr>
        <w:t xml:space="preserve">Так, Директива 90/313/ЕЄС гарантує свободу доступу та поширення інформації про навколишнє середовище, якою володіють органи влади, та визначає загальні умови, </w:t>
      </w:r>
      <w:r w:rsidR="00142DD1" w:rsidRPr="00756DB2">
        <w:rPr>
          <w:rStyle w:val="2"/>
          <w:rFonts w:eastAsiaTheme="minorEastAsia"/>
          <w:sz w:val="28"/>
          <w:szCs w:val="28"/>
        </w:rPr>
        <w:t>…</w:t>
      </w:r>
      <w:proofErr w:type="spellStart"/>
      <w:r w:rsidRPr="00756DB2">
        <w:rPr>
          <w:rStyle w:val="2"/>
          <w:rFonts w:eastAsiaTheme="minorEastAsia"/>
          <w:sz w:val="28"/>
          <w:szCs w:val="28"/>
        </w:rPr>
        <w:t>ства</w:t>
      </w:r>
      <w:proofErr w:type="spellEnd"/>
      <w:r w:rsidRPr="00756DB2">
        <w:rPr>
          <w:rStyle w:val="2"/>
          <w:rFonts w:eastAsiaTheme="minorEastAsia"/>
          <w:sz w:val="28"/>
          <w:szCs w:val="28"/>
        </w:rPr>
        <w:t xml:space="preserve"> [1</w:t>
      </w:r>
      <w:r w:rsidR="000A69F4" w:rsidRPr="00756DB2">
        <w:rPr>
          <w:rStyle w:val="2"/>
          <w:rFonts w:eastAsiaTheme="minorEastAsia"/>
          <w:sz w:val="28"/>
          <w:szCs w:val="28"/>
        </w:rPr>
        <w:t>6</w:t>
      </w:r>
      <w:r w:rsidRPr="00756DB2">
        <w:rPr>
          <w:rStyle w:val="2"/>
          <w:rFonts w:eastAsiaTheme="minorEastAsia"/>
          <w:sz w:val="28"/>
          <w:szCs w:val="28"/>
        </w:rPr>
        <w:t>, с. 57].</w:t>
      </w:r>
    </w:p>
    <w:p w:rsidR="00160F5F" w:rsidRPr="00756DB2" w:rsidRDefault="00160F5F" w:rsidP="00142DD1">
      <w:pPr>
        <w:pStyle w:val="a7"/>
        <w:spacing w:line="360" w:lineRule="auto"/>
        <w:ind w:firstLine="567"/>
        <w:jc w:val="both"/>
        <w:rPr>
          <w:rStyle w:val="2"/>
          <w:rFonts w:eastAsiaTheme="minorEastAsia"/>
          <w:sz w:val="28"/>
          <w:szCs w:val="28"/>
        </w:rPr>
      </w:pPr>
      <w:r w:rsidRPr="00756DB2">
        <w:rPr>
          <w:rStyle w:val="2"/>
          <w:rFonts w:eastAsiaTheme="minorEastAsia"/>
          <w:sz w:val="28"/>
          <w:szCs w:val="28"/>
        </w:rPr>
        <w:t>З метою сприяння захисту права кожної людини нинішнього й прийдешніх по</w:t>
      </w:r>
      <w:r w:rsidRPr="00756DB2">
        <w:rPr>
          <w:rStyle w:val="2"/>
          <w:rFonts w:eastAsiaTheme="minorEastAsia"/>
          <w:sz w:val="28"/>
          <w:szCs w:val="28"/>
        </w:rPr>
        <w:softHyphen/>
        <w:t xml:space="preserve">колінь жити в навколишньому середовищі, сприятливому для її здоров’я та добробуту, </w:t>
      </w:r>
      <w:r w:rsidR="00142DD1" w:rsidRPr="00756DB2">
        <w:rPr>
          <w:rStyle w:val="2"/>
          <w:rFonts w:eastAsiaTheme="minorEastAsia"/>
          <w:sz w:val="28"/>
          <w:szCs w:val="28"/>
        </w:rPr>
        <w:t>….</w:t>
      </w:r>
      <w:r w:rsidR="000A69F4" w:rsidRPr="00756DB2">
        <w:rPr>
          <w:rStyle w:val="2"/>
          <w:rFonts w:eastAsiaTheme="minorEastAsia"/>
          <w:sz w:val="28"/>
          <w:szCs w:val="28"/>
        </w:rPr>
        <w:t xml:space="preserve"> </w:t>
      </w:r>
      <w:r w:rsidR="000A69F4" w:rsidRPr="00756DB2">
        <w:rPr>
          <w:rFonts w:ascii="Times New Roman" w:hAnsi="Times New Roman" w:cs="Times New Roman"/>
          <w:sz w:val="28"/>
          <w:szCs w:val="28"/>
          <w:lang w:val="uk-UA"/>
        </w:rPr>
        <w:t>[4]</w:t>
      </w:r>
      <w:r w:rsidRPr="00756DB2">
        <w:rPr>
          <w:rStyle w:val="2"/>
          <w:rFonts w:eastAsiaTheme="minorEastAsia"/>
          <w:sz w:val="28"/>
          <w:szCs w:val="28"/>
        </w:rPr>
        <w:t>.</w:t>
      </w:r>
    </w:p>
    <w:p w:rsidR="00682197" w:rsidRPr="00756DB2" w:rsidRDefault="008E1996" w:rsidP="00142DD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 w:bidi="uk-UA"/>
        </w:rPr>
        <w:t>Серед визнаних у колі науковців, членів громадсь</w:t>
      </w:r>
      <w:r w:rsidRPr="00756DB2">
        <w:rPr>
          <w:rFonts w:ascii="Times New Roman" w:hAnsi="Times New Roman" w:cs="Times New Roman"/>
          <w:sz w:val="28"/>
          <w:szCs w:val="28"/>
          <w:lang w:val="uk-UA" w:bidi="uk-UA"/>
        </w:rPr>
        <w:softHyphen/>
        <w:t>ких екологічних організацій та загалом - усієї зацікав</w:t>
      </w:r>
      <w:r w:rsidRPr="00756DB2">
        <w:rPr>
          <w:rFonts w:ascii="Times New Roman" w:hAnsi="Times New Roman" w:cs="Times New Roman"/>
          <w:sz w:val="28"/>
          <w:szCs w:val="28"/>
          <w:lang w:val="uk-UA" w:bidi="uk-UA"/>
        </w:rPr>
        <w:softHyphen/>
        <w:t>леної громадськості форм участі громадськості у про</w:t>
      </w:r>
      <w:r w:rsidRPr="00756DB2">
        <w:rPr>
          <w:rFonts w:ascii="Times New Roman" w:hAnsi="Times New Roman" w:cs="Times New Roman"/>
          <w:sz w:val="28"/>
          <w:szCs w:val="28"/>
          <w:lang w:val="uk-UA" w:bidi="uk-UA"/>
        </w:rPr>
        <w:softHyphen/>
        <w:t>цедурі ОВНС найбільш ефективними визнаються гро</w:t>
      </w:r>
      <w:r w:rsidRPr="00756DB2">
        <w:rPr>
          <w:rFonts w:ascii="Times New Roman" w:hAnsi="Times New Roman" w:cs="Times New Roman"/>
          <w:sz w:val="28"/>
          <w:szCs w:val="28"/>
          <w:lang w:val="uk-UA" w:bidi="uk-UA"/>
        </w:rPr>
        <w:softHyphen/>
        <w:t>мадські (публічні) слухання</w:t>
      </w:r>
      <w:r w:rsidR="00142DD1" w:rsidRPr="00756DB2">
        <w:rPr>
          <w:rFonts w:ascii="Times New Roman" w:hAnsi="Times New Roman" w:cs="Times New Roman"/>
          <w:sz w:val="28"/>
          <w:szCs w:val="28"/>
          <w:lang w:val="uk-UA" w:bidi="uk-UA"/>
        </w:rPr>
        <w:t>….</w:t>
      </w:r>
    </w:p>
    <w:p w:rsidR="009C2EF7" w:rsidRPr="00756DB2" w:rsidRDefault="00682197" w:rsidP="00142DD1">
      <w:pPr>
        <w:pStyle w:val="a7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C2EF7" w:rsidRPr="00756DB2" w:rsidRDefault="009C2EF7" w:rsidP="00307C5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C2EF7" w:rsidRPr="00756DB2" w:rsidRDefault="009C2EF7" w:rsidP="00307C5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07C5F" w:rsidRPr="00756DB2" w:rsidRDefault="00307C5F" w:rsidP="00307C5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56DB2">
        <w:rPr>
          <w:rFonts w:ascii="Times New Roman" w:hAnsi="Times New Roman"/>
          <w:b/>
          <w:sz w:val="28"/>
          <w:szCs w:val="28"/>
          <w:lang w:val="uk-UA"/>
        </w:rPr>
        <w:lastRenderedPageBreak/>
        <w:t>РОЗДІЛ 3. ОСНОВНІ ПОЛОЖЕННЯ  ПРИНЦИПІВ СПРАВЕДЛИВОСТІ</w:t>
      </w:r>
    </w:p>
    <w:p w:rsidR="00307C5F" w:rsidRPr="00756DB2" w:rsidRDefault="00307C5F" w:rsidP="00307C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C5F" w:rsidRPr="00756DB2" w:rsidRDefault="00307C5F" w:rsidP="00307C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3.1. Справедливість між поколіннями.</w:t>
      </w:r>
    </w:p>
    <w:p w:rsidR="00307C5F" w:rsidRPr="00756DB2" w:rsidRDefault="00307C5F" w:rsidP="00307C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F06C1" w:rsidRPr="00756DB2" w:rsidRDefault="00B72041" w:rsidP="00142DD1">
      <w:pPr>
        <w:pStyle w:val="a7"/>
        <w:spacing w:line="360" w:lineRule="auto"/>
        <w:ind w:firstLine="567"/>
        <w:jc w:val="both"/>
        <w:rPr>
          <w:rStyle w:val="2"/>
          <w:rFonts w:eastAsiaTheme="minorEastAsia"/>
          <w:sz w:val="28"/>
          <w:szCs w:val="28"/>
        </w:rPr>
      </w:pPr>
      <w:r w:rsidRPr="00756DB2">
        <w:rPr>
          <w:rStyle w:val="2"/>
          <w:rFonts w:eastAsiaTheme="minorEastAsia"/>
          <w:sz w:val="28"/>
          <w:szCs w:val="28"/>
        </w:rPr>
        <w:t xml:space="preserve">Кожне покоління отримує природу та культурну спадщину від попереднього покоління, а теперішнє покоління охороняє їх для майбутнього. Суть принципу справедливості між поколіннями не зводиться до зрівняння </w:t>
      </w:r>
      <w:r w:rsidR="00142DD1" w:rsidRPr="00756DB2">
        <w:rPr>
          <w:rStyle w:val="2"/>
          <w:rFonts w:eastAsiaTheme="minorEastAsia"/>
          <w:sz w:val="28"/>
          <w:szCs w:val="28"/>
        </w:rPr>
        <w:t>….</w:t>
      </w:r>
      <w:r w:rsidRPr="00756DB2">
        <w:rPr>
          <w:rStyle w:val="2"/>
          <w:rFonts w:eastAsiaTheme="minorEastAsia"/>
          <w:sz w:val="28"/>
          <w:szCs w:val="28"/>
        </w:rPr>
        <w:t xml:space="preserve"> поколінням Землю в стані не гіршому, ніж теперішнє покоління от</w:t>
      </w:r>
      <w:r w:rsidRPr="00756DB2">
        <w:rPr>
          <w:rStyle w:val="2"/>
          <w:rFonts w:eastAsiaTheme="minorEastAsia"/>
          <w:sz w:val="28"/>
          <w:szCs w:val="28"/>
        </w:rPr>
        <w:softHyphen/>
        <w:t xml:space="preserve">римало від попереднього [10, с. </w:t>
      </w:r>
      <w:r w:rsidR="000A69F4" w:rsidRPr="00756DB2">
        <w:rPr>
          <w:rStyle w:val="2"/>
          <w:rFonts w:eastAsiaTheme="minorEastAsia"/>
          <w:sz w:val="28"/>
          <w:szCs w:val="28"/>
        </w:rPr>
        <w:t>1</w:t>
      </w:r>
      <w:r w:rsidRPr="00756DB2">
        <w:rPr>
          <w:rStyle w:val="2"/>
          <w:rFonts w:eastAsiaTheme="minorEastAsia"/>
          <w:sz w:val="28"/>
          <w:szCs w:val="28"/>
        </w:rPr>
        <w:t>19-</w:t>
      </w:r>
      <w:r w:rsidR="000A69F4" w:rsidRPr="00756DB2">
        <w:rPr>
          <w:rStyle w:val="2"/>
          <w:rFonts w:eastAsiaTheme="minorEastAsia"/>
          <w:sz w:val="28"/>
          <w:szCs w:val="28"/>
        </w:rPr>
        <w:t>1</w:t>
      </w:r>
      <w:r w:rsidRPr="00756DB2">
        <w:rPr>
          <w:rStyle w:val="2"/>
          <w:rFonts w:eastAsiaTheme="minorEastAsia"/>
          <w:sz w:val="28"/>
          <w:szCs w:val="28"/>
        </w:rPr>
        <w:t xml:space="preserve">20]. </w:t>
      </w:r>
    </w:p>
    <w:p w:rsidR="006F06C1" w:rsidRPr="00756DB2" w:rsidRDefault="00B72041" w:rsidP="00142DD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Style w:val="2"/>
          <w:rFonts w:eastAsiaTheme="minorEastAsia"/>
          <w:sz w:val="28"/>
          <w:szCs w:val="28"/>
        </w:rPr>
        <w:t>Тобто на теперішнє покоління покладаєть</w:t>
      </w:r>
      <w:r w:rsidRPr="00756DB2">
        <w:rPr>
          <w:rStyle w:val="2"/>
          <w:rFonts w:eastAsiaTheme="minorEastAsia"/>
          <w:sz w:val="28"/>
          <w:szCs w:val="28"/>
        </w:rPr>
        <w:softHyphen/>
        <w:t>ся ряд обов’язків, а саме: обов’язок охороняти навколишнє середовище, забезпечувати справедливе його використання, запобігати екологічним катастрофам, надавати спільно допомогу у ви</w:t>
      </w:r>
      <w:r w:rsidR="00743D4E" w:rsidRPr="00756DB2">
        <w:rPr>
          <w:rStyle w:val="2"/>
          <w:rFonts w:eastAsiaTheme="minorEastAsia"/>
          <w:sz w:val="28"/>
          <w:szCs w:val="28"/>
        </w:rPr>
        <w:t xml:space="preserve">падку </w:t>
      </w:r>
      <w:r w:rsidR="00142DD1" w:rsidRPr="00756DB2">
        <w:rPr>
          <w:rStyle w:val="2"/>
          <w:rFonts w:eastAsiaTheme="minorEastAsia"/>
          <w:sz w:val="28"/>
          <w:szCs w:val="28"/>
        </w:rPr>
        <w:t>….</w:t>
      </w:r>
      <w:r w:rsidR="006F06C1" w:rsidRPr="00756DB2">
        <w:rPr>
          <w:rFonts w:ascii="Times New Roman" w:hAnsi="Times New Roman" w:cs="Times New Roman"/>
          <w:sz w:val="28"/>
          <w:szCs w:val="28"/>
          <w:lang w:val="uk-UA" w:bidi="uk-UA"/>
        </w:rPr>
        <w:t>, за</w:t>
      </w:r>
      <w:r w:rsidR="006F06C1" w:rsidRPr="00756DB2">
        <w:rPr>
          <w:rFonts w:ascii="Times New Roman" w:hAnsi="Times New Roman" w:cs="Times New Roman"/>
          <w:sz w:val="28"/>
          <w:szCs w:val="28"/>
          <w:lang w:val="uk-UA" w:bidi="uk-UA"/>
        </w:rPr>
        <w:softHyphen/>
        <w:t>безпечення більшої справедливості в розподілі доходів та розвитку люд</w:t>
      </w:r>
      <w:r w:rsidR="006F06C1" w:rsidRPr="00756DB2">
        <w:rPr>
          <w:rFonts w:ascii="Times New Roman" w:hAnsi="Times New Roman" w:cs="Times New Roman"/>
          <w:sz w:val="28"/>
          <w:szCs w:val="28"/>
          <w:lang w:val="uk-UA" w:bidi="uk-UA"/>
        </w:rPr>
        <w:softHyphen/>
        <w:t>ських ресурсів є основними напрямками для всіх держав, які повинні співпрацювати і нести відповідальність</w:t>
      </w:r>
      <w:r w:rsidR="000A69F4" w:rsidRPr="00756DB2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0A69F4" w:rsidRPr="00756DB2">
        <w:rPr>
          <w:rFonts w:ascii="Times New Roman" w:hAnsi="Times New Roman" w:cs="Times New Roman"/>
          <w:sz w:val="28"/>
          <w:szCs w:val="28"/>
          <w:lang w:val="uk-UA"/>
        </w:rPr>
        <w:t>[14, с. 248]</w:t>
      </w:r>
      <w:r w:rsidR="006F06C1" w:rsidRPr="00756DB2">
        <w:rPr>
          <w:rFonts w:ascii="Times New Roman" w:hAnsi="Times New Roman" w:cs="Times New Roman"/>
          <w:sz w:val="28"/>
          <w:szCs w:val="28"/>
          <w:lang w:val="uk-UA" w:bidi="uk-UA"/>
        </w:rPr>
        <w:t>.</w:t>
      </w:r>
    </w:p>
    <w:p w:rsidR="006F06C1" w:rsidRPr="00756DB2" w:rsidRDefault="006F06C1" w:rsidP="00142DD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 w:bidi="uk-UA"/>
        </w:rPr>
        <w:t>Таким чином</w:t>
      </w:r>
      <w:r w:rsidR="00142DD1" w:rsidRPr="00756DB2">
        <w:rPr>
          <w:rFonts w:ascii="Times New Roman" w:hAnsi="Times New Roman" w:cs="Times New Roman"/>
          <w:sz w:val="28"/>
          <w:szCs w:val="28"/>
          <w:lang w:val="uk-UA" w:bidi="uk-UA"/>
        </w:rPr>
        <w:t>….</w:t>
      </w:r>
    </w:p>
    <w:p w:rsidR="00307C5F" w:rsidRPr="00756DB2" w:rsidRDefault="00307C5F" w:rsidP="00307C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C5F" w:rsidRPr="00756DB2" w:rsidRDefault="00307C5F" w:rsidP="00307C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3.2. Спільна, але розрізнена відповідальність (</w:t>
      </w:r>
      <w:proofErr w:type="spellStart"/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common</w:t>
      </w:r>
      <w:proofErr w:type="spellEnd"/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but</w:t>
      </w:r>
      <w:proofErr w:type="spellEnd"/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differentiated</w:t>
      </w:r>
      <w:proofErr w:type="spellEnd"/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responsibilities</w:t>
      </w:r>
      <w:proofErr w:type="spellEnd"/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).</w:t>
      </w:r>
    </w:p>
    <w:p w:rsidR="00307C5F" w:rsidRPr="00756DB2" w:rsidRDefault="00307C5F" w:rsidP="00307C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3CD2" w:rsidRPr="00756DB2" w:rsidRDefault="006F06C1" w:rsidP="00142DD1">
      <w:pPr>
        <w:pStyle w:val="a7"/>
        <w:spacing w:line="360" w:lineRule="auto"/>
        <w:ind w:firstLine="567"/>
        <w:jc w:val="both"/>
        <w:rPr>
          <w:rStyle w:val="2"/>
          <w:rFonts w:eastAsiaTheme="minorEastAsia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Міжнародно-правовий процес запобігання негативним змінам клімату як з самого початку, так і донині має певні «гострі кути», які заважають його розвиткові, одним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123CD2" w:rsidRPr="00756DB2" w:rsidRDefault="00160F5F" w:rsidP="00123CD2">
      <w:pPr>
        <w:pStyle w:val="a7"/>
        <w:spacing w:line="360" w:lineRule="auto"/>
        <w:ind w:firstLine="567"/>
        <w:jc w:val="both"/>
        <w:rPr>
          <w:rStyle w:val="2"/>
          <w:rFonts w:eastAsiaTheme="minorHAnsi"/>
          <w:color w:val="auto"/>
          <w:sz w:val="28"/>
          <w:szCs w:val="28"/>
          <w:lang w:eastAsia="en-US" w:bidi="ar-SA"/>
        </w:rPr>
      </w:pPr>
      <w:r w:rsidRPr="00756DB2">
        <w:rPr>
          <w:rStyle w:val="2"/>
          <w:rFonts w:eastAsiaTheme="minorEastAsia"/>
          <w:sz w:val="28"/>
          <w:szCs w:val="28"/>
        </w:rPr>
        <w:t>Зміст його полягає в тому, що кожен несе свою частку відповідаль</w:t>
      </w:r>
      <w:r w:rsidRPr="00756DB2">
        <w:rPr>
          <w:rStyle w:val="2"/>
          <w:rFonts w:eastAsiaTheme="minorEastAsia"/>
          <w:sz w:val="28"/>
          <w:szCs w:val="28"/>
        </w:rPr>
        <w:softHyphen/>
        <w:t>ності за навколишнє середовище. У зв’язку із цим повинно бути досягнуте оптималь</w:t>
      </w:r>
      <w:r w:rsidRPr="00756DB2">
        <w:rPr>
          <w:rStyle w:val="2"/>
          <w:rFonts w:eastAsiaTheme="minorEastAsia"/>
          <w:sz w:val="28"/>
          <w:szCs w:val="28"/>
        </w:rPr>
        <w:softHyphen/>
        <w:t>не залучення до процесу збереження навколишнього середовища всіх верст населення</w:t>
      </w:r>
      <w:r w:rsidR="00123CD2" w:rsidRPr="00756DB2">
        <w:rPr>
          <w:rStyle w:val="2"/>
          <w:rFonts w:eastAsiaTheme="minorEastAsia"/>
          <w:sz w:val="28"/>
          <w:szCs w:val="28"/>
        </w:rPr>
        <w:t xml:space="preserve">. </w:t>
      </w:r>
      <w:r w:rsidR="00123CD2" w:rsidRPr="00756DB2">
        <w:rPr>
          <w:rFonts w:ascii="Times New Roman" w:hAnsi="Times New Roman" w:cs="Times New Roman"/>
          <w:sz w:val="28"/>
          <w:szCs w:val="28"/>
          <w:lang w:val="uk-UA"/>
        </w:rPr>
        <w:t>Крім того, всі версти населення залучаються до процесу збереження навколишнього середовища</w:t>
      </w:r>
      <w:r w:rsidRPr="00756DB2">
        <w:rPr>
          <w:rStyle w:val="2"/>
          <w:rFonts w:eastAsiaTheme="minorEastAsia"/>
          <w:sz w:val="28"/>
          <w:szCs w:val="28"/>
        </w:rPr>
        <w:t xml:space="preserve"> [1</w:t>
      </w:r>
      <w:r w:rsidR="000A69F4" w:rsidRPr="00756DB2">
        <w:rPr>
          <w:rStyle w:val="2"/>
          <w:rFonts w:eastAsiaTheme="minorEastAsia"/>
          <w:sz w:val="28"/>
          <w:szCs w:val="28"/>
        </w:rPr>
        <w:t>9</w:t>
      </w:r>
      <w:r w:rsidRPr="00756DB2">
        <w:rPr>
          <w:rStyle w:val="2"/>
          <w:rFonts w:eastAsiaTheme="minorEastAsia"/>
          <w:sz w:val="28"/>
          <w:szCs w:val="28"/>
        </w:rPr>
        <w:t xml:space="preserve">, с. 521]. </w:t>
      </w:r>
      <w:r w:rsidR="00142DD1" w:rsidRPr="00756DB2">
        <w:rPr>
          <w:rStyle w:val="2"/>
          <w:rFonts w:eastAsiaTheme="minorEastAsia"/>
          <w:sz w:val="28"/>
          <w:szCs w:val="28"/>
        </w:rPr>
        <w:t>…</w:t>
      </w:r>
    </w:p>
    <w:p w:rsidR="00160F5F" w:rsidRPr="00756DB2" w:rsidRDefault="00160F5F" w:rsidP="00123CD2">
      <w:pPr>
        <w:pStyle w:val="a7"/>
        <w:spacing w:line="360" w:lineRule="auto"/>
        <w:ind w:firstLine="567"/>
        <w:jc w:val="both"/>
        <w:rPr>
          <w:rStyle w:val="2"/>
          <w:rFonts w:eastAsiaTheme="minorEastAsia"/>
          <w:sz w:val="28"/>
          <w:szCs w:val="28"/>
        </w:rPr>
      </w:pPr>
      <w:r w:rsidRPr="00756DB2">
        <w:rPr>
          <w:rStyle w:val="2"/>
          <w:rFonts w:eastAsiaTheme="minorEastAsia"/>
          <w:sz w:val="28"/>
          <w:szCs w:val="28"/>
        </w:rPr>
        <w:lastRenderedPageBreak/>
        <w:t>Принцип диференційованої відповідальності передбачає об’єктивне враху</w:t>
      </w:r>
      <w:r w:rsidRPr="00756DB2">
        <w:rPr>
          <w:rStyle w:val="2"/>
          <w:rFonts w:eastAsiaTheme="minorEastAsia"/>
          <w:sz w:val="28"/>
          <w:szCs w:val="28"/>
        </w:rPr>
        <w:softHyphen/>
        <w:t>вання різного ступеня відповідальності країн за несприятливі глобальні зміни, що відбу</w:t>
      </w:r>
      <w:r w:rsidRPr="00756DB2">
        <w:rPr>
          <w:rStyle w:val="2"/>
          <w:rFonts w:eastAsiaTheme="minorEastAsia"/>
          <w:sz w:val="28"/>
          <w:szCs w:val="28"/>
        </w:rPr>
        <w:softHyphen/>
        <w:t>ваються в навколишньому середовищі.</w:t>
      </w:r>
    </w:p>
    <w:p w:rsidR="00123CD2" w:rsidRPr="00756DB2" w:rsidRDefault="00ED36BD" w:rsidP="00123CD2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>Н. О. Соколова – теоретик в галузі міжнародного права зазначає, що проблематично встановити диференціацію відповідальності [</w:t>
      </w:r>
      <w:r w:rsidR="000A69F4" w:rsidRPr="00756DB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, с. 101-103]. </w:t>
      </w:r>
    </w:p>
    <w:p w:rsidR="00CF3FC2" w:rsidRPr="00756DB2" w:rsidRDefault="00ED36BD" w:rsidP="00142DD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Зокрема, </w:t>
      </w:r>
      <w:r w:rsidR="007C2017" w:rsidRPr="00756DB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. О. </w:t>
      </w:r>
      <w:r w:rsidR="007C2017" w:rsidRPr="00756DB2">
        <w:rPr>
          <w:rFonts w:ascii="Times New Roman" w:hAnsi="Times New Roman" w:cs="Times New Roman"/>
          <w:sz w:val="28"/>
          <w:szCs w:val="28"/>
          <w:lang w:val="uk-UA"/>
        </w:rPr>
        <w:t>Бардіна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F3FC2" w:rsidRPr="00756DB2" w:rsidRDefault="00CF3FC2" w:rsidP="00123CD2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307C5F" w:rsidRPr="00756DB2" w:rsidRDefault="00307C5F" w:rsidP="00307C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C5F" w:rsidRPr="00756DB2" w:rsidRDefault="00307C5F" w:rsidP="00307C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3.3. Справедливе використання спільних ресурсів (</w:t>
      </w:r>
      <w:proofErr w:type="spellStart"/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shared</w:t>
      </w:r>
      <w:proofErr w:type="spellEnd"/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resources</w:t>
      </w:r>
      <w:proofErr w:type="spellEnd"/>
      <w:r w:rsidRPr="00756D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).</w:t>
      </w:r>
    </w:p>
    <w:p w:rsidR="00307C5F" w:rsidRPr="00756DB2" w:rsidRDefault="00307C5F" w:rsidP="00307C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955F0" w:rsidRPr="00756DB2" w:rsidRDefault="00F955F0" w:rsidP="00142DD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Природні ресурси є невід’ємною частиною життя кожної особи і, безперечно, кожної держави. Рушійною силою економічного розвитку суспільства протягом усієї історії людства ставали природні ресурси. Багато ресурсів використовуються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>, і тому ці ресурси можна назвати природними ресурсами спільного використання.</w:t>
      </w:r>
    </w:p>
    <w:p w:rsidR="00F955F0" w:rsidRPr="00756DB2" w:rsidRDefault="00F955F0" w:rsidP="00142DD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Особливість розташування цих природних ресурсів відносно кордонів держав виключає автоматичне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7C5F" w:rsidRPr="00756DB2" w:rsidRDefault="00F955F0" w:rsidP="00142DD1">
      <w:pPr>
        <w:pStyle w:val="a7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142DD1" w:rsidRPr="00756DB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07C5F" w:rsidRPr="00756DB2" w:rsidRDefault="00307C5F" w:rsidP="00307C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A4E15" w:rsidRPr="00756DB2" w:rsidRDefault="00FA4E15" w:rsidP="00307C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07C5F" w:rsidRPr="00756DB2" w:rsidRDefault="00307C5F" w:rsidP="00307C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56DB2">
        <w:rPr>
          <w:rFonts w:ascii="Times New Roman" w:hAnsi="Times New Roman"/>
          <w:b/>
          <w:sz w:val="28"/>
          <w:szCs w:val="28"/>
          <w:lang w:val="uk-UA"/>
        </w:rPr>
        <w:t>ВИСНОВКИ</w:t>
      </w:r>
    </w:p>
    <w:p w:rsidR="00307C5F" w:rsidRPr="00756DB2" w:rsidRDefault="00307C5F" w:rsidP="00307C5F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07C5F" w:rsidRPr="00756DB2" w:rsidRDefault="00FC7853" w:rsidP="00142DD1">
      <w:pPr>
        <w:pStyle w:val="a7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6DB2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Міжнародне довкільне право - це сукупність міжнародно-правових принципів та норм, які регулюють на загальноприйнятих принципах та нормах міжнародні права, міждержавні суспільні відношення по збереженню, раціональному використанню міжнародних екологічних ресурсів, навколишнього </w:t>
      </w:r>
      <w:r w:rsidR="00142DD1" w:rsidRPr="00756DB2"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….</w:t>
      </w:r>
    </w:p>
    <w:p w:rsidR="00307C5F" w:rsidRPr="00756DB2" w:rsidRDefault="00307C5F" w:rsidP="00307C5F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07C5F" w:rsidRPr="00756DB2" w:rsidRDefault="00307C5F" w:rsidP="00307C5F">
      <w:pPr>
        <w:rPr>
          <w:rFonts w:ascii="Times New Roman" w:hAnsi="Times New Roman"/>
          <w:b/>
          <w:sz w:val="28"/>
          <w:szCs w:val="28"/>
          <w:lang w:val="uk-UA"/>
        </w:rPr>
      </w:pPr>
      <w:bookmarkStart w:id="1" w:name="_GoBack"/>
      <w:bookmarkEnd w:id="1"/>
    </w:p>
    <w:p w:rsidR="00307C5F" w:rsidRPr="00756DB2" w:rsidRDefault="00307C5F" w:rsidP="00307C5F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07C5F" w:rsidRPr="00756DB2" w:rsidRDefault="00307C5F" w:rsidP="00307C5F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07C5F" w:rsidRPr="00756DB2" w:rsidRDefault="00307C5F" w:rsidP="00307C5F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07C5F" w:rsidRPr="00756DB2" w:rsidRDefault="00307C5F" w:rsidP="00307C5F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07C5F" w:rsidRPr="00756DB2" w:rsidRDefault="00307C5F" w:rsidP="00307C5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56DB2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</w:t>
      </w:r>
    </w:p>
    <w:p w:rsidR="00307C5F" w:rsidRPr="00756DB2" w:rsidRDefault="00307C5F" w:rsidP="00260DC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0955" w:rsidRPr="00756DB2" w:rsidRDefault="006E0955" w:rsidP="006E0955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Конституція України. Прийнята Верховною Радою України 28 червня 1996 р.  // Відомості Верховної Ради України. 1996. № 30.  Ст. 141. </w:t>
      </w:r>
    </w:p>
    <w:p w:rsidR="00FA4E15" w:rsidRPr="00756DB2" w:rsidRDefault="00FA4E15" w:rsidP="006E0955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 w:bidi="uk-UA"/>
        </w:rPr>
        <w:t>Про охорону навколишнього природного сере</w:t>
      </w:r>
      <w:r w:rsidRPr="00756DB2">
        <w:rPr>
          <w:rFonts w:ascii="Times New Roman" w:hAnsi="Times New Roman" w:cs="Times New Roman"/>
          <w:sz w:val="28"/>
          <w:szCs w:val="28"/>
          <w:lang w:val="uk-UA" w:bidi="uk-UA"/>
        </w:rPr>
        <w:softHyphen/>
        <w:t>довища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:  Закон України 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вiд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6DB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25 червня 1995 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року// </w:t>
      </w:r>
      <w:r w:rsidRPr="00756D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Відомості Верховної Ради України (ВВР). 1991. № 41. ст.546</w:t>
      </w:r>
      <w:r w:rsidRPr="00756DB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F444C3" w:rsidRPr="00756DB2" w:rsidRDefault="00F444C3" w:rsidP="006E0955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56DB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оцінку впливу на довкілля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:  Закон України 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вiд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6DB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23 травня 2017 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року// </w:t>
      </w:r>
      <w:r w:rsidRPr="00756DB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Відомості Верховної Ради (ВВР). 2017. № 29. ст. 315.</w:t>
      </w:r>
    </w:p>
    <w:p w:rsidR="006E0955" w:rsidRPr="00756DB2" w:rsidRDefault="00FA4E15" w:rsidP="00FA4E15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>Про ратифікацію Конвенції про доступ до інформації,  участь громадськості в процесі прийняття рішень та</w:t>
      </w:r>
      <w:bookmarkStart w:id="2" w:name="o3"/>
      <w:bookmarkEnd w:id="2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доступ до правосуддя з питань, що стосуються довкілля:  Закон України 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вiд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6DB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06 липня 1999 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року// </w:t>
      </w:r>
      <w:r w:rsidRPr="00756DB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Відомості Верховної Ради (ВВР). 1999. № 34. ст. 296.</w:t>
      </w:r>
    </w:p>
    <w:p w:rsidR="00FA4E15" w:rsidRPr="00756DB2" w:rsidRDefault="00FA4E15" w:rsidP="00FA4E15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Про відходи: Закон України 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вiд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6DB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05 березня 1998 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року// </w:t>
      </w:r>
      <w:r w:rsidRPr="00756DB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Відомості Верховної Ради (ВВР). 1998. № 36-37. ст</w:t>
      </w:r>
      <w:r w:rsidR="00CA68D5" w:rsidRPr="00756DB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Pr="00756DB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 242.</w:t>
      </w:r>
    </w:p>
    <w:p w:rsidR="009240B1" w:rsidRPr="00756DB2" w:rsidRDefault="009240B1" w:rsidP="006E0955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Андрейцев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В.І. Екологічне право і законодавство суверенної України: проблеми реалізації державної ек</w:t>
      </w:r>
      <w:r w:rsidR="00BF2557" w:rsidRPr="00756DB2">
        <w:rPr>
          <w:rFonts w:ascii="Times New Roman" w:hAnsi="Times New Roman" w:cs="Times New Roman"/>
          <w:sz w:val="28"/>
          <w:szCs w:val="28"/>
          <w:lang w:val="uk-UA"/>
        </w:rPr>
        <w:t>ологічної політики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: монографія / В.І.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Андрейцев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>. Дніпропетровськ : НГУ, 2015.372 с.</w:t>
      </w:r>
    </w:p>
    <w:p w:rsidR="00CA68D5" w:rsidRPr="00756DB2" w:rsidRDefault="00CA68D5" w:rsidP="006E0955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56DB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Бардіна О.О. проблематика принципу спільної, але диференційованої відповідальності держав за зміну клімату/ О.О. Бардіна // 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>Часопис Київського університету права. 2013.№ 3. С. 367-371.</w:t>
      </w:r>
    </w:p>
    <w:p w:rsidR="009240B1" w:rsidRPr="00756DB2" w:rsidRDefault="009240B1" w:rsidP="006E0955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>Вишняков О.К. Право Європейського Союз</w:t>
      </w:r>
      <w:r w:rsidR="00BF2557" w:rsidRPr="00756D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>: підручник / О.К. Вишняков. О. : Фенікс, 2013.883 с.</w:t>
      </w:r>
    </w:p>
    <w:p w:rsidR="00BF2557" w:rsidRPr="00756DB2" w:rsidRDefault="00BF2557" w:rsidP="006E0955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Style w:val="2"/>
          <w:rFonts w:eastAsiaTheme="minorHAnsi"/>
          <w:bCs/>
          <w:color w:val="auto"/>
          <w:sz w:val="28"/>
          <w:szCs w:val="28"/>
          <w:shd w:val="clear" w:color="auto" w:fill="FFFFFF"/>
          <w:lang w:eastAsia="en-US" w:bidi="ar-SA"/>
        </w:rPr>
      </w:pPr>
      <w:proofErr w:type="spellStart"/>
      <w:r w:rsidRPr="00756DB2">
        <w:rPr>
          <w:rStyle w:val="2"/>
          <w:rFonts w:eastAsiaTheme="minorHAnsi"/>
          <w:sz w:val="28"/>
          <w:szCs w:val="28"/>
        </w:rPr>
        <w:t>Голік</w:t>
      </w:r>
      <w:proofErr w:type="spellEnd"/>
      <w:r w:rsidRPr="00756DB2">
        <w:rPr>
          <w:rStyle w:val="2"/>
          <w:rFonts w:eastAsiaTheme="minorHAnsi"/>
          <w:sz w:val="28"/>
          <w:szCs w:val="28"/>
        </w:rPr>
        <w:t xml:space="preserve"> Ю. Законодавство Європейського </w:t>
      </w:r>
      <w:r w:rsidRPr="00756DB2">
        <w:rPr>
          <w:rStyle w:val="2"/>
          <w:rFonts w:eastAsiaTheme="minorHAnsi"/>
          <w:sz w:val="28"/>
          <w:szCs w:val="28"/>
          <w:lang w:eastAsia="ru-RU" w:bidi="ru-RU"/>
        </w:rPr>
        <w:t xml:space="preserve">Союзу у </w:t>
      </w:r>
      <w:r w:rsidRPr="00756DB2">
        <w:rPr>
          <w:rStyle w:val="2"/>
          <w:rFonts w:eastAsiaTheme="minorHAnsi"/>
          <w:sz w:val="28"/>
          <w:szCs w:val="28"/>
        </w:rPr>
        <w:t xml:space="preserve">сфері охорони </w:t>
      </w:r>
      <w:r w:rsidRPr="00756DB2">
        <w:rPr>
          <w:rStyle w:val="2"/>
          <w:rFonts w:eastAsiaTheme="minorHAnsi"/>
          <w:sz w:val="28"/>
          <w:szCs w:val="28"/>
        </w:rPr>
        <w:lastRenderedPageBreak/>
        <w:t>навколишнього сере</w:t>
      </w:r>
      <w:r w:rsidRPr="00756DB2">
        <w:rPr>
          <w:rStyle w:val="2"/>
          <w:rFonts w:eastAsiaTheme="minorHAnsi"/>
          <w:sz w:val="28"/>
          <w:szCs w:val="28"/>
        </w:rPr>
        <w:softHyphen/>
        <w:t xml:space="preserve">довища : навчальний посібник / Ю. </w:t>
      </w:r>
      <w:proofErr w:type="spellStart"/>
      <w:r w:rsidRPr="00756DB2">
        <w:rPr>
          <w:rStyle w:val="2"/>
          <w:rFonts w:eastAsiaTheme="minorEastAsia"/>
          <w:sz w:val="28"/>
          <w:szCs w:val="28"/>
        </w:rPr>
        <w:t>Голік</w:t>
      </w:r>
      <w:proofErr w:type="spellEnd"/>
      <w:r w:rsidRPr="00756DB2">
        <w:rPr>
          <w:rStyle w:val="2"/>
          <w:rFonts w:eastAsiaTheme="minorEastAsia"/>
          <w:sz w:val="28"/>
          <w:szCs w:val="28"/>
        </w:rPr>
        <w:t xml:space="preserve">, А. Войтенко, О. Ілляш. </w:t>
      </w:r>
      <w:r w:rsidRPr="00756DB2">
        <w:rPr>
          <w:rStyle w:val="2"/>
          <w:rFonts w:eastAsiaTheme="minorHAnsi"/>
          <w:sz w:val="28"/>
          <w:szCs w:val="28"/>
        </w:rPr>
        <w:t>Полтава, 20</w:t>
      </w:r>
      <w:r w:rsidRPr="00756DB2">
        <w:rPr>
          <w:rStyle w:val="2"/>
          <w:rFonts w:eastAsiaTheme="minorEastAsia"/>
          <w:sz w:val="28"/>
          <w:szCs w:val="28"/>
        </w:rPr>
        <w:t>14.</w:t>
      </w:r>
      <w:r w:rsidRPr="00756DB2">
        <w:rPr>
          <w:rStyle w:val="2"/>
          <w:rFonts w:eastAsiaTheme="minorHAnsi"/>
          <w:sz w:val="28"/>
          <w:szCs w:val="28"/>
        </w:rPr>
        <w:t>170 с.</w:t>
      </w:r>
    </w:p>
    <w:p w:rsidR="009240B1" w:rsidRPr="00756DB2" w:rsidRDefault="00CA68D5" w:rsidP="006E0955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0B1" w:rsidRPr="00756DB2">
        <w:rPr>
          <w:rFonts w:ascii="Times New Roman" w:hAnsi="Times New Roman" w:cs="Times New Roman"/>
          <w:sz w:val="28"/>
          <w:szCs w:val="28"/>
          <w:lang w:val="uk-UA"/>
        </w:rPr>
        <w:t>Задорожній О.В. Міжнародне право навколишнього середовища : Підручник / О.В. Задорожній, М.О. Медведєва. К. : Промені, 2012.510 с.</w:t>
      </w:r>
    </w:p>
    <w:p w:rsidR="009240B1" w:rsidRPr="00756DB2" w:rsidRDefault="006E0955" w:rsidP="006E0955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56DB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9240B1"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Екологічне право : </w:t>
      </w:r>
      <w:proofErr w:type="spellStart"/>
      <w:r w:rsidR="009240B1" w:rsidRPr="00756DB2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="009240B1"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="009240B1" w:rsidRPr="00756DB2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="009240B1"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240B1" w:rsidRPr="00756DB2">
        <w:rPr>
          <w:rFonts w:ascii="Times New Roman" w:hAnsi="Times New Roman" w:cs="Times New Roman"/>
          <w:sz w:val="28"/>
          <w:szCs w:val="28"/>
          <w:lang w:val="uk-UA"/>
        </w:rPr>
        <w:t>юр</w:t>
      </w:r>
      <w:r w:rsidR="004F6C3F" w:rsidRPr="00756DB2">
        <w:rPr>
          <w:rFonts w:ascii="Times New Roman" w:hAnsi="Times New Roman" w:cs="Times New Roman"/>
          <w:sz w:val="28"/>
          <w:szCs w:val="28"/>
          <w:lang w:val="uk-UA"/>
        </w:rPr>
        <w:t>ид</w:t>
      </w:r>
      <w:proofErr w:type="spellEnd"/>
      <w:r w:rsidR="004F6C3F"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. спец. </w:t>
      </w:r>
      <w:proofErr w:type="spellStart"/>
      <w:r w:rsidR="004F6C3F" w:rsidRPr="00756DB2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="004F6C3F"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F6C3F" w:rsidRPr="00756DB2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4F6C3F"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F6C3F" w:rsidRPr="00756DB2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="004F6C3F"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./ за ред. А. П. Гетьмана. X.: Право, 2013. </w:t>
      </w:r>
      <w:r w:rsidR="009240B1" w:rsidRPr="00756DB2">
        <w:rPr>
          <w:rFonts w:ascii="Times New Roman" w:hAnsi="Times New Roman" w:cs="Times New Roman"/>
          <w:sz w:val="28"/>
          <w:szCs w:val="28"/>
          <w:lang w:val="uk-UA"/>
        </w:rPr>
        <w:t>432 с.</w:t>
      </w:r>
    </w:p>
    <w:p w:rsidR="004F6C3F" w:rsidRPr="00756DB2" w:rsidRDefault="006E0955" w:rsidP="006E0955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56DB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4F6C3F"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Екологічне право України. Особлива частина: </w:t>
      </w:r>
      <w:proofErr w:type="spellStart"/>
      <w:r w:rsidR="004F6C3F" w:rsidRPr="00756DB2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4F6C3F"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F6C3F" w:rsidRPr="00756DB2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="004F6C3F" w:rsidRPr="00756DB2">
        <w:rPr>
          <w:rFonts w:ascii="Times New Roman" w:hAnsi="Times New Roman" w:cs="Times New Roman"/>
          <w:sz w:val="28"/>
          <w:szCs w:val="28"/>
          <w:lang w:val="uk-UA"/>
        </w:rPr>
        <w:t>. / О.М. Шуміло (ред.) та ін. Київ: Центр учбової літератури, 2013. 431 с.</w:t>
      </w:r>
    </w:p>
    <w:p w:rsidR="00BF2557" w:rsidRPr="00756DB2" w:rsidRDefault="006E0955" w:rsidP="006E0955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Style w:val="2"/>
          <w:rFonts w:eastAsiaTheme="minorHAnsi"/>
          <w:bCs/>
          <w:color w:val="auto"/>
          <w:sz w:val="28"/>
          <w:szCs w:val="28"/>
          <w:shd w:val="clear" w:color="auto" w:fill="FFFFFF"/>
          <w:lang w:eastAsia="en-US" w:bidi="ar-SA"/>
        </w:rPr>
      </w:pPr>
      <w:r w:rsidRPr="00756DB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BF2557" w:rsidRPr="00756DB2">
        <w:rPr>
          <w:rStyle w:val="2"/>
          <w:rFonts w:eastAsiaTheme="minorHAnsi"/>
          <w:sz w:val="28"/>
          <w:szCs w:val="28"/>
        </w:rPr>
        <w:t>Європейське пр</w:t>
      </w:r>
      <w:r w:rsidR="00BF2557" w:rsidRPr="00756DB2">
        <w:rPr>
          <w:rStyle w:val="2"/>
          <w:rFonts w:eastAsiaTheme="minorEastAsia"/>
          <w:sz w:val="28"/>
          <w:szCs w:val="28"/>
        </w:rPr>
        <w:t>аво навколишнього середовища : навчальний посібник</w:t>
      </w:r>
      <w:r w:rsidR="00BF2557" w:rsidRPr="00756DB2">
        <w:rPr>
          <w:rStyle w:val="2"/>
          <w:rFonts w:eastAsiaTheme="minorHAnsi"/>
          <w:sz w:val="28"/>
          <w:szCs w:val="28"/>
        </w:rPr>
        <w:t xml:space="preserve"> / М.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</w:rPr>
        <w:t>Микієвич</w:t>
      </w:r>
      <w:proofErr w:type="spellEnd"/>
      <w:r w:rsidR="00BF2557" w:rsidRPr="00756DB2">
        <w:rPr>
          <w:rStyle w:val="2"/>
          <w:rFonts w:eastAsiaTheme="minorEastAsia"/>
          <w:sz w:val="28"/>
          <w:szCs w:val="28"/>
        </w:rPr>
        <w:t xml:space="preserve">, Н. </w:t>
      </w:r>
      <w:proofErr w:type="spellStart"/>
      <w:r w:rsidR="00BF2557" w:rsidRPr="00756DB2">
        <w:rPr>
          <w:rStyle w:val="2"/>
          <w:rFonts w:eastAsiaTheme="minorEastAsia"/>
          <w:sz w:val="28"/>
          <w:szCs w:val="28"/>
        </w:rPr>
        <w:t>Андрусевич</w:t>
      </w:r>
      <w:proofErr w:type="spellEnd"/>
      <w:r w:rsidR="00BF2557" w:rsidRPr="00756DB2">
        <w:rPr>
          <w:rStyle w:val="2"/>
          <w:rFonts w:eastAsiaTheme="minorEastAsia"/>
          <w:sz w:val="28"/>
          <w:szCs w:val="28"/>
        </w:rPr>
        <w:t xml:space="preserve">, Т. Будякова. </w:t>
      </w:r>
      <w:r w:rsidR="00BF2557" w:rsidRPr="00756DB2">
        <w:rPr>
          <w:rStyle w:val="2"/>
          <w:rFonts w:eastAsiaTheme="minorHAnsi"/>
          <w:sz w:val="28"/>
          <w:szCs w:val="28"/>
        </w:rPr>
        <w:t>Л. : Львівський національний університет ім. І. Франка, 20</w:t>
      </w:r>
      <w:r w:rsidR="00BF2557" w:rsidRPr="00756DB2">
        <w:rPr>
          <w:rStyle w:val="2"/>
          <w:rFonts w:eastAsiaTheme="minorEastAsia"/>
          <w:sz w:val="28"/>
          <w:szCs w:val="28"/>
        </w:rPr>
        <w:t xml:space="preserve">14. </w:t>
      </w:r>
      <w:r w:rsidR="00BF2557" w:rsidRPr="00756DB2">
        <w:rPr>
          <w:rStyle w:val="2"/>
          <w:rFonts w:eastAsiaTheme="minorHAnsi"/>
          <w:sz w:val="28"/>
          <w:szCs w:val="28"/>
        </w:rPr>
        <w:t>256 с.</w:t>
      </w:r>
    </w:p>
    <w:p w:rsidR="00BF2557" w:rsidRPr="00756DB2" w:rsidRDefault="006E0955" w:rsidP="006E0955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Style w:val="1"/>
          <w:rFonts w:eastAsiaTheme="minorHAnsi"/>
          <w:b w:val="0"/>
          <w:color w:val="auto"/>
          <w:sz w:val="28"/>
          <w:szCs w:val="28"/>
          <w:shd w:val="clear" w:color="auto" w:fill="FFFFFF"/>
          <w:lang w:eastAsia="en-US" w:bidi="ar-SA"/>
        </w:rPr>
      </w:pPr>
      <w:r w:rsidRPr="00756DB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F2557" w:rsidRPr="00756DB2">
        <w:rPr>
          <w:rStyle w:val="1"/>
          <w:rFonts w:eastAsiaTheme="minorEastAsia"/>
          <w:b w:val="0"/>
          <w:bCs w:val="0"/>
          <w:sz w:val="28"/>
          <w:szCs w:val="28"/>
        </w:rPr>
        <w:t>Качурінер</w:t>
      </w:r>
      <w:proofErr w:type="spellEnd"/>
      <w:r w:rsidR="00BF2557" w:rsidRPr="00756DB2">
        <w:rPr>
          <w:rStyle w:val="1"/>
          <w:rFonts w:eastAsiaTheme="minorEastAsia"/>
          <w:b w:val="0"/>
          <w:bCs w:val="0"/>
          <w:sz w:val="28"/>
          <w:szCs w:val="28"/>
        </w:rPr>
        <w:t xml:space="preserve">  В. Л. Принципи та правові важелі екологічної політики Європейського Союзу / В.Л. </w:t>
      </w:r>
      <w:proofErr w:type="spellStart"/>
      <w:r w:rsidR="00BF2557" w:rsidRPr="00756DB2">
        <w:rPr>
          <w:rStyle w:val="1"/>
          <w:rFonts w:eastAsiaTheme="minorEastAsia"/>
          <w:b w:val="0"/>
          <w:bCs w:val="0"/>
          <w:sz w:val="28"/>
          <w:szCs w:val="28"/>
        </w:rPr>
        <w:t>Качурінер</w:t>
      </w:r>
      <w:proofErr w:type="spellEnd"/>
      <w:r w:rsidR="00BF2557" w:rsidRPr="00756DB2">
        <w:rPr>
          <w:rStyle w:val="1"/>
          <w:rFonts w:eastAsiaTheme="minorEastAsia"/>
          <w:b w:val="0"/>
          <w:bCs w:val="0"/>
          <w:sz w:val="28"/>
          <w:szCs w:val="28"/>
        </w:rPr>
        <w:t xml:space="preserve"> //  Право і суспільство.</w:t>
      </w:r>
      <w:r w:rsidR="00CA68D5" w:rsidRPr="00756DB2">
        <w:rPr>
          <w:rStyle w:val="1"/>
          <w:rFonts w:eastAsiaTheme="minorEastAsia"/>
          <w:b w:val="0"/>
          <w:bCs w:val="0"/>
          <w:sz w:val="28"/>
          <w:szCs w:val="28"/>
        </w:rPr>
        <w:t xml:space="preserve"> Екологічне право. 2014. № 6. С</w:t>
      </w:r>
      <w:r w:rsidR="00BF2557" w:rsidRPr="00756DB2">
        <w:rPr>
          <w:rStyle w:val="1"/>
          <w:rFonts w:eastAsiaTheme="minorEastAsia"/>
          <w:b w:val="0"/>
          <w:bCs w:val="0"/>
          <w:sz w:val="28"/>
          <w:szCs w:val="28"/>
        </w:rPr>
        <w:t>. 247-253.</w:t>
      </w:r>
    </w:p>
    <w:p w:rsidR="00BF2557" w:rsidRPr="00756DB2" w:rsidRDefault="006E0955" w:rsidP="006E0955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Style w:val="2"/>
          <w:rFonts w:eastAsiaTheme="minorHAnsi"/>
          <w:bCs/>
          <w:color w:val="auto"/>
          <w:sz w:val="28"/>
          <w:szCs w:val="28"/>
          <w:shd w:val="clear" w:color="auto" w:fill="FFFFFF"/>
          <w:lang w:eastAsia="en-US" w:bidi="ar-SA"/>
        </w:rPr>
      </w:pPr>
      <w:r w:rsidRPr="00756DB2">
        <w:rPr>
          <w:rStyle w:val="1"/>
          <w:rFonts w:eastAsiaTheme="minorHAnsi"/>
          <w:b w:val="0"/>
          <w:color w:val="auto"/>
          <w:sz w:val="28"/>
          <w:szCs w:val="28"/>
          <w:shd w:val="clear" w:color="auto" w:fill="FFFFFF"/>
          <w:lang w:eastAsia="en-US" w:bidi="ar-SA"/>
        </w:rPr>
        <w:t xml:space="preserve"> </w:t>
      </w:r>
      <w:r w:rsidR="00BF2557" w:rsidRPr="00756DB2">
        <w:rPr>
          <w:rStyle w:val="2"/>
          <w:rFonts w:eastAsiaTheme="minorHAnsi"/>
          <w:sz w:val="28"/>
          <w:szCs w:val="28"/>
          <w:lang w:eastAsia="ru-RU" w:bidi="ru-RU"/>
        </w:rPr>
        <w:t xml:space="preserve">Кравченко С. </w:t>
      </w:r>
      <w:r w:rsidR="00BF2557" w:rsidRPr="00756DB2">
        <w:rPr>
          <w:rStyle w:val="2"/>
          <w:rFonts w:eastAsiaTheme="minorHAnsi"/>
          <w:sz w:val="28"/>
          <w:szCs w:val="28"/>
        </w:rPr>
        <w:t xml:space="preserve">Актуальні проблеми міжнародного </w:t>
      </w:r>
      <w:r w:rsidR="00BF2557" w:rsidRPr="00756DB2">
        <w:rPr>
          <w:rStyle w:val="2"/>
          <w:rFonts w:eastAsiaTheme="minorHAnsi"/>
          <w:sz w:val="28"/>
          <w:szCs w:val="28"/>
          <w:lang w:eastAsia="ru-RU" w:bidi="ru-RU"/>
        </w:rPr>
        <w:t xml:space="preserve">права </w:t>
      </w:r>
      <w:r w:rsidR="00BF2557" w:rsidRPr="00756DB2">
        <w:rPr>
          <w:rStyle w:val="2"/>
          <w:rFonts w:eastAsiaTheme="minorEastAsia"/>
          <w:sz w:val="28"/>
          <w:szCs w:val="28"/>
        </w:rPr>
        <w:t>навколишнього середо</w:t>
      </w:r>
      <w:r w:rsidR="00BF2557" w:rsidRPr="00756DB2">
        <w:rPr>
          <w:rStyle w:val="2"/>
          <w:rFonts w:eastAsiaTheme="minorEastAsia"/>
          <w:sz w:val="28"/>
          <w:szCs w:val="28"/>
        </w:rPr>
        <w:softHyphen/>
        <w:t>вища : підручник</w:t>
      </w:r>
      <w:r w:rsidR="00BF2557" w:rsidRPr="00756DB2">
        <w:rPr>
          <w:rStyle w:val="2"/>
          <w:rFonts w:eastAsiaTheme="minorHAnsi"/>
          <w:sz w:val="28"/>
          <w:szCs w:val="28"/>
        </w:rPr>
        <w:t xml:space="preserve"> / </w:t>
      </w:r>
      <w:r w:rsidR="00BF2557" w:rsidRPr="00756DB2">
        <w:rPr>
          <w:rStyle w:val="2"/>
          <w:rFonts w:eastAsiaTheme="minorHAnsi"/>
          <w:sz w:val="28"/>
          <w:szCs w:val="28"/>
          <w:lang w:eastAsia="ru-RU" w:bidi="ru-RU"/>
        </w:rPr>
        <w:t xml:space="preserve">С. </w:t>
      </w:r>
      <w:r w:rsidR="00BF2557" w:rsidRPr="00756DB2">
        <w:rPr>
          <w:rStyle w:val="2"/>
          <w:rFonts w:eastAsiaTheme="minorHAnsi"/>
          <w:sz w:val="28"/>
          <w:szCs w:val="28"/>
        </w:rPr>
        <w:t>Кравченк</w:t>
      </w:r>
      <w:r w:rsidR="00BF2557" w:rsidRPr="00756DB2">
        <w:rPr>
          <w:rStyle w:val="2"/>
          <w:rFonts w:eastAsiaTheme="minorEastAsia"/>
          <w:sz w:val="28"/>
          <w:szCs w:val="28"/>
        </w:rPr>
        <w:t xml:space="preserve">о, А. </w:t>
      </w:r>
      <w:proofErr w:type="spellStart"/>
      <w:r w:rsidR="00BF2557" w:rsidRPr="00756DB2">
        <w:rPr>
          <w:rStyle w:val="2"/>
          <w:rFonts w:eastAsiaTheme="minorEastAsia"/>
          <w:sz w:val="28"/>
          <w:szCs w:val="28"/>
        </w:rPr>
        <w:t>Андрусевич</w:t>
      </w:r>
      <w:proofErr w:type="spellEnd"/>
      <w:r w:rsidR="00BF2557" w:rsidRPr="00756DB2">
        <w:rPr>
          <w:rStyle w:val="2"/>
          <w:rFonts w:eastAsiaTheme="minorEastAsia"/>
          <w:sz w:val="28"/>
          <w:szCs w:val="28"/>
        </w:rPr>
        <w:t xml:space="preserve">, </w:t>
      </w:r>
      <w:proofErr w:type="spellStart"/>
      <w:r w:rsidR="00BF2557" w:rsidRPr="00756DB2">
        <w:rPr>
          <w:rStyle w:val="2"/>
          <w:rFonts w:eastAsiaTheme="minorEastAsia"/>
          <w:sz w:val="28"/>
          <w:szCs w:val="28"/>
        </w:rPr>
        <w:t>Дж</w:t>
      </w:r>
      <w:proofErr w:type="spellEnd"/>
      <w:r w:rsidR="00BF2557" w:rsidRPr="00756DB2">
        <w:rPr>
          <w:rStyle w:val="2"/>
          <w:rFonts w:eastAsiaTheme="minorEastAsia"/>
          <w:sz w:val="28"/>
          <w:szCs w:val="28"/>
        </w:rPr>
        <w:t xml:space="preserve">. </w:t>
      </w:r>
      <w:proofErr w:type="spellStart"/>
      <w:r w:rsidR="00BF2557" w:rsidRPr="00756DB2">
        <w:rPr>
          <w:rStyle w:val="2"/>
          <w:rFonts w:eastAsiaTheme="minorEastAsia"/>
          <w:sz w:val="28"/>
          <w:szCs w:val="28"/>
        </w:rPr>
        <w:t>Бонайн</w:t>
      </w:r>
      <w:proofErr w:type="spellEnd"/>
      <w:r w:rsidR="00BF2557" w:rsidRPr="00756DB2">
        <w:rPr>
          <w:rStyle w:val="2"/>
          <w:rFonts w:eastAsiaTheme="minorEastAsia"/>
          <w:sz w:val="28"/>
          <w:szCs w:val="28"/>
        </w:rPr>
        <w:t xml:space="preserve">. </w:t>
      </w:r>
      <w:r w:rsidR="00BF2557" w:rsidRPr="00756DB2">
        <w:rPr>
          <w:rStyle w:val="2"/>
          <w:rFonts w:eastAsiaTheme="minorHAnsi"/>
          <w:sz w:val="28"/>
          <w:szCs w:val="28"/>
        </w:rPr>
        <w:t>Л. : Вид. центр ЛНУ, 20</w:t>
      </w:r>
      <w:r w:rsidR="00BF2557" w:rsidRPr="00756DB2">
        <w:rPr>
          <w:rStyle w:val="2"/>
          <w:rFonts w:eastAsiaTheme="minorEastAsia"/>
          <w:sz w:val="28"/>
          <w:szCs w:val="28"/>
        </w:rPr>
        <w:t>16</w:t>
      </w:r>
      <w:r w:rsidR="00BF2557" w:rsidRPr="00756DB2">
        <w:rPr>
          <w:rStyle w:val="2"/>
          <w:rFonts w:eastAsiaTheme="minorHAnsi"/>
          <w:sz w:val="28"/>
          <w:szCs w:val="28"/>
        </w:rPr>
        <w:t>.</w:t>
      </w:r>
      <w:r w:rsidR="00BF2557" w:rsidRPr="00756DB2">
        <w:rPr>
          <w:rStyle w:val="2"/>
          <w:rFonts w:eastAsiaTheme="minorEastAsia"/>
          <w:sz w:val="28"/>
          <w:szCs w:val="28"/>
        </w:rPr>
        <w:t>336</w:t>
      </w:r>
      <w:r w:rsidR="00BF2557" w:rsidRPr="00756DB2">
        <w:rPr>
          <w:rStyle w:val="2"/>
          <w:rFonts w:eastAsiaTheme="minorHAnsi"/>
          <w:sz w:val="28"/>
          <w:szCs w:val="28"/>
        </w:rPr>
        <w:t xml:space="preserve"> с.</w:t>
      </w:r>
    </w:p>
    <w:p w:rsidR="00CA68D5" w:rsidRPr="00756DB2" w:rsidRDefault="00CA68D5" w:rsidP="006E0955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Style w:val="2"/>
          <w:rFonts w:eastAsiaTheme="minorHAnsi"/>
          <w:bCs/>
          <w:color w:val="auto"/>
          <w:sz w:val="28"/>
          <w:szCs w:val="28"/>
          <w:shd w:val="clear" w:color="auto" w:fill="FFFFFF"/>
          <w:lang w:eastAsia="en-US" w:bidi="ar-SA"/>
        </w:rPr>
      </w:pPr>
      <w:r w:rsidRPr="00756DB2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Кремер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Л.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Экологическое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право и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политика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Европейского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Союза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законодательные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реализация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судебная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практика / Л.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Кремер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, Г.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Винтер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Политика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общество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Научный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гуманитарный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журнал. 2016.№ 6. С. 26-83.</w:t>
      </w:r>
    </w:p>
    <w:p w:rsidR="006E0955" w:rsidRPr="00756DB2" w:rsidRDefault="006E0955" w:rsidP="006E0955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bidi="en-US"/>
        </w:rPr>
      </w:pPr>
      <w:r w:rsidRPr="00756DB2">
        <w:rPr>
          <w:rStyle w:val="2"/>
          <w:rFonts w:eastAsiaTheme="minorHAnsi"/>
          <w:bCs/>
          <w:color w:val="auto"/>
          <w:sz w:val="28"/>
          <w:szCs w:val="28"/>
          <w:shd w:val="clear" w:color="auto" w:fill="FFFFFF"/>
          <w:lang w:eastAsia="en-US" w:bidi="ar-SA"/>
        </w:rPr>
        <w:t xml:space="preserve">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Маслюківська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О.П. Розроблення національних стратегій сталого розвитку: корисний досвід для України/ О.П.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Маслюківська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// URL: </w:t>
      </w:r>
      <w:hyperlink r:id="rId8" w:history="1">
        <w:r w:rsidRPr="00756DB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file:///C:/Users/X/Desktop/%D0%9D%D0%BE%D0%B2%D0%B0%D1%8F%20%D0%BF%D0%B0%D0%BF%D0%BA%D0%B0/1.pdf</w:t>
        </w:r>
      </w:hyperlink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12.01.2019)</w:t>
      </w:r>
    </w:p>
    <w:p w:rsidR="006E0955" w:rsidRPr="00756DB2" w:rsidRDefault="006E0955" w:rsidP="006E0955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bidi="en-US"/>
        </w:rPr>
      </w:pP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Непийвода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В. П. Підсумки конференції ООН з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підтримного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як основа для подальшого поступу міжнародного довкільного права / В.П.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val="uk-UA"/>
        </w:rPr>
        <w:t>Непийвода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 // Н</w:t>
      </w:r>
      <w:r w:rsidR="00CA68D5" w:rsidRPr="00756DB2">
        <w:rPr>
          <w:rFonts w:ascii="Times New Roman" w:hAnsi="Times New Roman" w:cs="Times New Roman"/>
          <w:sz w:val="28"/>
          <w:szCs w:val="28"/>
          <w:lang w:val="uk-UA"/>
        </w:rPr>
        <w:t>аукові записки</w:t>
      </w:r>
      <w:r w:rsidRPr="00756D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A68D5" w:rsidRPr="00756DB2">
        <w:rPr>
          <w:rFonts w:ascii="Times New Roman" w:hAnsi="Times New Roman" w:cs="Times New Roman"/>
          <w:sz w:val="28"/>
          <w:szCs w:val="28"/>
          <w:lang w:val="uk-UA"/>
        </w:rPr>
        <w:t>2013. Т. 144-145. С. 92-95.</w:t>
      </w:r>
    </w:p>
    <w:p w:rsidR="00BF2557" w:rsidRPr="00756DB2" w:rsidRDefault="006E0955" w:rsidP="006E0955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Style w:val="2"/>
          <w:rFonts w:eastAsiaTheme="minorHAnsi"/>
          <w:bCs/>
          <w:color w:val="auto"/>
          <w:sz w:val="28"/>
          <w:szCs w:val="28"/>
          <w:shd w:val="clear" w:color="auto" w:fill="FFFFFF"/>
          <w:lang w:eastAsia="en-US" w:bidi="en-US"/>
        </w:rPr>
      </w:pPr>
      <w:r w:rsidRPr="00756DB2">
        <w:rPr>
          <w:lang w:val="uk-UA"/>
        </w:rPr>
        <w:lastRenderedPageBreak/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Sands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Р</w:t>
      </w:r>
      <w:r w:rsidR="00BF2557" w:rsidRPr="00756DB2">
        <w:rPr>
          <w:rStyle w:val="2"/>
          <w:rFonts w:eastAsiaTheme="minorHAnsi"/>
          <w:sz w:val="28"/>
          <w:szCs w:val="28"/>
        </w:rPr>
        <w:t xml:space="preserve">.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Principles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of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International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Environraental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Law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/P.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Sands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, J.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Peel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. -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Carab</w:t>
      </w:r>
      <w:r w:rsidR="00BF2557" w:rsidRPr="00756DB2">
        <w:rPr>
          <w:rStyle w:val="2"/>
          <w:rFonts w:eastAsiaTheme="minorHAnsi"/>
          <w:sz w:val="28"/>
          <w:szCs w:val="28"/>
          <w:lang w:eastAsia="en-US" w:bidi="en-US"/>
        </w:rPr>
        <w:t>r</w:t>
      </w:r>
      <w:r w:rsidR="00BF2557" w:rsidRPr="00756DB2">
        <w:rPr>
          <w:rStyle w:val="2"/>
          <w:rFonts w:eastAsiaTheme="minorEastAsia"/>
          <w:sz w:val="28"/>
          <w:szCs w:val="28"/>
          <w:lang w:eastAsia="en-US" w:bidi="en-US"/>
        </w:rPr>
        <w:t>idge</w:t>
      </w:r>
      <w:proofErr w:type="spellEnd"/>
      <w:r w:rsidR="00BF2557" w:rsidRPr="00756DB2">
        <w:rPr>
          <w:rStyle w:val="2"/>
          <w:rFonts w:eastAsiaTheme="minorEastAsia"/>
          <w:sz w:val="28"/>
          <w:szCs w:val="28"/>
          <w:lang w:eastAsia="en-US" w:bidi="en-US"/>
        </w:rPr>
        <w:t xml:space="preserve"> </w:t>
      </w:r>
      <w:proofErr w:type="spellStart"/>
      <w:r w:rsidR="00BF2557" w:rsidRPr="00756DB2">
        <w:rPr>
          <w:rStyle w:val="2"/>
          <w:rFonts w:eastAsiaTheme="minorEastAsia"/>
          <w:sz w:val="28"/>
          <w:szCs w:val="28"/>
          <w:lang w:eastAsia="en-US" w:bidi="en-US"/>
        </w:rPr>
        <w:t>University</w:t>
      </w:r>
      <w:proofErr w:type="spellEnd"/>
      <w:r w:rsidR="00BF2557" w:rsidRPr="00756DB2">
        <w:rPr>
          <w:rStyle w:val="2"/>
          <w:rFonts w:eastAsiaTheme="minorEastAsia"/>
          <w:sz w:val="28"/>
          <w:szCs w:val="28"/>
          <w:lang w:eastAsia="en-US" w:bidi="en-US"/>
        </w:rPr>
        <w:t xml:space="preserve"> </w:t>
      </w:r>
      <w:proofErr w:type="spellStart"/>
      <w:r w:rsidR="00BF2557" w:rsidRPr="00756DB2">
        <w:rPr>
          <w:rStyle w:val="2"/>
          <w:rFonts w:eastAsiaTheme="minorEastAsia"/>
          <w:sz w:val="28"/>
          <w:szCs w:val="28"/>
          <w:lang w:eastAsia="en-US" w:bidi="en-US"/>
        </w:rPr>
        <w:t>Press</w:t>
      </w:r>
      <w:proofErr w:type="spellEnd"/>
      <w:r w:rsidR="00BF2557" w:rsidRPr="00756DB2">
        <w:rPr>
          <w:rStyle w:val="2"/>
          <w:rFonts w:eastAsiaTheme="minorEastAsia"/>
          <w:sz w:val="28"/>
          <w:szCs w:val="28"/>
          <w:lang w:eastAsia="en-US" w:bidi="en-US"/>
        </w:rPr>
        <w:t>, 2012. 9</w:t>
      </w:r>
      <w:r w:rsidR="00BF2557" w:rsidRPr="00756DB2">
        <w:rPr>
          <w:rStyle w:val="2"/>
          <w:rFonts w:eastAsiaTheme="minorHAnsi"/>
          <w:sz w:val="28"/>
          <w:szCs w:val="28"/>
          <w:lang w:bidi="en-US"/>
        </w:rPr>
        <w:t>92 p.</w:t>
      </w:r>
    </w:p>
    <w:p w:rsidR="00BF2557" w:rsidRPr="00756DB2" w:rsidRDefault="006E0955" w:rsidP="006E0955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56DB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Consolidated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version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of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the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Treaty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on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and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the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Treaty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on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the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Functioning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of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the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European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Union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r w:rsidR="00BF2557" w:rsidRPr="00756DB2">
        <w:rPr>
          <w:rStyle w:val="211pt0pt60"/>
          <w:rFonts w:eastAsiaTheme="minorHAnsi"/>
          <w:sz w:val="28"/>
          <w:szCs w:val="28"/>
          <w:lang w:bidi="en-US"/>
        </w:rPr>
        <w:t>II</w:t>
      </w:r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Official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Journal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of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the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  <w:lang w:bidi="en-US"/>
        </w:rPr>
        <w:t>European</w:t>
      </w:r>
      <w:proofErr w:type="spellEnd"/>
      <w:r w:rsidR="00BF2557" w:rsidRPr="00756DB2">
        <w:rPr>
          <w:rStyle w:val="2"/>
          <w:rFonts w:eastAsiaTheme="minorHAnsi"/>
          <w:sz w:val="28"/>
          <w:szCs w:val="28"/>
          <w:lang w:bidi="en-US"/>
        </w:rPr>
        <w:t xml:space="preserve"> </w:t>
      </w:r>
      <w:proofErr w:type="spellStart"/>
      <w:r w:rsidR="00BF2557" w:rsidRPr="00756DB2">
        <w:rPr>
          <w:rStyle w:val="2"/>
          <w:rFonts w:eastAsiaTheme="minorHAnsi"/>
          <w:sz w:val="28"/>
          <w:szCs w:val="28"/>
        </w:rPr>
        <w:t>Сошшипйіев</w:t>
      </w:r>
      <w:proofErr w:type="spellEnd"/>
      <w:r w:rsidR="00BF2557" w:rsidRPr="00756DB2">
        <w:rPr>
          <w:rStyle w:val="2"/>
          <w:rFonts w:eastAsiaTheme="minorHAnsi"/>
          <w:sz w:val="28"/>
          <w:szCs w:val="28"/>
        </w:rPr>
        <w:t xml:space="preserve">. </w:t>
      </w:r>
      <w:r w:rsidR="00BF2557" w:rsidRPr="00756DB2">
        <w:rPr>
          <w:rStyle w:val="2"/>
          <w:rFonts w:eastAsiaTheme="minorEastAsia"/>
          <w:sz w:val="28"/>
          <w:szCs w:val="28"/>
          <w:lang w:eastAsia="en-US" w:bidi="en-US"/>
        </w:rPr>
        <w:t xml:space="preserve">2012. </w:t>
      </w:r>
      <w:r w:rsidR="00BF2557" w:rsidRPr="00756DB2">
        <w:rPr>
          <w:rStyle w:val="2"/>
          <w:rFonts w:eastAsiaTheme="minorHAnsi"/>
          <w:sz w:val="28"/>
          <w:szCs w:val="28"/>
          <w:lang w:bidi="en-US"/>
        </w:rPr>
        <w:t>181 p.</w:t>
      </w:r>
    </w:p>
    <w:sectPr w:rsidR="00BF2557" w:rsidRPr="00756DB2" w:rsidSect="00E4224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6BF" w:rsidRDefault="00CB26BF" w:rsidP="00E42246">
      <w:pPr>
        <w:spacing w:after="0" w:line="240" w:lineRule="auto"/>
      </w:pPr>
      <w:r>
        <w:separator/>
      </w:r>
    </w:p>
  </w:endnote>
  <w:endnote w:type="continuationSeparator" w:id="0">
    <w:p w:rsidR="00CB26BF" w:rsidRDefault="00CB26BF" w:rsidP="00E4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6BF" w:rsidRDefault="00CB26BF" w:rsidP="00E42246">
      <w:pPr>
        <w:spacing w:after="0" w:line="240" w:lineRule="auto"/>
      </w:pPr>
      <w:r>
        <w:separator/>
      </w:r>
    </w:p>
  </w:footnote>
  <w:footnote w:type="continuationSeparator" w:id="0">
    <w:p w:rsidR="00CB26BF" w:rsidRDefault="00CB26BF" w:rsidP="00E42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91967"/>
    </w:sdtPr>
    <w:sdtEndPr/>
    <w:sdtContent>
      <w:p w:rsidR="006E0955" w:rsidRDefault="00CB26BF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C2017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6E0955" w:rsidRDefault="006E09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4463"/>
    <w:multiLevelType w:val="hybridMultilevel"/>
    <w:tmpl w:val="14CC42C4"/>
    <w:lvl w:ilvl="0" w:tplc="ECC00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278"/>
    <w:multiLevelType w:val="hybridMultilevel"/>
    <w:tmpl w:val="FF224CAE"/>
    <w:lvl w:ilvl="0" w:tplc="0E669F76">
      <w:start w:val="7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17B16A7"/>
    <w:multiLevelType w:val="multilevel"/>
    <w:tmpl w:val="5E44F5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62672"/>
    <w:multiLevelType w:val="multilevel"/>
    <w:tmpl w:val="1B5AA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F62636"/>
    <w:multiLevelType w:val="multilevel"/>
    <w:tmpl w:val="42B68F00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5" w15:restartNumberingAfterBreak="0">
    <w:nsid w:val="4E1B2A59"/>
    <w:multiLevelType w:val="multilevel"/>
    <w:tmpl w:val="A2926834"/>
    <w:lvl w:ilvl="0">
      <w:start w:val="2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9D23B8"/>
    <w:multiLevelType w:val="hybridMultilevel"/>
    <w:tmpl w:val="4D96D1E8"/>
    <w:lvl w:ilvl="0" w:tplc="A91869D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2F3DD2"/>
    <w:multiLevelType w:val="hybridMultilevel"/>
    <w:tmpl w:val="2D661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660F4"/>
    <w:multiLevelType w:val="hybridMultilevel"/>
    <w:tmpl w:val="6750DF16"/>
    <w:lvl w:ilvl="0" w:tplc="D56E75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8341E3"/>
    <w:multiLevelType w:val="hybridMultilevel"/>
    <w:tmpl w:val="D5441B1C"/>
    <w:lvl w:ilvl="0" w:tplc="2072FF4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5A4"/>
    <w:rsid w:val="000A69F4"/>
    <w:rsid w:val="000C3949"/>
    <w:rsid w:val="00123CD2"/>
    <w:rsid w:val="00142DD1"/>
    <w:rsid w:val="00160F5F"/>
    <w:rsid w:val="00210E57"/>
    <w:rsid w:val="0025575F"/>
    <w:rsid w:val="00260DC5"/>
    <w:rsid w:val="00307C5F"/>
    <w:rsid w:val="0035242B"/>
    <w:rsid w:val="003721EA"/>
    <w:rsid w:val="003F05A4"/>
    <w:rsid w:val="004F6C3F"/>
    <w:rsid w:val="005216A5"/>
    <w:rsid w:val="0057221A"/>
    <w:rsid w:val="00653F13"/>
    <w:rsid w:val="00682197"/>
    <w:rsid w:val="006E0955"/>
    <w:rsid w:val="006F06C1"/>
    <w:rsid w:val="00743D4E"/>
    <w:rsid w:val="00756DB2"/>
    <w:rsid w:val="007C2017"/>
    <w:rsid w:val="00826B68"/>
    <w:rsid w:val="008E1996"/>
    <w:rsid w:val="009240B1"/>
    <w:rsid w:val="00990431"/>
    <w:rsid w:val="009C2EF7"/>
    <w:rsid w:val="00A90F1F"/>
    <w:rsid w:val="00AA6C29"/>
    <w:rsid w:val="00B72041"/>
    <w:rsid w:val="00BF2557"/>
    <w:rsid w:val="00CA68D5"/>
    <w:rsid w:val="00CB26BF"/>
    <w:rsid w:val="00CF3FC2"/>
    <w:rsid w:val="00E42246"/>
    <w:rsid w:val="00ED36BD"/>
    <w:rsid w:val="00F153FD"/>
    <w:rsid w:val="00F30DB7"/>
    <w:rsid w:val="00F444C3"/>
    <w:rsid w:val="00F9437F"/>
    <w:rsid w:val="00F955F0"/>
    <w:rsid w:val="00FA4E15"/>
    <w:rsid w:val="00FC7853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0694"/>
  <w15:docId w15:val="{6DEA70AD-BF12-4AE3-B3EA-FD7EACFE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246"/>
  </w:style>
  <w:style w:type="paragraph" w:styleId="a5">
    <w:name w:val="footer"/>
    <w:basedOn w:val="a"/>
    <w:link w:val="a6"/>
    <w:uiPriority w:val="99"/>
    <w:semiHidden/>
    <w:unhideWhenUsed/>
    <w:rsid w:val="00E42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2246"/>
  </w:style>
  <w:style w:type="paragraph" w:styleId="a7">
    <w:name w:val="No Spacing"/>
    <w:uiPriority w:val="1"/>
    <w:qFormat/>
    <w:rsid w:val="00307C5F"/>
    <w:pPr>
      <w:spacing w:after="0" w:line="240" w:lineRule="auto"/>
    </w:pPr>
    <w:rPr>
      <w:rFonts w:eastAsiaTheme="minorHAnsi"/>
      <w:lang w:eastAsia="en-US"/>
    </w:rPr>
  </w:style>
  <w:style w:type="character" w:customStyle="1" w:styleId="2">
    <w:name w:val="Основной текст (2)"/>
    <w:basedOn w:val="a0"/>
    <w:rsid w:val="00307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styleId="a8">
    <w:name w:val="List Paragraph"/>
    <w:basedOn w:val="a"/>
    <w:uiPriority w:val="34"/>
    <w:qFormat/>
    <w:rsid w:val="00307C5F"/>
    <w:pPr>
      <w:ind w:left="720"/>
      <w:contextualSpacing/>
    </w:pPr>
  </w:style>
  <w:style w:type="character" w:customStyle="1" w:styleId="20">
    <w:name w:val="Основной текст (2)_"/>
    <w:basedOn w:val="a0"/>
    <w:rsid w:val="00B72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8E1996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E1996"/>
    <w:pPr>
      <w:widowControl w:val="0"/>
      <w:shd w:val="clear" w:color="auto" w:fill="FFFFFF"/>
      <w:spacing w:after="60" w:line="206" w:lineRule="exact"/>
      <w:jc w:val="both"/>
    </w:pPr>
    <w:rPr>
      <w:sz w:val="18"/>
      <w:szCs w:val="18"/>
    </w:rPr>
  </w:style>
  <w:style w:type="character" w:customStyle="1" w:styleId="565pt">
    <w:name w:val="Основной текст (5) + 6;5 pt;Малые прописные"/>
    <w:basedOn w:val="5"/>
    <w:rsid w:val="008E1996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uk-UA" w:eastAsia="uk-UA" w:bidi="uk-UA"/>
    </w:rPr>
  </w:style>
  <w:style w:type="character" w:customStyle="1" w:styleId="10">
    <w:name w:val="Основной текст (10)"/>
    <w:basedOn w:val="a0"/>
    <w:rsid w:val="00682197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9pt">
    <w:name w:val="Основной текст (10) + 9 pt"/>
    <w:basedOn w:val="a0"/>
    <w:rsid w:val="00682197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0">
    <w:name w:val="Основной текст (10) + Малые прописные"/>
    <w:basedOn w:val="a0"/>
    <w:rsid w:val="00682197"/>
    <w:rPr>
      <w:b w:val="0"/>
      <w:bCs w:val="0"/>
      <w:i w:val="0"/>
      <w:iCs w:val="0"/>
      <w:smallCaps/>
      <w:strike w:val="0"/>
      <w:sz w:val="17"/>
      <w:szCs w:val="17"/>
      <w:u w:val="none"/>
    </w:rPr>
  </w:style>
  <w:style w:type="character" w:customStyle="1" w:styleId="585pt">
    <w:name w:val="Основной текст (5) + 8;5 pt;Малые прописные"/>
    <w:basedOn w:val="5"/>
    <w:rsid w:val="00682197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12">
    <w:name w:val="Основной текст (12)"/>
    <w:basedOn w:val="a0"/>
    <w:rsid w:val="00FC7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styleId="a9">
    <w:name w:val="Subtle Emphasis"/>
    <w:basedOn w:val="a0"/>
    <w:uiPriority w:val="19"/>
    <w:qFormat/>
    <w:rsid w:val="00FC7853"/>
    <w:rPr>
      <w:i/>
      <w:iCs/>
      <w:color w:val="808080" w:themeColor="text1" w:themeTint="7F"/>
    </w:rPr>
  </w:style>
  <w:style w:type="character" w:customStyle="1" w:styleId="1">
    <w:name w:val="Заголовок №1"/>
    <w:basedOn w:val="a0"/>
    <w:rsid w:val="00BF25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pt">
    <w:name w:val="Основной текст (2) + Интервал 1 pt"/>
    <w:basedOn w:val="20"/>
    <w:rsid w:val="00BF2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1pt0pt60">
    <w:name w:val="Основной текст (2) + 11 pt;Курсив;Интервал 0 pt;Масштаб 60%"/>
    <w:basedOn w:val="20"/>
    <w:rsid w:val="00BF25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60"/>
      <w:position w:val="0"/>
      <w:sz w:val="22"/>
      <w:szCs w:val="22"/>
      <w:u w:val="none"/>
      <w:lang w:val="uk-UA" w:eastAsia="uk-UA" w:bidi="uk-UA"/>
    </w:rPr>
  </w:style>
  <w:style w:type="character" w:styleId="aa">
    <w:name w:val="Hyperlink"/>
    <w:basedOn w:val="a0"/>
    <w:uiPriority w:val="99"/>
    <w:unhideWhenUsed/>
    <w:rsid w:val="00F444C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A4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4E1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1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X/Desktop/%D0%9D%D0%BE%D0%B2%D0%B0%D1%8F%20%D0%BF%D0%B0%D0%BF%D0%BA%D0%B0/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AC3D-1A72-4313-9E83-223AB0C4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Оксана Смолярчук</cp:lastModifiedBy>
  <cp:revision>4</cp:revision>
  <cp:lastPrinted>2019-01-14T15:54:00Z</cp:lastPrinted>
  <dcterms:created xsi:type="dcterms:W3CDTF">2019-01-14T19:24:00Z</dcterms:created>
  <dcterms:modified xsi:type="dcterms:W3CDTF">2019-01-14T19:29:00Z</dcterms:modified>
</cp:coreProperties>
</file>