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CE" w:rsidRPr="00D72E36" w:rsidRDefault="004D27CE" w:rsidP="003307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4D27CE" w:rsidRDefault="004D27CE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453" w:rsidRPr="00D72E36" w:rsidRDefault="00051453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7CE" w:rsidRPr="00D917CB" w:rsidRDefault="004D27C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…………………………………………………….………………..</w:t>
      </w:r>
      <w:r w:rsidR="002B5740" w:rsidRPr="00D917C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D27CE" w:rsidRPr="00D917CB" w:rsidRDefault="004D27C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Правова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природа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трудового права</w:t>
      </w:r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</w:t>
      </w:r>
      <w:r w:rsidR="002B5740" w:rsidRPr="00D917C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D27CE" w:rsidRPr="00D72E36" w:rsidRDefault="00EC6DB7" w:rsidP="00D72E3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="004D27C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7CE" w:rsidRPr="00D72E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proofErr w:type="gramStart"/>
      <w:r w:rsidR="00051453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0514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5740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D27CE" w:rsidRPr="00D72E36" w:rsidRDefault="004D27CE" w:rsidP="00D72E36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………………………………………………………………10</w:t>
      </w:r>
    </w:p>
    <w:p w:rsidR="004D27CE" w:rsidRPr="00051453" w:rsidRDefault="004D27CE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D917CB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15</w:t>
      </w:r>
    </w:p>
    <w:p w:rsidR="004D27CE" w:rsidRPr="00051453" w:rsidRDefault="004D27CE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D72E3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універсальних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…………15</w:t>
      </w:r>
    </w:p>
    <w:p w:rsidR="004D27CE" w:rsidRPr="00051453" w:rsidRDefault="004D27CE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D72E3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…………..20</w:t>
      </w:r>
    </w:p>
    <w:p w:rsidR="004D27CE" w:rsidRPr="00D917CB" w:rsidRDefault="004D27C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Міжнародно-правові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найуразливіших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proofErr w:type="gramStart"/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…….</w:t>
      </w:r>
      <w:proofErr w:type="gramEnd"/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.27</w:t>
      </w:r>
    </w:p>
    <w:p w:rsidR="004D27CE" w:rsidRPr="00051453" w:rsidRDefault="004D27CE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D72E36">
        <w:rPr>
          <w:rFonts w:ascii="Times New Roman" w:hAnsi="Times New Roman" w:cs="Times New Roman"/>
          <w:sz w:val="28"/>
          <w:szCs w:val="28"/>
        </w:rPr>
        <w:t xml:space="preserve">Участь МОП 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……………27</w:t>
      </w:r>
    </w:p>
    <w:p w:rsidR="004D27CE" w:rsidRPr="00051453" w:rsidRDefault="004D27CE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D72E36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="00051453">
        <w:rPr>
          <w:rFonts w:ascii="Times New Roman" w:hAnsi="Times New Roman" w:cs="Times New Roman"/>
          <w:sz w:val="28"/>
          <w:szCs w:val="28"/>
          <w:lang w:val="uk-UA"/>
        </w:rPr>
        <w:t>………………..31</w:t>
      </w:r>
    </w:p>
    <w:p w:rsidR="004D27CE" w:rsidRPr="00D917CB" w:rsidRDefault="004D27C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……………………………………………………………...37</w:t>
      </w:r>
    </w:p>
    <w:p w:rsidR="004D27CE" w:rsidRPr="00D917CB" w:rsidRDefault="004D27C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051453" w:rsidRPr="00D917CB">
        <w:rPr>
          <w:rFonts w:ascii="Times New Roman" w:hAnsi="Times New Roman" w:cs="Times New Roman"/>
          <w:sz w:val="28"/>
          <w:szCs w:val="28"/>
          <w:lang w:val="uk-UA"/>
        </w:rPr>
        <w:t>……………………………...39</w:t>
      </w:r>
    </w:p>
    <w:p w:rsidR="002D4109" w:rsidRPr="00D72E36" w:rsidRDefault="002D4109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4BC" w:rsidRPr="00D72E36" w:rsidRDefault="005324BC" w:rsidP="00177382">
      <w:pPr>
        <w:tabs>
          <w:tab w:val="left" w:pos="271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D70" w:rsidRPr="00D72E36" w:rsidRDefault="000C0D70" w:rsidP="00330732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0C0D70" w:rsidRPr="00D72E36" w:rsidRDefault="000C0D70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552" w:rsidRPr="00D72E36" w:rsidRDefault="0054771C" w:rsidP="00B83C98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Актуальність теми. </w:t>
      </w:r>
      <w:r w:rsidR="00421552" w:rsidRPr="00D72E36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гармонізації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стандартами в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552"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421552" w:rsidRPr="00D72E36">
        <w:rPr>
          <w:rFonts w:ascii="Times New Roman" w:hAnsi="Times New Roman" w:cs="Times New Roman"/>
          <w:sz w:val="28"/>
          <w:szCs w:val="28"/>
        </w:rPr>
        <w:t xml:space="preserve">,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r w:rsidR="00421552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людських й соціальних ресурсів.</w:t>
      </w:r>
    </w:p>
    <w:p w:rsidR="00B6271D" w:rsidRPr="00D72E36" w:rsidRDefault="00B6271D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Питання м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 розглядаються в працях таких учених, як</w:t>
      </w:r>
      <w:r w:rsidR="0054771C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  <w:lang w:val="uk-UA"/>
        </w:rPr>
        <w:t>А.Андрющенко</w:t>
      </w:r>
      <w:proofErr w:type="spellEnd"/>
      <w:r w:rsidRPr="00D72E36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4771C" w:rsidRPr="00D72E36" w:rsidRDefault="0054771C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Метою 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курсової роботи є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4771C" w:rsidRPr="00D72E36" w:rsidRDefault="0054771C" w:rsidP="00D72E36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72E36">
        <w:rPr>
          <w:rFonts w:ascii="Times New Roman" w:hAnsi="Times New Roman" w:cs="Times New Roman"/>
          <w:sz w:val="28"/>
          <w:szCs w:val="28"/>
        </w:rPr>
        <w:t xml:space="preserve">Поставлена мета дала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конкретизувати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2E36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: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310245" w:rsidRPr="00D72E36" w:rsidRDefault="00B83C98" w:rsidP="00D72E3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027187" w:rsidRPr="00D72E36" w:rsidRDefault="0054771C" w:rsidP="00D72E36">
      <w:pPr>
        <w:jc w:val="both"/>
        <w:rPr>
          <w:rFonts w:ascii="Times New Roman" w:hAnsi="Times New Roman" w:cs="Times New Roman"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дослідження. </w:t>
      </w:r>
      <w:proofErr w:type="spellStart"/>
      <w:r w:rsidR="00027187" w:rsidRPr="00D72E36">
        <w:rPr>
          <w:rFonts w:ascii="Times New Roman" w:hAnsi="Times New Roman" w:cs="Times New Roman"/>
          <w:sz w:val="28"/>
          <w:szCs w:val="28"/>
        </w:rPr>
        <w:t>Методологічну</w:t>
      </w:r>
      <w:proofErr w:type="spellEnd"/>
      <w:r w:rsidR="00027187"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</w:p>
    <w:p w:rsidR="0054771C" w:rsidRPr="00D72E36" w:rsidRDefault="0054771C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є теоретичні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4771C" w:rsidRPr="00D72E36" w:rsidRDefault="0054771C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дослідження 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4771C" w:rsidRPr="00D72E36" w:rsidRDefault="0054771C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курсової роботи. 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>Робота складається зі вступу, трьох</w:t>
      </w:r>
    </w:p>
    <w:p w:rsidR="0054771C" w:rsidRPr="00D72E36" w:rsidRDefault="0054771C" w:rsidP="00D72E36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розділів, </w:t>
      </w:r>
      <w:r w:rsidR="003A1F07" w:rsidRPr="00D72E36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</w:t>
      </w:r>
      <w:r w:rsidRPr="00D72E36">
        <w:rPr>
          <w:rFonts w:ascii="Times New Roman" w:hAnsi="Times New Roman" w:cs="Times New Roman"/>
          <w:sz w:val="28"/>
          <w:szCs w:val="28"/>
        </w:rPr>
        <w:t>,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та списку використаних літературних джерел.</w:t>
      </w: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FD5" w:rsidRPr="00D72E36" w:rsidRDefault="00905FD5" w:rsidP="00D72E3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2A08" w:rsidRPr="00D72E36" w:rsidRDefault="00EA2A08" w:rsidP="00D72E3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771C" w:rsidRPr="00D72E36" w:rsidRDefault="0054771C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80D" w:rsidRPr="00D72E36" w:rsidRDefault="0026380D" w:rsidP="00330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1.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Правова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організаційна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природа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трудового права</w:t>
      </w:r>
    </w:p>
    <w:p w:rsidR="0026380D" w:rsidRPr="00D72E36" w:rsidRDefault="0026380D" w:rsidP="00330732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напрями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сучасному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етапі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суспільного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</w:p>
    <w:p w:rsidR="00ED58B1" w:rsidRPr="00D72E36" w:rsidRDefault="00ED58B1" w:rsidP="00D72E3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8B1" w:rsidRPr="00D72E36" w:rsidRDefault="00ED58B1" w:rsidP="0040046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Міжнародно-правове регулювання праці становить собою регламентацію за допомогою міждержавних угод відносин з приводу застосування найманої праці, поліпшення її умов, охорони праці, захисту індивідуальних і колективних інтересів працівників</w:t>
      </w:r>
      <w:r w:rsidR="003307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8B1" w:rsidRPr="00D72E36" w:rsidRDefault="00ED58B1" w:rsidP="0040046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висунув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1818 р.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соціаліст-утопіст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Оуен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proofErr w:type="gramStart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справила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прогресивний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задовільних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  <w:r w:rsidR="00B060B3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0B3" w:rsidRPr="00330732">
        <w:rPr>
          <w:rFonts w:ascii="Times New Roman" w:hAnsi="Times New Roman" w:cs="Times New Roman"/>
          <w:sz w:val="28"/>
          <w:szCs w:val="28"/>
        </w:rPr>
        <w:t>[1]</w:t>
      </w:r>
    </w:p>
    <w:p w:rsidR="00ED58B1" w:rsidRPr="0022699A" w:rsidRDefault="00ED58B1" w:rsidP="00B83C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стало результатом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трудящих 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профспілок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держав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proofErr w:type="gramStart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Стандартизація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-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досліджуються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економістами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політологами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психологами, медиками,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соціологами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  <w:r w:rsidR="002005C0" w:rsidRPr="00D72E36">
        <w:rPr>
          <w:rFonts w:ascii="Times New Roman" w:hAnsi="Times New Roman" w:cs="Times New Roman"/>
          <w:sz w:val="28"/>
          <w:szCs w:val="28"/>
        </w:rPr>
        <w:t xml:space="preserve"> [</w:t>
      </w:r>
      <w:r w:rsidR="002005C0" w:rsidRPr="0022699A">
        <w:rPr>
          <w:rFonts w:ascii="Times New Roman" w:hAnsi="Times New Roman" w:cs="Times New Roman"/>
          <w:sz w:val="28"/>
          <w:szCs w:val="28"/>
        </w:rPr>
        <w:t>4]</w:t>
      </w:r>
    </w:p>
    <w:p w:rsidR="00ED58B1" w:rsidRPr="00D72E36" w:rsidRDefault="00ED58B1" w:rsidP="00B83C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B06">
        <w:rPr>
          <w:rFonts w:ascii="Times New Roman" w:hAnsi="Times New Roman" w:cs="Times New Roman"/>
          <w:sz w:val="28"/>
          <w:szCs w:val="28"/>
          <w:lang w:val="uk-UA"/>
        </w:rPr>
        <w:t>В юридичному аспекті видається можливим визначити стандартизацію соціальних прав як діяльність компетентних державних органів щодо прийняття нормативно-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71BE8" w:rsidRPr="00D72E36">
        <w:rPr>
          <w:rFonts w:ascii="Times New Roman" w:hAnsi="Times New Roman" w:cs="Times New Roman"/>
          <w:sz w:val="28"/>
          <w:szCs w:val="28"/>
        </w:rPr>
        <w:t>,</w:t>
      </w:r>
      <w:r w:rsidR="00E71BE8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E71BE8" w:rsidRPr="00D72E36">
        <w:rPr>
          <w:rFonts w:ascii="Times New Roman" w:hAnsi="Times New Roman" w:cs="Times New Roman"/>
          <w:sz w:val="28"/>
          <w:szCs w:val="28"/>
        </w:rPr>
        <w:t>34]</w:t>
      </w:r>
    </w:p>
    <w:p w:rsidR="00565B06" w:rsidRPr="00565B06" w:rsidRDefault="00ED58B1" w:rsidP="0040046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21 лютого 2006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D58B1" w:rsidRPr="00D72E36" w:rsidRDefault="00565B06" w:rsidP="004004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ED58B1" w:rsidRPr="00D72E36" w:rsidRDefault="00ED58B1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80D" w:rsidRPr="00D72E36" w:rsidRDefault="0026380D" w:rsidP="002B5740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Історичні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становлення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сучасний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стан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Міжнародної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</w:p>
    <w:p w:rsidR="0026380D" w:rsidRPr="00D72E36" w:rsidRDefault="0026380D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2CA" w:rsidRPr="00D72E36" w:rsidRDefault="00ED58B1" w:rsidP="00D72E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- МОП)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науки трудового права. Вона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розг</w:t>
      </w:r>
      <w:r w:rsidR="00EA3AE0" w:rsidRPr="00D72E36">
        <w:rPr>
          <w:rFonts w:ascii="Times New Roman" w:hAnsi="Times New Roman" w:cs="Times New Roman"/>
          <w:sz w:val="28"/>
          <w:szCs w:val="28"/>
        </w:rPr>
        <w:t>ляду</w:t>
      </w:r>
      <w:proofErr w:type="spellEnd"/>
      <w:r w:rsidR="00EA3AE0"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A3AE0" w:rsidRPr="00D72E36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="00EA3AE0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AE0" w:rsidRPr="00D72E36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3AE0" w:rsidRPr="00D72E36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="00EA3AE0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AE0" w:rsidRPr="00D72E36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сформувала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вагому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EA3AE0" w:rsidRPr="00D72E36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="00EA3AE0" w:rsidRPr="00D72E3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EA3AE0" w:rsidRPr="00D72E36">
        <w:rPr>
          <w:rFonts w:ascii="Times New Roman" w:hAnsi="Times New Roman" w:cs="Times New Roman"/>
          <w:sz w:val="28"/>
          <w:szCs w:val="28"/>
        </w:rPr>
        <w:t xml:space="preserve"> трудового права</w:t>
      </w:r>
      <w:r w:rsidRPr="00D72E36">
        <w:rPr>
          <w:rFonts w:ascii="Times New Roman" w:hAnsi="Times New Roman" w:cs="Times New Roman"/>
          <w:sz w:val="28"/>
          <w:szCs w:val="28"/>
        </w:rPr>
        <w:t>,</w:t>
      </w:r>
      <w:r w:rsidR="00D81082" w:rsidRPr="00D72E36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="00D81082" w:rsidRPr="00D72E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D81082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082" w:rsidRPr="00D72E3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="00D81082" w:rsidRPr="00D72E36"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D81082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Її новизна полягає у розкритті сучасних тенденцій нормотворчої діяльності МОП з безпеки та гігієни праці через призму історичного становлення й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83C98">
        <w:rPr>
          <w:rFonts w:ascii="Times New Roman" w:hAnsi="Times New Roman" w:cs="Times New Roman"/>
          <w:sz w:val="28"/>
          <w:szCs w:val="28"/>
          <w:lang w:val="uk-UA"/>
        </w:rPr>
        <w:t xml:space="preserve"> стосувалися безпеки і гігієни праці, - про профілактику сибірки (№ 3), про сатурнізм у жінок і дітей (№ 4) та про білий фосфор (№ 6). </w:t>
      </w:r>
      <w:r w:rsidRPr="00D72E3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МОП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автономні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супроводжуючі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ухвалюються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конкретизації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конвенцій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r w:rsidR="00D574CC" w:rsidRPr="00D72E36">
        <w:rPr>
          <w:rFonts w:ascii="Times New Roman" w:hAnsi="Times New Roman" w:cs="Times New Roman"/>
          <w:sz w:val="28"/>
          <w:szCs w:val="28"/>
        </w:rPr>
        <w:t>[</w:t>
      </w:r>
      <w:r w:rsidR="00D574CC" w:rsidRPr="00B83C98">
        <w:rPr>
          <w:rFonts w:ascii="Times New Roman" w:hAnsi="Times New Roman" w:cs="Times New Roman"/>
          <w:sz w:val="28"/>
          <w:szCs w:val="28"/>
        </w:rPr>
        <w:t>8]</w:t>
      </w:r>
    </w:p>
    <w:p w:rsidR="00EA671B" w:rsidRPr="00D72E36" w:rsidRDefault="00ED58B1" w:rsidP="00B83C98">
      <w:pPr>
        <w:jc w:val="both"/>
        <w:rPr>
          <w:rFonts w:ascii="Times New Roman" w:hAnsi="Times New Roman" w:cs="Times New Roman"/>
          <w:sz w:val="28"/>
          <w:szCs w:val="28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» почала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підготовленої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1991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агентством з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атомної</w:t>
      </w:r>
      <w:proofErr w:type="spellEnd"/>
      <w:proofErr w:type="gramStart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детальних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всеосяжних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норм. </w:t>
      </w:r>
      <w:r w:rsidR="00EA671B" w:rsidRPr="00D72E36">
        <w:rPr>
          <w:rFonts w:ascii="Times New Roman" w:hAnsi="Times New Roman" w:cs="Times New Roman"/>
          <w:sz w:val="28"/>
          <w:szCs w:val="28"/>
        </w:rPr>
        <w:t>[</w:t>
      </w:r>
      <w:r w:rsidR="00EA671B" w:rsidRPr="00565B06">
        <w:rPr>
          <w:rFonts w:ascii="Times New Roman" w:hAnsi="Times New Roman" w:cs="Times New Roman"/>
          <w:sz w:val="28"/>
          <w:szCs w:val="28"/>
        </w:rPr>
        <w:t>11]</w:t>
      </w:r>
    </w:p>
    <w:p w:rsidR="0040046A" w:rsidRDefault="00EA2B10" w:rsidP="00B83C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EA2B10">
        <w:rPr>
          <w:rFonts w:ascii="Times New Roman" w:hAnsi="Times New Roman" w:cs="Times New Roman"/>
          <w:sz w:val="28"/>
          <w:szCs w:val="28"/>
        </w:rPr>
        <w:t xml:space="preserve">,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0046A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46A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46A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46A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046A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80D" w:rsidRDefault="0026380D" w:rsidP="0050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</w:p>
    <w:p w:rsidR="0040046A" w:rsidRPr="00D72E36" w:rsidRDefault="0040046A" w:rsidP="00507D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80D" w:rsidRPr="00D72E36" w:rsidRDefault="0026380D" w:rsidP="0050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універсальних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міжнародно-правових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</w:p>
    <w:p w:rsidR="00A300EE" w:rsidRPr="00D72E36" w:rsidRDefault="00A300E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0EE" w:rsidRPr="00D72E36" w:rsidRDefault="00507D7B" w:rsidP="00D72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A300EE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Міжнародно-правові стандарти у сфері праці та трудових відносин — це впорядкована система міжнародних норм та принципів, розроблених на основі взаємних угод між державами щодо питань, пов'язаних із визнанням та закріпленням основних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300EE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чіткому перерозподілу завдань, функцій та повноважень міжнародних організацій, взаємоузгодженням інтересів між самими державами та дотриманням загальновизнаних норм і принципів сучасного міжнародного права.</w:t>
      </w:r>
      <w:r w:rsidR="00230FFC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FC" w:rsidRPr="00D72E36">
        <w:rPr>
          <w:rFonts w:ascii="Times New Roman" w:hAnsi="Times New Roman" w:cs="Times New Roman"/>
          <w:sz w:val="28"/>
          <w:szCs w:val="28"/>
        </w:rPr>
        <w:t>[12]</w:t>
      </w:r>
    </w:p>
    <w:p w:rsidR="00A300EE" w:rsidRPr="00507D7B" w:rsidRDefault="00507D7B" w:rsidP="00D72E3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своєрідна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нормативна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субстанція</w:t>
      </w:r>
      <w:proofErr w:type="spellEnd"/>
      <w:r w:rsidR="00230FFC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FFC" w:rsidRPr="00D72E3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230FFC" w:rsidRPr="00D72E36">
        <w:rPr>
          <w:rFonts w:ascii="Times New Roman" w:hAnsi="Times New Roman" w:cs="Times New Roman"/>
          <w:sz w:val="28"/>
          <w:szCs w:val="28"/>
        </w:rPr>
        <w:t xml:space="preserve"> трудового права, </w:t>
      </w:r>
      <w:r w:rsidR="00A300EE" w:rsidRPr="00D72E3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держав і направлена на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  <w:r w:rsidR="00A300EE"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компромісних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формул,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трансформованих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>.</w:t>
      </w:r>
      <w:r w:rsidR="00230FFC" w:rsidRPr="00D72E36">
        <w:rPr>
          <w:rFonts w:ascii="Times New Roman" w:hAnsi="Times New Roman" w:cs="Times New Roman"/>
          <w:sz w:val="28"/>
          <w:szCs w:val="28"/>
        </w:rPr>
        <w:t xml:space="preserve"> [</w:t>
      </w:r>
      <w:r w:rsidR="00230FFC" w:rsidRPr="00507D7B">
        <w:rPr>
          <w:rFonts w:ascii="Times New Roman" w:hAnsi="Times New Roman" w:cs="Times New Roman"/>
          <w:sz w:val="28"/>
          <w:szCs w:val="28"/>
        </w:rPr>
        <w:t>13,</w:t>
      </w:r>
      <w:r w:rsidR="00230FFC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 w:rsidR="00230FFC" w:rsidRPr="00507D7B">
        <w:rPr>
          <w:rFonts w:ascii="Times New Roman" w:hAnsi="Times New Roman" w:cs="Times New Roman"/>
          <w:sz w:val="28"/>
          <w:szCs w:val="28"/>
        </w:rPr>
        <w:t>]</w:t>
      </w:r>
    </w:p>
    <w:p w:rsidR="00A300EE" w:rsidRPr="00D72E36" w:rsidRDefault="00507D7B" w:rsidP="00B83C9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gramStart"/>
      <w:r w:rsidR="00A300EE" w:rsidRPr="00D72E36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закріплено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ООН, у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A300EE" w:rsidRPr="00D72E36">
        <w:rPr>
          <w:rFonts w:ascii="Times New Roman" w:hAnsi="Times New Roman" w:cs="Times New Roman"/>
          <w:sz w:val="28"/>
          <w:szCs w:val="28"/>
        </w:rPr>
        <w:t xml:space="preserve">персоналу </w:t>
      </w:r>
      <w:proofErr w:type="spellStart"/>
      <w:r w:rsidR="00A300EE" w:rsidRPr="00D72E3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A300EE" w:rsidRPr="00D72E36">
        <w:rPr>
          <w:rFonts w:ascii="Times New Roman" w:hAnsi="Times New Roman" w:cs="Times New Roman"/>
          <w:sz w:val="28"/>
          <w:szCs w:val="28"/>
        </w:rPr>
        <w:t>).</w:t>
      </w:r>
    </w:p>
    <w:p w:rsidR="00A300EE" w:rsidRPr="00913E24" w:rsidRDefault="00A300EE" w:rsidP="004004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заборони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примусової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заборони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прав на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асоціацію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  <w:r w:rsidR="00BB2F96" w:rsidRPr="00D72E36">
        <w:rPr>
          <w:rFonts w:ascii="Times New Roman" w:hAnsi="Times New Roman" w:cs="Times New Roman"/>
          <w:sz w:val="28"/>
          <w:szCs w:val="28"/>
        </w:rPr>
        <w:t xml:space="preserve"> [</w:t>
      </w:r>
      <w:r w:rsidR="00BB2F96" w:rsidRPr="00913E24">
        <w:rPr>
          <w:rFonts w:ascii="Times New Roman" w:hAnsi="Times New Roman" w:cs="Times New Roman"/>
          <w:sz w:val="28"/>
          <w:szCs w:val="28"/>
        </w:rPr>
        <w:t>19,</w:t>
      </w:r>
      <w:r w:rsidR="00BB2F96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BB2F96" w:rsidRPr="00913E24">
        <w:rPr>
          <w:rFonts w:ascii="Times New Roman" w:hAnsi="Times New Roman" w:cs="Times New Roman"/>
          <w:sz w:val="28"/>
          <w:szCs w:val="28"/>
        </w:rPr>
        <w:t>348]</w:t>
      </w:r>
    </w:p>
    <w:p w:rsidR="00A300EE" w:rsidRPr="00D72E36" w:rsidRDefault="00913E24" w:rsidP="00D72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913E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300EE" w:rsidRPr="00D72E36" w:rsidRDefault="00A300EE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0D" w:rsidRPr="00D72E36" w:rsidRDefault="0026380D" w:rsidP="00546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="00AC12CD"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регіональних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міжнародно-правових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стандартів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</w:p>
    <w:p w:rsidR="00A300EE" w:rsidRPr="00D72E36" w:rsidRDefault="00A300EE" w:rsidP="00546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96" w:rsidRPr="00565B06" w:rsidRDefault="00A300EE" w:rsidP="00D72E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невід’ємне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гуманізуючій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є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найпрестижнішим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науки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фінансово-економічна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криза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нового XXI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стимулювала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інтервенціонізму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жорсткого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ймовірних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катаклізмів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  <w:r w:rsidR="00BB2F96" w:rsidRPr="00D72E36">
        <w:rPr>
          <w:rFonts w:ascii="Times New Roman" w:hAnsi="Times New Roman" w:cs="Times New Roman"/>
          <w:sz w:val="28"/>
          <w:szCs w:val="28"/>
        </w:rPr>
        <w:t xml:space="preserve"> [</w:t>
      </w:r>
      <w:r w:rsidR="00BB2F96" w:rsidRPr="00565B06">
        <w:rPr>
          <w:rFonts w:ascii="Times New Roman" w:hAnsi="Times New Roman" w:cs="Times New Roman"/>
          <w:sz w:val="28"/>
          <w:szCs w:val="28"/>
        </w:rPr>
        <w:t>19,</w:t>
      </w:r>
      <w:r w:rsidR="00BB2F96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BB2F96" w:rsidRPr="00565B06">
        <w:rPr>
          <w:rFonts w:ascii="Times New Roman" w:hAnsi="Times New Roman" w:cs="Times New Roman"/>
          <w:sz w:val="28"/>
          <w:szCs w:val="28"/>
        </w:rPr>
        <w:t>350]</w:t>
      </w:r>
    </w:p>
    <w:p w:rsidR="004F658F" w:rsidRPr="00D72E36" w:rsidRDefault="00A300EE" w:rsidP="00B83C98">
      <w:pPr>
        <w:jc w:val="both"/>
        <w:rPr>
          <w:rFonts w:ascii="Times New Roman" w:hAnsi="Times New Roman" w:cs="Times New Roman"/>
          <w:sz w:val="28"/>
          <w:szCs w:val="28"/>
        </w:rPr>
      </w:pPr>
      <w:r w:rsidRPr="00D72E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є предметом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поглибленого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мінімальні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цивілізована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держава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цивілізований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(МОП) система контролю 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і свобод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МОП –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конвенцій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найрізноманітніших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плати,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дня й умов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винагород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оплачуваної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відпустки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служб найму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інспекцій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r w:rsidR="004F658F" w:rsidRPr="00D72E36">
        <w:rPr>
          <w:rFonts w:ascii="Times New Roman" w:hAnsi="Times New Roman" w:cs="Times New Roman"/>
          <w:sz w:val="28"/>
          <w:szCs w:val="28"/>
        </w:rPr>
        <w:t>[</w:t>
      </w:r>
      <w:r w:rsidR="004F658F" w:rsidRPr="00D72E3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F658F" w:rsidRPr="00B83C98">
        <w:rPr>
          <w:rFonts w:ascii="Times New Roman" w:hAnsi="Times New Roman" w:cs="Times New Roman"/>
          <w:sz w:val="28"/>
          <w:szCs w:val="28"/>
        </w:rPr>
        <w:t>,</w:t>
      </w:r>
      <w:r w:rsidR="004F658F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349</w:t>
      </w:r>
      <w:r w:rsidR="004F658F" w:rsidRPr="00B83C98">
        <w:rPr>
          <w:rFonts w:ascii="Times New Roman" w:hAnsi="Times New Roman" w:cs="Times New Roman"/>
          <w:sz w:val="28"/>
          <w:szCs w:val="28"/>
        </w:rPr>
        <w:t>]</w:t>
      </w:r>
    </w:p>
    <w:p w:rsidR="00A300EE" w:rsidRDefault="00A300EE" w:rsidP="00B83C98">
      <w:pPr>
        <w:jc w:val="both"/>
        <w:rPr>
          <w:rFonts w:ascii="Times New Roman" w:hAnsi="Times New Roman" w:cs="Times New Roman"/>
          <w:sz w:val="28"/>
          <w:szCs w:val="28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Особливого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умов переходу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proofErr w:type="gramStart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розповсюджувати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найуспішніші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</w:p>
    <w:p w:rsidR="00764CEC" w:rsidRPr="00D72E36" w:rsidRDefault="00333006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</w:p>
    <w:p w:rsidR="00764CEC" w:rsidRPr="00D72E36" w:rsidRDefault="00764CEC" w:rsidP="00D72E3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608E" w:rsidRPr="00D72E36" w:rsidRDefault="00F7608E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462" w:rsidRPr="00D72E36" w:rsidRDefault="001F7462" w:rsidP="00D72E3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380D" w:rsidRDefault="0026380D" w:rsidP="0097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Міжнародно-правові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аспекти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найуразливіших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населення</w:t>
      </w:r>
      <w:proofErr w:type="spellEnd"/>
    </w:p>
    <w:p w:rsidR="0040046A" w:rsidRPr="00D72E36" w:rsidRDefault="0040046A" w:rsidP="00974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0D" w:rsidRPr="00D72E36" w:rsidRDefault="0026380D" w:rsidP="0097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Участь МОП в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системі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жінок</w:t>
      </w:r>
      <w:proofErr w:type="spellEnd"/>
    </w:p>
    <w:p w:rsidR="000D7285" w:rsidRPr="00D72E36" w:rsidRDefault="000D7285" w:rsidP="00974F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462" w:rsidRPr="00D72E36" w:rsidRDefault="00E83648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національності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етнічного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статусу.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але будучи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невід’єм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noBreakHyphen/>
        <w:t xml:space="preserve"> ною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жодній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</w:t>
      </w:r>
      <w:r w:rsidR="001F7462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462" w:rsidRPr="00565B06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1F7462" w:rsidRPr="00D72E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7462" w:rsidRPr="00565B06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11330A" w:rsidRDefault="00E83648" w:rsidP="00D72E36">
      <w:pPr>
        <w:jc w:val="both"/>
        <w:rPr>
          <w:rFonts w:ascii="Times New Roman" w:hAnsi="Times New Roman" w:cs="Times New Roman"/>
          <w:sz w:val="28"/>
          <w:szCs w:val="28"/>
        </w:rPr>
      </w:pP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Міжнародне співробітництво держав, яке мало</w:t>
      </w:r>
      <w:r w:rsidR="00B30878"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відношення до прав жінок, здій</w:t>
      </w: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6">
        <w:rPr>
          <w:rFonts w:ascii="Times New Roman" w:hAnsi="Times New Roman" w:cs="Times New Roman"/>
          <w:sz w:val="28"/>
          <w:szCs w:val="28"/>
          <w:lang w:val="uk-UA"/>
        </w:rPr>
        <w:t>снюва</w:t>
      </w:r>
      <w:r w:rsidR="00B30878" w:rsidRPr="00565B06">
        <w:rPr>
          <w:rFonts w:ascii="Times New Roman" w:hAnsi="Times New Roman" w:cs="Times New Roman"/>
          <w:sz w:val="28"/>
          <w:szCs w:val="28"/>
          <w:lang w:val="uk-UA"/>
        </w:rPr>
        <w:t>лося</w:t>
      </w:r>
      <w:proofErr w:type="spellEnd"/>
      <w:r w:rsidR="00B30878"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 в трьох ключових напрямах: боротьба зі злочинністю; </w:t>
      </w:r>
      <w:r w:rsidRPr="00565B06">
        <w:rPr>
          <w:rFonts w:ascii="Times New Roman" w:hAnsi="Times New Roman" w:cs="Times New Roman"/>
          <w:sz w:val="28"/>
          <w:szCs w:val="28"/>
          <w:lang w:val="uk-UA"/>
        </w:rPr>
        <w:t>вирішення колізій національного права держав з різних питань (наприкл</w:t>
      </w:r>
      <w:r w:rsidR="00B30878"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ад, щодо громадянства жінок); </w:t>
      </w:r>
      <w:r w:rsidRPr="00565B06">
        <w:rPr>
          <w:rFonts w:ascii="Times New Roman" w:hAnsi="Times New Roman" w:cs="Times New Roman"/>
          <w:sz w:val="28"/>
          <w:szCs w:val="28"/>
          <w:lang w:val="uk-UA"/>
        </w:rPr>
        <w:t>міжнародне рег</w:t>
      </w:r>
      <w:r w:rsidR="00B30878" w:rsidRPr="00565B06">
        <w:rPr>
          <w:rFonts w:ascii="Times New Roman" w:hAnsi="Times New Roman" w:cs="Times New Roman"/>
          <w:sz w:val="28"/>
          <w:szCs w:val="28"/>
          <w:lang w:val="uk-UA"/>
        </w:rPr>
        <w:t>улювання праці (наприклад, осо</w:t>
      </w: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блива охорона жіночої праці). </w:t>
      </w:r>
      <w:r w:rsidRPr="00D72E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ХХ </w:t>
      </w:r>
      <w:r w:rsidR="00B30878" w:rsidRPr="00D72E3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B30878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B30878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="00B30878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під</w:t>
      </w:r>
      <w:r w:rsidRPr="00D72E36">
        <w:rPr>
          <w:rFonts w:ascii="Times New Roman" w:hAnsi="Times New Roman" w:cs="Times New Roman"/>
          <w:sz w:val="28"/>
          <w:szCs w:val="28"/>
        </w:rPr>
        <w:t>вищення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</w:t>
      </w:r>
      <w:r w:rsidR="00B30878" w:rsidRPr="00D72E36">
        <w:rPr>
          <w:rFonts w:ascii="Times New Roman" w:hAnsi="Times New Roman" w:cs="Times New Roman"/>
          <w:sz w:val="28"/>
          <w:szCs w:val="28"/>
        </w:rPr>
        <w:t xml:space="preserve">ав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B30878" w:rsidRPr="00D72E3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B30878" w:rsidRPr="00D72E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B30878" w:rsidRPr="00D72E36">
        <w:rPr>
          <w:rFonts w:ascii="Times New Roman" w:hAnsi="Times New Roman" w:cs="Times New Roman"/>
          <w:sz w:val="28"/>
          <w:szCs w:val="28"/>
        </w:rPr>
        <w:t>прийма</w:t>
      </w:r>
      <w:r w:rsidRPr="00D72E36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визнанні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[5]. </w:t>
      </w:r>
    </w:p>
    <w:p w:rsidR="00161F67" w:rsidRDefault="00E83648" w:rsidP="00B83C98">
      <w:pPr>
        <w:jc w:val="both"/>
        <w:rPr>
          <w:rFonts w:ascii="Times New Roman" w:hAnsi="Times New Roman" w:cs="Times New Roman"/>
          <w:sz w:val="28"/>
          <w:szCs w:val="28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ст. 1 Статуту ООН,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пакту про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 1966 р.;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1979 р.);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 прав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дит</w:t>
      </w:r>
      <w:r w:rsidR="00EF1F7B" w:rsidRPr="00D72E36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1989 р.) 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648" w:rsidRPr="00D72E36" w:rsidRDefault="00161F67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Таким чином</w:t>
      </w:r>
      <w:r w:rsidR="00E83648" w:rsidRPr="00D72E36">
        <w:rPr>
          <w:rFonts w:ascii="Times New Roman" w:hAnsi="Times New Roman" w:cs="Times New Roman"/>
          <w:sz w:val="28"/>
          <w:szCs w:val="28"/>
        </w:rPr>
        <w:t xml:space="preserve">,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</w:p>
    <w:p w:rsidR="00AA2F1E" w:rsidRPr="00D72E36" w:rsidRDefault="00AA2F1E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80D" w:rsidRPr="00D72E36" w:rsidRDefault="0026380D" w:rsidP="0097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Pr="00D72E36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b/>
          <w:sz w:val="28"/>
          <w:szCs w:val="28"/>
        </w:rPr>
        <w:t>інвалідів</w:t>
      </w:r>
      <w:proofErr w:type="spellEnd"/>
    </w:p>
    <w:p w:rsidR="00CD5666" w:rsidRPr="00D72E36" w:rsidRDefault="00CD5666" w:rsidP="00D72E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5E" w:rsidRPr="00D72E36" w:rsidRDefault="00D86F27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представленого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понять. Так, О. В.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Безпалько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І. В.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Т. Л. Лях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зазначають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інвалід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особа, яка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стійкими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розладами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обумовлене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захворюванням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дефектами,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потребу</w:t>
      </w:r>
      <w:r w:rsidR="00EF1F7B" w:rsidRPr="00D72E3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На думку В. С.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Андрєєва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засвідчений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органом стан, при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хронічного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r w:rsidR="00A2725E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25E" w:rsidRPr="00D72E36">
        <w:rPr>
          <w:rFonts w:ascii="Times New Roman" w:hAnsi="Times New Roman" w:cs="Times New Roman"/>
          <w:sz w:val="28"/>
          <w:szCs w:val="28"/>
        </w:rPr>
        <w:t>[</w:t>
      </w:r>
      <w:r w:rsidR="00A2725E" w:rsidRPr="00D72E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725E" w:rsidRPr="00B83C98">
        <w:rPr>
          <w:rFonts w:ascii="Times New Roman" w:hAnsi="Times New Roman" w:cs="Times New Roman"/>
          <w:sz w:val="28"/>
          <w:szCs w:val="28"/>
        </w:rPr>
        <w:t>,</w:t>
      </w:r>
      <w:r w:rsidR="00A2725E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36</w:t>
      </w:r>
      <w:r w:rsidR="00A2725E" w:rsidRPr="00B83C98">
        <w:rPr>
          <w:rFonts w:ascii="Times New Roman" w:hAnsi="Times New Roman" w:cs="Times New Roman"/>
          <w:sz w:val="28"/>
          <w:szCs w:val="28"/>
        </w:rPr>
        <w:t>]</w:t>
      </w:r>
    </w:p>
    <w:p w:rsidR="00CB15D0" w:rsidRPr="00D72E36" w:rsidRDefault="00D86F27" w:rsidP="00B83C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законодавець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зазначеному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ратифікацію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та Факультативного протоколу до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замінено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83C98">
        <w:rPr>
          <w:rFonts w:ascii="Times New Roman" w:hAnsi="Times New Roman" w:cs="Times New Roman"/>
          <w:sz w:val="28"/>
          <w:szCs w:val="28"/>
        </w:rPr>
        <w:t>….</w:t>
      </w:r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найману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призначене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інва</w:t>
      </w:r>
      <w:r w:rsidR="00EF1F7B" w:rsidRPr="00D72E36">
        <w:rPr>
          <w:rFonts w:ascii="Times New Roman" w:hAnsi="Times New Roman" w:cs="Times New Roman"/>
          <w:sz w:val="28"/>
          <w:szCs w:val="28"/>
        </w:rPr>
        <w:t>ліда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зайняте</w:t>
      </w:r>
      <w:proofErr w:type="spellEnd"/>
      <w:r w:rsidR="00EF1F7B"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F7B" w:rsidRPr="00D72E36">
        <w:rPr>
          <w:rFonts w:ascii="Times New Roman" w:hAnsi="Times New Roman" w:cs="Times New Roman"/>
          <w:sz w:val="28"/>
          <w:szCs w:val="28"/>
        </w:rPr>
        <w:t>інвалідом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r w:rsidR="00CB15D0" w:rsidRPr="00D72E36">
        <w:rPr>
          <w:rFonts w:ascii="Times New Roman" w:hAnsi="Times New Roman" w:cs="Times New Roman"/>
          <w:sz w:val="28"/>
          <w:szCs w:val="28"/>
        </w:rPr>
        <w:t>[</w:t>
      </w:r>
      <w:r w:rsidR="00CB15D0" w:rsidRPr="00565B06">
        <w:rPr>
          <w:rFonts w:ascii="Times New Roman" w:hAnsi="Times New Roman" w:cs="Times New Roman"/>
          <w:sz w:val="28"/>
          <w:szCs w:val="28"/>
        </w:rPr>
        <w:t>2</w:t>
      </w:r>
      <w:r w:rsidR="00CB15D0" w:rsidRPr="00D72E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15D0" w:rsidRPr="00565B06">
        <w:rPr>
          <w:rFonts w:ascii="Times New Roman" w:hAnsi="Times New Roman" w:cs="Times New Roman"/>
          <w:sz w:val="28"/>
          <w:szCs w:val="28"/>
        </w:rPr>
        <w:t>,</w:t>
      </w:r>
      <w:r w:rsidR="00CB15D0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с. 620</w:t>
      </w:r>
      <w:r w:rsidR="00CB15D0" w:rsidRPr="00565B06">
        <w:rPr>
          <w:rFonts w:ascii="Times New Roman" w:hAnsi="Times New Roman" w:cs="Times New Roman"/>
          <w:sz w:val="28"/>
          <w:szCs w:val="28"/>
        </w:rPr>
        <w:t>]</w:t>
      </w:r>
    </w:p>
    <w:p w:rsidR="000C0D70" w:rsidRPr="00D72E36" w:rsidRDefault="00E047AA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D86F27" w:rsidRPr="00D72E36">
        <w:rPr>
          <w:rFonts w:ascii="Times New Roman" w:hAnsi="Times New Roman" w:cs="Times New Roman"/>
          <w:sz w:val="28"/>
          <w:szCs w:val="28"/>
        </w:rPr>
        <w:t xml:space="preserve">, </w:t>
      </w:r>
      <w:r w:rsidR="00B83C98">
        <w:rPr>
          <w:rFonts w:ascii="Times New Roman" w:hAnsi="Times New Roman" w:cs="Times New Roman"/>
          <w:sz w:val="28"/>
          <w:szCs w:val="28"/>
        </w:rPr>
        <w:t>…</w:t>
      </w:r>
    </w:p>
    <w:p w:rsidR="000C0D70" w:rsidRPr="00D72E36" w:rsidRDefault="000C0D70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D70" w:rsidRPr="00D72E36" w:rsidRDefault="000C0D70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D70" w:rsidRPr="00D72E36" w:rsidRDefault="000C0D70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0CC" w:rsidRPr="00D72E36" w:rsidRDefault="005460CC" w:rsidP="005460CC">
      <w:pPr>
        <w:tabs>
          <w:tab w:val="left" w:pos="169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18FE" w:rsidRPr="00D72E36" w:rsidRDefault="000C0D70" w:rsidP="005460CC">
      <w:pPr>
        <w:tabs>
          <w:tab w:val="left" w:pos="169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0C0D70" w:rsidRPr="00D72E36" w:rsidRDefault="000C0D70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8FE" w:rsidRPr="00D72E36" w:rsidRDefault="007218FE" w:rsidP="00D72E3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сн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ві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слідження 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джерельн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ї т</w:t>
      </w:r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літер</w:t>
      </w:r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турн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ї б</w:t>
      </w:r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зи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курсової р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ти м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жн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прийти д</w:t>
      </w:r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D72E36">
        <w:rPr>
          <w:rFonts w:ascii="Times New Roman" w:hAnsi="Times New Roman" w:cs="Times New Roman"/>
          <w:bCs/>
          <w:sz w:val="28"/>
          <w:szCs w:val="28"/>
        </w:rPr>
        <w:t>a</w:t>
      </w:r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ступних 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висн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</w:rPr>
        <w:t>o</w:t>
      </w:r>
      <w:proofErr w:type="spellStart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вків</w:t>
      </w:r>
      <w:proofErr w:type="spellEnd"/>
      <w:r w:rsidRPr="00D72E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218FE" w:rsidRPr="00D72E36" w:rsidRDefault="00B40596" w:rsidP="00B83C98">
      <w:pPr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Міжнародно-правове регулювання праці становить собою регламентацію за </w:t>
      </w:r>
      <w:r w:rsidR="00B83C98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FD13A8" w:rsidRDefault="00FD13A8" w:rsidP="00D72E3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3A0" w:rsidRPr="00D72E36" w:rsidRDefault="00AD6C69" w:rsidP="00FD13A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AD6C69" w:rsidRPr="00D72E36" w:rsidRDefault="00AD6C69" w:rsidP="00D72E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Гомьен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Д., Харрис Д.,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Зваак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Л. Европейская конвенция о правах человека и Европейская Социальная Хартия: право и практика: Пер с англ.: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М. :Изд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 ин-та незави</w:t>
      </w:r>
      <w:r w:rsidR="00597737" w:rsidRPr="00D72E36">
        <w:rPr>
          <w:rFonts w:ascii="Times New Roman" w:hAnsi="Times New Roman" w:cs="Times New Roman"/>
          <w:sz w:val="28"/>
          <w:szCs w:val="28"/>
        </w:rPr>
        <w:t xml:space="preserve">симого </w:t>
      </w:r>
      <w:proofErr w:type="spellStart"/>
      <w:r w:rsidR="00597737" w:rsidRPr="00D72E3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597737" w:rsidRPr="00D72E36">
        <w:rPr>
          <w:rFonts w:ascii="Times New Roman" w:hAnsi="Times New Roman" w:cs="Times New Roman"/>
          <w:sz w:val="28"/>
          <w:szCs w:val="28"/>
        </w:rPr>
        <w:t>. права, 2014</w:t>
      </w: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Краснов Є. В.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права: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2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] / Є. В. Краснов. –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О. :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2012. – 178 с. </w:t>
      </w: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B06">
        <w:rPr>
          <w:rFonts w:ascii="Times New Roman" w:hAnsi="Times New Roman" w:cs="Times New Roman"/>
          <w:sz w:val="28"/>
          <w:szCs w:val="28"/>
          <w:lang w:val="uk-UA"/>
        </w:rPr>
        <w:t xml:space="preserve">Костюк В. Роль Організації Об'єднаних Націй та Міжнародної організації праці у міжнародно-правовому регулюванні трудової правосуб'єктності / В. Костюк // Публічне право. – 2012. – № 4. – С. 151–157. </w:t>
      </w: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>Всеобщая Декларация прав человека 10 декабря 1948 года// Международн</w:t>
      </w:r>
      <w:r w:rsidR="00597737" w:rsidRPr="00D72E36">
        <w:rPr>
          <w:rFonts w:ascii="Times New Roman" w:hAnsi="Times New Roman" w:cs="Times New Roman"/>
          <w:sz w:val="28"/>
          <w:szCs w:val="28"/>
        </w:rPr>
        <w:t>ое право в документах. М., 2010</w:t>
      </w: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>Социальные проблемы и права человека. Сборник материалов семинара Московской Хельсинской г</w:t>
      </w:r>
      <w:r w:rsidR="00597737" w:rsidRPr="00D72E36">
        <w:rPr>
          <w:rFonts w:ascii="Times New Roman" w:hAnsi="Times New Roman" w:cs="Times New Roman"/>
          <w:sz w:val="28"/>
          <w:szCs w:val="28"/>
        </w:rPr>
        <w:t>руппы. М., 2013. Вып.3, С. 4-10</w:t>
      </w:r>
    </w:p>
    <w:p w:rsidR="00597737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Мицик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В.В.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 - К., 2010</w:t>
      </w:r>
    </w:p>
    <w:p w:rsidR="00544670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Козуб І.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Г.Щодо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міжнародно-правові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" / І. Козуб //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пр</w:t>
      </w:r>
      <w:r w:rsidR="00544670" w:rsidRPr="00D72E36">
        <w:rPr>
          <w:rFonts w:ascii="Times New Roman" w:hAnsi="Times New Roman" w:cs="Times New Roman"/>
          <w:sz w:val="28"/>
          <w:szCs w:val="28"/>
        </w:rPr>
        <w:t>аво. – 2011. – № 2. – С. 34–37.</w:t>
      </w:r>
    </w:p>
    <w:p w:rsidR="00544670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Гусов К.Н., Курилин М.Н. Международно-правовое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регулироание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труда.-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М., 2008 </w:t>
      </w:r>
    </w:p>
    <w:p w:rsidR="00544670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Киселев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И.Я.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Международное и сравнительное трудовое право.-М., 2005 </w:t>
      </w:r>
    </w:p>
    <w:p w:rsidR="00544670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Киселев И.Я. Зарубежное трудовое право: Учебник для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вузов.-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М: НОРМА–ИНФРА-М, 2000</w:t>
      </w:r>
    </w:p>
    <w:p w:rsidR="007678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Ступницький</w:t>
      </w:r>
      <w:proofErr w:type="spellEnd"/>
      <w:r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О.І. Міжнародна міграція робочої сили та механізми її регулювання: Підручник. – К.: ВПЦ</w:t>
      </w:r>
      <w:r w:rsidR="00767839" w:rsidRPr="00D72E36">
        <w:rPr>
          <w:rFonts w:ascii="Times New Roman" w:hAnsi="Times New Roman" w:cs="Times New Roman"/>
          <w:sz w:val="28"/>
          <w:szCs w:val="28"/>
          <w:lang w:val="uk-UA"/>
        </w:rPr>
        <w:t xml:space="preserve"> «Київський університет», 2008.</w:t>
      </w:r>
    </w:p>
    <w:p w:rsidR="007678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Лебедев В.М. Современное трудовое право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( Опыт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трудоправового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компаративизма).-М.: Статут, 2007 </w:t>
      </w:r>
    </w:p>
    <w:p w:rsidR="007678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Международные акты о правах человека: Сб.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документов.-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М.: НОРМАИНФРА-М, 2010 16.Киселев И.Я. Трудовое право стран Запада на рубеже XXI века// Государство и право .- 2010.- № 1. С. 17- 22 </w:t>
      </w:r>
    </w:p>
    <w:p w:rsidR="007678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Нипорко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Ю., Стадник М.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– 80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// Право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України.-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>2005.- №7.- С.127-131</w:t>
      </w:r>
    </w:p>
    <w:p w:rsidR="007678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Богатыренко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З.С. Новейшие тенденции в нормотворческой деятельности Международной организации труда // Труд за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рубежом .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>- 2013.-№3. С. 7- 12</w:t>
      </w:r>
    </w:p>
    <w:p w:rsidR="00E27F04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хартія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2E3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К.,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Парламентське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7A5651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Киселев И.Я. Организация и деятельность трудовых судов: зарубежный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опыт.-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 М., 2009</w:t>
      </w:r>
    </w:p>
    <w:p w:rsidR="0078262C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Середа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О.Міжнародні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/ О. Середа //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право. – 2013. – № 2. – С. 219–226.</w:t>
      </w:r>
    </w:p>
    <w:p w:rsidR="003327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Гаєвая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-правового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Гаєвая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трудового права і права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доп. та наук.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повідомл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учасн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V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27–28 трав. 2013 р.). – Х., 2013. – С. 348–350. </w:t>
      </w:r>
    </w:p>
    <w:p w:rsidR="003327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В.И. Степанец. Глобализация и ее влияние на рынок труда и занятость// Труд за </w:t>
      </w:r>
      <w:proofErr w:type="gramStart"/>
      <w:r w:rsidRPr="00D72E36">
        <w:rPr>
          <w:rFonts w:ascii="Times New Roman" w:hAnsi="Times New Roman" w:cs="Times New Roman"/>
          <w:sz w:val="28"/>
          <w:szCs w:val="28"/>
        </w:rPr>
        <w:t>рубежом.-</w:t>
      </w:r>
      <w:proofErr w:type="gramEnd"/>
      <w:r w:rsidRPr="00D72E36">
        <w:rPr>
          <w:rFonts w:ascii="Times New Roman" w:hAnsi="Times New Roman" w:cs="Times New Roman"/>
          <w:sz w:val="28"/>
          <w:szCs w:val="28"/>
        </w:rPr>
        <w:t xml:space="preserve">2012.-№1, С. 19-25 </w:t>
      </w:r>
    </w:p>
    <w:p w:rsidR="003327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Вісьтак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трудового права / М.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Вісьтак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E36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D72E36">
        <w:rPr>
          <w:rFonts w:ascii="Times New Roman" w:hAnsi="Times New Roman" w:cs="Times New Roman"/>
          <w:sz w:val="28"/>
          <w:szCs w:val="28"/>
        </w:rPr>
        <w:t xml:space="preserve"> і право. – 2011, № 2.- С.53-58 </w:t>
      </w:r>
    </w:p>
    <w:p w:rsidR="00332739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>Аметистов Э. М. Междунаро</w:t>
      </w:r>
      <w:r w:rsidR="00332739" w:rsidRPr="00D72E36">
        <w:rPr>
          <w:rFonts w:ascii="Times New Roman" w:hAnsi="Times New Roman" w:cs="Times New Roman"/>
          <w:sz w:val="28"/>
          <w:szCs w:val="28"/>
        </w:rPr>
        <w:t>дное право и труд / М., 1982</w:t>
      </w:r>
    </w:p>
    <w:p w:rsidR="0022760C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lastRenderedPageBreak/>
        <w:t xml:space="preserve">Мексиканские Соединенные Штаты. Конституция и законодательные акты. / Под ред. О.А. Жидкова. М.: Прогресс, 1986.С. 117 </w:t>
      </w:r>
    </w:p>
    <w:p w:rsidR="005003A0" w:rsidRPr="00D72E36" w:rsidRDefault="005003A0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</w:rPr>
        <w:t xml:space="preserve">Устав Организации Объединенных Наций от 26 июля 1945 года // Международное право в документах. М.,1982. </w:t>
      </w:r>
    </w:p>
    <w:p w:rsidR="00CE6E58" w:rsidRPr="00D72E36" w:rsidRDefault="00CE6E58" w:rsidP="0040046A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E36">
        <w:rPr>
          <w:rFonts w:ascii="Times New Roman" w:hAnsi="Times New Roman" w:cs="Times New Roman"/>
          <w:sz w:val="28"/>
          <w:szCs w:val="28"/>
          <w:lang w:val="uk-UA"/>
        </w:rPr>
        <w:t>Загальна Декларація прав людини від 10 грудня 1948р. // Європейське право у галузі прав людини: джерела і практика застосування .-К., 2013.- 624с.</w:t>
      </w:r>
    </w:p>
    <w:sectPr w:rsidR="00CE6E58" w:rsidRPr="00D72E36" w:rsidSect="005A1C2B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26A" w:rsidRDefault="006B426A" w:rsidP="0026380D">
      <w:pPr>
        <w:spacing w:after="0" w:line="240" w:lineRule="auto"/>
      </w:pPr>
      <w:r>
        <w:separator/>
      </w:r>
    </w:p>
  </w:endnote>
  <w:endnote w:type="continuationSeparator" w:id="0">
    <w:p w:rsidR="006B426A" w:rsidRDefault="006B426A" w:rsidP="0026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26A" w:rsidRDefault="006B426A" w:rsidP="0026380D">
      <w:pPr>
        <w:spacing w:after="0" w:line="240" w:lineRule="auto"/>
      </w:pPr>
      <w:r>
        <w:separator/>
      </w:r>
    </w:p>
  </w:footnote>
  <w:footnote w:type="continuationSeparator" w:id="0">
    <w:p w:rsidR="006B426A" w:rsidRDefault="006B426A" w:rsidP="0026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5A1C2B" w:rsidRPr="005A1C2B">
      <w:trPr>
        <w:trHeight w:val="720"/>
      </w:trPr>
      <w:tc>
        <w:tcPr>
          <w:tcW w:w="1667" w:type="pct"/>
        </w:tcPr>
        <w:p w:rsidR="005A1C2B" w:rsidRDefault="005A1C2B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5A1C2B" w:rsidRDefault="005A1C2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5A1C2B" w:rsidRPr="005A1C2B" w:rsidRDefault="005A1C2B">
          <w:pPr>
            <w:pStyle w:val="a3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1C2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5A1C2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>PAGE   \* MERGEFORMAT</w:instrText>
          </w:r>
          <w:r w:rsidRPr="005A1C2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r w:rsidR="00402147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39</w:t>
          </w:r>
          <w:r w:rsidRPr="005A1C2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tc>
    </w:tr>
  </w:tbl>
  <w:p w:rsidR="005A1C2B" w:rsidRDefault="005A1C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4C47"/>
    <w:multiLevelType w:val="hybridMultilevel"/>
    <w:tmpl w:val="4D30920C"/>
    <w:lvl w:ilvl="0" w:tplc="6B5C4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9E1"/>
    <w:multiLevelType w:val="hybridMultilevel"/>
    <w:tmpl w:val="A79E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7E8"/>
    <w:multiLevelType w:val="multilevel"/>
    <w:tmpl w:val="A1B6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C167F"/>
    <w:multiLevelType w:val="multilevel"/>
    <w:tmpl w:val="860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35622"/>
    <w:multiLevelType w:val="multilevel"/>
    <w:tmpl w:val="485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D65C1"/>
    <w:multiLevelType w:val="multilevel"/>
    <w:tmpl w:val="4C48F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71"/>
    <w:rsid w:val="00002294"/>
    <w:rsid w:val="00002A21"/>
    <w:rsid w:val="0000584B"/>
    <w:rsid w:val="00010420"/>
    <w:rsid w:val="00010451"/>
    <w:rsid w:val="00011C88"/>
    <w:rsid w:val="00012010"/>
    <w:rsid w:val="000130BA"/>
    <w:rsid w:val="000130D7"/>
    <w:rsid w:val="00017B13"/>
    <w:rsid w:val="00024B84"/>
    <w:rsid w:val="00025C5B"/>
    <w:rsid w:val="00027187"/>
    <w:rsid w:val="000278C6"/>
    <w:rsid w:val="00030A18"/>
    <w:rsid w:val="00030B09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51453"/>
    <w:rsid w:val="00051DFD"/>
    <w:rsid w:val="00052926"/>
    <w:rsid w:val="00054199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E12"/>
    <w:rsid w:val="00070489"/>
    <w:rsid w:val="0007160C"/>
    <w:rsid w:val="00072191"/>
    <w:rsid w:val="00073CAB"/>
    <w:rsid w:val="00074615"/>
    <w:rsid w:val="00075406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7207"/>
    <w:rsid w:val="00087AE4"/>
    <w:rsid w:val="0009113D"/>
    <w:rsid w:val="000914A7"/>
    <w:rsid w:val="00091C6B"/>
    <w:rsid w:val="000932BA"/>
    <w:rsid w:val="00093F6D"/>
    <w:rsid w:val="00095B48"/>
    <w:rsid w:val="00096B0A"/>
    <w:rsid w:val="0009786C"/>
    <w:rsid w:val="000A0059"/>
    <w:rsid w:val="000A0206"/>
    <w:rsid w:val="000A1C1E"/>
    <w:rsid w:val="000A34B6"/>
    <w:rsid w:val="000A3EC2"/>
    <w:rsid w:val="000A61AC"/>
    <w:rsid w:val="000A7C82"/>
    <w:rsid w:val="000A7CAE"/>
    <w:rsid w:val="000B093E"/>
    <w:rsid w:val="000B14AA"/>
    <w:rsid w:val="000B209E"/>
    <w:rsid w:val="000B32EA"/>
    <w:rsid w:val="000B344F"/>
    <w:rsid w:val="000B5A6D"/>
    <w:rsid w:val="000B655D"/>
    <w:rsid w:val="000B6C0D"/>
    <w:rsid w:val="000B6F80"/>
    <w:rsid w:val="000B7931"/>
    <w:rsid w:val="000C0D70"/>
    <w:rsid w:val="000C3027"/>
    <w:rsid w:val="000C3BBC"/>
    <w:rsid w:val="000D2F00"/>
    <w:rsid w:val="000D328A"/>
    <w:rsid w:val="000D3792"/>
    <w:rsid w:val="000D6338"/>
    <w:rsid w:val="000D6383"/>
    <w:rsid w:val="000D64C3"/>
    <w:rsid w:val="000D6976"/>
    <w:rsid w:val="000D7285"/>
    <w:rsid w:val="000E1CFF"/>
    <w:rsid w:val="000E521D"/>
    <w:rsid w:val="000E5A7C"/>
    <w:rsid w:val="000E5F8D"/>
    <w:rsid w:val="000E7C06"/>
    <w:rsid w:val="000F0B99"/>
    <w:rsid w:val="000F3100"/>
    <w:rsid w:val="000F3B93"/>
    <w:rsid w:val="000F4E9D"/>
    <w:rsid w:val="000F70B0"/>
    <w:rsid w:val="000F73AB"/>
    <w:rsid w:val="000F7584"/>
    <w:rsid w:val="00102C6C"/>
    <w:rsid w:val="0010373A"/>
    <w:rsid w:val="001037AB"/>
    <w:rsid w:val="00105A0F"/>
    <w:rsid w:val="00107EA1"/>
    <w:rsid w:val="001112BA"/>
    <w:rsid w:val="0011137D"/>
    <w:rsid w:val="00111C5D"/>
    <w:rsid w:val="00111F44"/>
    <w:rsid w:val="00112117"/>
    <w:rsid w:val="001132CF"/>
    <w:rsid w:val="0011330A"/>
    <w:rsid w:val="00115CB7"/>
    <w:rsid w:val="00120687"/>
    <w:rsid w:val="00121985"/>
    <w:rsid w:val="001257C1"/>
    <w:rsid w:val="00125AD3"/>
    <w:rsid w:val="001270B8"/>
    <w:rsid w:val="00127B7F"/>
    <w:rsid w:val="00127E12"/>
    <w:rsid w:val="0013049D"/>
    <w:rsid w:val="00133B55"/>
    <w:rsid w:val="0013537E"/>
    <w:rsid w:val="00136329"/>
    <w:rsid w:val="00140719"/>
    <w:rsid w:val="00142161"/>
    <w:rsid w:val="00143D64"/>
    <w:rsid w:val="00146500"/>
    <w:rsid w:val="00146CCE"/>
    <w:rsid w:val="0015024D"/>
    <w:rsid w:val="001518A0"/>
    <w:rsid w:val="0015469E"/>
    <w:rsid w:val="001546F4"/>
    <w:rsid w:val="00154727"/>
    <w:rsid w:val="0015490C"/>
    <w:rsid w:val="001554C4"/>
    <w:rsid w:val="00156374"/>
    <w:rsid w:val="0015674C"/>
    <w:rsid w:val="00161F67"/>
    <w:rsid w:val="001625E3"/>
    <w:rsid w:val="00162B3D"/>
    <w:rsid w:val="00162BF2"/>
    <w:rsid w:val="00162D9F"/>
    <w:rsid w:val="001659A7"/>
    <w:rsid w:val="00165BF1"/>
    <w:rsid w:val="00166DDA"/>
    <w:rsid w:val="0016789D"/>
    <w:rsid w:val="00167C06"/>
    <w:rsid w:val="00167E2C"/>
    <w:rsid w:val="00171AC1"/>
    <w:rsid w:val="00171AC8"/>
    <w:rsid w:val="00172C36"/>
    <w:rsid w:val="001752CD"/>
    <w:rsid w:val="001759DA"/>
    <w:rsid w:val="001766F6"/>
    <w:rsid w:val="00177382"/>
    <w:rsid w:val="00181326"/>
    <w:rsid w:val="00182619"/>
    <w:rsid w:val="00184F59"/>
    <w:rsid w:val="00185C22"/>
    <w:rsid w:val="001871D6"/>
    <w:rsid w:val="00187A75"/>
    <w:rsid w:val="00187CE4"/>
    <w:rsid w:val="00190D2D"/>
    <w:rsid w:val="00191002"/>
    <w:rsid w:val="00191CAC"/>
    <w:rsid w:val="0019201D"/>
    <w:rsid w:val="00192370"/>
    <w:rsid w:val="001942E7"/>
    <w:rsid w:val="00194409"/>
    <w:rsid w:val="00195845"/>
    <w:rsid w:val="00195C68"/>
    <w:rsid w:val="00197FE9"/>
    <w:rsid w:val="001A0D9A"/>
    <w:rsid w:val="001A19BE"/>
    <w:rsid w:val="001A2540"/>
    <w:rsid w:val="001A274E"/>
    <w:rsid w:val="001A2C3B"/>
    <w:rsid w:val="001A42DE"/>
    <w:rsid w:val="001A4A0D"/>
    <w:rsid w:val="001A6AB7"/>
    <w:rsid w:val="001B01EA"/>
    <w:rsid w:val="001B2BB6"/>
    <w:rsid w:val="001B4BD8"/>
    <w:rsid w:val="001B4EA4"/>
    <w:rsid w:val="001B58D1"/>
    <w:rsid w:val="001B5F46"/>
    <w:rsid w:val="001B7010"/>
    <w:rsid w:val="001B7629"/>
    <w:rsid w:val="001B7CC0"/>
    <w:rsid w:val="001C4B70"/>
    <w:rsid w:val="001C502C"/>
    <w:rsid w:val="001C5B8B"/>
    <w:rsid w:val="001D06A4"/>
    <w:rsid w:val="001D0BB8"/>
    <w:rsid w:val="001D1877"/>
    <w:rsid w:val="001D1C7F"/>
    <w:rsid w:val="001D201A"/>
    <w:rsid w:val="001D252F"/>
    <w:rsid w:val="001D3B5A"/>
    <w:rsid w:val="001D586C"/>
    <w:rsid w:val="001D5A7E"/>
    <w:rsid w:val="001D6B79"/>
    <w:rsid w:val="001D6DD8"/>
    <w:rsid w:val="001D6E78"/>
    <w:rsid w:val="001E1B55"/>
    <w:rsid w:val="001E23A2"/>
    <w:rsid w:val="001E357C"/>
    <w:rsid w:val="001E3E01"/>
    <w:rsid w:val="001E3E91"/>
    <w:rsid w:val="001E61D3"/>
    <w:rsid w:val="001E6B3D"/>
    <w:rsid w:val="001E6C7B"/>
    <w:rsid w:val="001E7542"/>
    <w:rsid w:val="001F3DD7"/>
    <w:rsid w:val="001F4DA4"/>
    <w:rsid w:val="001F7401"/>
    <w:rsid w:val="001F7462"/>
    <w:rsid w:val="002005C0"/>
    <w:rsid w:val="00200B14"/>
    <w:rsid w:val="0020232B"/>
    <w:rsid w:val="002027E1"/>
    <w:rsid w:val="00205AF4"/>
    <w:rsid w:val="002079D2"/>
    <w:rsid w:val="00210235"/>
    <w:rsid w:val="00210CFB"/>
    <w:rsid w:val="00213319"/>
    <w:rsid w:val="002134FC"/>
    <w:rsid w:val="002141B4"/>
    <w:rsid w:val="00214219"/>
    <w:rsid w:val="002158ED"/>
    <w:rsid w:val="002162BB"/>
    <w:rsid w:val="00224AC9"/>
    <w:rsid w:val="00224D86"/>
    <w:rsid w:val="00224EBE"/>
    <w:rsid w:val="0022699A"/>
    <w:rsid w:val="0022738B"/>
    <w:rsid w:val="0022760C"/>
    <w:rsid w:val="00230FFC"/>
    <w:rsid w:val="00234AEB"/>
    <w:rsid w:val="00236DCF"/>
    <w:rsid w:val="00240A6A"/>
    <w:rsid w:val="002413E1"/>
    <w:rsid w:val="00243857"/>
    <w:rsid w:val="00246C9B"/>
    <w:rsid w:val="0024701D"/>
    <w:rsid w:val="00250763"/>
    <w:rsid w:val="00251928"/>
    <w:rsid w:val="00252105"/>
    <w:rsid w:val="00254B71"/>
    <w:rsid w:val="00255F5A"/>
    <w:rsid w:val="00256CDA"/>
    <w:rsid w:val="00256FF8"/>
    <w:rsid w:val="00257C15"/>
    <w:rsid w:val="002612E5"/>
    <w:rsid w:val="00261F31"/>
    <w:rsid w:val="00262B43"/>
    <w:rsid w:val="00262C12"/>
    <w:rsid w:val="0026380D"/>
    <w:rsid w:val="00264418"/>
    <w:rsid w:val="00264822"/>
    <w:rsid w:val="00264A4B"/>
    <w:rsid w:val="00266375"/>
    <w:rsid w:val="00267CEA"/>
    <w:rsid w:val="00272714"/>
    <w:rsid w:val="00272A0D"/>
    <w:rsid w:val="00272CA3"/>
    <w:rsid w:val="002737A1"/>
    <w:rsid w:val="002737A4"/>
    <w:rsid w:val="0027664A"/>
    <w:rsid w:val="002834BB"/>
    <w:rsid w:val="002847F2"/>
    <w:rsid w:val="00284BD1"/>
    <w:rsid w:val="00285914"/>
    <w:rsid w:val="0028603C"/>
    <w:rsid w:val="00286ED8"/>
    <w:rsid w:val="00287525"/>
    <w:rsid w:val="002917FB"/>
    <w:rsid w:val="0029303C"/>
    <w:rsid w:val="0029342B"/>
    <w:rsid w:val="00297436"/>
    <w:rsid w:val="00297929"/>
    <w:rsid w:val="00297A0F"/>
    <w:rsid w:val="00297BC4"/>
    <w:rsid w:val="002A062A"/>
    <w:rsid w:val="002A0C8D"/>
    <w:rsid w:val="002A2066"/>
    <w:rsid w:val="002A22A5"/>
    <w:rsid w:val="002A2A66"/>
    <w:rsid w:val="002A330D"/>
    <w:rsid w:val="002A7DF1"/>
    <w:rsid w:val="002B04B2"/>
    <w:rsid w:val="002B14F5"/>
    <w:rsid w:val="002B2CA0"/>
    <w:rsid w:val="002B5713"/>
    <w:rsid w:val="002B5740"/>
    <w:rsid w:val="002B608D"/>
    <w:rsid w:val="002C277E"/>
    <w:rsid w:val="002C337E"/>
    <w:rsid w:val="002C3747"/>
    <w:rsid w:val="002C6DCF"/>
    <w:rsid w:val="002C7D1E"/>
    <w:rsid w:val="002C7E9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FA3"/>
    <w:rsid w:val="002E7153"/>
    <w:rsid w:val="002E721A"/>
    <w:rsid w:val="002F1030"/>
    <w:rsid w:val="002F13A8"/>
    <w:rsid w:val="002F201F"/>
    <w:rsid w:val="002F37EF"/>
    <w:rsid w:val="002F3A1E"/>
    <w:rsid w:val="002F454B"/>
    <w:rsid w:val="002F5108"/>
    <w:rsid w:val="002F6CE1"/>
    <w:rsid w:val="002F6F58"/>
    <w:rsid w:val="00303757"/>
    <w:rsid w:val="003037D9"/>
    <w:rsid w:val="00310245"/>
    <w:rsid w:val="00310370"/>
    <w:rsid w:val="00312297"/>
    <w:rsid w:val="003131C9"/>
    <w:rsid w:val="00313431"/>
    <w:rsid w:val="00315024"/>
    <w:rsid w:val="00317814"/>
    <w:rsid w:val="00317DDB"/>
    <w:rsid w:val="00317ECE"/>
    <w:rsid w:val="00323D2C"/>
    <w:rsid w:val="0032698A"/>
    <w:rsid w:val="0032768D"/>
    <w:rsid w:val="00330732"/>
    <w:rsid w:val="003309DA"/>
    <w:rsid w:val="003324A9"/>
    <w:rsid w:val="00332739"/>
    <w:rsid w:val="00332D9C"/>
    <w:rsid w:val="00332DA9"/>
    <w:rsid w:val="00333006"/>
    <w:rsid w:val="003337F7"/>
    <w:rsid w:val="00333BE8"/>
    <w:rsid w:val="00335F95"/>
    <w:rsid w:val="00336554"/>
    <w:rsid w:val="003418C8"/>
    <w:rsid w:val="00343311"/>
    <w:rsid w:val="003461C7"/>
    <w:rsid w:val="003467F3"/>
    <w:rsid w:val="003474A3"/>
    <w:rsid w:val="003511D5"/>
    <w:rsid w:val="003550AC"/>
    <w:rsid w:val="00360DAD"/>
    <w:rsid w:val="00361714"/>
    <w:rsid w:val="00361E33"/>
    <w:rsid w:val="00362499"/>
    <w:rsid w:val="003624FA"/>
    <w:rsid w:val="003628ED"/>
    <w:rsid w:val="00364F00"/>
    <w:rsid w:val="00365C83"/>
    <w:rsid w:val="00365DC2"/>
    <w:rsid w:val="00370463"/>
    <w:rsid w:val="003719A1"/>
    <w:rsid w:val="0037245F"/>
    <w:rsid w:val="00377AF1"/>
    <w:rsid w:val="00380213"/>
    <w:rsid w:val="003802C8"/>
    <w:rsid w:val="00380808"/>
    <w:rsid w:val="003836ED"/>
    <w:rsid w:val="00384BE2"/>
    <w:rsid w:val="00386F3B"/>
    <w:rsid w:val="003900BA"/>
    <w:rsid w:val="0039016B"/>
    <w:rsid w:val="0039556E"/>
    <w:rsid w:val="00396310"/>
    <w:rsid w:val="003972ED"/>
    <w:rsid w:val="00397AE8"/>
    <w:rsid w:val="003A0144"/>
    <w:rsid w:val="003A0882"/>
    <w:rsid w:val="003A1F07"/>
    <w:rsid w:val="003A3B1F"/>
    <w:rsid w:val="003A6DE1"/>
    <w:rsid w:val="003B0A1C"/>
    <w:rsid w:val="003B21A1"/>
    <w:rsid w:val="003B22C1"/>
    <w:rsid w:val="003B4564"/>
    <w:rsid w:val="003B4ED2"/>
    <w:rsid w:val="003B56CD"/>
    <w:rsid w:val="003B5EA8"/>
    <w:rsid w:val="003B7CDB"/>
    <w:rsid w:val="003C155E"/>
    <w:rsid w:val="003C3F65"/>
    <w:rsid w:val="003C458E"/>
    <w:rsid w:val="003C53E5"/>
    <w:rsid w:val="003C5439"/>
    <w:rsid w:val="003C5E6B"/>
    <w:rsid w:val="003D1F81"/>
    <w:rsid w:val="003D3BA1"/>
    <w:rsid w:val="003D65DE"/>
    <w:rsid w:val="003D73E6"/>
    <w:rsid w:val="003E08B6"/>
    <w:rsid w:val="003E2A60"/>
    <w:rsid w:val="003E3967"/>
    <w:rsid w:val="003E5246"/>
    <w:rsid w:val="003F13B9"/>
    <w:rsid w:val="003F2A1F"/>
    <w:rsid w:val="003F4902"/>
    <w:rsid w:val="003F4F53"/>
    <w:rsid w:val="003F500F"/>
    <w:rsid w:val="003F57AD"/>
    <w:rsid w:val="003F68D6"/>
    <w:rsid w:val="003F75E9"/>
    <w:rsid w:val="0040046A"/>
    <w:rsid w:val="00402147"/>
    <w:rsid w:val="00403530"/>
    <w:rsid w:val="0040436E"/>
    <w:rsid w:val="004066E2"/>
    <w:rsid w:val="00410CED"/>
    <w:rsid w:val="00412022"/>
    <w:rsid w:val="004144C8"/>
    <w:rsid w:val="00414942"/>
    <w:rsid w:val="00415E8A"/>
    <w:rsid w:val="00420146"/>
    <w:rsid w:val="00421552"/>
    <w:rsid w:val="00423ED6"/>
    <w:rsid w:val="00423F7F"/>
    <w:rsid w:val="0042560A"/>
    <w:rsid w:val="00427A05"/>
    <w:rsid w:val="00433473"/>
    <w:rsid w:val="00435A6E"/>
    <w:rsid w:val="00437AA9"/>
    <w:rsid w:val="00437CF3"/>
    <w:rsid w:val="004400EF"/>
    <w:rsid w:val="00440A63"/>
    <w:rsid w:val="004431E1"/>
    <w:rsid w:val="004455F3"/>
    <w:rsid w:val="00445C0E"/>
    <w:rsid w:val="00450BC9"/>
    <w:rsid w:val="00450F8D"/>
    <w:rsid w:val="0045472F"/>
    <w:rsid w:val="0045756B"/>
    <w:rsid w:val="00457849"/>
    <w:rsid w:val="00461E9A"/>
    <w:rsid w:val="00465180"/>
    <w:rsid w:val="00470081"/>
    <w:rsid w:val="0047054D"/>
    <w:rsid w:val="00470ECC"/>
    <w:rsid w:val="00471030"/>
    <w:rsid w:val="0047470C"/>
    <w:rsid w:val="0047657A"/>
    <w:rsid w:val="00476CED"/>
    <w:rsid w:val="004828CE"/>
    <w:rsid w:val="004836DB"/>
    <w:rsid w:val="00485EF3"/>
    <w:rsid w:val="0048620B"/>
    <w:rsid w:val="00486456"/>
    <w:rsid w:val="00490194"/>
    <w:rsid w:val="00490218"/>
    <w:rsid w:val="004911C2"/>
    <w:rsid w:val="0049163F"/>
    <w:rsid w:val="00491A8D"/>
    <w:rsid w:val="00492B06"/>
    <w:rsid w:val="0049549B"/>
    <w:rsid w:val="004A402D"/>
    <w:rsid w:val="004A4228"/>
    <w:rsid w:val="004A7B3D"/>
    <w:rsid w:val="004B3289"/>
    <w:rsid w:val="004B4C2F"/>
    <w:rsid w:val="004B682C"/>
    <w:rsid w:val="004C0367"/>
    <w:rsid w:val="004C0B59"/>
    <w:rsid w:val="004C50BC"/>
    <w:rsid w:val="004C7BDF"/>
    <w:rsid w:val="004D0769"/>
    <w:rsid w:val="004D27CE"/>
    <w:rsid w:val="004D2F98"/>
    <w:rsid w:val="004D5AE4"/>
    <w:rsid w:val="004D5C37"/>
    <w:rsid w:val="004D65F2"/>
    <w:rsid w:val="004D667F"/>
    <w:rsid w:val="004E0F61"/>
    <w:rsid w:val="004E14B6"/>
    <w:rsid w:val="004E319B"/>
    <w:rsid w:val="004E3648"/>
    <w:rsid w:val="004E5093"/>
    <w:rsid w:val="004E6D62"/>
    <w:rsid w:val="004F0406"/>
    <w:rsid w:val="004F1679"/>
    <w:rsid w:val="004F253F"/>
    <w:rsid w:val="004F3518"/>
    <w:rsid w:val="004F38C4"/>
    <w:rsid w:val="004F3912"/>
    <w:rsid w:val="004F46B3"/>
    <w:rsid w:val="004F480B"/>
    <w:rsid w:val="004F658F"/>
    <w:rsid w:val="004F7A4E"/>
    <w:rsid w:val="005003A0"/>
    <w:rsid w:val="00500CCC"/>
    <w:rsid w:val="005053E9"/>
    <w:rsid w:val="0050548A"/>
    <w:rsid w:val="00506AAE"/>
    <w:rsid w:val="00506CCB"/>
    <w:rsid w:val="00507D7B"/>
    <w:rsid w:val="0051186F"/>
    <w:rsid w:val="00511F33"/>
    <w:rsid w:val="0051350B"/>
    <w:rsid w:val="005168F0"/>
    <w:rsid w:val="005169A7"/>
    <w:rsid w:val="005177D2"/>
    <w:rsid w:val="0052136E"/>
    <w:rsid w:val="00525165"/>
    <w:rsid w:val="00531103"/>
    <w:rsid w:val="005324BC"/>
    <w:rsid w:val="00535833"/>
    <w:rsid w:val="00535F7C"/>
    <w:rsid w:val="005403FA"/>
    <w:rsid w:val="005421B8"/>
    <w:rsid w:val="00542C6A"/>
    <w:rsid w:val="005439FA"/>
    <w:rsid w:val="00544670"/>
    <w:rsid w:val="00545EA2"/>
    <w:rsid w:val="005460CC"/>
    <w:rsid w:val="0054703F"/>
    <w:rsid w:val="0054771C"/>
    <w:rsid w:val="00547AF5"/>
    <w:rsid w:val="00547E45"/>
    <w:rsid w:val="005507F5"/>
    <w:rsid w:val="005508C7"/>
    <w:rsid w:val="00551831"/>
    <w:rsid w:val="00551F7D"/>
    <w:rsid w:val="00553443"/>
    <w:rsid w:val="005538D2"/>
    <w:rsid w:val="00553E5D"/>
    <w:rsid w:val="00555728"/>
    <w:rsid w:val="00556AD4"/>
    <w:rsid w:val="00557317"/>
    <w:rsid w:val="00557ED0"/>
    <w:rsid w:val="005602EA"/>
    <w:rsid w:val="005611B4"/>
    <w:rsid w:val="00561B11"/>
    <w:rsid w:val="00563ABC"/>
    <w:rsid w:val="00563F02"/>
    <w:rsid w:val="0056478C"/>
    <w:rsid w:val="00565B06"/>
    <w:rsid w:val="00571687"/>
    <w:rsid w:val="00572654"/>
    <w:rsid w:val="00573433"/>
    <w:rsid w:val="00573BDF"/>
    <w:rsid w:val="00575C29"/>
    <w:rsid w:val="00577C8F"/>
    <w:rsid w:val="00577E4C"/>
    <w:rsid w:val="00582160"/>
    <w:rsid w:val="0058299A"/>
    <w:rsid w:val="00590E07"/>
    <w:rsid w:val="00592613"/>
    <w:rsid w:val="005927E3"/>
    <w:rsid w:val="0059345E"/>
    <w:rsid w:val="00597737"/>
    <w:rsid w:val="00597E63"/>
    <w:rsid w:val="005A1127"/>
    <w:rsid w:val="005A119C"/>
    <w:rsid w:val="005A179A"/>
    <w:rsid w:val="005A1C2B"/>
    <w:rsid w:val="005A24F3"/>
    <w:rsid w:val="005A46EE"/>
    <w:rsid w:val="005A4C86"/>
    <w:rsid w:val="005A66AD"/>
    <w:rsid w:val="005B23E2"/>
    <w:rsid w:val="005B2926"/>
    <w:rsid w:val="005B37C9"/>
    <w:rsid w:val="005C0D01"/>
    <w:rsid w:val="005C1FC2"/>
    <w:rsid w:val="005C2D40"/>
    <w:rsid w:val="005C3E3F"/>
    <w:rsid w:val="005C3F27"/>
    <w:rsid w:val="005D0EF0"/>
    <w:rsid w:val="005D15EC"/>
    <w:rsid w:val="005D2397"/>
    <w:rsid w:val="005D24D7"/>
    <w:rsid w:val="005D2928"/>
    <w:rsid w:val="005D37AE"/>
    <w:rsid w:val="005D3E32"/>
    <w:rsid w:val="005D63A9"/>
    <w:rsid w:val="005D749E"/>
    <w:rsid w:val="005E09F7"/>
    <w:rsid w:val="005E1341"/>
    <w:rsid w:val="005E19C6"/>
    <w:rsid w:val="005E1A33"/>
    <w:rsid w:val="005E3337"/>
    <w:rsid w:val="005E5FED"/>
    <w:rsid w:val="005F0451"/>
    <w:rsid w:val="005F09CE"/>
    <w:rsid w:val="005F12E4"/>
    <w:rsid w:val="005F18DE"/>
    <w:rsid w:val="005F3B5F"/>
    <w:rsid w:val="005F4590"/>
    <w:rsid w:val="005F5C56"/>
    <w:rsid w:val="005F7FBE"/>
    <w:rsid w:val="00601E4A"/>
    <w:rsid w:val="00602958"/>
    <w:rsid w:val="006038F0"/>
    <w:rsid w:val="00603EBF"/>
    <w:rsid w:val="006046DA"/>
    <w:rsid w:val="0060549F"/>
    <w:rsid w:val="0060717A"/>
    <w:rsid w:val="0060733C"/>
    <w:rsid w:val="00610E75"/>
    <w:rsid w:val="00611C5F"/>
    <w:rsid w:val="0061206E"/>
    <w:rsid w:val="00613D45"/>
    <w:rsid w:val="00621CED"/>
    <w:rsid w:val="00623BE1"/>
    <w:rsid w:val="006266DA"/>
    <w:rsid w:val="00631545"/>
    <w:rsid w:val="00632551"/>
    <w:rsid w:val="006332EE"/>
    <w:rsid w:val="00633B85"/>
    <w:rsid w:val="00634AF6"/>
    <w:rsid w:val="00635693"/>
    <w:rsid w:val="0063731B"/>
    <w:rsid w:val="00637730"/>
    <w:rsid w:val="00640DD5"/>
    <w:rsid w:val="006416A0"/>
    <w:rsid w:val="00641963"/>
    <w:rsid w:val="006423DE"/>
    <w:rsid w:val="00643BE2"/>
    <w:rsid w:val="00643E8A"/>
    <w:rsid w:val="00644124"/>
    <w:rsid w:val="00652750"/>
    <w:rsid w:val="006539DC"/>
    <w:rsid w:val="00654DA8"/>
    <w:rsid w:val="00655590"/>
    <w:rsid w:val="006559AE"/>
    <w:rsid w:val="00656CBE"/>
    <w:rsid w:val="00657176"/>
    <w:rsid w:val="006608DB"/>
    <w:rsid w:val="006640FF"/>
    <w:rsid w:val="00664E66"/>
    <w:rsid w:val="006665A2"/>
    <w:rsid w:val="006679E3"/>
    <w:rsid w:val="00667A50"/>
    <w:rsid w:val="00673FD0"/>
    <w:rsid w:val="00681A5F"/>
    <w:rsid w:val="00683098"/>
    <w:rsid w:val="00684233"/>
    <w:rsid w:val="00686E3D"/>
    <w:rsid w:val="00687630"/>
    <w:rsid w:val="00691716"/>
    <w:rsid w:val="00691BB5"/>
    <w:rsid w:val="00697928"/>
    <w:rsid w:val="006A504A"/>
    <w:rsid w:val="006A5471"/>
    <w:rsid w:val="006A7AE1"/>
    <w:rsid w:val="006B22BB"/>
    <w:rsid w:val="006B2AA7"/>
    <w:rsid w:val="006B3653"/>
    <w:rsid w:val="006B426A"/>
    <w:rsid w:val="006B45C3"/>
    <w:rsid w:val="006B5A79"/>
    <w:rsid w:val="006B6E12"/>
    <w:rsid w:val="006B794D"/>
    <w:rsid w:val="006C0042"/>
    <w:rsid w:val="006C1ECB"/>
    <w:rsid w:val="006D021B"/>
    <w:rsid w:val="006D0B8D"/>
    <w:rsid w:val="006D2466"/>
    <w:rsid w:val="006D2C5C"/>
    <w:rsid w:val="006D2CF5"/>
    <w:rsid w:val="006D4F2A"/>
    <w:rsid w:val="006D56A9"/>
    <w:rsid w:val="006E1C42"/>
    <w:rsid w:val="006E3928"/>
    <w:rsid w:val="006E4666"/>
    <w:rsid w:val="006E4EE6"/>
    <w:rsid w:val="006E5C9B"/>
    <w:rsid w:val="006E5F49"/>
    <w:rsid w:val="006F12FF"/>
    <w:rsid w:val="006F2DE5"/>
    <w:rsid w:val="006F4625"/>
    <w:rsid w:val="006F4BDE"/>
    <w:rsid w:val="006F7B4C"/>
    <w:rsid w:val="00701352"/>
    <w:rsid w:val="00702ACD"/>
    <w:rsid w:val="00706678"/>
    <w:rsid w:val="00707363"/>
    <w:rsid w:val="00711EBD"/>
    <w:rsid w:val="00713148"/>
    <w:rsid w:val="007142FF"/>
    <w:rsid w:val="0071492F"/>
    <w:rsid w:val="00714B6D"/>
    <w:rsid w:val="007155F4"/>
    <w:rsid w:val="00715BAF"/>
    <w:rsid w:val="00716E05"/>
    <w:rsid w:val="00720488"/>
    <w:rsid w:val="007218FE"/>
    <w:rsid w:val="00723D76"/>
    <w:rsid w:val="00724070"/>
    <w:rsid w:val="007261CD"/>
    <w:rsid w:val="00732549"/>
    <w:rsid w:val="0073263B"/>
    <w:rsid w:val="00734F85"/>
    <w:rsid w:val="0073572F"/>
    <w:rsid w:val="007407EC"/>
    <w:rsid w:val="007408A7"/>
    <w:rsid w:val="007419C4"/>
    <w:rsid w:val="00741C0A"/>
    <w:rsid w:val="00742F39"/>
    <w:rsid w:val="00744994"/>
    <w:rsid w:val="00744BD9"/>
    <w:rsid w:val="00744D63"/>
    <w:rsid w:val="00745413"/>
    <w:rsid w:val="00746C9E"/>
    <w:rsid w:val="00751E7D"/>
    <w:rsid w:val="007521BF"/>
    <w:rsid w:val="00757228"/>
    <w:rsid w:val="00757BA6"/>
    <w:rsid w:val="007642C6"/>
    <w:rsid w:val="00764CEC"/>
    <w:rsid w:val="00767839"/>
    <w:rsid w:val="00767A3A"/>
    <w:rsid w:val="00773554"/>
    <w:rsid w:val="00782423"/>
    <w:rsid w:val="0078262C"/>
    <w:rsid w:val="00784CBE"/>
    <w:rsid w:val="00785CC2"/>
    <w:rsid w:val="00786402"/>
    <w:rsid w:val="00787689"/>
    <w:rsid w:val="00792171"/>
    <w:rsid w:val="00792AD9"/>
    <w:rsid w:val="00792F3D"/>
    <w:rsid w:val="007A0AF8"/>
    <w:rsid w:val="007A10FA"/>
    <w:rsid w:val="007A1CFD"/>
    <w:rsid w:val="007A1F68"/>
    <w:rsid w:val="007A280B"/>
    <w:rsid w:val="007A5651"/>
    <w:rsid w:val="007A5FB3"/>
    <w:rsid w:val="007A6C11"/>
    <w:rsid w:val="007A7219"/>
    <w:rsid w:val="007B2E7F"/>
    <w:rsid w:val="007B2FDA"/>
    <w:rsid w:val="007B419B"/>
    <w:rsid w:val="007B60B2"/>
    <w:rsid w:val="007B634E"/>
    <w:rsid w:val="007B68E6"/>
    <w:rsid w:val="007C0848"/>
    <w:rsid w:val="007C45C4"/>
    <w:rsid w:val="007C4801"/>
    <w:rsid w:val="007C595A"/>
    <w:rsid w:val="007D1930"/>
    <w:rsid w:val="007D3D44"/>
    <w:rsid w:val="007D52D9"/>
    <w:rsid w:val="007E20F3"/>
    <w:rsid w:val="007E26D6"/>
    <w:rsid w:val="007E3566"/>
    <w:rsid w:val="007E4C26"/>
    <w:rsid w:val="007E4C41"/>
    <w:rsid w:val="007E60EB"/>
    <w:rsid w:val="007F1042"/>
    <w:rsid w:val="007F2CF0"/>
    <w:rsid w:val="007F3665"/>
    <w:rsid w:val="007F3F09"/>
    <w:rsid w:val="007F5481"/>
    <w:rsid w:val="007F6588"/>
    <w:rsid w:val="007F7C73"/>
    <w:rsid w:val="008014FF"/>
    <w:rsid w:val="00802A9A"/>
    <w:rsid w:val="00803B7D"/>
    <w:rsid w:val="00803C32"/>
    <w:rsid w:val="00803F27"/>
    <w:rsid w:val="00806235"/>
    <w:rsid w:val="00807742"/>
    <w:rsid w:val="008119C0"/>
    <w:rsid w:val="00811E52"/>
    <w:rsid w:val="00814843"/>
    <w:rsid w:val="008150CA"/>
    <w:rsid w:val="008167A0"/>
    <w:rsid w:val="00817B65"/>
    <w:rsid w:val="008220FE"/>
    <w:rsid w:val="00823628"/>
    <w:rsid w:val="00824260"/>
    <w:rsid w:val="00824280"/>
    <w:rsid w:val="00825443"/>
    <w:rsid w:val="00832FE1"/>
    <w:rsid w:val="00834EA2"/>
    <w:rsid w:val="00836254"/>
    <w:rsid w:val="008410A3"/>
    <w:rsid w:val="00842998"/>
    <w:rsid w:val="00844027"/>
    <w:rsid w:val="008451F2"/>
    <w:rsid w:val="0084621B"/>
    <w:rsid w:val="00850D79"/>
    <w:rsid w:val="00850D99"/>
    <w:rsid w:val="0085117C"/>
    <w:rsid w:val="008517F8"/>
    <w:rsid w:val="00851C2D"/>
    <w:rsid w:val="0085270E"/>
    <w:rsid w:val="0085362F"/>
    <w:rsid w:val="00857077"/>
    <w:rsid w:val="00857E7A"/>
    <w:rsid w:val="00860025"/>
    <w:rsid w:val="008612F8"/>
    <w:rsid w:val="00863DB2"/>
    <w:rsid w:val="00864020"/>
    <w:rsid w:val="00866933"/>
    <w:rsid w:val="00866BE2"/>
    <w:rsid w:val="00867687"/>
    <w:rsid w:val="00867A7A"/>
    <w:rsid w:val="00871394"/>
    <w:rsid w:val="008725F1"/>
    <w:rsid w:val="00874174"/>
    <w:rsid w:val="00877533"/>
    <w:rsid w:val="00877B4C"/>
    <w:rsid w:val="00882057"/>
    <w:rsid w:val="008824CA"/>
    <w:rsid w:val="00883D36"/>
    <w:rsid w:val="00886A90"/>
    <w:rsid w:val="00886F02"/>
    <w:rsid w:val="00890267"/>
    <w:rsid w:val="008911E1"/>
    <w:rsid w:val="00892D20"/>
    <w:rsid w:val="00893622"/>
    <w:rsid w:val="00894D69"/>
    <w:rsid w:val="00896143"/>
    <w:rsid w:val="00897674"/>
    <w:rsid w:val="0089785D"/>
    <w:rsid w:val="00897E90"/>
    <w:rsid w:val="008A1ECC"/>
    <w:rsid w:val="008A3926"/>
    <w:rsid w:val="008A4794"/>
    <w:rsid w:val="008A522B"/>
    <w:rsid w:val="008A5252"/>
    <w:rsid w:val="008A6B2C"/>
    <w:rsid w:val="008A7F5F"/>
    <w:rsid w:val="008B1364"/>
    <w:rsid w:val="008B24F3"/>
    <w:rsid w:val="008B796E"/>
    <w:rsid w:val="008C031E"/>
    <w:rsid w:val="008C0592"/>
    <w:rsid w:val="008C2510"/>
    <w:rsid w:val="008C558C"/>
    <w:rsid w:val="008D4D02"/>
    <w:rsid w:val="008D4F04"/>
    <w:rsid w:val="008D5D3D"/>
    <w:rsid w:val="008D6101"/>
    <w:rsid w:val="008D64EE"/>
    <w:rsid w:val="008D6815"/>
    <w:rsid w:val="008D6CF9"/>
    <w:rsid w:val="008E1852"/>
    <w:rsid w:val="008E2D49"/>
    <w:rsid w:val="008E5F7C"/>
    <w:rsid w:val="008E7E9F"/>
    <w:rsid w:val="008F0469"/>
    <w:rsid w:val="008F1A37"/>
    <w:rsid w:val="008F2F54"/>
    <w:rsid w:val="008F31A7"/>
    <w:rsid w:val="008F347D"/>
    <w:rsid w:val="008F4AF5"/>
    <w:rsid w:val="008F4B7B"/>
    <w:rsid w:val="008F51C1"/>
    <w:rsid w:val="008F61E3"/>
    <w:rsid w:val="008F6891"/>
    <w:rsid w:val="009009A5"/>
    <w:rsid w:val="00903169"/>
    <w:rsid w:val="00904B21"/>
    <w:rsid w:val="00904D0D"/>
    <w:rsid w:val="00904FB2"/>
    <w:rsid w:val="00905FD5"/>
    <w:rsid w:val="00907E27"/>
    <w:rsid w:val="0091059B"/>
    <w:rsid w:val="00913E24"/>
    <w:rsid w:val="00915685"/>
    <w:rsid w:val="00915B66"/>
    <w:rsid w:val="009173B9"/>
    <w:rsid w:val="00920431"/>
    <w:rsid w:val="00921584"/>
    <w:rsid w:val="00925F7A"/>
    <w:rsid w:val="00926133"/>
    <w:rsid w:val="00926EC3"/>
    <w:rsid w:val="00930D7A"/>
    <w:rsid w:val="009311E3"/>
    <w:rsid w:val="00933773"/>
    <w:rsid w:val="00933A32"/>
    <w:rsid w:val="00937841"/>
    <w:rsid w:val="00937E89"/>
    <w:rsid w:val="009415EC"/>
    <w:rsid w:val="00942E33"/>
    <w:rsid w:val="009437E8"/>
    <w:rsid w:val="00943993"/>
    <w:rsid w:val="00946877"/>
    <w:rsid w:val="00950F55"/>
    <w:rsid w:val="0095513B"/>
    <w:rsid w:val="00960380"/>
    <w:rsid w:val="00963198"/>
    <w:rsid w:val="00963654"/>
    <w:rsid w:val="00964896"/>
    <w:rsid w:val="00964A03"/>
    <w:rsid w:val="00966362"/>
    <w:rsid w:val="00966749"/>
    <w:rsid w:val="00967AE5"/>
    <w:rsid w:val="00971319"/>
    <w:rsid w:val="00972075"/>
    <w:rsid w:val="009726DB"/>
    <w:rsid w:val="00974703"/>
    <w:rsid w:val="0097489A"/>
    <w:rsid w:val="00974F61"/>
    <w:rsid w:val="00980BE0"/>
    <w:rsid w:val="00982ED2"/>
    <w:rsid w:val="00984378"/>
    <w:rsid w:val="00984871"/>
    <w:rsid w:val="0099013E"/>
    <w:rsid w:val="009910FB"/>
    <w:rsid w:val="00992FC8"/>
    <w:rsid w:val="00995EFF"/>
    <w:rsid w:val="009A094B"/>
    <w:rsid w:val="009A17C9"/>
    <w:rsid w:val="009A3383"/>
    <w:rsid w:val="009A5E80"/>
    <w:rsid w:val="009B0FB5"/>
    <w:rsid w:val="009B45BC"/>
    <w:rsid w:val="009B469F"/>
    <w:rsid w:val="009B49A1"/>
    <w:rsid w:val="009B5434"/>
    <w:rsid w:val="009B6739"/>
    <w:rsid w:val="009B6E80"/>
    <w:rsid w:val="009B6F6C"/>
    <w:rsid w:val="009C066C"/>
    <w:rsid w:val="009C36E7"/>
    <w:rsid w:val="009C504A"/>
    <w:rsid w:val="009C5B17"/>
    <w:rsid w:val="009C5BA0"/>
    <w:rsid w:val="009C7AAE"/>
    <w:rsid w:val="009D0119"/>
    <w:rsid w:val="009D0E7F"/>
    <w:rsid w:val="009D1D34"/>
    <w:rsid w:val="009D253B"/>
    <w:rsid w:val="009D2799"/>
    <w:rsid w:val="009D3B01"/>
    <w:rsid w:val="009D3C31"/>
    <w:rsid w:val="009D3F5C"/>
    <w:rsid w:val="009D5CC9"/>
    <w:rsid w:val="009D6E57"/>
    <w:rsid w:val="009D7348"/>
    <w:rsid w:val="009E1DC2"/>
    <w:rsid w:val="009E2E90"/>
    <w:rsid w:val="009E3499"/>
    <w:rsid w:val="009E50C5"/>
    <w:rsid w:val="009E5E0F"/>
    <w:rsid w:val="009E6A6E"/>
    <w:rsid w:val="009F1536"/>
    <w:rsid w:val="009F1B32"/>
    <w:rsid w:val="009F3D61"/>
    <w:rsid w:val="009F5949"/>
    <w:rsid w:val="00A016B8"/>
    <w:rsid w:val="00A0205C"/>
    <w:rsid w:val="00A10131"/>
    <w:rsid w:val="00A10232"/>
    <w:rsid w:val="00A1060D"/>
    <w:rsid w:val="00A119FC"/>
    <w:rsid w:val="00A11A77"/>
    <w:rsid w:val="00A140C7"/>
    <w:rsid w:val="00A14ECC"/>
    <w:rsid w:val="00A155B7"/>
    <w:rsid w:val="00A16216"/>
    <w:rsid w:val="00A17BB6"/>
    <w:rsid w:val="00A21A0A"/>
    <w:rsid w:val="00A22A0C"/>
    <w:rsid w:val="00A235D9"/>
    <w:rsid w:val="00A2725E"/>
    <w:rsid w:val="00A27DE3"/>
    <w:rsid w:val="00A300EE"/>
    <w:rsid w:val="00A32A50"/>
    <w:rsid w:val="00A361D6"/>
    <w:rsid w:val="00A37EC2"/>
    <w:rsid w:val="00A41435"/>
    <w:rsid w:val="00A4146A"/>
    <w:rsid w:val="00A41ACD"/>
    <w:rsid w:val="00A42918"/>
    <w:rsid w:val="00A44D24"/>
    <w:rsid w:val="00A50EB8"/>
    <w:rsid w:val="00A512BE"/>
    <w:rsid w:val="00A52687"/>
    <w:rsid w:val="00A5340B"/>
    <w:rsid w:val="00A54FC8"/>
    <w:rsid w:val="00A55247"/>
    <w:rsid w:val="00A55D93"/>
    <w:rsid w:val="00A57352"/>
    <w:rsid w:val="00A60EA6"/>
    <w:rsid w:val="00A6617F"/>
    <w:rsid w:val="00A7255F"/>
    <w:rsid w:val="00A731D0"/>
    <w:rsid w:val="00A734C4"/>
    <w:rsid w:val="00A73E65"/>
    <w:rsid w:val="00A761D5"/>
    <w:rsid w:val="00A763BA"/>
    <w:rsid w:val="00A76457"/>
    <w:rsid w:val="00A764F7"/>
    <w:rsid w:val="00A774B3"/>
    <w:rsid w:val="00A82483"/>
    <w:rsid w:val="00A83120"/>
    <w:rsid w:val="00A85FE1"/>
    <w:rsid w:val="00A87180"/>
    <w:rsid w:val="00A872EA"/>
    <w:rsid w:val="00A87A0A"/>
    <w:rsid w:val="00A9005B"/>
    <w:rsid w:val="00A909E5"/>
    <w:rsid w:val="00A91138"/>
    <w:rsid w:val="00A933CD"/>
    <w:rsid w:val="00A9645E"/>
    <w:rsid w:val="00AA0221"/>
    <w:rsid w:val="00AA0738"/>
    <w:rsid w:val="00AA0E22"/>
    <w:rsid w:val="00AA2F1E"/>
    <w:rsid w:val="00AA4787"/>
    <w:rsid w:val="00AA4AD2"/>
    <w:rsid w:val="00AA79C4"/>
    <w:rsid w:val="00AB1C79"/>
    <w:rsid w:val="00AB2780"/>
    <w:rsid w:val="00AB3BD5"/>
    <w:rsid w:val="00AB50B4"/>
    <w:rsid w:val="00AB523C"/>
    <w:rsid w:val="00AB6362"/>
    <w:rsid w:val="00AB6D06"/>
    <w:rsid w:val="00AC0876"/>
    <w:rsid w:val="00AC096C"/>
    <w:rsid w:val="00AC12CD"/>
    <w:rsid w:val="00AC24D3"/>
    <w:rsid w:val="00AC2582"/>
    <w:rsid w:val="00AC2BF0"/>
    <w:rsid w:val="00AC4DCF"/>
    <w:rsid w:val="00AC5643"/>
    <w:rsid w:val="00AC64AC"/>
    <w:rsid w:val="00AC74C5"/>
    <w:rsid w:val="00AC7771"/>
    <w:rsid w:val="00AD0184"/>
    <w:rsid w:val="00AD1C03"/>
    <w:rsid w:val="00AD2ADD"/>
    <w:rsid w:val="00AD41F5"/>
    <w:rsid w:val="00AD51CD"/>
    <w:rsid w:val="00AD6C69"/>
    <w:rsid w:val="00AE3B56"/>
    <w:rsid w:val="00AF18FD"/>
    <w:rsid w:val="00AF1FD5"/>
    <w:rsid w:val="00AF2509"/>
    <w:rsid w:val="00AF444E"/>
    <w:rsid w:val="00AF4C54"/>
    <w:rsid w:val="00AF7F83"/>
    <w:rsid w:val="00B029A0"/>
    <w:rsid w:val="00B02A81"/>
    <w:rsid w:val="00B033FC"/>
    <w:rsid w:val="00B03681"/>
    <w:rsid w:val="00B04FEF"/>
    <w:rsid w:val="00B060B3"/>
    <w:rsid w:val="00B07561"/>
    <w:rsid w:val="00B10AC2"/>
    <w:rsid w:val="00B11391"/>
    <w:rsid w:val="00B114C5"/>
    <w:rsid w:val="00B114F2"/>
    <w:rsid w:val="00B1185A"/>
    <w:rsid w:val="00B11EB1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30683"/>
    <w:rsid w:val="00B30878"/>
    <w:rsid w:val="00B30B32"/>
    <w:rsid w:val="00B30F10"/>
    <w:rsid w:val="00B33434"/>
    <w:rsid w:val="00B35711"/>
    <w:rsid w:val="00B40596"/>
    <w:rsid w:val="00B41700"/>
    <w:rsid w:val="00B41CD8"/>
    <w:rsid w:val="00B42A5A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6113B"/>
    <w:rsid w:val="00B6271D"/>
    <w:rsid w:val="00B6290F"/>
    <w:rsid w:val="00B6562C"/>
    <w:rsid w:val="00B660F1"/>
    <w:rsid w:val="00B73B6C"/>
    <w:rsid w:val="00B76926"/>
    <w:rsid w:val="00B77C47"/>
    <w:rsid w:val="00B814C7"/>
    <w:rsid w:val="00B82DDC"/>
    <w:rsid w:val="00B83C98"/>
    <w:rsid w:val="00B872B4"/>
    <w:rsid w:val="00B90469"/>
    <w:rsid w:val="00B9111E"/>
    <w:rsid w:val="00B96B74"/>
    <w:rsid w:val="00BA09A7"/>
    <w:rsid w:val="00BA12DC"/>
    <w:rsid w:val="00BA17B5"/>
    <w:rsid w:val="00BA1FED"/>
    <w:rsid w:val="00BA2943"/>
    <w:rsid w:val="00BA2B1B"/>
    <w:rsid w:val="00BA34E7"/>
    <w:rsid w:val="00BA400B"/>
    <w:rsid w:val="00BA64C0"/>
    <w:rsid w:val="00BA6BF3"/>
    <w:rsid w:val="00BA76D1"/>
    <w:rsid w:val="00BB2F96"/>
    <w:rsid w:val="00BB6C01"/>
    <w:rsid w:val="00BB70B4"/>
    <w:rsid w:val="00BB77B2"/>
    <w:rsid w:val="00BC0DF0"/>
    <w:rsid w:val="00BC13EC"/>
    <w:rsid w:val="00BC1C95"/>
    <w:rsid w:val="00BC2F7A"/>
    <w:rsid w:val="00BC3103"/>
    <w:rsid w:val="00BC3578"/>
    <w:rsid w:val="00BC6ACD"/>
    <w:rsid w:val="00BD093C"/>
    <w:rsid w:val="00BD0F87"/>
    <w:rsid w:val="00BD109D"/>
    <w:rsid w:val="00BD1F68"/>
    <w:rsid w:val="00BD220A"/>
    <w:rsid w:val="00BD4E3C"/>
    <w:rsid w:val="00BE134F"/>
    <w:rsid w:val="00BE25DA"/>
    <w:rsid w:val="00BE2887"/>
    <w:rsid w:val="00BE5DCF"/>
    <w:rsid w:val="00BE79AB"/>
    <w:rsid w:val="00BE7D7B"/>
    <w:rsid w:val="00BF0878"/>
    <w:rsid w:val="00BF1AAD"/>
    <w:rsid w:val="00BF52CC"/>
    <w:rsid w:val="00BF5306"/>
    <w:rsid w:val="00BF5CB6"/>
    <w:rsid w:val="00BF6AE9"/>
    <w:rsid w:val="00C00CED"/>
    <w:rsid w:val="00C0345F"/>
    <w:rsid w:val="00C03EAF"/>
    <w:rsid w:val="00C04A48"/>
    <w:rsid w:val="00C05741"/>
    <w:rsid w:val="00C06F14"/>
    <w:rsid w:val="00C0748C"/>
    <w:rsid w:val="00C1551D"/>
    <w:rsid w:val="00C15976"/>
    <w:rsid w:val="00C15F77"/>
    <w:rsid w:val="00C162BE"/>
    <w:rsid w:val="00C1668A"/>
    <w:rsid w:val="00C16AC5"/>
    <w:rsid w:val="00C16CBE"/>
    <w:rsid w:val="00C23819"/>
    <w:rsid w:val="00C26183"/>
    <w:rsid w:val="00C31B0E"/>
    <w:rsid w:val="00C33C91"/>
    <w:rsid w:val="00C3471E"/>
    <w:rsid w:val="00C36F61"/>
    <w:rsid w:val="00C36F8B"/>
    <w:rsid w:val="00C37EB7"/>
    <w:rsid w:val="00C37F3A"/>
    <w:rsid w:val="00C407D6"/>
    <w:rsid w:val="00C45C44"/>
    <w:rsid w:val="00C45FA6"/>
    <w:rsid w:val="00C46C4A"/>
    <w:rsid w:val="00C46F91"/>
    <w:rsid w:val="00C47396"/>
    <w:rsid w:val="00C504F8"/>
    <w:rsid w:val="00C51CE2"/>
    <w:rsid w:val="00C533A8"/>
    <w:rsid w:val="00C60F4D"/>
    <w:rsid w:val="00C611B8"/>
    <w:rsid w:val="00C615B6"/>
    <w:rsid w:val="00C615BE"/>
    <w:rsid w:val="00C615F5"/>
    <w:rsid w:val="00C63CA6"/>
    <w:rsid w:val="00C63F6C"/>
    <w:rsid w:val="00C646B4"/>
    <w:rsid w:val="00C71EFE"/>
    <w:rsid w:val="00C722CA"/>
    <w:rsid w:val="00C7552D"/>
    <w:rsid w:val="00C76049"/>
    <w:rsid w:val="00C77383"/>
    <w:rsid w:val="00C77CDB"/>
    <w:rsid w:val="00C80C88"/>
    <w:rsid w:val="00C82A3D"/>
    <w:rsid w:val="00C82A45"/>
    <w:rsid w:val="00C82C08"/>
    <w:rsid w:val="00C83F36"/>
    <w:rsid w:val="00C83FC9"/>
    <w:rsid w:val="00C86A7B"/>
    <w:rsid w:val="00C87681"/>
    <w:rsid w:val="00C915B5"/>
    <w:rsid w:val="00C943AB"/>
    <w:rsid w:val="00C955A0"/>
    <w:rsid w:val="00C95F6E"/>
    <w:rsid w:val="00C96826"/>
    <w:rsid w:val="00CA08DB"/>
    <w:rsid w:val="00CA0BAC"/>
    <w:rsid w:val="00CA62D4"/>
    <w:rsid w:val="00CB15D0"/>
    <w:rsid w:val="00CB1A1C"/>
    <w:rsid w:val="00CB25F6"/>
    <w:rsid w:val="00CB33CF"/>
    <w:rsid w:val="00CB546C"/>
    <w:rsid w:val="00CB5633"/>
    <w:rsid w:val="00CB5A42"/>
    <w:rsid w:val="00CB5DA1"/>
    <w:rsid w:val="00CB7AF7"/>
    <w:rsid w:val="00CC0A2B"/>
    <w:rsid w:val="00CC466B"/>
    <w:rsid w:val="00CC58DF"/>
    <w:rsid w:val="00CC691C"/>
    <w:rsid w:val="00CC6A2B"/>
    <w:rsid w:val="00CD2574"/>
    <w:rsid w:val="00CD2DCA"/>
    <w:rsid w:val="00CD3415"/>
    <w:rsid w:val="00CD5543"/>
    <w:rsid w:val="00CD5666"/>
    <w:rsid w:val="00CE0F9B"/>
    <w:rsid w:val="00CE5541"/>
    <w:rsid w:val="00CE6E58"/>
    <w:rsid w:val="00CE71F3"/>
    <w:rsid w:val="00CF02BF"/>
    <w:rsid w:val="00CF0360"/>
    <w:rsid w:val="00CF1CB6"/>
    <w:rsid w:val="00CF1E11"/>
    <w:rsid w:val="00CF2DD5"/>
    <w:rsid w:val="00CF3308"/>
    <w:rsid w:val="00CF398E"/>
    <w:rsid w:val="00CF3B65"/>
    <w:rsid w:val="00CF54E1"/>
    <w:rsid w:val="00CF6DD9"/>
    <w:rsid w:val="00CF6DDC"/>
    <w:rsid w:val="00CF6EC2"/>
    <w:rsid w:val="00D01FD7"/>
    <w:rsid w:val="00D0315B"/>
    <w:rsid w:val="00D06C33"/>
    <w:rsid w:val="00D07B59"/>
    <w:rsid w:val="00D13651"/>
    <w:rsid w:val="00D13BFD"/>
    <w:rsid w:val="00D14266"/>
    <w:rsid w:val="00D14C0A"/>
    <w:rsid w:val="00D1540B"/>
    <w:rsid w:val="00D1781A"/>
    <w:rsid w:val="00D20E0F"/>
    <w:rsid w:val="00D22630"/>
    <w:rsid w:val="00D2316B"/>
    <w:rsid w:val="00D23393"/>
    <w:rsid w:val="00D24246"/>
    <w:rsid w:val="00D262D3"/>
    <w:rsid w:val="00D26ABC"/>
    <w:rsid w:val="00D31148"/>
    <w:rsid w:val="00D35CBC"/>
    <w:rsid w:val="00D360BE"/>
    <w:rsid w:val="00D36404"/>
    <w:rsid w:val="00D40962"/>
    <w:rsid w:val="00D4160E"/>
    <w:rsid w:val="00D41A16"/>
    <w:rsid w:val="00D4260E"/>
    <w:rsid w:val="00D47378"/>
    <w:rsid w:val="00D5016D"/>
    <w:rsid w:val="00D51230"/>
    <w:rsid w:val="00D51DFF"/>
    <w:rsid w:val="00D53086"/>
    <w:rsid w:val="00D574CC"/>
    <w:rsid w:val="00D579C6"/>
    <w:rsid w:val="00D60BF5"/>
    <w:rsid w:val="00D622FC"/>
    <w:rsid w:val="00D6264A"/>
    <w:rsid w:val="00D641C6"/>
    <w:rsid w:val="00D64C88"/>
    <w:rsid w:val="00D657F7"/>
    <w:rsid w:val="00D705DD"/>
    <w:rsid w:val="00D72E36"/>
    <w:rsid w:val="00D738D6"/>
    <w:rsid w:val="00D74D16"/>
    <w:rsid w:val="00D74F74"/>
    <w:rsid w:val="00D767F8"/>
    <w:rsid w:val="00D77FE2"/>
    <w:rsid w:val="00D81082"/>
    <w:rsid w:val="00D83455"/>
    <w:rsid w:val="00D837B2"/>
    <w:rsid w:val="00D86F27"/>
    <w:rsid w:val="00D86F73"/>
    <w:rsid w:val="00D917CB"/>
    <w:rsid w:val="00D92496"/>
    <w:rsid w:val="00D92C7C"/>
    <w:rsid w:val="00D93CF2"/>
    <w:rsid w:val="00D95223"/>
    <w:rsid w:val="00D95424"/>
    <w:rsid w:val="00D968DB"/>
    <w:rsid w:val="00DA0167"/>
    <w:rsid w:val="00DA087A"/>
    <w:rsid w:val="00DA2735"/>
    <w:rsid w:val="00DA2B10"/>
    <w:rsid w:val="00DA329C"/>
    <w:rsid w:val="00DA371F"/>
    <w:rsid w:val="00DA3816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3ACF"/>
    <w:rsid w:val="00DC5725"/>
    <w:rsid w:val="00DD02DC"/>
    <w:rsid w:val="00DD0B91"/>
    <w:rsid w:val="00DD21CB"/>
    <w:rsid w:val="00DD232D"/>
    <w:rsid w:val="00DD37A3"/>
    <w:rsid w:val="00DD423A"/>
    <w:rsid w:val="00DD5112"/>
    <w:rsid w:val="00DD570C"/>
    <w:rsid w:val="00DD6469"/>
    <w:rsid w:val="00DD7E49"/>
    <w:rsid w:val="00DE00A7"/>
    <w:rsid w:val="00DE34CA"/>
    <w:rsid w:val="00DE68DC"/>
    <w:rsid w:val="00DF306A"/>
    <w:rsid w:val="00DF406C"/>
    <w:rsid w:val="00DF606C"/>
    <w:rsid w:val="00DF6E76"/>
    <w:rsid w:val="00E00496"/>
    <w:rsid w:val="00E006E0"/>
    <w:rsid w:val="00E016FB"/>
    <w:rsid w:val="00E02369"/>
    <w:rsid w:val="00E02B2E"/>
    <w:rsid w:val="00E0400A"/>
    <w:rsid w:val="00E047AA"/>
    <w:rsid w:val="00E04FCF"/>
    <w:rsid w:val="00E054A1"/>
    <w:rsid w:val="00E05FD0"/>
    <w:rsid w:val="00E068B9"/>
    <w:rsid w:val="00E07442"/>
    <w:rsid w:val="00E12ED5"/>
    <w:rsid w:val="00E15583"/>
    <w:rsid w:val="00E15C4A"/>
    <w:rsid w:val="00E165A8"/>
    <w:rsid w:val="00E210FE"/>
    <w:rsid w:val="00E21928"/>
    <w:rsid w:val="00E22115"/>
    <w:rsid w:val="00E23212"/>
    <w:rsid w:val="00E241C8"/>
    <w:rsid w:val="00E24EA5"/>
    <w:rsid w:val="00E251DE"/>
    <w:rsid w:val="00E26A31"/>
    <w:rsid w:val="00E26FF9"/>
    <w:rsid w:val="00E27F04"/>
    <w:rsid w:val="00E3016D"/>
    <w:rsid w:val="00E327EF"/>
    <w:rsid w:val="00E329BE"/>
    <w:rsid w:val="00E32C83"/>
    <w:rsid w:val="00E339F1"/>
    <w:rsid w:val="00E3470B"/>
    <w:rsid w:val="00E359DA"/>
    <w:rsid w:val="00E37460"/>
    <w:rsid w:val="00E374CB"/>
    <w:rsid w:val="00E40E27"/>
    <w:rsid w:val="00E41728"/>
    <w:rsid w:val="00E44485"/>
    <w:rsid w:val="00E453CC"/>
    <w:rsid w:val="00E4596A"/>
    <w:rsid w:val="00E45B36"/>
    <w:rsid w:val="00E50497"/>
    <w:rsid w:val="00E50675"/>
    <w:rsid w:val="00E50F57"/>
    <w:rsid w:val="00E52966"/>
    <w:rsid w:val="00E5307C"/>
    <w:rsid w:val="00E53314"/>
    <w:rsid w:val="00E53946"/>
    <w:rsid w:val="00E539F5"/>
    <w:rsid w:val="00E53F0E"/>
    <w:rsid w:val="00E54D43"/>
    <w:rsid w:val="00E55F0B"/>
    <w:rsid w:val="00E60BEA"/>
    <w:rsid w:val="00E617C5"/>
    <w:rsid w:val="00E61888"/>
    <w:rsid w:val="00E61AD4"/>
    <w:rsid w:val="00E62217"/>
    <w:rsid w:val="00E664C4"/>
    <w:rsid w:val="00E71BE8"/>
    <w:rsid w:val="00E71EB9"/>
    <w:rsid w:val="00E7205C"/>
    <w:rsid w:val="00E73B0A"/>
    <w:rsid w:val="00E73B0C"/>
    <w:rsid w:val="00E750B2"/>
    <w:rsid w:val="00E80FFE"/>
    <w:rsid w:val="00E82711"/>
    <w:rsid w:val="00E83416"/>
    <w:rsid w:val="00E83648"/>
    <w:rsid w:val="00E836DD"/>
    <w:rsid w:val="00E86D51"/>
    <w:rsid w:val="00E87183"/>
    <w:rsid w:val="00E90381"/>
    <w:rsid w:val="00E9103F"/>
    <w:rsid w:val="00E91B27"/>
    <w:rsid w:val="00E92275"/>
    <w:rsid w:val="00E93735"/>
    <w:rsid w:val="00E94495"/>
    <w:rsid w:val="00E94D06"/>
    <w:rsid w:val="00E97831"/>
    <w:rsid w:val="00EA0F89"/>
    <w:rsid w:val="00EA2A08"/>
    <w:rsid w:val="00EA2B10"/>
    <w:rsid w:val="00EA3AE0"/>
    <w:rsid w:val="00EA3E1E"/>
    <w:rsid w:val="00EA544E"/>
    <w:rsid w:val="00EA671B"/>
    <w:rsid w:val="00EA7DF9"/>
    <w:rsid w:val="00EB26EA"/>
    <w:rsid w:val="00EB2C4C"/>
    <w:rsid w:val="00EB3E61"/>
    <w:rsid w:val="00EB5E9D"/>
    <w:rsid w:val="00EB72F8"/>
    <w:rsid w:val="00EC0B80"/>
    <w:rsid w:val="00EC16B0"/>
    <w:rsid w:val="00EC1803"/>
    <w:rsid w:val="00EC2069"/>
    <w:rsid w:val="00EC3DD0"/>
    <w:rsid w:val="00EC3E48"/>
    <w:rsid w:val="00EC61F9"/>
    <w:rsid w:val="00EC6DB7"/>
    <w:rsid w:val="00ED0A24"/>
    <w:rsid w:val="00ED120C"/>
    <w:rsid w:val="00ED3615"/>
    <w:rsid w:val="00ED3D60"/>
    <w:rsid w:val="00ED58B1"/>
    <w:rsid w:val="00ED6A45"/>
    <w:rsid w:val="00EE06C6"/>
    <w:rsid w:val="00EE3536"/>
    <w:rsid w:val="00EE408D"/>
    <w:rsid w:val="00EE6CA4"/>
    <w:rsid w:val="00EF1F7B"/>
    <w:rsid w:val="00EF235D"/>
    <w:rsid w:val="00EF5806"/>
    <w:rsid w:val="00EF5CFA"/>
    <w:rsid w:val="00EF6C16"/>
    <w:rsid w:val="00F03196"/>
    <w:rsid w:val="00F064FA"/>
    <w:rsid w:val="00F0782A"/>
    <w:rsid w:val="00F07961"/>
    <w:rsid w:val="00F07DB4"/>
    <w:rsid w:val="00F11E19"/>
    <w:rsid w:val="00F128F7"/>
    <w:rsid w:val="00F13FA2"/>
    <w:rsid w:val="00F14F95"/>
    <w:rsid w:val="00F15C87"/>
    <w:rsid w:val="00F15FB2"/>
    <w:rsid w:val="00F2154A"/>
    <w:rsid w:val="00F217EC"/>
    <w:rsid w:val="00F21828"/>
    <w:rsid w:val="00F244CF"/>
    <w:rsid w:val="00F26E7F"/>
    <w:rsid w:val="00F27422"/>
    <w:rsid w:val="00F32AE9"/>
    <w:rsid w:val="00F3452B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508E7"/>
    <w:rsid w:val="00F50BA4"/>
    <w:rsid w:val="00F521CF"/>
    <w:rsid w:val="00F544DA"/>
    <w:rsid w:val="00F546F1"/>
    <w:rsid w:val="00F55D06"/>
    <w:rsid w:val="00F5787E"/>
    <w:rsid w:val="00F57F5E"/>
    <w:rsid w:val="00F60F01"/>
    <w:rsid w:val="00F611C0"/>
    <w:rsid w:val="00F62610"/>
    <w:rsid w:val="00F657F7"/>
    <w:rsid w:val="00F66AA3"/>
    <w:rsid w:val="00F70EEA"/>
    <w:rsid w:val="00F72CD5"/>
    <w:rsid w:val="00F7322C"/>
    <w:rsid w:val="00F75493"/>
    <w:rsid w:val="00F757DA"/>
    <w:rsid w:val="00F757F0"/>
    <w:rsid w:val="00F75966"/>
    <w:rsid w:val="00F75E1B"/>
    <w:rsid w:val="00F7608E"/>
    <w:rsid w:val="00F76CE5"/>
    <w:rsid w:val="00F77368"/>
    <w:rsid w:val="00F804E1"/>
    <w:rsid w:val="00F80857"/>
    <w:rsid w:val="00F809BF"/>
    <w:rsid w:val="00F8177B"/>
    <w:rsid w:val="00F91ABA"/>
    <w:rsid w:val="00F932F9"/>
    <w:rsid w:val="00F95FF2"/>
    <w:rsid w:val="00F96E92"/>
    <w:rsid w:val="00FA0435"/>
    <w:rsid w:val="00FA0816"/>
    <w:rsid w:val="00FA479B"/>
    <w:rsid w:val="00FA499B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E65"/>
    <w:rsid w:val="00FB62CB"/>
    <w:rsid w:val="00FB66A7"/>
    <w:rsid w:val="00FB6953"/>
    <w:rsid w:val="00FB77B3"/>
    <w:rsid w:val="00FC369A"/>
    <w:rsid w:val="00FC44D9"/>
    <w:rsid w:val="00FC5FCD"/>
    <w:rsid w:val="00FC7155"/>
    <w:rsid w:val="00FD09AB"/>
    <w:rsid w:val="00FD13A8"/>
    <w:rsid w:val="00FD268A"/>
    <w:rsid w:val="00FD38BD"/>
    <w:rsid w:val="00FD3961"/>
    <w:rsid w:val="00FD6143"/>
    <w:rsid w:val="00FE46DB"/>
    <w:rsid w:val="00FF0A51"/>
    <w:rsid w:val="00FF115D"/>
    <w:rsid w:val="00FF29F1"/>
    <w:rsid w:val="00FF2E53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CA5F"/>
  <w15:chartTrackingRefBased/>
  <w15:docId w15:val="{4C860917-AFD6-4B94-9AC6-B4E39525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36"/>
    <w:pPr>
      <w:spacing w:line="360" w:lineRule="auto"/>
      <w:ind w:firstLine="709"/>
      <w:contextualSpacing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80D"/>
  </w:style>
  <w:style w:type="paragraph" w:styleId="a5">
    <w:name w:val="footer"/>
    <w:basedOn w:val="a"/>
    <w:link w:val="a6"/>
    <w:uiPriority w:val="99"/>
    <w:unhideWhenUsed/>
    <w:rsid w:val="0026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80D"/>
  </w:style>
  <w:style w:type="character" w:styleId="a7">
    <w:name w:val="Hyperlink"/>
    <w:basedOn w:val="a0"/>
    <w:uiPriority w:val="99"/>
    <w:unhideWhenUsed/>
    <w:rsid w:val="00A300E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56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6322-7A2F-46AF-90FB-5A424428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2019-04-14T12:56:00Z</dcterms:created>
  <dcterms:modified xsi:type="dcterms:W3CDTF">2019-04-14T12:58:00Z</dcterms:modified>
</cp:coreProperties>
</file>