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AD7" w:rsidRDefault="00AA0AD7" w:rsidP="00AA0AD7">
      <w:pPr>
        <w:spacing w:line="360" w:lineRule="auto"/>
        <w:jc w:val="center"/>
        <w:rPr>
          <w:rFonts w:ascii="Times New Roman" w:hAnsi="Times New Roman" w:cs="Times New Roman"/>
          <w:b/>
          <w:sz w:val="28"/>
        </w:rPr>
      </w:pPr>
      <w:r w:rsidRPr="00AA0AD7">
        <w:rPr>
          <w:rFonts w:ascii="Times New Roman" w:hAnsi="Times New Roman" w:cs="Times New Roman"/>
          <w:b/>
          <w:sz w:val="28"/>
        </w:rPr>
        <w:t>Застосування міжнародних договорів в судовій та арбітражній практиці</w:t>
      </w:r>
    </w:p>
    <w:p w:rsidR="00AA0AD7" w:rsidRDefault="00AA0AD7">
      <w:pPr>
        <w:rPr>
          <w:rFonts w:ascii="Times New Roman" w:hAnsi="Times New Roman" w:cs="Times New Roman"/>
          <w:b/>
          <w:sz w:val="28"/>
        </w:rPr>
      </w:pPr>
      <w:r>
        <w:rPr>
          <w:rFonts w:ascii="Times New Roman" w:hAnsi="Times New Roman" w:cs="Times New Roman"/>
          <w:b/>
          <w:sz w:val="28"/>
        </w:rPr>
        <w:br w:type="page"/>
      </w:r>
    </w:p>
    <w:p w:rsidR="00AA0AD7" w:rsidRDefault="00AA0AD7" w:rsidP="00AA0AD7">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AA0AD7" w:rsidRDefault="00AA0AD7" w:rsidP="00AA0A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sidR="00B411B2">
        <w:rPr>
          <w:rFonts w:ascii="Times New Roman" w:hAnsi="Times New Roman" w:cs="Times New Roman"/>
          <w:sz w:val="28"/>
          <w:szCs w:val="28"/>
          <w:lang w:val="uk-UA"/>
        </w:rPr>
        <w:t>…………………………………………………………………………3</w:t>
      </w:r>
    </w:p>
    <w:p w:rsidR="00AA0AD7" w:rsidRDefault="00AA0AD7" w:rsidP="00AA0A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РОЗДІЛ І.</w:t>
      </w:r>
      <w:r w:rsidR="00326A4B">
        <w:rPr>
          <w:rFonts w:ascii="Times New Roman" w:hAnsi="Times New Roman" w:cs="Times New Roman"/>
          <w:sz w:val="28"/>
          <w:szCs w:val="28"/>
          <w:lang w:val="uk-UA"/>
        </w:rPr>
        <w:t xml:space="preserve"> ЗАГАЛЬНІ ПОЛОЖЕННЯ МІЖНАРОДНОГО ДОГОВОРУ</w:t>
      </w:r>
      <w:r w:rsidR="00B411B2">
        <w:rPr>
          <w:rFonts w:ascii="Times New Roman" w:hAnsi="Times New Roman" w:cs="Times New Roman"/>
          <w:sz w:val="28"/>
          <w:szCs w:val="28"/>
          <w:lang w:val="uk-UA"/>
        </w:rPr>
        <w:t>…………………………………………………………………………..5</w:t>
      </w:r>
    </w:p>
    <w:p w:rsidR="00AA0AD7" w:rsidRDefault="00AA0AD7" w:rsidP="00AA0A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0927A1">
        <w:rPr>
          <w:rFonts w:ascii="Times New Roman" w:hAnsi="Times New Roman" w:cs="Times New Roman"/>
          <w:sz w:val="28"/>
          <w:szCs w:val="28"/>
          <w:lang w:val="uk-UA"/>
        </w:rPr>
        <w:t xml:space="preserve"> Поняття та</w:t>
      </w:r>
      <w:r w:rsidR="00326A4B">
        <w:rPr>
          <w:rFonts w:ascii="Times New Roman" w:hAnsi="Times New Roman" w:cs="Times New Roman"/>
          <w:sz w:val="28"/>
          <w:szCs w:val="28"/>
          <w:lang w:val="uk-UA"/>
        </w:rPr>
        <w:t xml:space="preserve"> </w:t>
      </w:r>
      <w:r w:rsidR="008F1FD9">
        <w:rPr>
          <w:rFonts w:ascii="Times New Roman" w:hAnsi="Times New Roman" w:cs="Times New Roman"/>
          <w:sz w:val="28"/>
          <w:szCs w:val="28"/>
          <w:lang w:val="uk-UA"/>
        </w:rPr>
        <w:t xml:space="preserve">ознаки </w:t>
      </w:r>
      <w:r w:rsidR="00B411B2">
        <w:rPr>
          <w:rFonts w:ascii="Times New Roman" w:hAnsi="Times New Roman" w:cs="Times New Roman"/>
          <w:sz w:val="28"/>
          <w:szCs w:val="28"/>
          <w:lang w:val="uk-UA"/>
        </w:rPr>
        <w:t>міжнародного договору</w:t>
      </w:r>
      <w:r w:rsidR="000927A1">
        <w:rPr>
          <w:rFonts w:ascii="Times New Roman" w:hAnsi="Times New Roman" w:cs="Times New Roman"/>
          <w:sz w:val="28"/>
          <w:szCs w:val="28"/>
          <w:lang w:val="uk-UA"/>
        </w:rPr>
        <w:t>……..</w:t>
      </w:r>
      <w:r w:rsidR="00B411B2">
        <w:rPr>
          <w:rFonts w:ascii="Times New Roman" w:hAnsi="Times New Roman" w:cs="Times New Roman"/>
          <w:sz w:val="28"/>
          <w:szCs w:val="28"/>
          <w:lang w:val="uk-UA"/>
        </w:rPr>
        <w:t>……………………...5</w:t>
      </w:r>
    </w:p>
    <w:p w:rsidR="00AA0AD7" w:rsidRDefault="00AA0AD7" w:rsidP="00AA0A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E3561">
        <w:rPr>
          <w:rFonts w:ascii="Times New Roman" w:hAnsi="Times New Roman" w:cs="Times New Roman"/>
          <w:sz w:val="28"/>
          <w:szCs w:val="28"/>
          <w:lang w:val="uk-UA"/>
        </w:rPr>
        <w:t xml:space="preserve"> Місце міжнародного договору в національній системі законодавства</w:t>
      </w:r>
      <w:r w:rsidR="009256DE">
        <w:rPr>
          <w:rFonts w:ascii="Times New Roman" w:hAnsi="Times New Roman" w:cs="Times New Roman"/>
          <w:sz w:val="28"/>
          <w:szCs w:val="28"/>
          <w:lang w:val="uk-UA"/>
        </w:rPr>
        <w:t>……………………………………………………………………….11</w:t>
      </w:r>
    </w:p>
    <w:p w:rsidR="00AA0AD7" w:rsidRDefault="00AA0AD7" w:rsidP="00AA0A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РОЗДІЛ ІІ.</w:t>
      </w:r>
      <w:r w:rsidR="003B7B2A">
        <w:rPr>
          <w:rFonts w:ascii="Times New Roman" w:hAnsi="Times New Roman" w:cs="Times New Roman"/>
          <w:sz w:val="28"/>
          <w:szCs w:val="28"/>
          <w:lang w:val="uk-UA"/>
        </w:rPr>
        <w:t xml:space="preserve"> </w:t>
      </w:r>
      <w:r w:rsidR="00914E32">
        <w:rPr>
          <w:rFonts w:ascii="Times New Roman" w:hAnsi="Times New Roman" w:cs="Times New Roman"/>
          <w:sz w:val="28"/>
          <w:szCs w:val="28"/>
          <w:lang w:val="uk-UA"/>
        </w:rPr>
        <w:t>ОСОБЛИВЛОСТІ ЗАСТОСУВАННЯ МІЖНАРО</w:t>
      </w:r>
      <w:r w:rsidR="009F1217">
        <w:rPr>
          <w:rFonts w:ascii="Times New Roman" w:hAnsi="Times New Roman" w:cs="Times New Roman"/>
          <w:sz w:val="28"/>
          <w:szCs w:val="28"/>
          <w:lang w:val="uk-UA"/>
        </w:rPr>
        <w:t xml:space="preserve">ДНИХ ДОГОВОРІВ В СУДОВІЙ ТА </w:t>
      </w:r>
      <w:r w:rsidR="0096687B">
        <w:rPr>
          <w:rFonts w:ascii="Times New Roman" w:hAnsi="Times New Roman" w:cs="Times New Roman"/>
          <w:sz w:val="28"/>
          <w:szCs w:val="28"/>
          <w:lang w:val="uk-UA"/>
        </w:rPr>
        <w:t>АРБІТРАЖНІЙ ПРАКТИЦІ</w:t>
      </w:r>
      <w:r w:rsidR="006E72E5">
        <w:rPr>
          <w:rFonts w:ascii="Times New Roman" w:hAnsi="Times New Roman" w:cs="Times New Roman"/>
          <w:sz w:val="28"/>
          <w:szCs w:val="28"/>
          <w:lang w:val="uk-UA"/>
        </w:rPr>
        <w:t>……………………17</w:t>
      </w:r>
    </w:p>
    <w:p w:rsidR="00AA0AD7" w:rsidRPr="00B411B2" w:rsidRDefault="00AA0AD7" w:rsidP="00AA0A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6D75AA">
        <w:rPr>
          <w:rFonts w:ascii="Times New Roman" w:hAnsi="Times New Roman" w:cs="Times New Roman"/>
          <w:sz w:val="28"/>
          <w:szCs w:val="28"/>
          <w:lang w:val="uk-UA"/>
        </w:rPr>
        <w:t xml:space="preserve"> </w:t>
      </w:r>
      <w:r w:rsidR="003B7B2A">
        <w:rPr>
          <w:rFonts w:ascii="Times New Roman" w:hAnsi="Times New Roman" w:cs="Times New Roman"/>
          <w:sz w:val="28"/>
          <w:szCs w:val="28"/>
          <w:lang w:val="uk-UA"/>
        </w:rPr>
        <w:t xml:space="preserve">Застосування </w:t>
      </w:r>
      <w:r w:rsidR="003B7B2A" w:rsidRPr="003B7B2A">
        <w:rPr>
          <w:rFonts w:ascii="Times New Roman" w:hAnsi="Times New Roman" w:cs="Times New Roman"/>
          <w:sz w:val="28"/>
        </w:rPr>
        <w:t>міжнародних договорів в судовій практиці</w:t>
      </w:r>
      <w:r w:rsidR="006E72E5">
        <w:rPr>
          <w:rFonts w:ascii="Times New Roman" w:hAnsi="Times New Roman" w:cs="Times New Roman"/>
          <w:sz w:val="28"/>
          <w:lang w:val="uk-UA"/>
        </w:rPr>
        <w:t>…………...17</w:t>
      </w:r>
    </w:p>
    <w:p w:rsidR="00AA0AD7" w:rsidRDefault="00AA0AD7" w:rsidP="00AA0A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852618">
        <w:rPr>
          <w:rFonts w:ascii="Times New Roman" w:hAnsi="Times New Roman" w:cs="Times New Roman"/>
          <w:sz w:val="28"/>
          <w:szCs w:val="28"/>
          <w:lang w:val="uk-UA"/>
        </w:rPr>
        <w:t xml:space="preserve"> Особливості засто</w:t>
      </w:r>
      <w:r w:rsidR="00C432B2">
        <w:rPr>
          <w:rFonts w:ascii="Times New Roman" w:hAnsi="Times New Roman" w:cs="Times New Roman"/>
          <w:sz w:val="28"/>
          <w:szCs w:val="28"/>
          <w:lang w:val="uk-UA"/>
        </w:rPr>
        <w:t xml:space="preserve">сування </w:t>
      </w:r>
      <w:r w:rsidR="006D75AA" w:rsidRPr="006D75AA">
        <w:rPr>
          <w:rFonts w:ascii="Times New Roman" w:hAnsi="Times New Roman" w:cs="Times New Roman"/>
          <w:sz w:val="28"/>
          <w:szCs w:val="28"/>
          <w:lang w:val="uk-UA"/>
        </w:rPr>
        <w:t>міжнародних договорів в арбітражній практиці</w:t>
      </w:r>
      <w:r w:rsidR="006E72E5">
        <w:rPr>
          <w:rFonts w:ascii="Times New Roman" w:hAnsi="Times New Roman" w:cs="Times New Roman"/>
          <w:sz w:val="28"/>
          <w:szCs w:val="28"/>
          <w:lang w:val="uk-UA"/>
        </w:rPr>
        <w:t>……………………………………………………………………………..</w:t>
      </w:r>
      <w:r w:rsidR="00D20491">
        <w:rPr>
          <w:rFonts w:ascii="Times New Roman" w:hAnsi="Times New Roman" w:cs="Times New Roman"/>
          <w:sz w:val="28"/>
          <w:szCs w:val="28"/>
          <w:lang w:val="uk-UA"/>
        </w:rPr>
        <w:t>21</w:t>
      </w:r>
    </w:p>
    <w:p w:rsidR="00AA0AD7" w:rsidRDefault="00AA0AD7" w:rsidP="00AA0A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РОЗДІЛ ІІІ.</w:t>
      </w:r>
      <w:r w:rsidR="00C64795">
        <w:rPr>
          <w:rFonts w:ascii="Times New Roman" w:hAnsi="Times New Roman" w:cs="Times New Roman"/>
          <w:sz w:val="28"/>
          <w:szCs w:val="28"/>
          <w:lang w:val="uk-UA"/>
        </w:rPr>
        <w:t xml:space="preserve"> ПРОБЛЕМИ ЗАСТОСУВАННЯ </w:t>
      </w:r>
      <w:r w:rsidR="00C64795" w:rsidRPr="00C64795">
        <w:rPr>
          <w:rFonts w:ascii="Times New Roman" w:hAnsi="Times New Roman" w:cs="Times New Roman"/>
          <w:sz w:val="28"/>
          <w:szCs w:val="28"/>
          <w:lang w:val="uk-UA"/>
        </w:rPr>
        <w:t xml:space="preserve">МІЖНАРОДНИХ ДОГОВОРІВ </w:t>
      </w:r>
      <w:r w:rsidR="00C64795">
        <w:rPr>
          <w:rFonts w:ascii="Times New Roman" w:hAnsi="Times New Roman" w:cs="Times New Roman"/>
          <w:sz w:val="28"/>
          <w:szCs w:val="28"/>
          <w:lang w:val="uk-UA"/>
        </w:rPr>
        <w:t>НА</w:t>
      </w:r>
      <w:r w:rsidR="00C64795" w:rsidRPr="00C64795">
        <w:rPr>
          <w:rFonts w:ascii="Times New Roman" w:hAnsi="Times New Roman" w:cs="Times New Roman"/>
          <w:sz w:val="28"/>
          <w:szCs w:val="28"/>
          <w:lang w:val="uk-UA"/>
        </w:rPr>
        <w:t xml:space="preserve"> ПРАКТИЦІ</w:t>
      </w:r>
      <w:r w:rsidR="00F51E1B">
        <w:rPr>
          <w:rFonts w:ascii="Times New Roman" w:hAnsi="Times New Roman" w:cs="Times New Roman"/>
          <w:sz w:val="28"/>
          <w:szCs w:val="28"/>
          <w:lang w:val="uk-UA"/>
        </w:rPr>
        <w:t>……………………………………………………...25</w:t>
      </w:r>
    </w:p>
    <w:p w:rsidR="00AA0AD7" w:rsidRDefault="00AA0AD7" w:rsidP="00AA0A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F51E1B">
        <w:rPr>
          <w:rFonts w:ascii="Times New Roman" w:hAnsi="Times New Roman" w:cs="Times New Roman"/>
          <w:sz w:val="28"/>
          <w:szCs w:val="28"/>
          <w:lang w:val="uk-UA"/>
        </w:rPr>
        <w:t>………………………………………………………………….28</w:t>
      </w:r>
    </w:p>
    <w:p w:rsidR="00270F11" w:rsidRDefault="00AA0AD7" w:rsidP="00AA0A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ВИКОРИСТАНОЇ ЛІТЕРАТУРИ</w:t>
      </w:r>
      <w:r w:rsidR="000D683D">
        <w:rPr>
          <w:rFonts w:ascii="Times New Roman" w:hAnsi="Times New Roman" w:cs="Times New Roman"/>
          <w:sz w:val="28"/>
          <w:szCs w:val="28"/>
          <w:lang w:val="uk-UA"/>
        </w:rPr>
        <w:t>……………………………….32</w:t>
      </w:r>
    </w:p>
    <w:p w:rsidR="00270F11" w:rsidRDefault="00270F1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411B2" w:rsidRPr="00B411B2" w:rsidRDefault="00B411B2" w:rsidP="00B411B2">
      <w:pPr>
        <w:spacing w:line="360" w:lineRule="auto"/>
        <w:ind w:firstLine="709"/>
        <w:jc w:val="center"/>
        <w:rPr>
          <w:rFonts w:ascii="Times New Roman" w:hAnsi="Times New Roman" w:cs="Times New Roman"/>
          <w:b/>
          <w:sz w:val="28"/>
          <w:szCs w:val="28"/>
          <w:lang w:val="uk-UA"/>
        </w:rPr>
      </w:pPr>
      <w:r w:rsidRPr="00B411B2">
        <w:rPr>
          <w:rFonts w:ascii="Times New Roman" w:hAnsi="Times New Roman" w:cs="Times New Roman"/>
          <w:b/>
          <w:sz w:val="28"/>
          <w:szCs w:val="28"/>
          <w:lang w:val="uk-UA"/>
        </w:rPr>
        <w:lastRenderedPageBreak/>
        <w:t>ВСТУП</w:t>
      </w:r>
    </w:p>
    <w:p w:rsidR="001D7B75" w:rsidRDefault="001D7B75" w:rsidP="00411438">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b/>
          <w:color w:val="000000" w:themeColor="text1"/>
          <w:sz w:val="28"/>
          <w:szCs w:val="28"/>
          <w:lang w:val="uk-UA"/>
        </w:rPr>
        <w:t>Актуальність теми дослідження</w:t>
      </w:r>
      <w:r w:rsidRPr="007D5DF1">
        <w:rPr>
          <w:rFonts w:ascii="Times New Roman" w:eastAsia="Calibri" w:hAnsi="Times New Roman" w:cs="Times New Roman"/>
          <w:color w:val="000000" w:themeColor="text1"/>
          <w:sz w:val="28"/>
          <w:szCs w:val="28"/>
          <w:lang w:val="uk-UA"/>
        </w:rPr>
        <w:t xml:space="preserve">. </w:t>
      </w:r>
      <w:r w:rsidR="00CA0546">
        <w:rPr>
          <w:rFonts w:ascii="Times New Roman" w:eastAsia="Calibri" w:hAnsi="Times New Roman" w:cs="Times New Roman"/>
          <w:color w:val="000000" w:themeColor="text1"/>
          <w:sz w:val="28"/>
          <w:szCs w:val="28"/>
          <w:lang w:val="uk-UA"/>
        </w:rPr>
        <w:t>М</w:t>
      </w:r>
      <w:r w:rsidR="00CA0546" w:rsidRPr="00CA0546">
        <w:rPr>
          <w:rFonts w:ascii="Times New Roman" w:eastAsia="Calibri" w:hAnsi="Times New Roman" w:cs="Times New Roman"/>
          <w:color w:val="000000" w:themeColor="text1"/>
          <w:sz w:val="28"/>
          <w:szCs w:val="28"/>
        </w:rPr>
        <w:t xml:space="preserve">іжнародні договори є необхідним елементом нового світового правопорядку, вони посідають центральне місце в галузі міжнародного публічного права. Роль і значення договорів неухильно зростає. </w:t>
      </w:r>
      <w:r w:rsidR="00411438">
        <w:rPr>
          <w:rFonts w:ascii="Times New Roman" w:eastAsia="Calibri" w:hAnsi="Times New Roman" w:cs="Times New Roman"/>
          <w:color w:val="000000" w:themeColor="text1"/>
          <w:sz w:val="28"/>
          <w:szCs w:val="28"/>
          <w:lang w:val="uk-UA"/>
        </w:rPr>
        <w:t>…</w:t>
      </w:r>
    </w:p>
    <w:p w:rsidR="001D7B75" w:rsidRPr="00BF5C06" w:rsidRDefault="001D7B75" w:rsidP="001D7B75">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b/>
          <w:color w:val="000000" w:themeColor="text1"/>
          <w:sz w:val="28"/>
          <w:szCs w:val="28"/>
          <w:lang w:val="uk-UA"/>
        </w:rPr>
        <w:t>Аналіз останніх досліджень і публікацій.</w:t>
      </w:r>
      <w:r w:rsidRPr="007D5DF1">
        <w:rPr>
          <w:rFonts w:ascii="Times New Roman" w:eastAsia="Calibri" w:hAnsi="Times New Roman" w:cs="Times New Roman"/>
          <w:color w:val="000000" w:themeColor="text1"/>
          <w:sz w:val="28"/>
          <w:szCs w:val="28"/>
          <w:lang w:val="uk-UA"/>
        </w:rPr>
        <w:t xml:space="preserve"> </w:t>
      </w:r>
      <w:r w:rsidR="00BF5C06" w:rsidRPr="00BF5C06">
        <w:rPr>
          <w:rFonts w:ascii="Times New Roman" w:eastAsia="Calibri" w:hAnsi="Times New Roman" w:cs="Times New Roman"/>
          <w:color w:val="000000" w:themeColor="text1"/>
          <w:sz w:val="28"/>
          <w:szCs w:val="28"/>
        </w:rPr>
        <w:t xml:space="preserve">В роботах науковців проблема міжнародного договору постiйно знаходиться в полi зору науковцiв. До цiєї проблеми звертались в своїх роботах такi </w:t>
      </w:r>
      <w:r w:rsidR="00411438">
        <w:rPr>
          <w:rFonts w:ascii="Times New Roman" w:eastAsia="Calibri" w:hAnsi="Times New Roman" w:cs="Times New Roman"/>
          <w:color w:val="000000" w:themeColor="text1"/>
          <w:sz w:val="28"/>
          <w:szCs w:val="28"/>
        </w:rPr>
        <w:t>…</w:t>
      </w:r>
    </w:p>
    <w:p w:rsidR="001D7B75" w:rsidRPr="007D5DF1" w:rsidRDefault="001D7B75" w:rsidP="001D7B75">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b/>
          <w:color w:val="000000" w:themeColor="text1"/>
          <w:sz w:val="28"/>
          <w:szCs w:val="28"/>
          <w:lang w:val="uk-UA"/>
        </w:rPr>
        <w:t xml:space="preserve">Мета та завдання роботи. </w:t>
      </w:r>
      <w:r w:rsidRPr="007D5DF1">
        <w:rPr>
          <w:rFonts w:ascii="Times New Roman" w:eastAsia="Calibri" w:hAnsi="Times New Roman" w:cs="Times New Roman"/>
          <w:color w:val="000000" w:themeColor="text1"/>
          <w:sz w:val="28"/>
          <w:szCs w:val="28"/>
          <w:lang w:val="uk-UA"/>
        </w:rPr>
        <w:t xml:space="preserve">Метою </w:t>
      </w:r>
      <w:r w:rsidR="00411438">
        <w:rPr>
          <w:rFonts w:ascii="Times New Roman" w:eastAsia="Calibri" w:hAnsi="Times New Roman" w:cs="Times New Roman"/>
          <w:color w:val="000000" w:themeColor="text1"/>
          <w:sz w:val="28"/>
          <w:szCs w:val="28"/>
          <w:lang w:val="uk-UA"/>
        </w:rPr>
        <w:t>…</w:t>
      </w:r>
    </w:p>
    <w:p w:rsidR="001D7B75" w:rsidRPr="007D5DF1" w:rsidRDefault="001D7B75" w:rsidP="001D7B75">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color w:val="000000" w:themeColor="text1"/>
          <w:sz w:val="28"/>
          <w:szCs w:val="28"/>
          <w:lang w:val="uk-UA"/>
        </w:rPr>
        <w:t>Для досягнення даної мети поставлені наступні завдання:</w:t>
      </w:r>
    </w:p>
    <w:p w:rsidR="001D7B75" w:rsidRPr="007D5DF1" w:rsidRDefault="00411438" w:rsidP="008E7B00">
      <w:pPr>
        <w:numPr>
          <w:ilvl w:val="0"/>
          <w:numId w:val="2"/>
        </w:numPr>
        <w:spacing w:after="0" w:line="360" w:lineRule="auto"/>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w:t>
      </w:r>
    </w:p>
    <w:p w:rsidR="001D7B75" w:rsidRPr="007D5DF1" w:rsidRDefault="001D7B75" w:rsidP="001D7B75">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b/>
          <w:color w:val="000000" w:themeColor="text1"/>
          <w:sz w:val="28"/>
          <w:szCs w:val="28"/>
          <w:lang w:val="uk-UA"/>
        </w:rPr>
        <w:t>Об’єктом дослідження</w:t>
      </w:r>
      <w:r w:rsidRPr="007D5DF1">
        <w:rPr>
          <w:rFonts w:ascii="Times New Roman" w:eastAsia="Calibri" w:hAnsi="Times New Roman" w:cs="Times New Roman"/>
          <w:color w:val="000000" w:themeColor="text1"/>
          <w:sz w:val="28"/>
          <w:szCs w:val="28"/>
          <w:lang w:val="uk-UA"/>
        </w:rPr>
        <w:t xml:space="preserve"> є система </w:t>
      </w:r>
      <w:r w:rsidR="00411438">
        <w:rPr>
          <w:rFonts w:ascii="Times New Roman" w:eastAsia="Calibri" w:hAnsi="Times New Roman" w:cs="Times New Roman"/>
          <w:color w:val="000000" w:themeColor="text1"/>
          <w:sz w:val="28"/>
          <w:szCs w:val="28"/>
          <w:lang w:val="uk-UA"/>
        </w:rPr>
        <w:t>…</w:t>
      </w:r>
    </w:p>
    <w:p w:rsidR="001D7B75" w:rsidRPr="007D5DF1" w:rsidRDefault="001D7B75" w:rsidP="001D7B75">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b/>
          <w:color w:val="000000" w:themeColor="text1"/>
          <w:sz w:val="28"/>
          <w:szCs w:val="28"/>
          <w:lang w:val="uk-UA"/>
        </w:rPr>
        <w:t>Предметом дослідження</w:t>
      </w:r>
      <w:r w:rsidRPr="007D5DF1">
        <w:rPr>
          <w:rFonts w:ascii="Times New Roman" w:eastAsia="Calibri" w:hAnsi="Times New Roman" w:cs="Times New Roman"/>
          <w:color w:val="000000" w:themeColor="text1"/>
          <w:sz w:val="28"/>
          <w:szCs w:val="28"/>
          <w:lang w:val="uk-UA"/>
        </w:rPr>
        <w:t xml:space="preserve"> виступають </w:t>
      </w:r>
      <w:r w:rsidR="00411438">
        <w:rPr>
          <w:rFonts w:ascii="Times New Roman" w:eastAsia="Calibri" w:hAnsi="Times New Roman" w:cs="Times New Roman"/>
          <w:color w:val="000000" w:themeColor="text1"/>
          <w:sz w:val="28"/>
          <w:szCs w:val="28"/>
          <w:lang w:val="uk-UA"/>
        </w:rPr>
        <w:t>…</w:t>
      </w:r>
    </w:p>
    <w:p w:rsidR="001D7B75" w:rsidRDefault="001D7B75" w:rsidP="00CF02A1">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7D5DF1">
        <w:rPr>
          <w:rFonts w:ascii="Times New Roman" w:eastAsia="Times New Roman" w:hAnsi="Times New Roman" w:cs="Times New Roman"/>
          <w:b/>
          <w:color w:val="000000" w:themeColor="text1"/>
          <w:sz w:val="28"/>
          <w:szCs w:val="28"/>
          <w:lang w:val="uk-UA" w:eastAsia="ru-RU"/>
        </w:rPr>
        <w:t>Методи дослідження.</w:t>
      </w:r>
      <w:r w:rsidRPr="007D5DF1">
        <w:rPr>
          <w:rFonts w:ascii="Times New Roman" w:eastAsia="Times New Roman" w:hAnsi="Times New Roman" w:cs="Times New Roman"/>
          <w:color w:val="000000" w:themeColor="text1"/>
          <w:sz w:val="28"/>
          <w:szCs w:val="28"/>
          <w:lang w:val="uk-UA" w:eastAsia="ru-RU"/>
        </w:rPr>
        <w:t xml:space="preserve"> При проведенні </w:t>
      </w:r>
      <w:r w:rsidR="00411438">
        <w:rPr>
          <w:rFonts w:ascii="Times New Roman" w:eastAsia="Times New Roman" w:hAnsi="Times New Roman" w:cs="Times New Roman"/>
          <w:color w:val="000000" w:themeColor="text1"/>
          <w:sz w:val="28"/>
          <w:szCs w:val="28"/>
          <w:lang w:val="uk-UA" w:eastAsia="ru-RU"/>
        </w:rPr>
        <w:t>…</w:t>
      </w:r>
    </w:p>
    <w:p w:rsidR="00B411B2" w:rsidRPr="001D7B75" w:rsidRDefault="001D7B75" w:rsidP="001D7B75">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7D5DF1">
        <w:rPr>
          <w:rFonts w:ascii="Times New Roman" w:eastAsia="Calibri" w:hAnsi="Times New Roman" w:cs="Times New Roman"/>
          <w:b/>
          <w:color w:val="000000" w:themeColor="text1"/>
          <w:sz w:val="28"/>
          <w:szCs w:val="28"/>
          <w:lang w:val="uk-UA"/>
        </w:rPr>
        <w:t xml:space="preserve">Структура роботи </w:t>
      </w:r>
      <w:r w:rsidRPr="007D5DF1">
        <w:rPr>
          <w:rFonts w:ascii="Times New Roman" w:eastAsia="Calibri" w:hAnsi="Times New Roman" w:cs="Times New Roman"/>
          <w:color w:val="000000" w:themeColor="text1"/>
          <w:sz w:val="28"/>
          <w:szCs w:val="28"/>
          <w:lang w:val="uk-UA"/>
        </w:rPr>
        <w:t>зумовлена метою і завданнями дослідження, складається зі вступу, трьох розділів, висновків, списку використаних джерел (</w:t>
      </w:r>
      <w:r>
        <w:rPr>
          <w:rFonts w:ascii="Times New Roman" w:eastAsia="Calibri" w:hAnsi="Times New Roman" w:cs="Times New Roman"/>
          <w:color w:val="000000" w:themeColor="text1"/>
          <w:sz w:val="28"/>
          <w:szCs w:val="28"/>
          <w:lang w:val="uk-UA"/>
        </w:rPr>
        <w:t xml:space="preserve">37 </w:t>
      </w:r>
      <w:r w:rsidRPr="007D5DF1">
        <w:rPr>
          <w:rFonts w:ascii="Times New Roman" w:eastAsia="Calibri" w:hAnsi="Times New Roman" w:cs="Times New Roman"/>
          <w:color w:val="000000" w:themeColor="text1"/>
          <w:sz w:val="28"/>
          <w:szCs w:val="28"/>
          <w:lang w:val="uk-UA"/>
        </w:rPr>
        <w:t>найменуван</w:t>
      </w:r>
      <w:r>
        <w:rPr>
          <w:rFonts w:ascii="Times New Roman" w:eastAsia="Calibri" w:hAnsi="Times New Roman" w:cs="Times New Roman"/>
          <w:color w:val="000000" w:themeColor="text1"/>
          <w:sz w:val="28"/>
          <w:szCs w:val="28"/>
          <w:lang w:val="uk-UA"/>
        </w:rPr>
        <w:t>ь). Загальний обсяг роботи –  3</w:t>
      </w:r>
      <w:r w:rsidR="00A068DC">
        <w:rPr>
          <w:rFonts w:ascii="Times New Roman" w:eastAsia="Calibri" w:hAnsi="Times New Roman" w:cs="Times New Roman"/>
          <w:color w:val="000000" w:themeColor="text1"/>
          <w:sz w:val="28"/>
          <w:szCs w:val="28"/>
          <w:lang w:val="uk-UA"/>
        </w:rPr>
        <w:t>5</w:t>
      </w:r>
      <w:r>
        <w:rPr>
          <w:rFonts w:ascii="Times New Roman" w:eastAsia="Calibri" w:hAnsi="Times New Roman" w:cs="Times New Roman"/>
          <w:color w:val="000000" w:themeColor="text1"/>
          <w:sz w:val="28"/>
          <w:szCs w:val="28"/>
          <w:lang w:val="uk-UA"/>
        </w:rPr>
        <w:t xml:space="preserve"> сторінок</w:t>
      </w:r>
      <w:r w:rsidRPr="007D5DF1">
        <w:rPr>
          <w:rFonts w:ascii="Times New Roman" w:eastAsia="Calibri" w:hAnsi="Times New Roman" w:cs="Times New Roman"/>
          <w:color w:val="000000" w:themeColor="text1"/>
          <w:sz w:val="28"/>
          <w:szCs w:val="28"/>
          <w:lang w:val="uk-UA"/>
        </w:rPr>
        <w:t>.</w:t>
      </w:r>
      <w:r w:rsidR="00B411B2">
        <w:rPr>
          <w:rFonts w:ascii="Times New Roman" w:hAnsi="Times New Roman" w:cs="Times New Roman"/>
          <w:b/>
          <w:sz w:val="28"/>
          <w:szCs w:val="28"/>
          <w:lang w:val="uk-UA"/>
        </w:rPr>
        <w:br w:type="page"/>
      </w:r>
    </w:p>
    <w:p w:rsidR="00B411B2" w:rsidRPr="00B411B2" w:rsidRDefault="00B411B2" w:rsidP="00B411B2">
      <w:pPr>
        <w:spacing w:after="0" w:line="360" w:lineRule="auto"/>
        <w:ind w:firstLine="709"/>
        <w:jc w:val="center"/>
        <w:rPr>
          <w:rFonts w:ascii="Times New Roman" w:hAnsi="Times New Roman" w:cs="Times New Roman"/>
          <w:b/>
          <w:sz w:val="28"/>
          <w:szCs w:val="28"/>
          <w:lang w:val="uk-UA"/>
        </w:rPr>
      </w:pPr>
      <w:r w:rsidRPr="00B411B2">
        <w:rPr>
          <w:rFonts w:ascii="Times New Roman" w:hAnsi="Times New Roman" w:cs="Times New Roman"/>
          <w:b/>
          <w:sz w:val="28"/>
          <w:szCs w:val="28"/>
          <w:lang w:val="uk-UA"/>
        </w:rPr>
        <w:lastRenderedPageBreak/>
        <w:t>РОЗДІЛ І.</w:t>
      </w:r>
    </w:p>
    <w:p w:rsidR="00B411B2" w:rsidRPr="00B411B2" w:rsidRDefault="00B411B2" w:rsidP="00B411B2">
      <w:pPr>
        <w:spacing w:line="360" w:lineRule="auto"/>
        <w:ind w:firstLine="709"/>
        <w:jc w:val="center"/>
        <w:rPr>
          <w:rFonts w:ascii="Times New Roman" w:hAnsi="Times New Roman" w:cs="Times New Roman"/>
          <w:b/>
          <w:sz w:val="28"/>
          <w:szCs w:val="28"/>
          <w:lang w:val="uk-UA"/>
        </w:rPr>
      </w:pPr>
      <w:r w:rsidRPr="00B411B2">
        <w:rPr>
          <w:rFonts w:ascii="Times New Roman" w:hAnsi="Times New Roman" w:cs="Times New Roman"/>
          <w:b/>
          <w:sz w:val="28"/>
          <w:szCs w:val="28"/>
          <w:lang w:val="uk-UA"/>
        </w:rPr>
        <w:t>ЗАГАЛЬНІ ПОЛОЖЕННЯ МІЖНАРОДНОГО ДОГОВОРУ</w:t>
      </w:r>
    </w:p>
    <w:p w:rsidR="00B411B2" w:rsidRDefault="00D73FBE" w:rsidP="00B411B2">
      <w:pPr>
        <w:spacing w:line="360" w:lineRule="auto"/>
        <w:ind w:firstLine="709"/>
        <w:jc w:val="center"/>
        <w:rPr>
          <w:rFonts w:ascii="Times New Roman" w:hAnsi="Times New Roman" w:cs="Times New Roman"/>
          <w:sz w:val="28"/>
          <w:szCs w:val="28"/>
          <w:lang w:val="uk-UA"/>
        </w:rPr>
      </w:pPr>
      <w:r>
        <w:rPr>
          <w:rFonts w:ascii="Times New Roman" w:hAnsi="Times New Roman" w:cs="Times New Roman"/>
          <w:b/>
          <w:sz w:val="28"/>
          <w:szCs w:val="28"/>
          <w:lang w:val="uk-UA"/>
        </w:rPr>
        <w:t>1.1. Поняття та</w:t>
      </w:r>
      <w:r w:rsidR="00B411B2" w:rsidRPr="00B411B2">
        <w:rPr>
          <w:rFonts w:ascii="Times New Roman" w:hAnsi="Times New Roman" w:cs="Times New Roman"/>
          <w:b/>
          <w:sz w:val="28"/>
          <w:szCs w:val="28"/>
          <w:lang w:val="uk-UA"/>
        </w:rPr>
        <w:t xml:space="preserve"> ознаки міжнародного договору</w:t>
      </w:r>
    </w:p>
    <w:p w:rsidR="00CD5799" w:rsidRDefault="00F545C4" w:rsidP="00B411B2">
      <w:pPr>
        <w:spacing w:after="0" w:line="360" w:lineRule="auto"/>
        <w:ind w:firstLine="709"/>
        <w:jc w:val="both"/>
        <w:rPr>
          <w:rFonts w:ascii="Times New Roman" w:hAnsi="Times New Roman" w:cs="Times New Roman"/>
          <w:sz w:val="28"/>
          <w:szCs w:val="28"/>
          <w:lang w:val="uk-UA"/>
        </w:rPr>
      </w:pPr>
      <w:r w:rsidRPr="00F545C4">
        <w:rPr>
          <w:rFonts w:ascii="Times New Roman" w:hAnsi="Times New Roman" w:cs="Times New Roman"/>
          <w:sz w:val="28"/>
          <w:szCs w:val="28"/>
          <w:lang w:val="uk-UA"/>
        </w:rPr>
        <w:t xml:space="preserve">Право міжнародних договорів як галузь міжнародного права є сукупністю міжнародно-правових принципів і норм, що визначають порядок укладання, умови дійсності, дії і припинення міжнародних договорів. </w:t>
      </w:r>
      <w:r w:rsidRPr="00F545C4">
        <w:rPr>
          <w:rFonts w:ascii="Times New Roman" w:hAnsi="Times New Roman" w:cs="Times New Roman"/>
          <w:sz w:val="28"/>
          <w:szCs w:val="28"/>
        </w:rPr>
        <w:t>Перші міжнародні договори у вигляді письмового закріпле</w:t>
      </w:r>
      <w:r w:rsidR="00CD5799">
        <w:rPr>
          <w:rFonts w:ascii="Times New Roman" w:hAnsi="Times New Roman" w:cs="Times New Roman"/>
          <w:sz w:val="28"/>
          <w:szCs w:val="28"/>
        </w:rPr>
        <w:t>ння угод держав належать до ІІІ</w:t>
      </w:r>
      <w:r w:rsidR="00CD5799">
        <w:rPr>
          <w:rFonts w:ascii="Times New Roman" w:hAnsi="Times New Roman" w:cs="Times New Roman"/>
          <w:sz w:val="28"/>
          <w:szCs w:val="28"/>
          <w:lang w:val="uk-UA"/>
        </w:rPr>
        <w:t>-</w:t>
      </w:r>
      <w:r w:rsidRPr="00F545C4">
        <w:rPr>
          <w:rFonts w:ascii="Times New Roman" w:hAnsi="Times New Roman" w:cs="Times New Roman"/>
          <w:sz w:val="28"/>
          <w:szCs w:val="28"/>
        </w:rPr>
        <w:t xml:space="preserve">ІІ ст. до н. е. Серед найдавніших із них – договір між правителями міст Лагаш й Умма в Месопотамії, укладений близько 3100 року до н. е. Це був двосторонній договір, як і схожі договори того часу. Договори держав найдавніших цивілізацій стосувалися переважно питань миру й умов перемир’я, військової допомоги, союзів і т. ін. </w:t>
      </w:r>
    </w:p>
    <w:p w:rsidR="00CD5799" w:rsidRDefault="00F545C4" w:rsidP="00B411B2">
      <w:pPr>
        <w:spacing w:after="0" w:line="360" w:lineRule="auto"/>
        <w:ind w:firstLine="709"/>
        <w:jc w:val="both"/>
        <w:rPr>
          <w:rFonts w:ascii="Times New Roman" w:hAnsi="Times New Roman" w:cs="Times New Roman"/>
          <w:sz w:val="28"/>
          <w:szCs w:val="28"/>
          <w:lang w:val="uk-UA"/>
        </w:rPr>
      </w:pPr>
      <w:r w:rsidRPr="00F545C4">
        <w:rPr>
          <w:rFonts w:ascii="Times New Roman" w:hAnsi="Times New Roman" w:cs="Times New Roman"/>
          <w:sz w:val="28"/>
          <w:szCs w:val="28"/>
        </w:rPr>
        <w:t>З розвитком суспільних відносин коло питань договірного врегулювання істотно змінювалося. Розширювалася регульована ними сфера міжнародних відносин. Дедалі поширювалися багатосторонні договори, які стали основни</w:t>
      </w:r>
      <w:r w:rsidR="005B17A3">
        <w:rPr>
          <w:rFonts w:ascii="Times New Roman" w:hAnsi="Times New Roman" w:cs="Times New Roman"/>
          <w:sz w:val="28"/>
          <w:szCs w:val="28"/>
        </w:rPr>
        <w:t>м джерелом міжнародного права [</w:t>
      </w:r>
      <w:r w:rsidR="005B17A3">
        <w:rPr>
          <w:rFonts w:ascii="Times New Roman" w:hAnsi="Times New Roman" w:cs="Times New Roman"/>
          <w:sz w:val="28"/>
          <w:szCs w:val="28"/>
          <w:lang w:val="uk-UA"/>
        </w:rPr>
        <w:t>1</w:t>
      </w:r>
      <w:r w:rsidRPr="00F545C4">
        <w:rPr>
          <w:rFonts w:ascii="Times New Roman" w:hAnsi="Times New Roman" w:cs="Times New Roman"/>
          <w:sz w:val="28"/>
          <w:szCs w:val="28"/>
        </w:rPr>
        <w:t xml:space="preserve">, с. 321]. </w:t>
      </w:r>
    </w:p>
    <w:p w:rsidR="00426A1F" w:rsidRDefault="00F545C4" w:rsidP="00411438">
      <w:pPr>
        <w:spacing w:after="0" w:line="360" w:lineRule="auto"/>
        <w:ind w:firstLine="709"/>
        <w:jc w:val="both"/>
        <w:rPr>
          <w:rFonts w:ascii="Times New Roman" w:hAnsi="Times New Roman" w:cs="Times New Roman"/>
          <w:sz w:val="28"/>
          <w:szCs w:val="28"/>
          <w:lang w:val="uk-UA"/>
        </w:rPr>
      </w:pPr>
      <w:r w:rsidRPr="00F545C4">
        <w:rPr>
          <w:rFonts w:ascii="Times New Roman" w:hAnsi="Times New Roman" w:cs="Times New Roman"/>
          <w:sz w:val="28"/>
          <w:szCs w:val="28"/>
        </w:rPr>
        <w:t xml:space="preserve">Міжнародний договір є безпосереднім об’єктом права міжнародних договорів, та водночас – одним із </w:t>
      </w:r>
      <w:r w:rsidR="00411438">
        <w:rPr>
          <w:rFonts w:ascii="Times New Roman" w:hAnsi="Times New Roman" w:cs="Times New Roman"/>
          <w:sz w:val="28"/>
          <w:szCs w:val="28"/>
        </w:rPr>
        <w:t>…</w:t>
      </w:r>
      <w:r w:rsidR="00426A1F" w:rsidRPr="00426A1F">
        <w:rPr>
          <w:rFonts w:ascii="Times New Roman" w:hAnsi="Times New Roman" w:cs="Times New Roman"/>
          <w:sz w:val="28"/>
          <w:szCs w:val="28"/>
        </w:rPr>
        <w:t xml:space="preserve"> згідно з основними принципам</w:t>
      </w:r>
      <w:r w:rsidR="00A00C36">
        <w:rPr>
          <w:rFonts w:ascii="Times New Roman" w:hAnsi="Times New Roman" w:cs="Times New Roman"/>
          <w:sz w:val="28"/>
          <w:szCs w:val="28"/>
        </w:rPr>
        <w:t>и міжнародного права [</w:t>
      </w:r>
      <w:r w:rsidR="00A00C36">
        <w:rPr>
          <w:rFonts w:ascii="Times New Roman" w:hAnsi="Times New Roman" w:cs="Times New Roman"/>
          <w:sz w:val="28"/>
          <w:szCs w:val="28"/>
          <w:lang w:val="uk-UA"/>
        </w:rPr>
        <w:t>4</w:t>
      </w:r>
      <w:r w:rsidR="00426A1F">
        <w:rPr>
          <w:rFonts w:ascii="Times New Roman" w:hAnsi="Times New Roman" w:cs="Times New Roman"/>
          <w:sz w:val="28"/>
          <w:szCs w:val="28"/>
        </w:rPr>
        <w:t>, с. 204</w:t>
      </w:r>
      <w:r w:rsidR="00426A1F">
        <w:rPr>
          <w:rFonts w:ascii="Times New Roman" w:hAnsi="Times New Roman" w:cs="Times New Roman"/>
          <w:sz w:val="28"/>
          <w:szCs w:val="28"/>
          <w:lang w:val="uk-UA"/>
        </w:rPr>
        <w:t>-</w:t>
      </w:r>
      <w:r w:rsidR="00426A1F" w:rsidRPr="00426A1F">
        <w:rPr>
          <w:rFonts w:ascii="Times New Roman" w:hAnsi="Times New Roman" w:cs="Times New Roman"/>
          <w:sz w:val="28"/>
          <w:szCs w:val="28"/>
        </w:rPr>
        <w:t xml:space="preserve">205]. </w:t>
      </w:r>
    </w:p>
    <w:p w:rsidR="00B411B2" w:rsidRPr="00F545C4" w:rsidRDefault="00426A1F" w:rsidP="00411438">
      <w:pPr>
        <w:spacing w:after="0" w:line="360" w:lineRule="auto"/>
        <w:ind w:firstLine="709"/>
        <w:jc w:val="both"/>
        <w:rPr>
          <w:rFonts w:ascii="Times New Roman" w:hAnsi="Times New Roman" w:cs="Times New Roman"/>
          <w:sz w:val="28"/>
          <w:szCs w:val="28"/>
          <w:lang w:val="uk-UA"/>
        </w:rPr>
      </w:pPr>
      <w:r w:rsidRPr="00426A1F">
        <w:rPr>
          <w:rFonts w:ascii="Times New Roman" w:hAnsi="Times New Roman" w:cs="Times New Roman"/>
          <w:sz w:val="28"/>
          <w:szCs w:val="28"/>
          <w:lang w:val="uk-UA"/>
        </w:rPr>
        <w:t>Відповідно до положень Віденської конвенції про право міжнародних договорів 1969 року</w:t>
      </w:r>
      <w:r w:rsidR="00ED3563" w:rsidRPr="00ED3563">
        <w:rPr>
          <w:rFonts w:ascii="Times New Roman" w:hAnsi="Times New Roman" w:cs="Times New Roman"/>
          <w:sz w:val="28"/>
          <w:szCs w:val="28"/>
          <w:lang w:val="uk-UA"/>
        </w:rPr>
        <w:t xml:space="preserve"> [5]</w:t>
      </w:r>
      <w:r w:rsidRPr="00426A1F">
        <w:rPr>
          <w:rFonts w:ascii="Times New Roman" w:hAnsi="Times New Roman" w:cs="Times New Roman"/>
          <w:sz w:val="28"/>
          <w:szCs w:val="28"/>
          <w:lang w:val="uk-UA"/>
        </w:rPr>
        <w:t xml:space="preserve"> та Віденської конвенції про право договорів між державами та міжнародними організаціями або між міжнародними організаціями 1986 року</w:t>
      </w:r>
      <w:r w:rsidR="00ED3563" w:rsidRPr="00ED3563">
        <w:rPr>
          <w:rFonts w:ascii="Times New Roman" w:hAnsi="Times New Roman" w:cs="Times New Roman"/>
          <w:sz w:val="28"/>
          <w:szCs w:val="28"/>
          <w:lang w:val="uk-UA"/>
        </w:rPr>
        <w:t xml:space="preserve"> [6]</w:t>
      </w:r>
      <w:r w:rsidRPr="00426A1F">
        <w:rPr>
          <w:rFonts w:ascii="Times New Roman" w:hAnsi="Times New Roman" w:cs="Times New Roman"/>
          <w:sz w:val="28"/>
          <w:szCs w:val="28"/>
          <w:lang w:val="uk-UA"/>
        </w:rPr>
        <w:t xml:space="preserve"> під міжнародним договором розуміють угоду в письмовій формі (хоча в міжнародній практиці відомі й усні договори – так звані джентльменські угоди, які </w:t>
      </w:r>
      <w:r w:rsidR="00411438">
        <w:rPr>
          <w:rFonts w:ascii="Times New Roman" w:hAnsi="Times New Roman" w:cs="Times New Roman"/>
          <w:sz w:val="28"/>
          <w:szCs w:val="28"/>
          <w:lang w:val="uk-UA"/>
        </w:rPr>
        <w:t>….</w:t>
      </w:r>
      <w:r w:rsidR="00F545C4" w:rsidRPr="00411438">
        <w:rPr>
          <w:rFonts w:ascii="Times New Roman" w:hAnsi="Times New Roman" w:cs="Times New Roman"/>
          <w:sz w:val="28"/>
          <w:szCs w:val="28"/>
          <w:lang w:val="uk-UA"/>
        </w:rPr>
        <w:t xml:space="preserve"> року вважався головним джерелом права міжнародних договорів</w:t>
      </w:r>
      <w:r w:rsidR="001C2C3C">
        <w:rPr>
          <w:rFonts w:ascii="Times New Roman" w:hAnsi="Times New Roman" w:cs="Times New Roman"/>
          <w:sz w:val="28"/>
          <w:szCs w:val="28"/>
          <w:lang w:val="uk-UA"/>
        </w:rPr>
        <w:t xml:space="preserve"> </w:t>
      </w:r>
      <w:r w:rsidR="001C2C3C" w:rsidRPr="00411438">
        <w:rPr>
          <w:rFonts w:ascii="Times New Roman" w:hAnsi="Times New Roman" w:cs="Times New Roman"/>
          <w:sz w:val="28"/>
          <w:szCs w:val="28"/>
          <w:lang w:val="uk-UA"/>
        </w:rPr>
        <w:t>[</w:t>
      </w:r>
      <w:r w:rsidR="00911908">
        <w:rPr>
          <w:rFonts w:ascii="Times New Roman" w:hAnsi="Times New Roman" w:cs="Times New Roman"/>
          <w:sz w:val="28"/>
          <w:szCs w:val="28"/>
          <w:lang w:val="uk-UA"/>
        </w:rPr>
        <w:t>9, с. 24-25</w:t>
      </w:r>
      <w:r w:rsidR="001C2C3C" w:rsidRPr="00411438">
        <w:rPr>
          <w:rFonts w:ascii="Times New Roman" w:hAnsi="Times New Roman" w:cs="Times New Roman"/>
          <w:sz w:val="28"/>
          <w:szCs w:val="28"/>
          <w:lang w:val="uk-UA"/>
        </w:rPr>
        <w:t>]</w:t>
      </w:r>
      <w:r w:rsidR="00F545C4" w:rsidRPr="00411438">
        <w:rPr>
          <w:rFonts w:ascii="Times New Roman" w:hAnsi="Times New Roman" w:cs="Times New Roman"/>
          <w:sz w:val="28"/>
          <w:szCs w:val="28"/>
          <w:lang w:val="uk-UA"/>
        </w:rPr>
        <w:t>.</w:t>
      </w:r>
    </w:p>
    <w:p w:rsidR="008738C8" w:rsidRDefault="008738C8" w:rsidP="00411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411438">
        <w:rPr>
          <w:rFonts w:ascii="Times New Roman" w:hAnsi="Times New Roman" w:cs="Times New Roman"/>
          <w:sz w:val="28"/>
          <w:szCs w:val="28"/>
          <w:lang w:val="uk-UA"/>
        </w:rPr>
        <w:t>…</w:t>
      </w:r>
    </w:p>
    <w:p w:rsidR="00B411B2" w:rsidRPr="00B411B2" w:rsidRDefault="00B411B2" w:rsidP="00B411B2">
      <w:pPr>
        <w:spacing w:line="360" w:lineRule="auto"/>
        <w:ind w:firstLine="709"/>
        <w:jc w:val="center"/>
        <w:rPr>
          <w:rFonts w:ascii="Times New Roman" w:hAnsi="Times New Roman" w:cs="Times New Roman"/>
          <w:b/>
          <w:sz w:val="28"/>
          <w:szCs w:val="28"/>
          <w:lang w:val="uk-UA"/>
        </w:rPr>
      </w:pPr>
      <w:r w:rsidRPr="00B411B2">
        <w:rPr>
          <w:rFonts w:ascii="Times New Roman" w:hAnsi="Times New Roman" w:cs="Times New Roman"/>
          <w:b/>
          <w:sz w:val="28"/>
          <w:szCs w:val="28"/>
          <w:lang w:val="uk-UA"/>
        </w:rPr>
        <w:t>1.2. Місце міжнародного договору в національній системі законодавства</w:t>
      </w:r>
    </w:p>
    <w:p w:rsidR="008D0C85" w:rsidRDefault="005B135C" w:rsidP="00411438">
      <w:pPr>
        <w:spacing w:after="0" w:line="360" w:lineRule="auto"/>
        <w:ind w:firstLine="709"/>
        <w:jc w:val="both"/>
        <w:rPr>
          <w:rFonts w:ascii="Times New Roman" w:hAnsi="Times New Roman" w:cs="Times New Roman"/>
          <w:sz w:val="28"/>
          <w:szCs w:val="28"/>
          <w:lang w:val="uk-UA"/>
        </w:rPr>
      </w:pPr>
      <w:r w:rsidRPr="005B135C">
        <w:rPr>
          <w:rFonts w:ascii="Times New Roman" w:hAnsi="Times New Roman" w:cs="Times New Roman"/>
          <w:sz w:val="28"/>
          <w:szCs w:val="28"/>
          <w:lang w:val="uk-UA"/>
        </w:rPr>
        <w:lastRenderedPageBreak/>
        <w:t>Застосування в Україні визнаного нею міжнародного договору є складним процесом, який вимагає узгодження із цим договором національного за</w:t>
      </w:r>
      <w:r>
        <w:rPr>
          <w:rFonts w:ascii="Times New Roman" w:hAnsi="Times New Roman" w:cs="Times New Roman"/>
          <w:sz w:val="28"/>
          <w:szCs w:val="28"/>
          <w:lang w:val="uk-UA"/>
        </w:rPr>
        <w:t>конодавства. Водночас міжнарод</w:t>
      </w:r>
      <w:r w:rsidRPr="005B135C">
        <w:rPr>
          <w:rFonts w:ascii="Times New Roman" w:hAnsi="Times New Roman" w:cs="Times New Roman"/>
          <w:sz w:val="28"/>
          <w:szCs w:val="28"/>
          <w:lang w:val="uk-UA"/>
        </w:rPr>
        <w:t>ні договори мають і інший аспект застосування. Ідеться насам</w:t>
      </w:r>
      <w:r>
        <w:rPr>
          <w:rFonts w:ascii="Times New Roman" w:hAnsi="Times New Roman" w:cs="Times New Roman"/>
          <w:sz w:val="28"/>
          <w:szCs w:val="28"/>
          <w:lang w:val="uk-UA"/>
        </w:rPr>
        <w:t>перед про ті з них, що спрямова</w:t>
      </w:r>
      <w:r w:rsidRPr="005B135C">
        <w:rPr>
          <w:rFonts w:ascii="Times New Roman" w:hAnsi="Times New Roman" w:cs="Times New Roman"/>
          <w:sz w:val="28"/>
          <w:szCs w:val="28"/>
          <w:lang w:val="uk-UA"/>
        </w:rPr>
        <w:t xml:space="preserve">ні на розвиток співпраці між країнами з питань здійснення </w:t>
      </w:r>
      <w:r>
        <w:rPr>
          <w:rFonts w:ascii="Times New Roman" w:hAnsi="Times New Roman" w:cs="Times New Roman"/>
          <w:sz w:val="28"/>
          <w:szCs w:val="28"/>
          <w:lang w:val="uk-UA"/>
        </w:rPr>
        <w:t>судочинства. Таким чином, засто</w:t>
      </w:r>
      <w:r w:rsidRPr="005B135C">
        <w:rPr>
          <w:rFonts w:ascii="Times New Roman" w:hAnsi="Times New Roman" w:cs="Times New Roman"/>
          <w:sz w:val="28"/>
          <w:szCs w:val="28"/>
          <w:lang w:val="uk-UA"/>
        </w:rPr>
        <w:t xml:space="preserve">сування норм </w:t>
      </w:r>
      <w:r w:rsidR="00411438">
        <w:rPr>
          <w:rFonts w:ascii="Times New Roman" w:hAnsi="Times New Roman" w:cs="Times New Roman"/>
          <w:sz w:val="28"/>
          <w:szCs w:val="28"/>
          <w:lang w:val="uk-UA"/>
        </w:rPr>
        <w:t>…</w:t>
      </w:r>
      <w:r w:rsidRPr="005B135C">
        <w:rPr>
          <w:rFonts w:ascii="Times New Roman" w:hAnsi="Times New Roman" w:cs="Times New Roman"/>
          <w:sz w:val="28"/>
          <w:szCs w:val="28"/>
          <w:lang w:val="uk-UA"/>
        </w:rPr>
        <w:t xml:space="preserve"> міжнародно-правових актів слід назвати Загальну декларацію прав людини 1948 р. [</w:t>
      </w:r>
      <w:r w:rsidR="006B4CF9">
        <w:rPr>
          <w:rFonts w:ascii="Times New Roman" w:hAnsi="Times New Roman" w:cs="Times New Roman"/>
          <w:sz w:val="28"/>
          <w:szCs w:val="28"/>
          <w:lang w:val="uk-UA"/>
        </w:rPr>
        <w:t>16</w:t>
      </w:r>
      <w:r w:rsidRPr="005B135C">
        <w:rPr>
          <w:rFonts w:ascii="Times New Roman" w:hAnsi="Times New Roman" w:cs="Times New Roman"/>
          <w:sz w:val="28"/>
          <w:szCs w:val="28"/>
          <w:lang w:val="uk-UA"/>
        </w:rPr>
        <w:t xml:space="preserve">] та Конвенцію про захист прав людини й основоположних свобод 1950 р. із </w:t>
      </w:r>
      <w:r w:rsidR="006B4CF9">
        <w:rPr>
          <w:rFonts w:ascii="Times New Roman" w:hAnsi="Times New Roman" w:cs="Times New Roman"/>
          <w:sz w:val="28"/>
          <w:szCs w:val="28"/>
          <w:lang w:val="uk-UA"/>
        </w:rPr>
        <w:t>подальшими протоколами до неї [17</w:t>
      </w:r>
      <w:r w:rsidRPr="005B135C">
        <w:rPr>
          <w:rFonts w:ascii="Times New Roman" w:hAnsi="Times New Roman" w:cs="Times New Roman"/>
          <w:sz w:val="28"/>
          <w:szCs w:val="28"/>
          <w:lang w:val="uk-UA"/>
        </w:rPr>
        <w:t xml:space="preserve">]. </w:t>
      </w:r>
    </w:p>
    <w:p w:rsidR="00DF51ED" w:rsidRDefault="005B135C" w:rsidP="00F96F78">
      <w:pPr>
        <w:spacing w:after="0" w:line="360" w:lineRule="auto"/>
        <w:ind w:firstLine="709"/>
        <w:jc w:val="both"/>
        <w:rPr>
          <w:rFonts w:ascii="Times New Roman" w:hAnsi="Times New Roman" w:cs="Times New Roman"/>
          <w:sz w:val="28"/>
          <w:szCs w:val="28"/>
          <w:lang w:val="uk-UA"/>
        </w:rPr>
      </w:pPr>
      <w:r w:rsidRPr="005B135C">
        <w:rPr>
          <w:rFonts w:ascii="Times New Roman" w:hAnsi="Times New Roman" w:cs="Times New Roman"/>
          <w:sz w:val="28"/>
          <w:szCs w:val="28"/>
          <w:lang w:val="uk-UA"/>
        </w:rPr>
        <w:t>Багато положень цих актів інкорпоровані законодавцем у національне господарське законодавство, що не позбавило їх властивості бути одночасно й частиною міжнародного права. При цьому відповідні міжнародно-правові акти в інших своїх полож</w:t>
      </w:r>
      <w:r w:rsidR="00F96F78">
        <w:rPr>
          <w:rFonts w:ascii="Times New Roman" w:hAnsi="Times New Roman" w:cs="Times New Roman"/>
          <w:sz w:val="28"/>
          <w:szCs w:val="28"/>
          <w:lang w:val="uk-UA"/>
        </w:rPr>
        <w:t>еннях зберігають самостійне зна</w:t>
      </w:r>
      <w:r w:rsidRPr="005B135C">
        <w:rPr>
          <w:rFonts w:ascii="Times New Roman" w:hAnsi="Times New Roman" w:cs="Times New Roman"/>
          <w:sz w:val="28"/>
          <w:szCs w:val="28"/>
          <w:lang w:val="uk-UA"/>
        </w:rPr>
        <w:t xml:space="preserve">чення. Уміщені в них правила, що є складовою частиною правової системи України, нерідко застосовуються судами безпосередньо у взаємозв’язку з нормами національного закону при </w:t>
      </w:r>
      <w:r w:rsidR="00411438">
        <w:rPr>
          <w:rFonts w:ascii="Times New Roman" w:hAnsi="Times New Roman" w:cs="Times New Roman"/>
          <w:sz w:val="28"/>
          <w:szCs w:val="28"/>
          <w:lang w:val="uk-UA"/>
        </w:rPr>
        <w:t>…</w:t>
      </w:r>
      <w:r w:rsidRPr="005B135C">
        <w:rPr>
          <w:rFonts w:ascii="Times New Roman" w:hAnsi="Times New Roman" w:cs="Times New Roman"/>
          <w:sz w:val="28"/>
          <w:szCs w:val="28"/>
          <w:lang w:val="uk-UA"/>
        </w:rPr>
        <w:t xml:space="preserve"> судом</w:t>
      </w:r>
      <w:r w:rsidR="00F96F78" w:rsidRPr="00F96F78">
        <w:rPr>
          <w:rFonts w:ascii="Times New Roman" w:hAnsi="Times New Roman" w:cs="Times New Roman"/>
          <w:sz w:val="28"/>
          <w:szCs w:val="28"/>
        </w:rPr>
        <w:t xml:space="preserve"> [</w:t>
      </w:r>
      <w:r w:rsidR="00907A14">
        <w:rPr>
          <w:rFonts w:ascii="Times New Roman" w:hAnsi="Times New Roman" w:cs="Times New Roman"/>
          <w:sz w:val="28"/>
          <w:szCs w:val="28"/>
          <w:lang w:val="uk-UA"/>
        </w:rPr>
        <w:t>15</w:t>
      </w:r>
      <w:r w:rsidR="006C5059">
        <w:rPr>
          <w:rFonts w:ascii="Times New Roman" w:hAnsi="Times New Roman" w:cs="Times New Roman"/>
          <w:sz w:val="28"/>
          <w:szCs w:val="28"/>
          <w:lang w:val="uk-UA"/>
        </w:rPr>
        <w:t xml:space="preserve">, с. </w:t>
      </w:r>
      <w:r w:rsidR="00907A14">
        <w:rPr>
          <w:rFonts w:ascii="Times New Roman" w:hAnsi="Times New Roman" w:cs="Times New Roman"/>
          <w:sz w:val="28"/>
          <w:szCs w:val="28"/>
          <w:lang w:val="uk-UA"/>
        </w:rPr>
        <w:t>65</w:t>
      </w:r>
      <w:r w:rsidR="00F96F78" w:rsidRPr="00F96F78">
        <w:rPr>
          <w:rFonts w:ascii="Times New Roman" w:hAnsi="Times New Roman" w:cs="Times New Roman"/>
          <w:sz w:val="28"/>
          <w:szCs w:val="28"/>
        </w:rPr>
        <w:t>]</w:t>
      </w:r>
      <w:r w:rsidRPr="005B135C">
        <w:rPr>
          <w:rFonts w:ascii="Times New Roman" w:hAnsi="Times New Roman" w:cs="Times New Roman"/>
          <w:sz w:val="28"/>
          <w:szCs w:val="28"/>
          <w:lang w:val="uk-UA"/>
        </w:rPr>
        <w:t>.</w:t>
      </w:r>
    </w:p>
    <w:p w:rsidR="00E933A6" w:rsidRDefault="00E933A6" w:rsidP="00411438">
      <w:pPr>
        <w:spacing w:after="0" w:line="360" w:lineRule="auto"/>
        <w:ind w:firstLine="709"/>
        <w:jc w:val="both"/>
        <w:rPr>
          <w:rFonts w:ascii="Times New Roman" w:hAnsi="Times New Roman" w:cs="Times New Roman"/>
          <w:sz w:val="28"/>
          <w:szCs w:val="28"/>
        </w:rPr>
      </w:pPr>
      <w:r w:rsidRPr="00E933A6">
        <w:rPr>
          <w:rFonts w:ascii="Times New Roman" w:hAnsi="Times New Roman" w:cs="Times New Roman"/>
          <w:sz w:val="28"/>
          <w:szCs w:val="28"/>
        </w:rPr>
        <w:t>Основні засади дії міжнародного права в Україні містяться у нормах Конституції. Насам</w:t>
      </w:r>
      <w:r w:rsidR="008D0C85">
        <w:rPr>
          <w:rFonts w:ascii="Times New Roman" w:hAnsi="Times New Roman" w:cs="Times New Roman"/>
          <w:sz w:val="28"/>
          <w:szCs w:val="28"/>
        </w:rPr>
        <w:t xml:space="preserve">перед, це ст. 9, згідно з якою </w:t>
      </w:r>
      <w:r w:rsidR="008D0C85">
        <w:rPr>
          <w:rFonts w:ascii="Times New Roman" w:hAnsi="Times New Roman" w:cs="Times New Roman"/>
          <w:sz w:val="28"/>
          <w:szCs w:val="28"/>
          <w:lang w:val="uk-UA"/>
        </w:rPr>
        <w:t>«</w:t>
      </w:r>
      <w:r w:rsidRPr="00E933A6">
        <w:rPr>
          <w:rFonts w:ascii="Times New Roman" w:hAnsi="Times New Roman" w:cs="Times New Roman"/>
          <w:sz w:val="28"/>
          <w:szCs w:val="28"/>
        </w:rPr>
        <w:t>чинні міжнародні договори, згода на обов’язковість</w:t>
      </w:r>
      <w:proofErr w:type="gramStart"/>
      <w:r w:rsidRPr="00E933A6">
        <w:rPr>
          <w:rFonts w:ascii="Times New Roman" w:hAnsi="Times New Roman" w:cs="Times New Roman"/>
          <w:sz w:val="28"/>
          <w:szCs w:val="28"/>
        </w:rPr>
        <w:t xml:space="preserve"> </w:t>
      </w:r>
      <w:r w:rsidR="00411438">
        <w:rPr>
          <w:rFonts w:ascii="Times New Roman" w:hAnsi="Times New Roman" w:cs="Times New Roman"/>
          <w:sz w:val="28"/>
          <w:szCs w:val="28"/>
        </w:rPr>
        <w:t>….</w:t>
      </w:r>
      <w:proofErr w:type="gramEnd"/>
      <w:r w:rsidRPr="00E933A6">
        <w:rPr>
          <w:rFonts w:ascii="Times New Roman" w:hAnsi="Times New Roman" w:cs="Times New Roman"/>
          <w:sz w:val="28"/>
          <w:szCs w:val="28"/>
        </w:rPr>
        <w:t xml:space="preserve"> ч. 2 ст.</w:t>
      </w:r>
      <w:r w:rsidR="008F1401">
        <w:rPr>
          <w:rFonts w:ascii="Times New Roman" w:hAnsi="Times New Roman" w:cs="Times New Roman"/>
          <w:sz w:val="28"/>
          <w:szCs w:val="28"/>
          <w:lang w:val="uk-UA"/>
        </w:rPr>
        <w:t xml:space="preserve"> </w:t>
      </w:r>
      <w:r w:rsidRPr="00E933A6">
        <w:rPr>
          <w:rFonts w:ascii="Times New Roman" w:hAnsi="Times New Roman" w:cs="Times New Roman"/>
          <w:sz w:val="28"/>
          <w:szCs w:val="28"/>
        </w:rPr>
        <w:t xml:space="preserve">19 </w:t>
      </w:r>
      <w:r>
        <w:rPr>
          <w:rFonts w:ascii="Times New Roman" w:hAnsi="Times New Roman" w:cs="Times New Roman"/>
          <w:sz w:val="28"/>
          <w:szCs w:val="28"/>
        </w:rPr>
        <w:t xml:space="preserve">ЗУ </w:t>
      </w:r>
      <w:r>
        <w:rPr>
          <w:rFonts w:ascii="Times New Roman" w:hAnsi="Times New Roman" w:cs="Times New Roman"/>
          <w:sz w:val="28"/>
          <w:szCs w:val="28"/>
          <w:lang w:val="uk-UA"/>
        </w:rPr>
        <w:t>«</w:t>
      </w:r>
      <w:r>
        <w:rPr>
          <w:rFonts w:ascii="Times New Roman" w:hAnsi="Times New Roman" w:cs="Times New Roman"/>
          <w:sz w:val="28"/>
          <w:szCs w:val="28"/>
        </w:rPr>
        <w:t>Про міжнародні договори України</w:t>
      </w:r>
      <w:r>
        <w:rPr>
          <w:rFonts w:ascii="Times New Roman" w:hAnsi="Times New Roman" w:cs="Times New Roman"/>
          <w:sz w:val="28"/>
          <w:szCs w:val="28"/>
          <w:lang w:val="uk-UA"/>
        </w:rPr>
        <w:t>»</w:t>
      </w:r>
      <w:r w:rsidRPr="00E933A6">
        <w:rPr>
          <w:rFonts w:ascii="Times New Roman" w:hAnsi="Times New Roman" w:cs="Times New Roman"/>
          <w:sz w:val="28"/>
          <w:szCs w:val="28"/>
        </w:rPr>
        <w:t xml:space="preserve"> (щодо пріоритетності міжнародних договорів) в Конституції України, а не на рівні закону</w:t>
      </w:r>
      <w:r w:rsidR="00515623">
        <w:rPr>
          <w:rFonts w:ascii="Times New Roman" w:hAnsi="Times New Roman" w:cs="Times New Roman"/>
          <w:sz w:val="28"/>
          <w:szCs w:val="28"/>
          <w:lang w:val="uk-UA"/>
        </w:rPr>
        <w:t xml:space="preserve"> </w:t>
      </w:r>
      <w:r w:rsidR="00515623" w:rsidRPr="00515623">
        <w:rPr>
          <w:rFonts w:ascii="Times New Roman" w:hAnsi="Times New Roman" w:cs="Times New Roman"/>
          <w:sz w:val="28"/>
          <w:szCs w:val="28"/>
        </w:rPr>
        <w:t>[</w:t>
      </w:r>
      <w:r w:rsidR="008F1401">
        <w:rPr>
          <w:rFonts w:ascii="Times New Roman" w:hAnsi="Times New Roman" w:cs="Times New Roman"/>
          <w:sz w:val="28"/>
          <w:szCs w:val="28"/>
          <w:lang w:val="uk-UA"/>
        </w:rPr>
        <w:t>21</w:t>
      </w:r>
      <w:r w:rsidR="00515623">
        <w:rPr>
          <w:rFonts w:ascii="Times New Roman" w:hAnsi="Times New Roman" w:cs="Times New Roman"/>
          <w:sz w:val="28"/>
          <w:szCs w:val="28"/>
          <w:lang w:val="uk-UA"/>
        </w:rPr>
        <w:t xml:space="preserve">, с. </w:t>
      </w:r>
      <w:r w:rsidR="008F1401">
        <w:rPr>
          <w:rFonts w:ascii="Times New Roman" w:hAnsi="Times New Roman" w:cs="Times New Roman"/>
          <w:sz w:val="28"/>
          <w:szCs w:val="28"/>
          <w:lang w:val="uk-UA"/>
        </w:rPr>
        <w:t>76-77</w:t>
      </w:r>
      <w:r w:rsidR="00515623" w:rsidRPr="00515623">
        <w:rPr>
          <w:rFonts w:ascii="Times New Roman" w:hAnsi="Times New Roman" w:cs="Times New Roman"/>
          <w:sz w:val="28"/>
          <w:szCs w:val="28"/>
        </w:rPr>
        <w:t>]</w:t>
      </w:r>
      <w:r w:rsidRPr="00E933A6">
        <w:rPr>
          <w:rFonts w:ascii="Times New Roman" w:hAnsi="Times New Roman" w:cs="Times New Roman"/>
          <w:sz w:val="28"/>
          <w:szCs w:val="28"/>
        </w:rPr>
        <w:t>.</w:t>
      </w:r>
    </w:p>
    <w:p w:rsidR="00B411B2" w:rsidRDefault="00D0608B" w:rsidP="00411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Таким чином, </w:t>
      </w:r>
      <w:r w:rsidR="00411438">
        <w:rPr>
          <w:rFonts w:ascii="Times New Roman" w:hAnsi="Times New Roman" w:cs="Times New Roman"/>
          <w:sz w:val="28"/>
          <w:szCs w:val="28"/>
        </w:rPr>
        <w:t>…</w:t>
      </w:r>
    </w:p>
    <w:p w:rsidR="00B411B2" w:rsidRPr="00B411B2" w:rsidRDefault="00B411B2" w:rsidP="00B411B2">
      <w:pPr>
        <w:spacing w:after="0" w:line="360" w:lineRule="auto"/>
        <w:ind w:firstLine="709"/>
        <w:jc w:val="center"/>
        <w:rPr>
          <w:rFonts w:ascii="Times New Roman" w:hAnsi="Times New Roman" w:cs="Times New Roman"/>
          <w:b/>
          <w:sz w:val="28"/>
          <w:szCs w:val="28"/>
          <w:lang w:val="uk-UA"/>
        </w:rPr>
      </w:pPr>
      <w:r w:rsidRPr="00B411B2">
        <w:rPr>
          <w:rFonts w:ascii="Times New Roman" w:hAnsi="Times New Roman" w:cs="Times New Roman"/>
          <w:b/>
          <w:sz w:val="28"/>
          <w:szCs w:val="28"/>
          <w:lang w:val="uk-UA"/>
        </w:rPr>
        <w:t>РОЗДІЛ ІІ.</w:t>
      </w:r>
    </w:p>
    <w:p w:rsidR="00B411B2" w:rsidRPr="00B411B2" w:rsidRDefault="00B411B2" w:rsidP="00B411B2">
      <w:pPr>
        <w:spacing w:line="360" w:lineRule="auto"/>
        <w:ind w:firstLine="709"/>
        <w:jc w:val="center"/>
        <w:rPr>
          <w:rFonts w:ascii="Times New Roman" w:hAnsi="Times New Roman" w:cs="Times New Roman"/>
          <w:b/>
          <w:sz w:val="28"/>
          <w:szCs w:val="28"/>
          <w:lang w:val="uk-UA"/>
        </w:rPr>
      </w:pPr>
      <w:r w:rsidRPr="00B411B2">
        <w:rPr>
          <w:rFonts w:ascii="Times New Roman" w:hAnsi="Times New Roman" w:cs="Times New Roman"/>
          <w:b/>
          <w:sz w:val="28"/>
          <w:szCs w:val="28"/>
          <w:lang w:val="uk-UA"/>
        </w:rPr>
        <w:t>ОСОБЛИВЛОСТІ ЗАСТОСУВАННЯ МІЖНАРОДНИХ ДОГОВОРІВ В СУДОВІЙ ТА АРБІТРАЖНІЙ ПРАКТИЦІ</w:t>
      </w:r>
    </w:p>
    <w:p w:rsidR="00B411B2" w:rsidRPr="003B7B2A" w:rsidRDefault="00B411B2" w:rsidP="00B411B2">
      <w:pPr>
        <w:spacing w:line="360" w:lineRule="auto"/>
        <w:ind w:firstLine="709"/>
        <w:jc w:val="center"/>
        <w:rPr>
          <w:rFonts w:ascii="Times New Roman" w:hAnsi="Times New Roman" w:cs="Times New Roman"/>
          <w:sz w:val="28"/>
          <w:szCs w:val="28"/>
          <w:lang w:val="uk-UA"/>
        </w:rPr>
      </w:pPr>
      <w:r w:rsidRPr="00B411B2">
        <w:rPr>
          <w:rFonts w:ascii="Times New Roman" w:hAnsi="Times New Roman" w:cs="Times New Roman"/>
          <w:b/>
          <w:sz w:val="28"/>
          <w:szCs w:val="28"/>
          <w:lang w:val="uk-UA"/>
        </w:rPr>
        <w:t xml:space="preserve">2.1. Застосування </w:t>
      </w:r>
      <w:r w:rsidRPr="00B411B2">
        <w:rPr>
          <w:rFonts w:ascii="Times New Roman" w:hAnsi="Times New Roman" w:cs="Times New Roman"/>
          <w:b/>
          <w:sz w:val="28"/>
        </w:rPr>
        <w:t>міжнародних договорів в судовій практиці</w:t>
      </w:r>
    </w:p>
    <w:p w:rsidR="003F27B2" w:rsidRDefault="003F27B2" w:rsidP="003F27B2">
      <w:pPr>
        <w:spacing w:after="0" w:line="360" w:lineRule="auto"/>
        <w:ind w:firstLine="709"/>
        <w:jc w:val="both"/>
        <w:rPr>
          <w:rFonts w:ascii="Times New Roman" w:hAnsi="Times New Roman" w:cs="Times New Roman"/>
          <w:sz w:val="28"/>
          <w:szCs w:val="28"/>
          <w:lang w:val="uk-UA"/>
        </w:rPr>
      </w:pPr>
      <w:r w:rsidRPr="003F27B2">
        <w:rPr>
          <w:rFonts w:ascii="Times New Roman" w:hAnsi="Times New Roman" w:cs="Times New Roman"/>
          <w:sz w:val="28"/>
          <w:szCs w:val="28"/>
        </w:rPr>
        <w:t>Мабуть, дещо тривіаль</w:t>
      </w:r>
      <w:r>
        <w:rPr>
          <w:rFonts w:ascii="Times New Roman" w:hAnsi="Times New Roman" w:cs="Times New Roman"/>
          <w:sz w:val="28"/>
          <w:szCs w:val="28"/>
        </w:rPr>
        <w:t>ним звучатиме твердження, що ви</w:t>
      </w:r>
      <w:r w:rsidRPr="003F27B2">
        <w:rPr>
          <w:rFonts w:ascii="Times New Roman" w:hAnsi="Times New Roman" w:cs="Times New Roman"/>
          <w:sz w:val="28"/>
          <w:szCs w:val="28"/>
        </w:rPr>
        <w:t>користання судами держав міжнародного права в різних країнах</w:t>
      </w:r>
      <w:r>
        <w:rPr>
          <w:rFonts w:ascii="Times New Roman" w:hAnsi="Times New Roman" w:cs="Times New Roman"/>
          <w:sz w:val="28"/>
          <w:szCs w:val="28"/>
          <w:lang w:val="uk-UA"/>
        </w:rPr>
        <w:t xml:space="preserve"> </w:t>
      </w:r>
      <w:r w:rsidRPr="003F27B2">
        <w:rPr>
          <w:rFonts w:ascii="Times New Roman" w:hAnsi="Times New Roman" w:cs="Times New Roman"/>
          <w:sz w:val="28"/>
          <w:szCs w:val="28"/>
        </w:rPr>
        <w:t>світу можна об’єднати загальною тенденцію: кількість звернень</w:t>
      </w:r>
      <w:r>
        <w:rPr>
          <w:rFonts w:ascii="Times New Roman" w:hAnsi="Times New Roman" w:cs="Times New Roman"/>
          <w:sz w:val="28"/>
          <w:szCs w:val="28"/>
          <w:lang w:val="uk-UA"/>
        </w:rPr>
        <w:t xml:space="preserve"> </w:t>
      </w:r>
      <w:r w:rsidRPr="003F27B2">
        <w:rPr>
          <w:rFonts w:ascii="Times New Roman" w:hAnsi="Times New Roman" w:cs="Times New Roman"/>
          <w:sz w:val="28"/>
          <w:szCs w:val="28"/>
        </w:rPr>
        <w:t>суддів до міжнародного права зростає. Для України характерна</w:t>
      </w:r>
      <w:r>
        <w:rPr>
          <w:rFonts w:ascii="Times New Roman" w:hAnsi="Times New Roman" w:cs="Times New Roman"/>
          <w:sz w:val="28"/>
          <w:szCs w:val="28"/>
          <w:lang w:val="uk-UA"/>
        </w:rPr>
        <w:t xml:space="preserve"> </w:t>
      </w:r>
      <w:r w:rsidRPr="003F27B2">
        <w:rPr>
          <w:rFonts w:ascii="Times New Roman" w:hAnsi="Times New Roman" w:cs="Times New Roman"/>
          <w:sz w:val="28"/>
          <w:szCs w:val="28"/>
        </w:rPr>
        <w:t xml:space="preserve">така ж закономірність: аналіз даних Єдиного </w:t>
      </w:r>
      <w:r w:rsidRPr="003F27B2">
        <w:rPr>
          <w:rFonts w:ascii="Times New Roman" w:hAnsi="Times New Roman" w:cs="Times New Roman"/>
          <w:sz w:val="28"/>
          <w:szCs w:val="28"/>
        </w:rPr>
        <w:lastRenderedPageBreak/>
        <w:t>державного реєстру</w:t>
      </w:r>
      <w:r>
        <w:rPr>
          <w:rFonts w:ascii="Times New Roman" w:hAnsi="Times New Roman" w:cs="Times New Roman"/>
          <w:sz w:val="28"/>
          <w:szCs w:val="28"/>
          <w:lang w:val="uk-UA"/>
        </w:rPr>
        <w:t xml:space="preserve"> </w:t>
      </w:r>
      <w:r w:rsidRPr="003F27B2">
        <w:rPr>
          <w:rFonts w:ascii="Times New Roman" w:hAnsi="Times New Roman" w:cs="Times New Roman"/>
          <w:sz w:val="28"/>
          <w:szCs w:val="28"/>
        </w:rPr>
        <w:t>судових рішень дає підстави стверджувати, що в період з 1 січня по</w:t>
      </w:r>
      <w:r>
        <w:rPr>
          <w:rFonts w:ascii="Times New Roman" w:hAnsi="Times New Roman" w:cs="Times New Roman"/>
          <w:sz w:val="28"/>
          <w:szCs w:val="28"/>
          <w:lang w:val="uk-UA"/>
        </w:rPr>
        <w:t xml:space="preserve"> </w:t>
      </w:r>
      <w:r w:rsidRPr="003F27B2">
        <w:rPr>
          <w:rFonts w:ascii="Times New Roman" w:hAnsi="Times New Roman" w:cs="Times New Roman"/>
          <w:sz w:val="28"/>
          <w:szCs w:val="28"/>
        </w:rPr>
        <w:t>1 вересня 2013 року, у кожній п’я</w:t>
      </w:r>
      <w:r>
        <w:rPr>
          <w:rFonts w:ascii="Times New Roman" w:hAnsi="Times New Roman" w:cs="Times New Roman"/>
          <w:sz w:val="28"/>
          <w:szCs w:val="28"/>
        </w:rPr>
        <w:t>тисотій справі в український су</w:t>
      </w:r>
      <w:r w:rsidRPr="003F27B2">
        <w:rPr>
          <w:rFonts w:ascii="Times New Roman" w:hAnsi="Times New Roman" w:cs="Times New Roman"/>
          <w:sz w:val="28"/>
          <w:szCs w:val="28"/>
        </w:rPr>
        <w:t>дах застосовувалися міжнародні д</w:t>
      </w:r>
      <w:r w:rsidR="0064565E">
        <w:rPr>
          <w:rFonts w:ascii="Times New Roman" w:hAnsi="Times New Roman" w:cs="Times New Roman"/>
          <w:sz w:val="28"/>
          <w:szCs w:val="28"/>
        </w:rPr>
        <w:t>оговори [</w:t>
      </w:r>
      <w:r w:rsidR="0064565E">
        <w:rPr>
          <w:rFonts w:ascii="Times New Roman" w:hAnsi="Times New Roman" w:cs="Times New Roman"/>
          <w:sz w:val="28"/>
          <w:szCs w:val="28"/>
          <w:lang w:val="uk-UA"/>
        </w:rPr>
        <w:t>22</w:t>
      </w:r>
      <w:r>
        <w:rPr>
          <w:rFonts w:ascii="Times New Roman" w:hAnsi="Times New Roman" w:cs="Times New Roman"/>
          <w:sz w:val="28"/>
          <w:szCs w:val="28"/>
        </w:rPr>
        <w:t xml:space="preserve">]. </w:t>
      </w:r>
    </w:p>
    <w:p w:rsidR="0057135F" w:rsidRDefault="003F27B2" w:rsidP="007669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Звернення до міжна</w:t>
      </w:r>
      <w:r w:rsidRPr="003F27B2">
        <w:rPr>
          <w:rFonts w:ascii="Times New Roman" w:hAnsi="Times New Roman" w:cs="Times New Roman"/>
          <w:sz w:val="28"/>
          <w:szCs w:val="28"/>
        </w:rPr>
        <w:t>родного права (та, зокрема, до положень міжнародних договорів) є</w:t>
      </w:r>
      <w:r>
        <w:rPr>
          <w:rFonts w:ascii="Times New Roman" w:hAnsi="Times New Roman" w:cs="Times New Roman"/>
          <w:sz w:val="28"/>
          <w:szCs w:val="28"/>
          <w:lang w:val="uk-UA"/>
        </w:rPr>
        <w:t xml:space="preserve"> </w:t>
      </w:r>
      <w:r w:rsidRPr="003F27B2">
        <w:rPr>
          <w:rFonts w:ascii="Times New Roman" w:hAnsi="Times New Roman" w:cs="Times New Roman"/>
          <w:sz w:val="28"/>
          <w:szCs w:val="28"/>
        </w:rPr>
        <w:t>глобальним явищем, однак для цілей даної статті науковий інтерес</w:t>
      </w:r>
      <w:r>
        <w:rPr>
          <w:rFonts w:ascii="Times New Roman" w:hAnsi="Times New Roman" w:cs="Times New Roman"/>
          <w:sz w:val="28"/>
          <w:szCs w:val="28"/>
          <w:lang w:val="uk-UA"/>
        </w:rPr>
        <w:t xml:space="preserve"> </w:t>
      </w:r>
      <w:r w:rsidRPr="003F27B2">
        <w:rPr>
          <w:rFonts w:ascii="Times New Roman" w:hAnsi="Times New Roman" w:cs="Times New Roman"/>
          <w:sz w:val="28"/>
          <w:szCs w:val="28"/>
        </w:rPr>
        <w:t>становить саме українська складова такої практики.</w:t>
      </w:r>
      <w:r>
        <w:rPr>
          <w:rFonts w:ascii="Times New Roman" w:hAnsi="Times New Roman" w:cs="Times New Roman"/>
          <w:sz w:val="28"/>
          <w:szCs w:val="28"/>
          <w:lang w:val="uk-UA"/>
        </w:rPr>
        <w:t xml:space="preserve"> </w:t>
      </w:r>
    </w:p>
    <w:p w:rsidR="00732869" w:rsidRDefault="003F27B2" w:rsidP="0076696E">
      <w:pPr>
        <w:spacing w:after="0" w:line="360" w:lineRule="auto"/>
        <w:ind w:firstLine="709"/>
        <w:jc w:val="both"/>
        <w:rPr>
          <w:rFonts w:ascii="Times New Roman" w:hAnsi="Times New Roman" w:cs="Times New Roman"/>
          <w:sz w:val="28"/>
          <w:szCs w:val="28"/>
          <w:lang w:val="uk-UA"/>
        </w:rPr>
      </w:pPr>
      <w:r w:rsidRPr="0076696E">
        <w:rPr>
          <w:rFonts w:ascii="Times New Roman" w:hAnsi="Times New Roman" w:cs="Times New Roman"/>
          <w:sz w:val="28"/>
          <w:szCs w:val="28"/>
          <w:lang w:val="uk-UA"/>
        </w:rPr>
        <w:t xml:space="preserve">Проблема </w:t>
      </w:r>
      <w:r w:rsidR="00411438">
        <w:rPr>
          <w:rFonts w:ascii="Times New Roman" w:hAnsi="Times New Roman" w:cs="Times New Roman"/>
          <w:sz w:val="28"/>
          <w:szCs w:val="28"/>
          <w:lang w:val="uk-UA"/>
        </w:rPr>
        <w:t>..</w:t>
      </w:r>
      <w:r w:rsidRPr="0076696E">
        <w:rPr>
          <w:rFonts w:ascii="Times New Roman" w:hAnsi="Times New Roman" w:cs="Times New Roman"/>
          <w:sz w:val="28"/>
          <w:szCs w:val="28"/>
          <w:lang w:val="uk-UA"/>
        </w:rPr>
        <w:t xml:space="preserve"> Асоціації</w:t>
      </w:r>
      <w:r w:rsidR="0076696E">
        <w:rPr>
          <w:rFonts w:ascii="Times New Roman" w:hAnsi="Times New Roman" w:cs="Times New Roman"/>
          <w:sz w:val="28"/>
          <w:szCs w:val="28"/>
          <w:lang w:val="uk-UA"/>
        </w:rPr>
        <w:t xml:space="preserve"> </w:t>
      </w:r>
      <w:r w:rsidRPr="0076696E">
        <w:rPr>
          <w:rFonts w:ascii="Times New Roman" w:hAnsi="Times New Roman" w:cs="Times New Roman"/>
          <w:sz w:val="28"/>
          <w:szCs w:val="28"/>
          <w:lang w:val="uk-UA"/>
        </w:rPr>
        <w:t xml:space="preserve">з міжнародного права (Робоча </w:t>
      </w:r>
      <w:r w:rsidR="0076696E">
        <w:rPr>
          <w:rFonts w:ascii="Times New Roman" w:hAnsi="Times New Roman" w:cs="Times New Roman"/>
          <w:sz w:val="28"/>
          <w:szCs w:val="28"/>
          <w:lang w:val="uk-UA"/>
        </w:rPr>
        <w:t>група якої вивчає принципи звер</w:t>
      </w:r>
      <w:r w:rsidRPr="0076696E">
        <w:rPr>
          <w:rFonts w:ascii="Times New Roman" w:hAnsi="Times New Roman" w:cs="Times New Roman"/>
          <w:sz w:val="28"/>
          <w:szCs w:val="28"/>
          <w:lang w:val="uk-UA"/>
        </w:rPr>
        <w:t>нення національних судів до міжнародного права) [2</w:t>
      </w:r>
      <w:r w:rsidR="0064565E">
        <w:rPr>
          <w:rFonts w:ascii="Times New Roman" w:hAnsi="Times New Roman" w:cs="Times New Roman"/>
          <w:sz w:val="28"/>
          <w:szCs w:val="28"/>
          <w:lang w:val="uk-UA"/>
        </w:rPr>
        <w:t>2</w:t>
      </w:r>
      <w:r w:rsidRPr="0076696E">
        <w:rPr>
          <w:rFonts w:ascii="Times New Roman" w:hAnsi="Times New Roman" w:cs="Times New Roman"/>
          <w:sz w:val="28"/>
          <w:szCs w:val="28"/>
          <w:lang w:val="uk-UA"/>
        </w:rPr>
        <w:t xml:space="preserve">]. </w:t>
      </w:r>
    </w:p>
    <w:p w:rsidR="00FF5CFA" w:rsidRDefault="003F27B2" w:rsidP="00411438">
      <w:pPr>
        <w:spacing w:after="0" w:line="360" w:lineRule="auto"/>
        <w:ind w:firstLine="709"/>
        <w:jc w:val="both"/>
        <w:rPr>
          <w:rFonts w:ascii="Times New Roman" w:hAnsi="Times New Roman" w:cs="Times New Roman"/>
          <w:sz w:val="28"/>
          <w:szCs w:val="28"/>
          <w:lang w:val="uk-UA"/>
        </w:rPr>
      </w:pPr>
      <w:r w:rsidRPr="0076696E">
        <w:rPr>
          <w:rFonts w:ascii="Times New Roman" w:hAnsi="Times New Roman" w:cs="Times New Roman"/>
          <w:sz w:val="28"/>
          <w:szCs w:val="28"/>
          <w:lang w:val="uk-UA"/>
        </w:rPr>
        <w:t>Особливу</w:t>
      </w:r>
      <w:r w:rsidR="0076696E">
        <w:rPr>
          <w:rFonts w:ascii="Times New Roman" w:hAnsi="Times New Roman" w:cs="Times New Roman"/>
          <w:sz w:val="28"/>
          <w:szCs w:val="28"/>
          <w:lang w:val="uk-UA"/>
        </w:rPr>
        <w:t xml:space="preserve"> </w:t>
      </w:r>
      <w:r w:rsidRPr="0076696E">
        <w:rPr>
          <w:rFonts w:ascii="Times New Roman" w:hAnsi="Times New Roman" w:cs="Times New Roman"/>
          <w:sz w:val="28"/>
          <w:szCs w:val="28"/>
          <w:lang w:val="uk-UA"/>
        </w:rPr>
        <w:t>цінність в розрізі досліджувано</w:t>
      </w:r>
      <w:r w:rsidR="0076696E" w:rsidRPr="0076696E">
        <w:rPr>
          <w:rFonts w:ascii="Times New Roman" w:hAnsi="Times New Roman" w:cs="Times New Roman"/>
          <w:sz w:val="28"/>
          <w:szCs w:val="28"/>
          <w:lang w:val="uk-UA"/>
        </w:rPr>
        <w:t>го питання складають роботи Жор</w:t>
      </w:r>
      <w:r w:rsidRPr="0076696E">
        <w:rPr>
          <w:rFonts w:ascii="Times New Roman" w:hAnsi="Times New Roman" w:cs="Times New Roman"/>
          <w:sz w:val="28"/>
          <w:szCs w:val="28"/>
          <w:lang w:val="uk-UA"/>
        </w:rPr>
        <w:t>жа Сселя (1878-1961), автора теорії «подвійної функціональності»</w:t>
      </w:r>
      <w:r w:rsidR="0076696E">
        <w:rPr>
          <w:rFonts w:ascii="Times New Roman" w:hAnsi="Times New Roman" w:cs="Times New Roman"/>
          <w:sz w:val="28"/>
          <w:szCs w:val="28"/>
          <w:lang w:val="uk-UA"/>
        </w:rPr>
        <w:t xml:space="preserve"> </w:t>
      </w:r>
      <w:r w:rsidRPr="0076696E">
        <w:rPr>
          <w:rFonts w:ascii="Times New Roman" w:hAnsi="Times New Roman" w:cs="Times New Roman"/>
          <w:sz w:val="28"/>
          <w:szCs w:val="28"/>
          <w:lang w:val="uk-UA"/>
        </w:rPr>
        <w:t>(</w:t>
      </w:r>
      <w:r w:rsidRPr="0076696E">
        <w:rPr>
          <w:rFonts w:ascii="Times New Roman" w:hAnsi="Times New Roman" w:cs="Times New Roman"/>
          <w:iCs/>
          <w:sz w:val="28"/>
          <w:szCs w:val="28"/>
        </w:rPr>
        <w:t>d</w:t>
      </w:r>
      <w:r w:rsidRPr="0076696E">
        <w:rPr>
          <w:rFonts w:ascii="Times New Roman" w:hAnsi="Times New Roman" w:cs="Times New Roman"/>
          <w:iCs/>
          <w:sz w:val="28"/>
          <w:szCs w:val="28"/>
          <w:lang w:val="uk-UA"/>
        </w:rPr>
        <w:t>é</w:t>
      </w:r>
      <w:r w:rsidRPr="0076696E">
        <w:rPr>
          <w:rFonts w:ascii="Times New Roman" w:hAnsi="Times New Roman" w:cs="Times New Roman"/>
          <w:iCs/>
          <w:sz w:val="28"/>
          <w:szCs w:val="28"/>
        </w:rPr>
        <w:t>doublement</w:t>
      </w:r>
      <w:r w:rsidRPr="0076696E">
        <w:rPr>
          <w:rFonts w:ascii="Times New Roman" w:hAnsi="Times New Roman" w:cs="Times New Roman"/>
          <w:iCs/>
          <w:sz w:val="28"/>
          <w:szCs w:val="28"/>
          <w:lang w:val="uk-UA"/>
        </w:rPr>
        <w:t xml:space="preserve"> </w:t>
      </w:r>
      <w:r w:rsidRPr="0076696E">
        <w:rPr>
          <w:rFonts w:ascii="Times New Roman" w:hAnsi="Times New Roman" w:cs="Times New Roman"/>
          <w:iCs/>
          <w:sz w:val="28"/>
          <w:szCs w:val="28"/>
        </w:rPr>
        <w:t>fonctionnel</w:t>
      </w:r>
      <w:r w:rsidRPr="0076696E">
        <w:rPr>
          <w:rFonts w:ascii="Times New Roman" w:hAnsi="Times New Roman" w:cs="Times New Roman"/>
          <w:sz w:val="28"/>
          <w:szCs w:val="28"/>
          <w:lang w:val="uk-UA"/>
        </w:rPr>
        <w:t>), одним із елементів якої є обґрунтування</w:t>
      </w:r>
      <w:r w:rsidR="0076696E">
        <w:rPr>
          <w:rFonts w:ascii="Times New Roman" w:hAnsi="Times New Roman" w:cs="Times New Roman"/>
          <w:sz w:val="28"/>
          <w:szCs w:val="28"/>
          <w:lang w:val="uk-UA"/>
        </w:rPr>
        <w:t xml:space="preserve"> </w:t>
      </w:r>
      <w:r w:rsidRPr="0076696E">
        <w:rPr>
          <w:rFonts w:ascii="Times New Roman" w:hAnsi="Times New Roman" w:cs="Times New Roman"/>
          <w:sz w:val="28"/>
          <w:szCs w:val="28"/>
          <w:lang w:val="uk-UA"/>
        </w:rPr>
        <w:t>діяльності національних судів з застосування міжнародного права.</w:t>
      </w:r>
      <w:r w:rsidR="0076696E">
        <w:rPr>
          <w:rFonts w:ascii="Times New Roman" w:hAnsi="Times New Roman" w:cs="Times New Roman"/>
          <w:sz w:val="28"/>
          <w:szCs w:val="28"/>
          <w:lang w:val="uk-UA"/>
        </w:rPr>
        <w:t xml:space="preserve"> </w:t>
      </w:r>
      <w:r w:rsidRPr="003F27B2">
        <w:rPr>
          <w:rFonts w:ascii="Times New Roman" w:hAnsi="Times New Roman" w:cs="Times New Roman"/>
          <w:sz w:val="28"/>
          <w:szCs w:val="28"/>
        </w:rPr>
        <w:t>Теорія «подвійної функціонально</w:t>
      </w:r>
      <w:r w:rsidR="0076696E">
        <w:rPr>
          <w:rFonts w:ascii="Times New Roman" w:hAnsi="Times New Roman" w:cs="Times New Roman"/>
          <w:sz w:val="28"/>
          <w:szCs w:val="28"/>
        </w:rPr>
        <w:t xml:space="preserve">сті», по суті, не </w:t>
      </w:r>
      <w:r w:rsidR="00411438">
        <w:rPr>
          <w:rFonts w:ascii="Times New Roman" w:hAnsi="Times New Roman" w:cs="Times New Roman"/>
          <w:sz w:val="28"/>
          <w:szCs w:val="28"/>
        </w:rPr>
        <w:t>…</w:t>
      </w:r>
      <w:r w:rsidR="009C1FFE">
        <w:rPr>
          <w:rFonts w:ascii="Times New Roman" w:hAnsi="Times New Roman" w:cs="Times New Roman"/>
          <w:sz w:val="28"/>
          <w:szCs w:val="28"/>
          <w:lang w:val="uk-UA"/>
        </w:rPr>
        <w:t xml:space="preserve"> </w:t>
      </w:r>
      <w:r w:rsidR="0076696E" w:rsidRPr="0076696E">
        <w:rPr>
          <w:rFonts w:ascii="Times New Roman" w:hAnsi="Times New Roman" w:cs="Times New Roman"/>
          <w:sz w:val="28"/>
          <w:szCs w:val="28"/>
          <w:lang w:val="uk-UA"/>
        </w:rPr>
        <w:t>зробити висновок про відмінність</w:t>
      </w:r>
      <w:r w:rsidR="009C1FFE">
        <w:rPr>
          <w:rFonts w:ascii="Times New Roman" w:hAnsi="Times New Roman" w:cs="Times New Roman"/>
          <w:sz w:val="28"/>
          <w:szCs w:val="28"/>
          <w:lang w:val="uk-UA"/>
        </w:rPr>
        <w:t xml:space="preserve"> у мотивації судів щодо викорис</w:t>
      </w:r>
      <w:r w:rsidR="0076696E" w:rsidRPr="0076696E">
        <w:rPr>
          <w:rFonts w:ascii="Times New Roman" w:hAnsi="Times New Roman" w:cs="Times New Roman"/>
          <w:sz w:val="28"/>
          <w:szCs w:val="28"/>
          <w:lang w:val="uk-UA"/>
        </w:rPr>
        <w:t>тання міжнародного права. Позаяк деякі суди використовують між-народне право для досягнення стратегічних цілей, апелюючи до</w:t>
      </w:r>
      <w:r w:rsidR="009C1FFE">
        <w:rPr>
          <w:rFonts w:ascii="Times New Roman" w:hAnsi="Times New Roman" w:cs="Times New Roman"/>
          <w:sz w:val="28"/>
          <w:szCs w:val="28"/>
          <w:lang w:val="uk-UA"/>
        </w:rPr>
        <w:t xml:space="preserve"> </w:t>
      </w:r>
      <w:r w:rsidR="0076696E" w:rsidRPr="0076696E">
        <w:rPr>
          <w:rFonts w:ascii="Times New Roman" w:hAnsi="Times New Roman" w:cs="Times New Roman"/>
          <w:sz w:val="28"/>
          <w:szCs w:val="28"/>
          <w:lang w:val="uk-UA"/>
        </w:rPr>
        <w:t>захисту інтересів міжнародної спільноти [</w:t>
      </w:r>
      <w:r w:rsidR="0064565E">
        <w:rPr>
          <w:rFonts w:ascii="Times New Roman" w:hAnsi="Times New Roman" w:cs="Times New Roman"/>
          <w:sz w:val="28"/>
          <w:szCs w:val="28"/>
          <w:lang w:val="uk-UA"/>
        </w:rPr>
        <w:t>2</w:t>
      </w:r>
      <w:r w:rsidR="0076696E" w:rsidRPr="0076696E">
        <w:rPr>
          <w:rFonts w:ascii="Times New Roman" w:hAnsi="Times New Roman" w:cs="Times New Roman"/>
          <w:sz w:val="28"/>
          <w:szCs w:val="28"/>
          <w:lang w:val="uk-UA"/>
        </w:rPr>
        <w:t>3], інші використовують</w:t>
      </w:r>
      <w:r w:rsidR="009C1FFE">
        <w:rPr>
          <w:rFonts w:ascii="Times New Roman" w:hAnsi="Times New Roman" w:cs="Times New Roman"/>
          <w:sz w:val="28"/>
          <w:szCs w:val="28"/>
          <w:lang w:val="uk-UA"/>
        </w:rPr>
        <w:t xml:space="preserve"> </w:t>
      </w:r>
      <w:r w:rsidR="0076696E" w:rsidRPr="0076696E">
        <w:rPr>
          <w:rFonts w:ascii="Times New Roman" w:hAnsi="Times New Roman" w:cs="Times New Roman"/>
          <w:sz w:val="28"/>
          <w:szCs w:val="28"/>
          <w:lang w:val="uk-UA"/>
        </w:rPr>
        <w:t>міжнародне право як інструмент</w:t>
      </w:r>
      <w:r w:rsidR="009C1FFE">
        <w:rPr>
          <w:rFonts w:ascii="Times New Roman" w:hAnsi="Times New Roman" w:cs="Times New Roman"/>
          <w:sz w:val="28"/>
          <w:szCs w:val="28"/>
          <w:lang w:val="uk-UA"/>
        </w:rPr>
        <w:t xml:space="preserve"> забезпечення незалежності судо</w:t>
      </w:r>
      <w:r w:rsidR="0076696E" w:rsidRPr="0076696E">
        <w:rPr>
          <w:rFonts w:ascii="Times New Roman" w:hAnsi="Times New Roman" w:cs="Times New Roman"/>
          <w:sz w:val="28"/>
          <w:szCs w:val="28"/>
          <w:lang w:val="uk-UA"/>
        </w:rPr>
        <w:t>вої влади та критики дій уряду [</w:t>
      </w:r>
      <w:r w:rsidR="0064565E">
        <w:rPr>
          <w:rFonts w:ascii="Times New Roman" w:hAnsi="Times New Roman" w:cs="Times New Roman"/>
          <w:sz w:val="28"/>
          <w:szCs w:val="28"/>
          <w:lang w:val="uk-UA"/>
        </w:rPr>
        <w:t>2</w:t>
      </w:r>
      <w:r w:rsidR="0076696E" w:rsidRPr="0076696E">
        <w:rPr>
          <w:rFonts w:ascii="Times New Roman" w:hAnsi="Times New Roman" w:cs="Times New Roman"/>
          <w:sz w:val="28"/>
          <w:szCs w:val="28"/>
          <w:lang w:val="uk-UA"/>
        </w:rPr>
        <w:t>4]; останню, найбільш численну</w:t>
      </w:r>
      <w:r w:rsidR="009C1FFE">
        <w:rPr>
          <w:rFonts w:ascii="Times New Roman" w:hAnsi="Times New Roman" w:cs="Times New Roman"/>
          <w:sz w:val="28"/>
          <w:szCs w:val="28"/>
          <w:lang w:val="uk-UA"/>
        </w:rPr>
        <w:t xml:space="preserve"> </w:t>
      </w:r>
      <w:r w:rsidR="0076696E" w:rsidRPr="0076696E">
        <w:rPr>
          <w:rFonts w:ascii="Times New Roman" w:hAnsi="Times New Roman" w:cs="Times New Roman"/>
          <w:sz w:val="28"/>
          <w:szCs w:val="28"/>
          <w:lang w:val="uk-UA"/>
        </w:rPr>
        <w:t>категорію рішень судів, склада</w:t>
      </w:r>
      <w:r w:rsidR="009C1FFE">
        <w:rPr>
          <w:rFonts w:ascii="Times New Roman" w:hAnsi="Times New Roman" w:cs="Times New Roman"/>
          <w:sz w:val="28"/>
          <w:szCs w:val="28"/>
          <w:lang w:val="uk-UA"/>
        </w:rPr>
        <w:t xml:space="preserve">є </w:t>
      </w:r>
      <w:r w:rsidR="00411438">
        <w:rPr>
          <w:rFonts w:ascii="Times New Roman" w:hAnsi="Times New Roman" w:cs="Times New Roman"/>
          <w:sz w:val="28"/>
          <w:szCs w:val="28"/>
          <w:lang w:val="uk-UA"/>
        </w:rPr>
        <w:t>….</w:t>
      </w:r>
      <w:r w:rsidR="00F30AF2" w:rsidRPr="00F30AF2">
        <w:rPr>
          <w:rFonts w:ascii="Times New Roman" w:hAnsi="Times New Roman" w:cs="Times New Roman"/>
          <w:sz w:val="28"/>
          <w:szCs w:val="28"/>
          <w:lang w:val="uk-UA"/>
        </w:rPr>
        <w:t xml:space="preserve"> та пошук найбільш зручного суду(forum shopping), що може негативно позначитися на реалізації</w:t>
      </w:r>
      <w:r w:rsidR="00B92BE0">
        <w:rPr>
          <w:rFonts w:ascii="Times New Roman" w:hAnsi="Times New Roman" w:cs="Times New Roman"/>
          <w:sz w:val="28"/>
          <w:szCs w:val="28"/>
          <w:lang w:val="uk-UA"/>
        </w:rPr>
        <w:t xml:space="preserve"> </w:t>
      </w:r>
      <w:r w:rsidR="00F30AF2" w:rsidRPr="00F30AF2">
        <w:rPr>
          <w:rFonts w:ascii="Times New Roman" w:hAnsi="Times New Roman" w:cs="Times New Roman"/>
          <w:sz w:val="28"/>
          <w:szCs w:val="28"/>
          <w:lang w:val="uk-UA"/>
        </w:rPr>
        <w:t>принципу справедливості</w:t>
      </w:r>
      <w:r w:rsidR="0064565E">
        <w:rPr>
          <w:rFonts w:ascii="Times New Roman" w:hAnsi="Times New Roman" w:cs="Times New Roman"/>
          <w:sz w:val="28"/>
          <w:szCs w:val="28"/>
          <w:lang w:val="uk-UA"/>
        </w:rPr>
        <w:t xml:space="preserve"> </w:t>
      </w:r>
      <w:r w:rsidR="0064565E" w:rsidRPr="00411438">
        <w:rPr>
          <w:rFonts w:ascii="Times New Roman" w:hAnsi="Times New Roman" w:cs="Times New Roman"/>
          <w:sz w:val="28"/>
          <w:szCs w:val="28"/>
          <w:lang w:val="uk-UA"/>
        </w:rPr>
        <w:t>[</w:t>
      </w:r>
      <w:r w:rsidR="00121758" w:rsidRPr="00411438">
        <w:rPr>
          <w:rFonts w:ascii="Times New Roman" w:hAnsi="Times New Roman" w:cs="Times New Roman"/>
          <w:sz w:val="28"/>
          <w:szCs w:val="28"/>
          <w:lang w:val="uk-UA"/>
        </w:rPr>
        <w:t>30</w:t>
      </w:r>
      <w:r w:rsidR="0064565E" w:rsidRPr="00411438">
        <w:rPr>
          <w:rFonts w:ascii="Times New Roman" w:hAnsi="Times New Roman" w:cs="Times New Roman"/>
          <w:sz w:val="28"/>
          <w:szCs w:val="28"/>
          <w:lang w:val="uk-UA"/>
        </w:rPr>
        <w:t>]</w:t>
      </w:r>
      <w:r w:rsidR="00F30AF2" w:rsidRPr="00F30AF2">
        <w:rPr>
          <w:rFonts w:ascii="Times New Roman" w:hAnsi="Times New Roman" w:cs="Times New Roman"/>
          <w:sz w:val="28"/>
          <w:szCs w:val="28"/>
          <w:lang w:val="uk-UA"/>
        </w:rPr>
        <w:t>.</w:t>
      </w:r>
      <w:r w:rsidR="00B92BE0">
        <w:rPr>
          <w:rFonts w:ascii="Times New Roman" w:hAnsi="Times New Roman" w:cs="Times New Roman"/>
          <w:sz w:val="28"/>
          <w:szCs w:val="28"/>
          <w:lang w:val="uk-UA"/>
        </w:rPr>
        <w:t xml:space="preserve"> </w:t>
      </w:r>
    </w:p>
    <w:p w:rsidR="003F27B2" w:rsidRPr="0076696E" w:rsidRDefault="00FF5CFA" w:rsidP="007669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411438">
        <w:rPr>
          <w:rFonts w:ascii="Times New Roman" w:hAnsi="Times New Roman" w:cs="Times New Roman"/>
          <w:sz w:val="28"/>
          <w:szCs w:val="28"/>
          <w:lang w:val="uk-UA"/>
        </w:rPr>
        <w:t>…</w:t>
      </w:r>
    </w:p>
    <w:p w:rsidR="0076696E" w:rsidRDefault="0076696E" w:rsidP="00121758">
      <w:pPr>
        <w:spacing w:after="0" w:line="360" w:lineRule="auto"/>
        <w:jc w:val="both"/>
        <w:rPr>
          <w:rFonts w:ascii="Times New Roman" w:hAnsi="Times New Roman" w:cs="Times New Roman"/>
          <w:sz w:val="28"/>
          <w:szCs w:val="28"/>
          <w:lang w:val="uk-UA"/>
        </w:rPr>
      </w:pPr>
    </w:p>
    <w:p w:rsidR="00B411B2" w:rsidRPr="00B411B2" w:rsidRDefault="00B411B2" w:rsidP="00B411B2">
      <w:pPr>
        <w:spacing w:line="360" w:lineRule="auto"/>
        <w:ind w:firstLine="709"/>
        <w:jc w:val="center"/>
        <w:rPr>
          <w:rFonts w:ascii="Times New Roman" w:hAnsi="Times New Roman" w:cs="Times New Roman"/>
          <w:b/>
          <w:sz w:val="28"/>
          <w:szCs w:val="28"/>
          <w:lang w:val="uk-UA"/>
        </w:rPr>
      </w:pPr>
      <w:r w:rsidRPr="00B411B2">
        <w:rPr>
          <w:rFonts w:ascii="Times New Roman" w:hAnsi="Times New Roman" w:cs="Times New Roman"/>
          <w:b/>
          <w:sz w:val="28"/>
          <w:szCs w:val="28"/>
          <w:lang w:val="uk-UA"/>
        </w:rPr>
        <w:t>2.2. Особливості застосування міжнародних договорів в арбітражній практиці</w:t>
      </w:r>
    </w:p>
    <w:p w:rsidR="00701C70" w:rsidRDefault="00701C70" w:rsidP="00701C70">
      <w:pPr>
        <w:spacing w:after="0" w:line="360" w:lineRule="auto"/>
        <w:ind w:firstLine="709"/>
        <w:jc w:val="both"/>
        <w:rPr>
          <w:rFonts w:ascii="Times New Roman" w:hAnsi="Times New Roman" w:cs="Times New Roman"/>
          <w:sz w:val="28"/>
          <w:szCs w:val="28"/>
          <w:lang w:val="uk-UA"/>
        </w:rPr>
      </w:pPr>
      <w:r w:rsidRPr="00701C70">
        <w:rPr>
          <w:rFonts w:ascii="Times New Roman" w:hAnsi="Times New Roman" w:cs="Times New Roman"/>
          <w:sz w:val="28"/>
          <w:szCs w:val="28"/>
          <w:lang w:val="uk-UA"/>
        </w:rPr>
        <w:t xml:space="preserve">Сьогодні МКАС є органом, який сприяє вирішенню спорів, що виникають у сфері міжнародної торгівлі без залучення державних судових органів. Існує два види міжнародного комерційного арбітражу: </w:t>
      </w:r>
    </w:p>
    <w:p w:rsidR="00701C70" w:rsidRDefault="00701C70" w:rsidP="00701C70">
      <w:pPr>
        <w:spacing w:after="0" w:line="360" w:lineRule="auto"/>
        <w:ind w:firstLine="709"/>
        <w:jc w:val="both"/>
        <w:rPr>
          <w:rFonts w:ascii="Times New Roman" w:hAnsi="Times New Roman" w:cs="Times New Roman"/>
          <w:sz w:val="28"/>
          <w:szCs w:val="28"/>
          <w:lang w:val="uk-UA"/>
        </w:rPr>
      </w:pPr>
      <w:r w:rsidRPr="00701C70">
        <w:rPr>
          <w:rFonts w:ascii="Times New Roman" w:hAnsi="Times New Roman" w:cs="Times New Roman"/>
          <w:sz w:val="28"/>
          <w:szCs w:val="28"/>
          <w:lang w:val="uk-UA"/>
        </w:rPr>
        <w:lastRenderedPageBreak/>
        <w:t>МКАС або (інституціональний суд), що постійно діє, створюється при торговельних палатах, торговельно-про</w:t>
      </w:r>
      <w:r>
        <w:rPr>
          <w:rFonts w:ascii="Times New Roman" w:hAnsi="Times New Roman" w:cs="Times New Roman"/>
          <w:sz w:val="28"/>
          <w:szCs w:val="28"/>
          <w:lang w:val="uk-UA"/>
        </w:rPr>
        <w:t>мислових союзах або асоціаціях;</w:t>
      </w:r>
    </w:p>
    <w:p w:rsidR="00701C70" w:rsidRDefault="00701C70" w:rsidP="00411438">
      <w:pPr>
        <w:spacing w:after="0" w:line="360" w:lineRule="auto"/>
        <w:ind w:firstLine="709"/>
        <w:jc w:val="both"/>
        <w:rPr>
          <w:rFonts w:ascii="Times New Roman" w:hAnsi="Times New Roman" w:cs="Times New Roman"/>
          <w:sz w:val="28"/>
          <w:szCs w:val="28"/>
          <w:lang w:val="uk-UA"/>
        </w:rPr>
      </w:pPr>
      <w:r w:rsidRPr="00701C70">
        <w:rPr>
          <w:rFonts w:ascii="Times New Roman" w:hAnsi="Times New Roman" w:cs="Times New Roman"/>
          <w:sz w:val="28"/>
          <w:szCs w:val="28"/>
          <w:lang w:val="uk-UA"/>
        </w:rPr>
        <w:t xml:space="preserve">Арбітраж </w:t>
      </w:r>
      <w:r w:rsidRPr="00701C70">
        <w:rPr>
          <w:rFonts w:ascii="Times New Roman" w:hAnsi="Times New Roman" w:cs="Times New Roman"/>
          <w:sz w:val="28"/>
          <w:szCs w:val="28"/>
        </w:rPr>
        <w:t>ad</w:t>
      </w:r>
      <w:r w:rsidRPr="00701C70">
        <w:rPr>
          <w:rFonts w:ascii="Times New Roman" w:hAnsi="Times New Roman" w:cs="Times New Roman"/>
          <w:sz w:val="28"/>
          <w:szCs w:val="28"/>
          <w:lang w:val="uk-UA"/>
        </w:rPr>
        <w:t xml:space="preserve"> </w:t>
      </w:r>
      <w:r w:rsidRPr="00701C70">
        <w:rPr>
          <w:rFonts w:ascii="Times New Roman" w:hAnsi="Times New Roman" w:cs="Times New Roman"/>
          <w:sz w:val="28"/>
          <w:szCs w:val="28"/>
        </w:rPr>
        <w:t>hoc</w:t>
      </w:r>
      <w:r w:rsidRPr="00701C70">
        <w:rPr>
          <w:rFonts w:ascii="Times New Roman" w:hAnsi="Times New Roman" w:cs="Times New Roman"/>
          <w:sz w:val="28"/>
          <w:szCs w:val="28"/>
          <w:lang w:val="uk-UA"/>
        </w:rPr>
        <w:t xml:space="preserve"> – створюється тільки для вирішення конкретної суперечки і </w:t>
      </w:r>
      <w:r w:rsidR="00411438">
        <w:rPr>
          <w:rFonts w:ascii="Times New Roman" w:hAnsi="Times New Roman" w:cs="Times New Roman"/>
          <w:sz w:val="28"/>
          <w:szCs w:val="28"/>
          <w:lang w:val="uk-UA"/>
        </w:rPr>
        <w:t>…</w:t>
      </w:r>
      <w:r w:rsidRPr="00411438">
        <w:rPr>
          <w:rFonts w:ascii="Times New Roman" w:hAnsi="Times New Roman" w:cs="Times New Roman"/>
          <w:sz w:val="28"/>
          <w:szCs w:val="28"/>
          <w:lang w:val="uk-UA"/>
        </w:rPr>
        <w:t xml:space="preserve"> порядок оплати витрат, пов’язаних із майбутнім арбітражним процесом, тощо</w:t>
      </w:r>
      <w:r w:rsidR="003B53F6">
        <w:rPr>
          <w:rFonts w:ascii="Times New Roman" w:hAnsi="Times New Roman" w:cs="Times New Roman"/>
          <w:sz w:val="28"/>
          <w:szCs w:val="28"/>
          <w:lang w:val="uk-UA"/>
        </w:rPr>
        <w:t xml:space="preserve"> </w:t>
      </w:r>
      <w:r w:rsidR="003B53F6" w:rsidRPr="00411438">
        <w:rPr>
          <w:rFonts w:ascii="Times New Roman" w:hAnsi="Times New Roman" w:cs="Times New Roman"/>
          <w:sz w:val="28"/>
          <w:szCs w:val="28"/>
          <w:lang w:val="uk-UA"/>
        </w:rPr>
        <w:t>[</w:t>
      </w:r>
      <w:r w:rsidR="00871414">
        <w:rPr>
          <w:rFonts w:ascii="Times New Roman" w:hAnsi="Times New Roman" w:cs="Times New Roman"/>
          <w:sz w:val="28"/>
          <w:szCs w:val="28"/>
          <w:lang w:val="uk-UA"/>
        </w:rPr>
        <w:t>32</w:t>
      </w:r>
      <w:r w:rsidR="002E5D26">
        <w:rPr>
          <w:rFonts w:ascii="Times New Roman" w:hAnsi="Times New Roman" w:cs="Times New Roman"/>
          <w:sz w:val="28"/>
          <w:szCs w:val="28"/>
          <w:lang w:val="uk-UA"/>
        </w:rPr>
        <w:t>, с. 233</w:t>
      </w:r>
      <w:r w:rsidR="003B53F6" w:rsidRPr="00411438">
        <w:rPr>
          <w:rFonts w:ascii="Times New Roman" w:hAnsi="Times New Roman" w:cs="Times New Roman"/>
          <w:sz w:val="28"/>
          <w:szCs w:val="28"/>
          <w:lang w:val="uk-UA"/>
        </w:rPr>
        <w:t>]</w:t>
      </w:r>
      <w:r w:rsidRPr="00411438">
        <w:rPr>
          <w:rFonts w:ascii="Times New Roman" w:hAnsi="Times New Roman" w:cs="Times New Roman"/>
          <w:sz w:val="28"/>
          <w:szCs w:val="28"/>
          <w:lang w:val="uk-UA"/>
        </w:rPr>
        <w:t>.</w:t>
      </w:r>
    </w:p>
    <w:p w:rsidR="00CF76D1" w:rsidRPr="002A3CBB" w:rsidRDefault="00701C70" w:rsidP="00411438">
      <w:pPr>
        <w:spacing w:after="0" w:line="360" w:lineRule="auto"/>
        <w:ind w:firstLine="709"/>
        <w:jc w:val="both"/>
        <w:rPr>
          <w:rFonts w:ascii="Times New Roman" w:hAnsi="Times New Roman" w:cs="Times New Roman"/>
          <w:sz w:val="28"/>
          <w:szCs w:val="28"/>
        </w:rPr>
      </w:pPr>
      <w:r w:rsidRPr="00701C70">
        <w:rPr>
          <w:rFonts w:ascii="Times New Roman" w:hAnsi="Times New Roman" w:cs="Times New Roman"/>
          <w:sz w:val="28"/>
          <w:szCs w:val="28"/>
          <w:lang w:val="uk-UA"/>
        </w:rPr>
        <w:t>До переваг міжнародного комерційного арбітражу належить існування механізму, що забезпечує визнання і виконання його рішень на підставі конвенційного регулювання цього питання</w:t>
      </w:r>
      <w:r>
        <w:rPr>
          <w:rFonts w:ascii="Times New Roman" w:hAnsi="Times New Roman" w:cs="Times New Roman"/>
          <w:sz w:val="28"/>
          <w:szCs w:val="28"/>
          <w:lang w:val="uk-UA"/>
        </w:rPr>
        <w:t xml:space="preserve"> </w:t>
      </w:r>
      <w:r w:rsidRPr="00701C70">
        <w:rPr>
          <w:rFonts w:ascii="Times New Roman" w:hAnsi="Times New Roman" w:cs="Times New Roman"/>
          <w:sz w:val="28"/>
          <w:szCs w:val="28"/>
          <w:lang w:val="uk-UA"/>
        </w:rPr>
        <w:t xml:space="preserve">За своєю сутністю, міжнародні комерційні арбітражі, не дивлячись на свою різноманітність, відрізняються лише місцем своєї реєстрації і складом </w:t>
      </w:r>
      <w:r w:rsidR="00411438">
        <w:rPr>
          <w:rFonts w:ascii="Times New Roman" w:hAnsi="Times New Roman" w:cs="Times New Roman"/>
          <w:sz w:val="28"/>
          <w:szCs w:val="28"/>
          <w:lang w:val="uk-UA"/>
        </w:rPr>
        <w:t>….</w:t>
      </w:r>
      <w:r w:rsidRPr="00411438">
        <w:rPr>
          <w:rFonts w:ascii="Times New Roman" w:hAnsi="Times New Roman" w:cs="Times New Roman"/>
          <w:sz w:val="28"/>
          <w:szCs w:val="28"/>
          <w:lang w:val="uk-UA"/>
        </w:rPr>
        <w:t xml:space="preserve"> та арбітражів і про скасування рішень, постановлених у порядку міжнародного комерційного арбітражу на території України» та ін.</w:t>
      </w:r>
      <w:r w:rsidR="00CF76D1" w:rsidRPr="00411438">
        <w:rPr>
          <w:rFonts w:ascii="Times New Roman" w:hAnsi="Times New Roman" w:cs="Times New Roman"/>
          <w:sz w:val="28"/>
          <w:szCs w:val="28"/>
          <w:lang w:val="uk-UA"/>
        </w:rPr>
        <w:t xml:space="preserve"> </w:t>
      </w:r>
      <w:r w:rsidR="00CF76D1" w:rsidRPr="002A3CBB">
        <w:rPr>
          <w:rFonts w:ascii="Times New Roman" w:hAnsi="Times New Roman" w:cs="Times New Roman"/>
          <w:sz w:val="28"/>
          <w:szCs w:val="28"/>
        </w:rPr>
        <w:t>[</w:t>
      </w:r>
      <w:r w:rsidR="00E0514D">
        <w:rPr>
          <w:rFonts w:ascii="Times New Roman" w:hAnsi="Times New Roman" w:cs="Times New Roman"/>
          <w:sz w:val="28"/>
          <w:szCs w:val="28"/>
          <w:lang w:val="uk-UA"/>
        </w:rPr>
        <w:t>34</w:t>
      </w:r>
      <w:r w:rsidR="002A3CBB">
        <w:rPr>
          <w:rFonts w:ascii="Times New Roman" w:hAnsi="Times New Roman" w:cs="Times New Roman"/>
          <w:sz w:val="28"/>
          <w:szCs w:val="28"/>
          <w:lang w:val="uk-UA"/>
        </w:rPr>
        <w:t>, с. 106</w:t>
      </w:r>
      <w:r w:rsidR="00CF76D1" w:rsidRPr="002A3CBB">
        <w:rPr>
          <w:rFonts w:ascii="Times New Roman" w:hAnsi="Times New Roman" w:cs="Times New Roman"/>
          <w:sz w:val="28"/>
          <w:szCs w:val="28"/>
        </w:rPr>
        <w:t>]</w:t>
      </w:r>
      <w:r w:rsidR="00CF76D1">
        <w:rPr>
          <w:rFonts w:ascii="Times New Roman" w:hAnsi="Times New Roman" w:cs="Times New Roman"/>
          <w:sz w:val="28"/>
          <w:szCs w:val="28"/>
        </w:rPr>
        <w:t>.</w:t>
      </w:r>
    </w:p>
    <w:p w:rsidR="00B411B2" w:rsidRDefault="00CF76D1" w:rsidP="00411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411438">
        <w:rPr>
          <w:rFonts w:ascii="Times New Roman" w:hAnsi="Times New Roman" w:cs="Times New Roman"/>
          <w:sz w:val="28"/>
          <w:szCs w:val="28"/>
          <w:lang w:val="uk-UA"/>
        </w:rPr>
        <w:t>….</w:t>
      </w:r>
    </w:p>
    <w:p w:rsidR="00B411B2" w:rsidRPr="00B411B2" w:rsidRDefault="00B411B2" w:rsidP="00B411B2">
      <w:pPr>
        <w:spacing w:after="0" w:line="360" w:lineRule="auto"/>
        <w:ind w:firstLine="709"/>
        <w:jc w:val="center"/>
        <w:rPr>
          <w:rFonts w:ascii="Times New Roman" w:hAnsi="Times New Roman" w:cs="Times New Roman"/>
          <w:b/>
          <w:sz w:val="28"/>
          <w:szCs w:val="28"/>
          <w:lang w:val="uk-UA"/>
        </w:rPr>
      </w:pPr>
      <w:r w:rsidRPr="00B411B2">
        <w:rPr>
          <w:rFonts w:ascii="Times New Roman" w:hAnsi="Times New Roman" w:cs="Times New Roman"/>
          <w:b/>
          <w:sz w:val="28"/>
          <w:szCs w:val="28"/>
          <w:lang w:val="uk-UA"/>
        </w:rPr>
        <w:t>РОЗДІЛ ІІІ.</w:t>
      </w:r>
    </w:p>
    <w:p w:rsidR="00B411B2" w:rsidRDefault="00B411B2" w:rsidP="00B411B2">
      <w:pPr>
        <w:spacing w:line="360" w:lineRule="auto"/>
        <w:ind w:firstLine="709"/>
        <w:jc w:val="center"/>
        <w:rPr>
          <w:rFonts w:ascii="Times New Roman" w:hAnsi="Times New Roman" w:cs="Times New Roman"/>
          <w:sz w:val="28"/>
          <w:szCs w:val="28"/>
          <w:lang w:val="uk-UA"/>
        </w:rPr>
      </w:pPr>
      <w:r w:rsidRPr="00B411B2">
        <w:rPr>
          <w:rFonts w:ascii="Times New Roman" w:hAnsi="Times New Roman" w:cs="Times New Roman"/>
          <w:b/>
          <w:sz w:val="28"/>
          <w:szCs w:val="28"/>
          <w:lang w:val="uk-UA"/>
        </w:rPr>
        <w:t>ПРОБЛЕМИ ЗАСТОСУВАННЯ МІЖНАРОДНИХ ДОГОВОРІВ НА ПРАКТИЦІ</w:t>
      </w:r>
    </w:p>
    <w:p w:rsidR="00CA56E1" w:rsidRDefault="007F3446" w:rsidP="00411438">
      <w:pPr>
        <w:spacing w:after="0" w:line="360" w:lineRule="auto"/>
        <w:ind w:firstLine="709"/>
        <w:jc w:val="both"/>
        <w:rPr>
          <w:rFonts w:ascii="Times New Roman" w:hAnsi="Times New Roman" w:cs="Times New Roman"/>
          <w:sz w:val="28"/>
          <w:szCs w:val="28"/>
          <w:lang w:val="uk-UA"/>
        </w:rPr>
      </w:pPr>
      <w:r w:rsidRPr="007F3446">
        <w:rPr>
          <w:rFonts w:ascii="Times New Roman" w:hAnsi="Times New Roman" w:cs="Times New Roman"/>
          <w:sz w:val="28"/>
          <w:szCs w:val="28"/>
          <w:lang w:val="uk-UA"/>
        </w:rPr>
        <w:t>Пункт 2 Постанови Пленуму ВССУ від 19 грудня 2014 р. № 13 [</w:t>
      </w:r>
      <w:r w:rsidR="00D936B7">
        <w:rPr>
          <w:rFonts w:ascii="Times New Roman" w:hAnsi="Times New Roman" w:cs="Times New Roman"/>
          <w:sz w:val="28"/>
          <w:szCs w:val="28"/>
          <w:lang w:val="uk-UA"/>
        </w:rPr>
        <w:t>35</w:t>
      </w:r>
      <w:r w:rsidRPr="007F3446">
        <w:rPr>
          <w:rFonts w:ascii="Times New Roman" w:hAnsi="Times New Roman" w:cs="Times New Roman"/>
          <w:sz w:val="28"/>
          <w:szCs w:val="28"/>
          <w:lang w:val="uk-UA"/>
        </w:rPr>
        <w:t xml:space="preserve">, п. 2] з посиланням на підпункт </w:t>
      </w:r>
      <w:r w:rsidRPr="007F3446">
        <w:rPr>
          <w:rFonts w:ascii="Times New Roman" w:hAnsi="Times New Roman" w:cs="Times New Roman"/>
          <w:sz w:val="28"/>
          <w:szCs w:val="28"/>
        </w:rPr>
        <w:t>b</w:t>
      </w:r>
      <w:r w:rsidRPr="007F3446">
        <w:rPr>
          <w:rFonts w:ascii="Times New Roman" w:hAnsi="Times New Roman" w:cs="Times New Roman"/>
          <w:sz w:val="28"/>
          <w:szCs w:val="28"/>
          <w:lang w:val="uk-UA"/>
        </w:rPr>
        <w:t xml:space="preserve"> пункту 1 статті 2 Віденської конвенції про право міжнародних договорів від 23 травня 1969 р. і статтю </w:t>
      </w:r>
      <w:r w:rsidRPr="007F3446">
        <w:rPr>
          <w:rFonts w:ascii="Times New Roman" w:hAnsi="Times New Roman" w:cs="Times New Roman"/>
          <w:sz w:val="28"/>
          <w:szCs w:val="28"/>
        </w:rPr>
        <w:t>8 Закону України «Про міжнародні договори України» ві</w:t>
      </w:r>
      <w:r w:rsidR="000D683D">
        <w:rPr>
          <w:rFonts w:ascii="Times New Roman" w:hAnsi="Times New Roman" w:cs="Times New Roman"/>
          <w:sz w:val="28"/>
          <w:szCs w:val="28"/>
        </w:rPr>
        <w:t>д 29 червня 2004 р. № 1906-IV [</w:t>
      </w:r>
      <w:r w:rsidR="000D683D">
        <w:rPr>
          <w:rFonts w:ascii="Times New Roman" w:hAnsi="Times New Roman" w:cs="Times New Roman"/>
          <w:sz w:val="28"/>
          <w:szCs w:val="28"/>
          <w:lang w:val="uk-UA"/>
        </w:rPr>
        <w:t>10</w:t>
      </w:r>
      <w:r w:rsidRPr="007F3446">
        <w:rPr>
          <w:rFonts w:ascii="Times New Roman" w:hAnsi="Times New Roman" w:cs="Times New Roman"/>
          <w:sz w:val="28"/>
          <w:szCs w:val="28"/>
        </w:rPr>
        <w:t xml:space="preserve">, ст. 8] встановлює, що «частиною національного законодавства слід розглядати не тільки ратифіковані </w:t>
      </w:r>
      <w:r w:rsidR="00411438">
        <w:rPr>
          <w:rFonts w:ascii="Times New Roman" w:hAnsi="Times New Roman" w:cs="Times New Roman"/>
          <w:sz w:val="28"/>
          <w:szCs w:val="28"/>
        </w:rPr>
        <w:t>….</w:t>
      </w:r>
    </w:p>
    <w:p w:rsidR="00CA56E1" w:rsidRDefault="00CA56E1" w:rsidP="00CA56E1">
      <w:pPr>
        <w:spacing w:after="0" w:line="360" w:lineRule="auto"/>
        <w:ind w:firstLine="709"/>
        <w:jc w:val="both"/>
        <w:rPr>
          <w:rFonts w:ascii="Times New Roman" w:hAnsi="Times New Roman" w:cs="Times New Roman"/>
          <w:sz w:val="28"/>
          <w:szCs w:val="28"/>
          <w:lang w:val="uk-UA"/>
        </w:rPr>
      </w:pPr>
      <w:r w:rsidRPr="00CA56E1">
        <w:rPr>
          <w:rFonts w:ascii="Times New Roman" w:hAnsi="Times New Roman" w:cs="Times New Roman"/>
          <w:sz w:val="28"/>
          <w:szCs w:val="28"/>
        </w:rPr>
        <w:t xml:space="preserve">Зазначені статистичні дані наочно демонструють, що у практиці </w:t>
      </w:r>
      <w:proofErr w:type="gramStart"/>
      <w:r w:rsidRPr="00CA56E1">
        <w:rPr>
          <w:rFonts w:ascii="Times New Roman" w:hAnsi="Times New Roman" w:cs="Times New Roman"/>
          <w:sz w:val="28"/>
          <w:szCs w:val="28"/>
        </w:rPr>
        <w:t>Верховної Ради</w:t>
      </w:r>
      <w:proofErr w:type="gramEnd"/>
      <w:r w:rsidRPr="00CA56E1">
        <w:rPr>
          <w:rFonts w:ascii="Times New Roman" w:hAnsi="Times New Roman" w:cs="Times New Roman"/>
          <w:sz w:val="28"/>
          <w:szCs w:val="28"/>
        </w:rPr>
        <w:t xml:space="preserve"> України ратифікація є найбільш поширеним способом надання згоди на обов’язковість міжнародного договору. Однак так само очевидно, що порівняно незначна кількість законів про приєднання та прийняття не може бути підставою, аби залишати такі акти поза увагою вітчизняної судової практики, особливо з огляду на те, що закони України про приєднання або </w:t>
      </w:r>
      <w:r w:rsidRPr="00CA56E1">
        <w:rPr>
          <w:rFonts w:ascii="Times New Roman" w:hAnsi="Times New Roman" w:cs="Times New Roman"/>
          <w:sz w:val="28"/>
          <w:szCs w:val="28"/>
        </w:rPr>
        <w:lastRenderedPageBreak/>
        <w:t>прийняття за своєю юридичною силою і правовими наслідками є рівними законам України про ратифікацію [</w:t>
      </w:r>
      <w:r w:rsidR="007C5C85" w:rsidRPr="00411438">
        <w:rPr>
          <w:rFonts w:ascii="Times New Roman" w:hAnsi="Times New Roman" w:cs="Times New Roman"/>
          <w:sz w:val="28"/>
          <w:szCs w:val="28"/>
        </w:rPr>
        <w:t>3</w:t>
      </w:r>
      <w:r w:rsidR="00EF5172">
        <w:rPr>
          <w:rFonts w:ascii="Times New Roman" w:hAnsi="Times New Roman" w:cs="Times New Roman"/>
          <w:sz w:val="28"/>
          <w:szCs w:val="28"/>
          <w:lang w:val="uk-UA"/>
        </w:rPr>
        <w:t>7</w:t>
      </w:r>
      <w:r w:rsidRPr="00CA56E1">
        <w:rPr>
          <w:rFonts w:ascii="Times New Roman" w:hAnsi="Times New Roman" w:cs="Times New Roman"/>
          <w:sz w:val="28"/>
          <w:szCs w:val="28"/>
        </w:rPr>
        <w:t>, с. 184]</w:t>
      </w:r>
      <w:r>
        <w:rPr>
          <w:rFonts w:ascii="Times New Roman" w:hAnsi="Times New Roman" w:cs="Times New Roman"/>
          <w:sz w:val="28"/>
          <w:szCs w:val="28"/>
          <w:lang w:val="uk-UA"/>
        </w:rPr>
        <w:t>.</w:t>
      </w:r>
    </w:p>
    <w:p w:rsidR="00573152" w:rsidRDefault="00DF6F99" w:rsidP="00411438">
      <w:pPr>
        <w:spacing w:after="0" w:line="360" w:lineRule="auto"/>
        <w:ind w:firstLine="709"/>
        <w:jc w:val="both"/>
        <w:rPr>
          <w:rFonts w:ascii="Times New Roman" w:hAnsi="Times New Roman" w:cs="Times New Roman"/>
          <w:sz w:val="28"/>
          <w:szCs w:val="28"/>
          <w:lang w:val="uk-UA"/>
        </w:rPr>
      </w:pPr>
      <w:r w:rsidRPr="00DF6F99">
        <w:rPr>
          <w:rFonts w:ascii="Times New Roman" w:hAnsi="Times New Roman" w:cs="Times New Roman"/>
          <w:sz w:val="28"/>
          <w:szCs w:val="28"/>
          <w:lang w:val="uk-UA"/>
        </w:rPr>
        <w:t xml:space="preserve">По-друге, оскільки перше речення абзацу першого пункту 2 Постанови Пленуму </w:t>
      </w:r>
      <w:r w:rsidR="007C5C85">
        <w:rPr>
          <w:rFonts w:ascii="Times New Roman" w:hAnsi="Times New Roman" w:cs="Times New Roman"/>
          <w:sz w:val="28"/>
          <w:szCs w:val="28"/>
          <w:lang w:val="uk-UA"/>
        </w:rPr>
        <w:t xml:space="preserve">ВССУ від 19 </w:t>
      </w:r>
      <w:r w:rsidR="00411438">
        <w:rPr>
          <w:rFonts w:ascii="Times New Roman" w:hAnsi="Times New Roman" w:cs="Times New Roman"/>
          <w:sz w:val="28"/>
          <w:szCs w:val="28"/>
          <w:lang w:val="uk-UA"/>
        </w:rPr>
        <w:t>….</w:t>
      </w:r>
      <w:r w:rsidR="00573152" w:rsidRPr="00573152">
        <w:rPr>
          <w:rFonts w:ascii="Times New Roman" w:hAnsi="Times New Roman" w:cs="Times New Roman"/>
          <w:sz w:val="28"/>
          <w:szCs w:val="28"/>
        </w:rPr>
        <w:t xml:space="preserve"> органів, мають перевагу над підзаконними нормативно-правовими актами міністерств та інших центральних органів виконавчої влади, державних органів (частина перша статті 3 і частина друга статті 19 Закону № 1906-IV)».</w:t>
      </w:r>
    </w:p>
    <w:p w:rsidR="00573152" w:rsidRPr="00573152" w:rsidRDefault="00573152" w:rsidP="0057315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411438">
        <w:rPr>
          <w:rFonts w:ascii="Times New Roman" w:hAnsi="Times New Roman" w:cs="Times New Roman"/>
          <w:sz w:val="28"/>
          <w:szCs w:val="28"/>
        </w:rPr>
        <w:t>…</w:t>
      </w:r>
    </w:p>
    <w:p w:rsidR="00B411B2" w:rsidRPr="00B411B2" w:rsidRDefault="00B411B2" w:rsidP="00B411B2">
      <w:pPr>
        <w:spacing w:line="360" w:lineRule="auto"/>
        <w:ind w:firstLine="709"/>
        <w:jc w:val="center"/>
        <w:rPr>
          <w:rFonts w:ascii="Times New Roman" w:hAnsi="Times New Roman" w:cs="Times New Roman"/>
          <w:b/>
          <w:sz w:val="28"/>
          <w:szCs w:val="28"/>
          <w:lang w:val="uk-UA"/>
        </w:rPr>
      </w:pPr>
      <w:r w:rsidRPr="00B411B2">
        <w:rPr>
          <w:rFonts w:ascii="Times New Roman" w:hAnsi="Times New Roman" w:cs="Times New Roman"/>
          <w:b/>
          <w:sz w:val="28"/>
          <w:szCs w:val="28"/>
          <w:lang w:val="uk-UA"/>
        </w:rPr>
        <w:t>ВИСНОВКИ</w:t>
      </w:r>
    </w:p>
    <w:p w:rsidR="00495DA8" w:rsidRPr="00495DA8" w:rsidRDefault="00495DA8" w:rsidP="00495DA8">
      <w:pPr>
        <w:spacing w:after="0" w:line="360" w:lineRule="auto"/>
        <w:ind w:firstLine="709"/>
        <w:jc w:val="both"/>
        <w:rPr>
          <w:rFonts w:ascii="Times New Roman" w:eastAsia="Calibri" w:hAnsi="Times New Roman" w:cs="Times New Roman"/>
          <w:color w:val="000000" w:themeColor="text1"/>
          <w:sz w:val="28"/>
          <w:lang w:val="uk-UA"/>
        </w:rPr>
      </w:pPr>
      <w:r w:rsidRPr="00D21080">
        <w:rPr>
          <w:rFonts w:ascii="Times New Roman" w:eastAsia="Calibri" w:hAnsi="Times New Roman" w:cs="Times New Roman"/>
          <w:color w:val="000000" w:themeColor="text1"/>
          <w:sz w:val="28"/>
          <w:lang w:val="uk-UA"/>
        </w:rPr>
        <w:t xml:space="preserve">Отже, проаналізувавши все вище зазначене, можна зробити наступні висновки. </w:t>
      </w:r>
    </w:p>
    <w:p w:rsidR="00495DA8" w:rsidRDefault="00495DA8" w:rsidP="00495DA8">
      <w:pPr>
        <w:spacing w:after="0" w:line="360" w:lineRule="auto"/>
        <w:ind w:firstLine="709"/>
        <w:jc w:val="both"/>
        <w:rPr>
          <w:rFonts w:ascii="Times New Roman" w:hAnsi="Times New Roman" w:cs="Times New Roman"/>
          <w:sz w:val="28"/>
          <w:szCs w:val="28"/>
          <w:lang w:val="uk-UA"/>
        </w:rPr>
      </w:pPr>
      <w:r w:rsidRPr="00EC68DD">
        <w:rPr>
          <w:rFonts w:ascii="Times New Roman" w:hAnsi="Times New Roman" w:cs="Times New Roman"/>
          <w:sz w:val="28"/>
          <w:szCs w:val="28"/>
          <w:lang w:val="uk-UA"/>
        </w:rPr>
        <w:t xml:space="preserve">У науковій літературі немає загальновизнаного визначення поняття міжнародного договору, дефініції різняться між собою глибиною та змістом розкриття цієї важливої категорії науки міжнародного права. </w:t>
      </w:r>
    </w:p>
    <w:p w:rsidR="00B411B2" w:rsidRDefault="00495DA8" w:rsidP="00411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норм </w:t>
      </w:r>
      <w:r w:rsidR="00411438">
        <w:rPr>
          <w:rFonts w:ascii="Times New Roman" w:hAnsi="Times New Roman" w:cs="Times New Roman"/>
          <w:sz w:val="28"/>
          <w:szCs w:val="28"/>
          <w:lang w:val="uk-UA"/>
        </w:rPr>
        <w:t>….</w:t>
      </w:r>
      <w:bookmarkStart w:id="0" w:name="_GoBack"/>
      <w:bookmarkEnd w:id="0"/>
    </w:p>
    <w:p w:rsidR="00701C70" w:rsidRPr="00B411B2" w:rsidRDefault="00B411B2" w:rsidP="00B411B2">
      <w:pPr>
        <w:spacing w:line="360" w:lineRule="auto"/>
        <w:ind w:firstLine="709"/>
        <w:jc w:val="center"/>
        <w:rPr>
          <w:rFonts w:ascii="Times New Roman" w:hAnsi="Times New Roman" w:cs="Times New Roman"/>
          <w:b/>
          <w:sz w:val="28"/>
          <w:szCs w:val="28"/>
          <w:lang w:val="uk-UA"/>
        </w:rPr>
      </w:pPr>
      <w:r w:rsidRPr="00B411B2">
        <w:rPr>
          <w:rFonts w:ascii="Times New Roman" w:hAnsi="Times New Roman" w:cs="Times New Roman"/>
          <w:b/>
          <w:sz w:val="28"/>
          <w:szCs w:val="28"/>
          <w:lang w:val="uk-UA"/>
        </w:rPr>
        <w:t>СПИСОК ВИКОРИСТАНОЇ ЛІТЕРАТУРИ</w:t>
      </w:r>
    </w:p>
    <w:p w:rsidR="00B411B2" w:rsidRDefault="001419B5" w:rsidP="001419B5">
      <w:pPr>
        <w:pStyle w:val="a7"/>
        <w:numPr>
          <w:ilvl w:val="0"/>
          <w:numId w:val="1"/>
        </w:numPr>
        <w:spacing w:after="0" w:line="360" w:lineRule="auto"/>
        <w:ind w:left="0" w:firstLine="709"/>
        <w:jc w:val="both"/>
        <w:rPr>
          <w:rFonts w:ascii="Times New Roman" w:hAnsi="Times New Roman" w:cs="Times New Roman"/>
          <w:sz w:val="28"/>
          <w:szCs w:val="28"/>
          <w:lang w:val="uk-UA"/>
        </w:rPr>
      </w:pPr>
      <w:r w:rsidRPr="001419B5">
        <w:rPr>
          <w:rFonts w:ascii="Times New Roman" w:hAnsi="Times New Roman" w:cs="Times New Roman"/>
          <w:sz w:val="28"/>
          <w:szCs w:val="28"/>
          <w:lang w:val="uk-UA"/>
        </w:rPr>
        <w:t>Дмитрієв А.І., Муравйов В.І. Міжнародне</w:t>
      </w:r>
      <w:r>
        <w:rPr>
          <w:rFonts w:ascii="Times New Roman" w:hAnsi="Times New Roman" w:cs="Times New Roman"/>
          <w:sz w:val="28"/>
          <w:szCs w:val="28"/>
          <w:lang w:val="uk-UA"/>
        </w:rPr>
        <w:t xml:space="preserve"> публічне право: Навч. посібн. К.: Юрінком Інтер, 2001. </w:t>
      </w:r>
      <w:r w:rsidRPr="001419B5">
        <w:rPr>
          <w:rFonts w:ascii="Times New Roman" w:hAnsi="Times New Roman" w:cs="Times New Roman"/>
          <w:sz w:val="28"/>
          <w:szCs w:val="28"/>
          <w:lang w:val="uk-UA"/>
        </w:rPr>
        <w:t>640 с.</w:t>
      </w:r>
    </w:p>
    <w:p w:rsidR="00AB7C5F" w:rsidRDefault="001419B5" w:rsidP="001419B5">
      <w:pPr>
        <w:pStyle w:val="a7"/>
        <w:numPr>
          <w:ilvl w:val="0"/>
          <w:numId w:val="1"/>
        </w:numPr>
        <w:spacing w:after="0" w:line="360" w:lineRule="auto"/>
        <w:ind w:left="0" w:firstLine="709"/>
        <w:jc w:val="both"/>
        <w:rPr>
          <w:rFonts w:ascii="Times New Roman" w:hAnsi="Times New Roman" w:cs="Times New Roman"/>
          <w:sz w:val="28"/>
          <w:szCs w:val="28"/>
          <w:lang w:val="uk-UA"/>
        </w:rPr>
      </w:pPr>
      <w:r w:rsidRPr="001419B5">
        <w:rPr>
          <w:rFonts w:ascii="Times New Roman" w:hAnsi="Times New Roman" w:cs="Times New Roman"/>
          <w:sz w:val="28"/>
          <w:szCs w:val="28"/>
        </w:rPr>
        <w:t>Мартенс</w:t>
      </w:r>
      <w:r>
        <w:rPr>
          <w:rFonts w:ascii="Times New Roman" w:hAnsi="Times New Roman" w:cs="Times New Roman"/>
          <w:sz w:val="28"/>
          <w:szCs w:val="28"/>
        </w:rPr>
        <w:t xml:space="preserve"> Ф.</w:t>
      </w:r>
      <w:r w:rsidRPr="001419B5">
        <w:rPr>
          <w:rFonts w:ascii="Times New Roman" w:hAnsi="Times New Roman" w:cs="Times New Roman"/>
          <w:sz w:val="28"/>
          <w:szCs w:val="28"/>
        </w:rPr>
        <w:t>Ф. Современное международное право цивилизованных народов: В 2-х т</w:t>
      </w:r>
      <w:r>
        <w:rPr>
          <w:rFonts w:ascii="Times New Roman" w:hAnsi="Times New Roman" w:cs="Times New Roman"/>
          <w:sz w:val="28"/>
          <w:szCs w:val="28"/>
        </w:rPr>
        <w:t>. / Под ред. д. ю. н., проф. В.</w:t>
      </w:r>
      <w:r w:rsidRPr="001419B5">
        <w:rPr>
          <w:rFonts w:ascii="Times New Roman" w:hAnsi="Times New Roman" w:cs="Times New Roman"/>
          <w:sz w:val="28"/>
          <w:szCs w:val="28"/>
        </w:rPr>
        <w:t xml:space="preserve">А. Томсинова. </w:t>
      </w:r>
      <w:r>
        <w:rPr>
          <w:rFonts w:ascii="Times New Roman" w:hAnsi="Times New Roman" w:cs="Times New Roman"/>
          <w:sz w:val="28"/>
          <w:szCs w:val="28"/>
        </w:rPr>
        <w:t>Зерцало, 2008. Т.</w:t>
      </w:r>
      <w:r w:rsidRPr="001419B5">
        <w:rPr>
          <w:rFonts w:ascii="Times New Roman" w:hAnsi="Times New Roman" w:cs="Times New Roman"/>
          <w:sz w:val="28"/>
          <w:szCs w:val="28"/>
        </w:rPr>
        <w:t xml:space="preserve">1. </w:t>
      </w:r>
      <w:r w:rsidR="00AB7C5F">
        <w:rPr>
          <w:rFonts w:ascii="Times New Roman" w:hAnsi="Times New Roman" w:cs="Times New Roman"/>
          <w:sz w:val="28"/>
          <w:szCs w:val="28"/>
        </w:rPr>
        <w:t xml:space="preserve">368 с. </w:t>
      </w:r>
    </w:p>
    <w:p w:rsidR="001419B5" w:rsidRDefault="00AB7C5F" w:rsidP="001419B5">
      <w:pPr>
        <w:pStyle w:val="a7"/>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Мережко О.</w:t>
      </w:r>
      <w:r w:rsidR="001419B5" w:rsidRPr="001419B5">
        <w:rPr>
          <w:rFonts w:ascii="Times New Roman" w:hAnsi="Times New Roman" w:cs="Times New Roman"/>
          <w:sz w:val="28"/>
          <w:szCs w:val="28"/>
        </w:rPr>
        <w:t>О.</w:t>
      </w:r>
      <w:r>
        <w:rPr>
          <w:rFonts w:ascii="Times New Roman" w:hAnsi="Times New Roman" w:cs="Times New Roman"/>
          <w:sz w:val="28"/>
          <w:szCs w:val="28"/>
          <w:lang w:val="uk-UA"/>
        </w:rPr>
        <w:t xml:space="preserve"> </w:t>
      </w:r>
      <w:r w:rsidR="001419B5" w:rsidRPr="001419B5">
        <w:rPr>
          <w:rFonts w:ascii="Times New Roman" w:hAnsi="Times New Roman" w:cs="Times New Roman"/>
          <w:sz w:val="28"/>
          <w:szCs w:val="28"/>
        </w:rPr>
        <w:t>Право міжнародних договорів, сучас</w:t>
      </w:r>
      <w:r>
        <w:rPr>
          <w:rFonts w:ascii="Times New Roman" w:hAnsi="Times New Roman" w:cs="Times New Roman"/>
          <w:sz w:val="28"/>
          <w:szCs w:val="28"/>
        </w:rPr>
        <w:t xml:space="preserve">ні проблеми теорії і практики. К.: Таксон, 2002. </w:t>
      </w:r>
      <w:r w:rsidR="001419B5" w:rsidRPr="001419B5">
        <w:rPr>
          <w:rFonts w:ascii="Times New Roman" w:hAnsi="Times New Roman" w:cs="Times New Roman"/>
          <w:sz w:val="28"/>
          <w:szCs w:val="28"/>
        </w:rPr>
        <w:t>344 с.</w:t>
      </w:r>
    </w:p>
    <w:p w:rsidR="000D484F" w:rsidRDefault="00ED3563" w:rsidP="000D484F">
      <w:pPr>
        <w:pStyle w:val="a7"/>
        <w:numPr>
          <w:ilvl w:val="0"/>
          <w:numId w:val="1"/>
        </w:numPr>
        <w:spacing w:after="0" w:line="360" w:lineRule="auto"/>
        <w:ind w:left="0" w:firstLine="709"/>
        <w:jc w:val="both"/>
        <w:rPr>
          <w:rFonts w:ascii="Times New Roman" w:hAnsi="Times New Roman" w:cs="Times New Roman"/>
          <w:sz w:val="28"/>
          <w:szCs w:val="28"/>
          <w:lang w:val="uk-UA"/>
        </w:rPr>
      </w:pPr>
      <w:r w:rsidRPr="00ED3563">
        <w:rPr>
          <w:rFonts w:ascii="Times New Roman" w:hAnsi="Times New Roman" w:cs="Times New Roman"/>
          <w:sz w:val="28"/>
          <w:szCs w:val="28"/>
        </w:rPr>
        <w:t>Великий енциклопедичний юридичний словн</w:t>
      </w:r>
      <w:r>
        <w:rPr>
          <w:rFonts w:ascii="Times New Roman" w:hAnsi="Times New Roman" w:cs="Times New Roman"/>
          <w:sz w:val="28"/>
          <w:szCs w:val="28"/>
        </w:rPr>
        <w:t>ик / За ред. Ю.С. Шемчушенка. К.: Юридична думка, 2007.</w:t>
      </w:r>
      <w:r w:rsidRPr="00ED3563">
        <w:rPr>
          <w:rFonts w:ascii="Times New Roman" w:hAnsi="Times New Roman" w:cs="Times New Roman"/>
          <w:sz w:val="28"/>
          <w:szCs w:val="28"/>
        </w:rPr>
        <w:t xml:space="preserve"> 992 с.</w:t>
      </w:r>
    </w:p>
    <w:p w:rsidR="00A01A3D" w:rsidRDefault="009A2A11" w:rsidP="00A01A3D">
      <w:pPr>
        <w:pStyle w:val="a7"/>
        <w:numPr>
          <w:ilvl w:val="0"/>
          <w:numId w:val="1"/>
        </w:numPr>
        <w:spacing w:after="0" w:line="360" w:lineRule="auto"/>
        <w:ind w:left="0" w:firstLine="709"/>
        <w:jc w:val="both"/>
        <w:rPr>
          <w:rFonts w:ascii="Times New Roman" w:hAnsi="Times New Roman" w:cs="Times New Roman"/>
          <w:sz w:val="28"/>
          <w:szCs w:val="28"/>
          <w:lang w:val="uk-UA"/>
        </w:rPr>
      </w:pPr>
      <w:r w:rsidRPr="000D484F">
        <w:rPr>
          <w:rFonts w:ascii="Times New Roman" w:hAnsi="Times New Roman" w:cs="Times New Roman"/>
          <w:sz w:val="28"/>
          <w:szCs w:val="28"/>
        </w:rPr>
        <w:t>Віденська конвенція про право міжнародних договорів</w:t>
      </w:r>
      <w:r w:rsidR="00A471A9" w:rsidRPr="000D484F">
        <w:rPr>
          <w:rFonts w:ascii="Times New Roman" w:hAnsi="Times New Roman" w:cs="Times New Roman"/>
          <w:sz w:val="28"/>
          <w:szCs w:val="28"/>
          <w:lang w:val="uk-UA"/>
        </w:rPr>
        <w:t xml:space="preserve">. Міжнародний документ від </w:t>
      </w:r>
      <w:r w:rsidR="000D484F" w:rsidRPr="000D484F">
        <w:rPr>
          <w:rFonts w:ascii="Times New Roman" w:hAnsi="Times New Roman" w:cs="Times New Roman"/>
          <w:sz w:val="28"/>
          <w:szCs w:val="28"/>
          <w:lang w:val="uk-UA"/>
        </w:rPr>
        <w:t>23.05.1969</w:t>
      </w:r>
      <w:r w:rsidR="00A471A9" w:rsidRPr="000D484F">
        <w:rPr>
          <w:rFonts w:ascii="Times New Roman" w:hAnsi="Times New Roman" w:cs="Times New Roman"/>
          <w:sz w:val="28"/>
          <w:szCs w:val="28"/>
          <w:lang w:val="uk-UA"/>
        </w:rPr>
        <w:t>.</w:t>
      </w:r>
      <w:r w:rsidR="000D484F">
        <w:rPr>
          <w:rFonts w:ascii="Times New Roman" w:hAnsi="Times New Roman" w:cs="Times New Roman"/>
          <w:sz w:val="28"/>
          <w:szCs w:val="28"/>
          <w:lang w:val="uk-UA"/>
        </w:rPr>
        <w:t xml:space="preserve"> </w:t>
      </w:r>
      <w:r w:rsidRPr="000D484F">
        <w:rPr>
          <w:rFonts w:ascii="Times New Roman" w:hAnsi="Times New Roman" w:cs="Times New Roman"/>
          <w:sz w:val="28"/>
          <w:szCs w:val="28"/>
          <w:lang w:val="en-US"/>
        </w:rPr>
        <w:t>URL</w:t>
      </w:r>
      <w:r w:rsidRPr="000D484F">
        <w:rPr>
          <w:rFonts w:ascii="Times New Roman" w:hAnsi="Times New Roman" w:cs="Times New Roman"/>
          <w:sz w:val="28"/>
          <w:szCs w:val="28"/>
          <w:lang w:val="uk-UA"/>
        </w:rPr>
        <w:t xml:space="preserve">: </w:t>
      </w:r>
      <w:hyperlink r:id="rId7" w:history="1">
        <w:r w:rsidR="00E96B9C" w:rsidRPr="000D484F">
          <w:rPr>
            <w:rStyle w:val="a8"/>
            <w:rFonts w:ascii="Times New Roman" w:hAnsi="Times New Roman" w:cs="Times New Roman"/>
            <w:sz w:val="28"/>
            <w:szCs w:val="28"/>
            <w:lang w:val="uk-UA"/>
          </w:rPr>
          <w:t>https://zakon.rada.gov.ua/laws/show/995_118</w:t>
        </w:r>
      </w:hyperlink>
      <w:r w:rsidRPr="000D484F">
        <w:rPr>
          <w:rFonts w:ascii="Times New Roman" w:hAnsi="Times New Roman" w:cs="Times New Roman"/>
          <w:sz w:val="28"/>
          <w:szCs w:val="28"/>
          <w:lang w:val="uk-UA"/>
        </w:rPr>
        <w:t>.</w:t>
      </w:r>
    </w:p>
    <w:p w:rsidR="00A92CD7" w:rsidRDefault="009A2A11" w:rsidP="00A92CD7">
      <w:pPr>
        <w:pStyle w:val="a7"/>
        <w:numPr>
          <w:ilvl w:val="0"/>
          <w:numId w:val="1"/>
        </w:numPr>
        <w:spacing w:after="0" w:line="360" w:lineRule="auto"/>
        <w:ind w:left="0" w:firstLine="709"/>
        <w:jc w:val="both"/>
        <w:rPr>
          <w:rFonts w:ascii="Times New Roman" w:hAnsi="Times New Roman" w:cs="Times New Roman"/>
          <w:sz w:val="28"/>
          <w:szCs w:val="28"/>
          <w:lang w:val="uk-UA"/>
        </w:rPr>
      </w:pPr>
      <w:r w:rsidRPr="00A01A3D">
        <w:rPr>
          <w:rFonts w:ascii="Times New Roman" w:hAnsi="Times New Roman" w:cs="Times New Roman"/>
          <w:sz w:val="28"/>
          <w:szCs w:val="28"/>
        </w:rPr>
        <w:lastRenderedPageBreak/>
        <w:t>Віденська конвенція про право договорів між державами та міжнародними організаціями або між міжнародними організаціями</w:t>
      </w:r>
      <w:r w:rsidRPr="00A01A3D">
        <w:rPr>
          <w:rFonts w:ascii="Times New Roman" w:hAnsi="Times New Roman" w:cs="Times New Roman"/>
          <w:sz w:val="28"/>
          <w:szCs w:val="28"/>
          <w:lang w:val="uk-UA"/>
        </w:rPr>
        <w:t xml:space="preserve">. </w:t>
      </w:r>
      <w:r w:rsidR="00A471A9" w:rsidRPr="00A01A3D">
        <w:rPr>
          <w:rFonts w:ascii="Times New Roman" w:hAnsi="Times New Roman" w:cs="Times New Roman"/>
          <w:sz w:val="28"/>
          <w:szCs w:val="28"/>
          <w:lang w:val="uk-UA"/>
        </w:rPr>
        <w:t xml:space="preserve">Міжнародний документ від </w:t>
      </w:r>
      <w:r w:rsidR="00A01A3D" w:rsidRPr="00A01A3D">
        <w:rPr>
          <w:rFonts w:ascii="Times New Roman" w:hAnsi="Times New Roman" w:cs="Times New Roman"/>
          <w:sz w:val="28"/>
          <w:szCs w:val="28"/>
          <w:lang w:val="uk-UA"/>
        </w:rPr>
        <w:t>21.03.1986</w:t>
      </w:r>
      <w:r w:rsidR="000D484F" w:rsidRPr="00A01A3D">
        <w:rPr>
          <w:rFonts w:ascii="Times New Roman" w:hAnsi="Times New Roman" w:cs="Times New Roman"/>
          <w:sz w:val="28"/>
          <w:szCs w:val="28"/>
          <w:lang w:val="uk-UA"/>
        </w:rPr>
        <w:t xml:space="preserve">. </w:t>
      </w:r>
      <w:r w:rsidRPr="00A01A3D">
        <w:rPr>
          <w:rFonts w:ascii="Times New Roman" w:hAnsi="Times New Roman" w:cs="Times New Roman"/>
          <w:sz w:val="28"/>
          <w:szCs w:val="28"/>
          <w:lang w:val="en-US"/>
        </w:rPr>
        <w:t>URL</w:t>
      </w:r>
      <w:r w:rsidRPr="00A01A3D">
        <w:rPr>
          <w:rFonts w:ascii="Times New Roman" w:hAnsi="Times New Roman" w:cs="Times New Roman"/>
          <w:sz w:val="28"/>
          <w:szCs w:val="28"/>
          <w:lang w:val="uk-UA"/>
        </w:rPr>
        <w:t xml:space="preserve">: </w:t>
      </w:r>
      <w:hyperlink r:id="rId8" w:history="1">
        <w:r w:rsidR="00E96B9C" w:rsidRPr="00A01A3D">
          <w:rPr>
            <w:rStyle w:val="a8"/>
            <w:rFonts w:ascii="Times New Roman" w:hAnsi="Times New Roman" w:cs="Times New Roman"/>
            <w:sz w:val="28"/>
            <w:szCs w:val="28"/>
            <w:lang w:val="uk-UA"/>
          </w:rPr>
          <w:t>https://zakon.rada.gov.ua/laws/show/995_a04</w:t>
        </w:r>
      </w:hyperlink>
    </w:p>
    <w:p w:rsidR="009A2A11" w:rsidRDefault="007D59D5" w:rsidP="003A330E">
      <w:pPr>
        <w:pStyle w:val="a7"/>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Лукашук И.</w:t>
      </w:r>
      <w:r w:rsidR="00A92CD7" w:rsidRPr="00A92CD7">
        <w:rPr>
          <w:rFonts w:ascii="Times New Roman" w:hAnsi="Times New Roman" w:cs="Times New Roman"/>
          <w:sz w:val="28"/>
          <w:szCs w:val="28"/>
        </w:rPr>
        <w:t>И. Современное пра</w:t>
      </w:r>
      <w:r w:rsidR="0098736B">
        <w:rPr>
          <w:rFonts w:ascii="Times New Roman" w:hAnsi="Times New Roman" w:cs="Times New Roman"/>
          <w:sz w:val="28"/>
          <w:szCs w:val="28"/>
        </w:rPr>
        <w:t>во международных договоров: В 2</w:t>
      </w:r>
      <w:r w:rsidR="0098736B">
        <w:rPr>
          <w:rFonts w:ascii="Times New Roman" w:hAnsi="Times New Roman" w:cs="Times New Roman"/>
          <w:sz w:val="28"/>
          <w:szCs w:val="28"/>
          <w:lang w:val="uk-UA"/>
        </w:rPr>
        <w:t>-</w:t>
      </w:r>
      <w:r w:rsidR="00A92CD7" w:rsidRPr="00A92CD7">
        <w:rPr>
          <w:rFonts w:ascii="Times New Roman" w:hAnsi="Times New Roman" w:cs="Times New Roman"/>
          <w:sz w:val="28"/>
          <w:szCs w:val="28"/>
        </w:rPr>
        <w:t>х т.</w:t>
      </w:r>
      <w:r w:rsidR="0098736B">
        <w:rPr>
          <w:rFonts w:ascii="Times New Roman" w:hAnsi="Times New Roman" w:cs="Times New Roman"/>
          <w:sz w:val="28"/>
          <w:szCs w:val="28"/>
          <w:lang w:val="uk-UA"/>
        </w:rPr>
        <w:t xml:space="preserve"> </w:t>
      </w:r>
      <w:r w:rsidR="00A92CD7" w:rsidRPr="00A92CD7">
        <w:rPr>
          <w:rFonts w:ascii="Times New Roman" w:hAnsi="Times New Roman" w:cs="Times New Roman"/>
          <w:sz w:val="28"/>
          <w:szCs w:val="28"/>
        </w:rPr>
        <w:t>/ Институт государства и права</w:t>
      </w:r>
      <w:r w:rsidR="00A92CD7" w:rsidRPr="00A92CD7">
        <w:rPr>
          <w:rFonts w:ascii="Times New Roman" w:hAnsi="Times New Roman" w:cs="Times New Roman"/>
          <w:sz w:val="28"/>
          <w:szCs w:val="28"/>
          <w:lang w:val="uk-UA"/>
        </w:rPr>
        <w:t xml:space="preserve"> РАН. Вольтере клувер. Т.1. Заключение международных договоров., 2004. 658 с.; Т. 2. Действие</w:t>
      </w:r>
      <w:r w:rsidR="003A330E">
        <w:rPr>
          <w:rFonts w:ascii="Times New Roman" w:hAnsi="Times New Roman" w:cs="Times New Roman"/>
          <w:sz w:val="28"/>
          <w:szCs w:val="28"/>
          <w:lang w:val="uk-UA"/>
        </w:rPr>
        <w:t xml:space="preserve"> </w:t>
      </w:r>
      <w:r w:rsidR="00A92CD7" w:rsidRPr="003A330E">
        <w:rPr>
          <w:rFonts w:ascii="Times New Roman" w:hAnsi="Times New Roman" w:cs="Times New Roman"/>
          <w:sz w:val="28"/>
          <w:szCs w:val="28"/>
          <w:lang w:val="uk-UA"/>
        </w:rPr>
        <w:t xml:space="preserve">международных договоров. </w:t>
      </w:r>
      <w:r w:rsidR="003A330E" w:rsidRPr="003A330E">
        <w:rPr>
          <w:rFonts w:ascii="Times New Roman" w:hAnsi="Times New Roman" w:cs="Times New Roman"/>
          <w:sz w:val="28"/>
          <w:szCs w:val="28"/>
          <w:lang w:val="uk-UA"/>
        </w:rPr>
        <w:t xml:space="preserve">2006. </w:t>
      </w:r>
      <w:r w:rsidR="00A92CD7" w:rsidRPr="003A330E">
        <w:rPr>
          <w:rFonts w:ascii="Times New Roman" w:hAnsi="Times New Roman" w:cs="Times New Roman"/>
          <w:sz w:val="28"/>
          <w:szCs w:val="28"/>
          <w:lang w:val="uk-UA"/>
        </w:rPr>
        <w:t>483 с.</w:t>
      </w:r>
    </w:p>
    <w:p w:rsidR="003A330E" w:rsidRPr="007D59D5" w:rsidRDefault="001C2C3C" w:rsidP="003A330E">
      <w:pPr>
        <w:pStyle w:val="a7"/>
        <w:numPr>
          <w:ilvl w:val="0"/>
          <w:numId w:val="1"/>
        </w:numPr>
        <w:spacing w:after="0" w:line="360" w:lineRule="auto"/>
        <w:ind w:left="0" w:firstLine="709"/>
        <w:jc w:val="both"/>
        <w:rPr>
          <w:rFonts w:ascii="Times New Roman" w:hAnsi="Times New Roman" w:cs="Times New Roman"/>
          <w:sz w:val="28"/>
          <w:szCs w:val="28"/>
          <w:lang w:val="uk-UA"/>
        </w:rPr>
      </w:pPr>
      <w:r w:rsidRPr="001C2C3C">
        <w:rPr>
          <w:rFonts w:ascii="Times New Roman" w:hAnsi="Times New Roman" w:cs="Times New Roman"/>
          <w:sz w:val="28"/>
          <w:szCs w:val="28"/>
        </w:rPr>
        <w:t>Великий енциклопедичний юридичний словни</w:t>
      </w:r>
      <w:r w:rsidR="007D59D5">
        <w:rPr>
          <w:rFonts w:ascii="Times New Roman" w:hAnsi="Times New Roman" w:cs="Times New Roman"/>
          <w:sz w:val="28"/>
          <w:szCs w:val="28"/>
        </w:rPr>
        <w:t>к / За ред. Ю.</w:t>
      </w:r>
      <w:r>
        <w:rPr>
          <w:rFonts w:ascii="Times New Roman" w:hAnsi="Times New Roman" w:cs="Times New Roman"/>
          <w:sz w:val="28"/>
          <w:szCs w:val="28"/>
        </w:rPr>
        <w:t xml:space="preserve">С. Шемчушенка. К.: Юридична думка, 2007. </w:t>
      </w:r>
      <w:r w:rsidRPr="001C2C3C">
        <w:rPr>
          <w:rFonts w:ascii="Times New Roman" w:hAnsi="Times New Roman" w:cs="Times New Roman"/>
          <w:sz w:val="28"/>
          <w:szCs w:val="28"/>
        </w:rPr>
        <w:t>992 с.</w:t>
      </w:r>
    </w:p>
    <w:p w:rsidR="00DE22C3" w:rsidRDefault="007D59D5" w:rsidP="00DE22C3">
      <w:pPr>
        <w:pStyle w:val="a7"/>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Павко Я. </w:t>
      </w:r>
      <w:r w:rsidRPr="007D59D5">
        <w:rPr>
          <w:rFonts w:ascii="Times New Roman" w:hAnsi="Times New Roman" w:cs="Times New Roman"/>
          <w:sz w:val="28"/>
          <w:szCs w:val="28"/>
        </w:rPr>
        <w:t>Поняття міжнародного договору, його джерела та суб’єкти: термінологічні аспекти проблеми</w:t>
      </w:r>
      <w:r>
        <w:rPr>
          <w:rFonts w:ascii="Times New Roman" w:hAnsi="Times New Roman" w:cs="Times New Roman"/>
          <w:sz w:val="28"/>
          <w:szCs w:val="28"/>
          <w:lang w:val="uk-UA"/>
        </w:rPr>
        <w:t xml:space="preserve">. </w:t>
      </w:r>
      <w:r w:rsidR="00E543A9">
        <w:rPr>
          <w:rFonts w:ascii="Times New Roman" w:hAnsi="Times New Roman" w:cs="Times New Roman"/>
          <w:i/>
          <w:sz w:val="28"/>
          <w:szCs w:val="28"/>
          <w:lang w:val="uk-UA"/>
        </w:rPr>
        <w:t>Віче</w:t>
      </w:r>
      <w:r>
        <w:rPr>
          <w:rFonts w:ascii="Times New Roman" w:hAnsi="Times New Roman" w:cs="Times New Roman"/>
          <w:sz w:val="28"/>
          <w:szCs w:val="28"/>
          <w:lang w:val="uk-UA"/>
        </w:rPr>
        <w:t xml:space="preserve">. </w:t>
      </w:r>
      <w:r w:rsidR="00E543A9">
        <w:rPr>
          <w:rFonts w:ascii="Times New Roman" w:hAnsi="Times New Roman" w:cs="Times New Roman"/>
          <w:sz w:val="28"/>
          <w:szCs w:val="28"/>
          <w:lang w:val="uk-UA"/>
        </w:rPr>
        <w:t xml:space="preserve">2013. № 12. </w:t>
      </w:r>
      <w:r>
        <w:rPr>
          <w:rFonts w:ascii="Times New Roman" w:hAnsi="Times New Roman" w:cs="Times New Roman"/>
          <w:sz w:val="28"/>
          <w:szCs w:val="28"/>
          <w:lang w:val="uk-UA"/>
        </w:rPr>
        <w:t>С. 23-26.</w:t>
      </w:r>
    </w:p>
    <w:p w:rsidR="00DE22C3" w:rsidRPr="00DE22C3" w:rsidRDefault="00DE22C3" w:rsidP="00DE22C3">
      <w:pPr>
        <w:pStyle w:val="a7"/>
        <w:numPr>
          <w:ilvl w:val="0"/>
          <w:numId w:val="1"/>
        </w:numPr>
        <w:spacing w:after="0" w:line="360" w:lineRule="auto"/>
        <w:ind w:left="0" w:firstLine="709"/>
        <w:jc w:val="both"/>
        <w:rPr>
          <w:rFonts w:ascii="Times New Roman" w:hAnsi="Times New Roman" w:cs="Times New Roman"/>
          <w:sz w:val="28"/>
          <w:szCs w:val="28"/>
          <w:lang w:val="uk-UA"/>
        </w:rPr>
      </w:pPr>
      <w:r w:rsidRPr="00DE22C3">
        <w:rPr>
          <w:rFonts w:ascii="Times New Roman" w:hAnsi="Times New Roman" w:cs="Times New Roman"/>
          <w:sz w:val="28"/>
          <w:szCs w:val="28"/>
        </w:rPr>
        <w:t>Про міжнародні договори України</w:t>
      </w:r>
      <w:r w:rsidRPr="00DE22C3">
        <w:rPr>
          <w:rFonts w:ascii="Times New Roman" w:hAnsi="Times New Roman" w:cs="Times New Roman"/>
          <w:sz w:val="28"/>
          <w:szCs w:val="28"/>
          <w:lang w:val="uk-UA"/>
        </w:rPr>
        <w:t xml:space="preserve">: Закон України від 29.06.2004 № 1906-IV. </w:t>
      </w:r>
      <w:r w:rsidRPr="00DE22C3">
        <w:rPr>
          <w:rFonts w:ascii="Times New Roman" w:hAnsi="Times New Roman" w:cs="Times New Roman"/>
          <w:i/>
          <w:sz w:val="28"/>
          <w:szCs w:val="28"/>
          <w:lang w:val="uk-UA"/>
        </w:rPr>
        <w:t>Відомості Верховної Ради України</w:t>
      </w:r>
      <w:r w:rsidRPr="00DE22C3">
        <w:rPr>
          <w:rFonts w:ascii="Times New Roman" w:hAnsi="Times New Roman" w:cs="Times New Roman"/>
          <w:sz w:val="28"/>
          <w:szCs w:val="28"/>
          <w:lang w:val="uk-UA"/>
        </w:rPr>
        <w:t>. 2004. № 50. Ст. 540.</w:t>
      </w:r>
    </w:p>
    <w:p w:rsidR="00911908" w:rsidRDefault="00506ABE" w:rsidP="003A330E">
      <w:pPr>
        <w:pStyle w:val="a7"/>
        <w:numPr>
          <w:ilvl w:val="0"/>
          <w:numId w:val="1"/>
        </w:numPr>
        <w:spacing w:after="0" w:line="360" w:lineRule="auto"/>
        <w:ind w:left="0" w:firstLine="709"/>
        <w:jc w:val="both"/>
        <w:rPr>
          <w:rFonts w:ascii="Times New Roman" w:hAnsi="Times New Roman" w:cs="Times New Roman"/>
          <w:sz w:val="28"/>
          <w:szCs w:val="28"/>
          <w:lang w:val="uk-UA"/>
        </w:rPr>
      </w:pPr>
      <w:r w:rsidRPr="00506ABE">
        <w:rPr>
          <w:rFonts w:ascii="Times New Roman" w:hAnsi="Times New Roman" w:cs="Times New Roman"/>
          <w:sz w:val="28"/>
          <w:szCs w:val="28"/>
          <w:lang w:val="uk-UA"/>
        </w:rPr>
        <w:t>Теорія держави і права: підручник / О.В. Петришин,                               С.П. Погребняк, В.С. Смородинський та ін.; за ред. О.В. Петришина.  Х.: Право, 2015. 368 с.</w:t>
      </w:r>
    </w:p>
    <w:p w:rsidR="00F14A9C" w:rsidRDefault="00506ABE" w:rsidP="00F14A9C">
      <w:pPr>
        <w:pStyle w:val="a7"/>
        <w:numPr>
          <w:ilvl w:val="0"/>
          <w:numId w:val="1"/>
        </w:numPr>
        <w:spacing w:after="0" w:line="360" w:lineRule="auto"/>
        <w:ind w:left="0" w:firstLine="709"/>
        <w:jc w:val="both"/>
        <w:rPr>
          <w:rFonts w:ascii="Times New Roman" w:hAnsi="Times New Roman" w:cs="Times New Roman"/>
          <w:sz w:val="28"/>
          <w:szCs w:val="28"/>
          <w:lang w:val="uk-UA"/>
        </w:rPr>
      </w:pPr>
      <w:r w:rsidRPr="00506ABE">
        <w:rPr>
          <w:rFonts w:ascii="Times New Roman" w:hAnsi="Times New Roman" w:cs="Times New Roman"/>
          <w:sz w:val="28"/>
          <w:szCs w:val="28"/>
          <w:lang w:val="uk-UA"/>
        </w:rPr>
        <w:t xml:space="preserve">Конституція України: Закон України від 28.06.1996 № 254к/96-ВР. </w:t>
      </w:r>
      <w:r w:rsidRPr="00506ABE">
        <w:rPr>
          <w:rFonts w:ascii="Times New Roman" w:hAnsi="Times New Roman" w:cs="Times New Roman"/>
          <w:i/>
          <w:sz w:val="28"/>
          <w:szCs w:val="28"/>
          <w:lang w:val="uk-UA"/>
        </w:rPr>
        <w:t>Відомості Верховної Ради України</w:t>
      </w:r>
      <w:r w:rsidRPr="00506ABE">
        <w:rPr>
          <w:rFonts w:ascii="Times New Roman" w:hAnsi="Times New Roman" w:cs="Times New Roman"/>
          <w:sz w:val="28"/>
          <w:szCs w:val="28"/>
          <w:lang w:val="uk-UA"/>
        </w:rPr>
        <w:t>. 1996. № 30. Ст. 141.</w:t>
      </w:r>
    </w:p>
    <w:p w:rsidR="0034035A" w:rsidRDefault="00E0144C" w:rsidP="0034035A">
      <w:pPr>
        <w:pStyle w:val="a7"/>
        <w:numPr>
          <w:ilvl w:val="0"/>
          <w:numId w:val="1"/>
        </w:numPr>
        <w:spacing w:after="0" w:line="360" w:lineRule="auto"/>
        <w:ind w:left="0" w:firstLine="709"/>
        <w:jc w:val="both"/>
        <w:rPr>
          <w:rFonts w:ascii="Times New Roman" w:hAnsi="Times New Roman" w:cs="Times New Roman"/>
          <w:sz w:val="28"/>
          <w:szCs w:val="28"/>
          <w:lang w:val="uk-UA"/>
        </w:rPr>
      </w:pPr>
      <w:r w:rsidRPr="00F14A9C">
        <w:rPr>
          <w:rFonts w:ascii="Times New Roman" w:hAnsi="Times New Roman" w:cs="Times New Roman"/>
          <w:sz w:val="28"/>
          <w:szCs w:val="28"/>
          <w:lang w:val="uk-UA"/>
        </w:rPr>
        <w:t>Про ратифікацію Конвенції про захист прав людини й основоположних свобод 1950 р., Першого протоколу та протоколів № 2,</w:t>
      </w:r>
      <w:r w:rsidR="00C7620A" w:rsidRPr="00F14A9C">
        <w:rPr>
          <w:rFonts w:ascii="Times New Roman" w:hAnsi="Times New Roman" w:cs="Times New Roman"/>
          <w:sz w:val="28"/>
          <w:szCs w:val="28"/>
          <w:lang w:val="uk-UA"/>
        </w:rPr>
        <w:t xml:space="preserve"> </w:t>
      </w:r>
      <w:r w:rsidRPr="00F14A9C">
        <w:rPr>
          <w:rFonts w:ascii="Times New Roman" w:hAnsi="Times New Roman" w:cs="Times New Roman"/>
          <w:sz w:val="28"/>
          <w:szCs w:val="28"/>
          <w:lang w:val="uk-UA"/>
        </w:rPr>
        <w:t>4,</w:t>
      </w:r>
      <w:r w:rsidR="00C7620A" w:rsidRPr="00F14A9C">
        <w:rPr>
          <w:rFonts w:ascii="Times New Roman" w:hAnsi="Times New Roman" w:cs="Times New Roman"/>
          <w:sz w:val="28"/>
          <w:szCs w:val="28"/>
          <w:lang w:val="uk-UA"/>
        </w:rPr>
        <w:t xml:space="preserve"> </w:t>
      </w:r>
      <w:r w:rsidRPr="00F14A9C">
        <w:rPr>
          <w:rFonts w:ascii="Times New Roman" w:hAnsi="Times New Roman" w:cs="Times New Roman"/>
          <w:sz w:val="28"/>
          <w:szCs w:val="28"/>
          <w:lang w:val="uk-UA"/>
        </w:rPr>
        <w:t>7</w:t>
      </w:r>
      <w:r w:rsidR="00C7620A" w:rsidRPr="00F14A9C">
        <w:rPr>
          <w:rFonts w:ascii="Times New Roman" w:hAnsi="Times New Roman" w:cs="Times New Roman"/>
          <w:sz w:val="28"/>
          <w:szCs w:val="28"/>
          <w:lang w:val="uk-UA"/>
        </w:rPr>
        <w:t xml:space="preserve"> </w:t>
      </w:r>
      <w:r w:rsidRPr="00F14A9C">
        <w:rPr>
          <w:rFonts w:ascii="Times New Roman" w:hAnsi="Times New Roman" w:cs="Times New Roman"/>
          <w:sz w:val="28"/>
          <w:szCs w:val="28"/>
          <w:lang w:val="uk-UA"/>
        </w:rPr>
        <w:t>та</w:t>
      </w:r>
      <w:r w:rsidR="00C7620A" w:rsidRPr="00F14A9C">
        <w:rPr>
          <w:rFonts w:ascii="Times New Roman" w:hAnsi="Times New Roman" w:cs="Times New Roman"/>
          <w:sz w:val="28"/>
          <w:szCs w:val="28"/>
          <w:lang w:val="uk-UA"/>
        </w:rPr>
        <w:t xml:space="preserve"> </w:t>
      </w:r>
      <w:r w:rsidRPr="00F14A9C">
        <w:rPr>
          <w:rFonts w:ascii="Times New Roman" w:hAnsi="Times New Roman" w:cs="Times New Roman"/>
          <w:sz w:val="28"/>
          <w:szCs w:val="28"/>
          <w:lang w:val="uk-UA"/>
        </w:rPr>
        <w:t>11 до Конвенції</w:t>
      </w:r>
      <w:r w:rsidR="00C7620A" w:rsidRPr="00F14A9C">
        <w:rPr>
          <w:rFonts w:ascii="Times New Roman" w:hAnsi="Times New Roman" w:cs="Times New Roman"/>
          <w:sz w:val="28"/>
          <w:szCs w:val="28"/>
          <w:lang w:val="uk-UA"/>
        </w:rPr>
        <w:t xml:space="preserve">: Закон України від </w:t>
      </w:r>
      <w:r w:rsidR="00F14A9C" w:rsidRPr="00F14A9C">
        <w:rPr>
          <w:rFonts w:ascii="Times New Roman" w:hAnsi="Times New Roman" w:cs="Times New Roman"/>
          <w:sz w:val="28"/>
          <w:szCs w:val="28"/>
          <w:lang w:val="uk-UA"/>
        </w:rPr>
        <w:t>17.07.1997 № 475/97-ВР</w:t>
      </w:r>
      <w:r w:rsidR="00C7620A" w:rsidRPr="00F14A9C">
        <w:rPr>
          <w:rFonts w:ascii="Times New Roman" w:hAnsi="Times New Roman" w:cs="Times New Roman"/>
          <w:sz w:val="28"/>
          <w:szCs w:val="28"/>
          <w:lang w:val="uk-UA"/>
        </w:rPr>
        <w:t xml:space="preserve">. </w:t>
      </w:r>
      <w:r w:rsidR="00F14A9C" w:rsidRPr="00F14A9C">
        <w:rPr>
          <w:rFonts w:ascii="Times New Roman" w:hAnsi="Times New Roman" w:cs="Times New Roman"/>
          <w:i/>
          <w:sz w:val="28"/>
          <w:szCs w:val="28"/>
          <w:lang w:val="uk-UA"/>
        </w:rPr>
        <w:t>Відомості Верховної Ради України</w:t>
      </w:r>
      <w:r w:rsidR="00F14A9C" w:rsidRPr="00F14A9C">
        <w:rPr>
          <w:rFonts w:ascii="Times New Roman" w:hAnsi="Times New Roman" w:cs="Times New Roman"/>
          <w:sz w:val="28"/>
          <w:szCs w:val="28"/>
          <w:lang w:val="uk-UA"/>
        </w:rPr>
        <w:t>. 1997. № 40. Ст. 263.</w:t>
      </w:r>
    </w:p>
    <w:p w:rsidR="00F14A9C" w:rsidRDefault="0006029A" w:rsidP="0034035A">
      <w:pPr>
        <w:pStyle w:val="a7"/>
        <w:numPr>
          <w:ilvl w:val="0"/>
          <w:numId w:val="1"/>
        </w:numPr>
        <w:spacing w:after="0" w:line="360" w:lineRule="auto"/>
        <w:ind w:left="0" w:firstLine="709"/>
        <w:jc w:val="both"/>
        <w:rPr>
          <w:rFonts w:ascii="Times New Roman" w:hAnsi="Times New Roman" w:cs="Times New Roman"/>
          <w:sz w:val="28"/>
          <w:szCs w:val="28"/>
          <w:lang w:val="uk-UA"/>
        </w:rPr>
      </w:pPr>
      <w:r w:rsidRPr="0034035A">
        <w:rPr>
          <w:rFonts w:ascii="Times New Roman" w:hAnsi="Times New Roman" w:cs="Times New Roman"/>
          <w:sz w:val="28"/>
          <w:szCs w:val="28"/>
          <w:lang w:val="uk-UA"/>
        </w:rPr>
        <w:t xml:space="preserve">Про виконання рішень та застосування практики Європейського суду з прав людини: Закон України від </w:t>
      </w:r>
      <w:r w:rsidR="0034035A" w:rsidRPr="0034035A">
        <w:rPr>
          <w:rFonts w:ascii="Times New Roman" w:hAnsi="Times New Roman" w:cs="Times New Roman"/>
          <w:sz w:val="28"/>
          <w:szCs w:val="28"/>
          <w:lang w:val="uk-UA"/>
        </w:rPr>
        <w:t>23.02.2006 № 3477-IV</w:t>
      </w:r>
      <w:r w:rsidRPr="0034035A">
        <w:rPr>
          <w:rFonts w:ascii="Times New Roman" w:hAnsi="Times New Roman" w:cs="Times New Roman"/>
          <w:sz w:val="28"/>
          <w:szCs w:val="28"/>
          <w:lang w:val="uk-UA"/>
        </w:rPr>
        <w:t xml:space="preserve">. </w:t>
      </w:r>
      <w:r w:rsidRPr="0034035A">
        <w:rPr>
          <w:rFonts w:ascii="Times New Roman" w:hAnsi="Times New Roman" w:cs="Times New Roman"/>
          <w:i/>
          <w:sz w:val="28"/>
          <w:szCs w:val="28"/>
          <w:lang w:val="uk-UA"/>
        </w:rPr>
        <w:t>Відомості Верховної Ради України</w:t>
      </w:r>
      <w:r w:rsidRPr="0034035A">
        <w:rPr>
          <w:rFonts w:ascii="Times New Roman" w:hAnsi="Times New Roman" w:cs="Times New Roman"/>
          <w:sz w:val="28"/>
          <w:szCs w:val="28"/>
          <w:lang w:val="uk-UA"/>
        </w:rPr>
        <w:t>. 2006. № 30. Ст. 260.</w:t>
      </w:r>
    </w:p>
    <w:p w:rsidR="006B4CF9" w:rsidRDefault="00121D14" w:rsidP="006B4CF9">
      <w:pPr>
        <w:pStyle w:val="a7"/>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Пігарева Г.І. Норми міжнародних договорів: особливості застосування в господарському судочинстві. </w:t>
      </w:r>
      <w:r w:rsidRPr="006C3CBC">
        <w:rPr>
          <w:rFonts w:ascii="Times New Roman" w:hAnsi="Times New Roman" w:cs="Times New Roman"/>
          <w:i/>
          <w:sz w:val="28"/>
          <w:szCs w:val="28"/>
          <w:lang w:val="uk-UA"/>
        </w:rPr>
        <w:t>Право і сус</w:t>
      </w:r>
      <w:r w:rsidR="006C3CBC" w:rsidRPr="006C3CBC">
        <w:rPr>
          <w:rFonts w:ascii="Times New Roman" w:hAnsi="Times New Roman" w:cs="Times New Roman"/>
          <w:i/>
          <w:sz w:val="28"/>
          <w:szCs w:val="28"/>
          <w:lang w:val="uk-UA"/>
        </w:rPr>
        <w:t>пільство</w:t>
      </w:r>
      <w:r w:rsidR="006C3CBC">
        <w:rPr>
          <w:rFonts w:ascii="Times New Roman" w:hAnsi="Times New Roman" w:cs="Times New Roman"/>
          <w:sz w:val="28"/>
          <w:szCs w:val="28"/>
          <w:lang w:val="uk-UA"/>
        </w:rPr>
        <w:t>. 2017. № 2. С. 63-67.</w:t>
      </w:r>
    </w:p>
    <w:p w:rsidR="006B4CF9" w:rsidRDefault="001525C3" w:rsidP="006B4CF9">
      <w:pPr>
        <w:pStyle w:val="a7"/>
        <w:numPr>
          <w:ilvl w:val="0"/>
          <w:numId w:val="1"/>
        </w:numPr>
        <w:spacing w:after="0" w:line="360" w:lineRule="auto"/>
        <w:ind w:left="0" w:firstLine="709"/>
        <w:jc w:val="both"/>
        <w:rPr>
          <w:rFonts w:ascii="Times New Roman" w:hAnsi="Times New Roman" w:cs="Times New Roman"/>
          <w:sz w:val="28"/>
          <w:szCs w:val="28"/>
          <w:lang w:val="uk-UA"/>
        </w:rPr>
      </w:pPr>
      <w:r w:rsidRPr="006B4CF9">
        <w:rPr>
          <w:rFonts w:ascii="Times New Roman" w:hAnsi="Times New Roman" w:cs="Times New Roman"/>
          <w:sz w:val="28"/>
          <w:szCs w:val="28"/>
        </w:rPr>
        <w:lastRenderedPageBreak/>
        <w:t>Загальна декларація прав людини</w:t>
      </w:r>
      <w:r w:rsidR="006B4CF9" w:rsidRPr="006B4CF9">
        <w:rPr>
          <w:rFonts w:ascii="Times New Roman" w:hAnsi="Times New Roman" w:cs="Times New Roman"/>
          <w:sz w:val="28"/>
          <w:szCs w:val="28"/>
          <w:lang w:val="uk-UA"/>
        </w:rPr>
        <w:t xml:space="preserve">: Міжнародний документ від 10.12.1948. </w:t>
      </w:r>
      <w:r w:rsidR="006B4CF9" w:rsidRPr="006B4CF9">
        <w:rPr>
          <w:rFonts w:ascii="Times New Roman" w:hAnsi="Times New Roman" w:cs="Times New Roman"/>
          <w:sz w:val="28"/>
          <w:szCs w:val="28"/>
          <w:lang w:val="en-US"/>
        </w:rPr>
        <w:t>URL</w:t>
      </w:r>
      <w:r w:rsidR="006B4CF9" w:rsidRPr="006B4CF9">
        <w:rPr>
          <w:rFonts w:ascii="Times New Roman" w:hAnsi="Times New Roman" w:cs="Times New Roman"/>
          <w:sz w:val="28"/>
          <w:szCs w:val="28"/>
          <w:lang w:val="uk-UA"/>
        </w:rPr>
        <w:t xml:space="preserve">: </w:t>
      </w:r>
      <w:hyperlink r:id="rId9" w:history="1">
        <w:r w:rsidR="006B4CF9" w:rsidRPr="00607976">
          <w:rPr>
            <w:rStyle w:val="a8"/>
            <w:rFonts w:ascii="Times New Roman" w:hAnsi="Times New Roman" w:cs="Times New Roman"/>
            <w:sz w:val="28"/>
            <w:szCs w:val="28"/>
            <w:lang w:val="uk-UA"/>
          </w:rPr>
          <w:t>https://zakon.rada.gov.ua/laws/show/995_015</w:t>
        </w:r>
      </w:hyperlink>
      <w:r w:rsidR="006B4CF9">
        <w:rPr>
          <w:rFonts w:ascii="Times New Roman" w:hAnsi="Times New Roman" w:cs="Times New Roman"/>
          <w:sz w:val="28"/>
          <w:szCs w:val="28"/>
          <w:lang w:val="uk-UA"/>
        </w:rPr>
        <w:t>.</w:t>
      </w:r>
    </w:p>
    <w:p w:rsidR="006B4CF9" w:rsidRDefault="006B4CF9" w:rsidP="006B4CF9">
      <w:pPr>
        <w:pStyle w:val="a7"/>
        <w:numPr>
          <w:ilvl w:val="0"/>
          <w:numId w:val="1"/>
        </w:numPr>
        <w:spacing w:after="0" w:line="360" w:lineRule="auto"/>
        <w:ind w:left="0" w:firstLine="709"/>
        <w:jc w:val="both"/>
        <w:rPr>
          <w:rFonts w:ascii="Times New Roman" w:hAnsi="Times New Roman" w:cs="Times New Roman"/>
          <w:sz w:val="28"/>
          <w:szCs w:val="28"/>
          <w:lang w:val="uk-UA"/>
        </w:rPr>
      </w:pPr>
      <w:r w:rsidRPr="006B4CF9">
        <w:rPr>
          <w:rFonts w:ascii="Times New Roman" w:hAnsi="Times New Roman" w:cs="Times New Roman"/>
          <w:sz w:val="28"/>
          <w:szCs w:val="28"/>
        </w:rPr>
        <w:t>Конвенція про захист прав людини і основоположних свобод</w:t>
      </w:r>
      <w:r w:rsidRPr="006B4CF9">
        <w:rPr>
          <w:rFonts w:ascii="Times New Roman" w:hAnsi="Times New Roman" w:cs="Times New Roman"/>
          <w:sz w:val="28"/>
          <w:szCs w:val="28"/>
          <w:lang w:val="uk-UA"/>
        </w:rPr>
        <w:t xml:space="preserve">: Міжнародний документ від 04.11.1950. </w:t>
      </w:r>
      <w:r w:rsidRPr="006B4CF9">
        <w:rPr>
          <w:rFonts w:ascii="Times New Roman" w:hAnsi="Times New Roman" w:cs="Times New Roman"/>
          <w:sz w:val="28"/>
          <w:szCs w:val="28"/>
          <w:lang w:val="en-US"/>
        </w:rPr>
        <w:t>URL</w:t>
      </w:r>
      <w:r w:rsidRPr="006B4CF9">
        <w:rPr>
          <w:rFonts w:ascii="Times New Roman" w:hAnsi="Times New Roman" w:cs="Times New Roman"/>
          <w:sz w:val="28"/>
          <w:szCs w:val="28"/>
          <w:lang w:val="uk-UA"/>
        </w:rPr>
        <w:t xml:space="preserve">: </w:t>
      </w:r>
      <w:hyperlink r:id="rId10" w:history="1">
        <w:r w:rsidRPr="006B4CF9">
          <w:rPr>
            <w:rStyle w:val="a8"/>
            <w:rFonts w:ascii="Times New Roman" w:hAnsi="Times New Roman" w:cs="Times New Roman"/>
            <w:sz w:val="28"/>
            <w:szCs w:val="28"/>
            <w:lang w:val="uk-UA"/>
          </w:rPr>
          <w:t>https://zakon.rada.gov.ua/laws/show/995_004</w:t>
        </w:r>
      </w:hyperlink>
      <w:r w:rsidRPr="006B4CF9">
        <w:rPr>
          <w:rFonts w:ascii="Times New Roman" w:hAnsi="Times New Roman" w:cs="Times New Roman"/>
          <w:sz w:val="28"/>
          <w:szCs w:val="28"/>
          <w:lang w:val="uk-UA"/>
        </w:rPr>
        <w:t>.</w:t>
      </w:r>
    </w:p>
    <w:p w:rsidR="002B3593" w:rsidRPr="002B3593" w:rsidRDefault="00D354D3" w:rsidP="002B3593">
      <w:pPr>
        <w:pStyle w:val="a7"/>
        <w:numPr>
          <w:ilvl w:val="0"/>
          <w:numId w:val="1"/>
        </w:numPr>
        <w:spacing w:after="0" w:line="360" w:lineRule="auto"/>
        <w:ind w:left="0" w:firstLine="709"/>
        <w:jc w:val="both"/>
        <w:rPr>
          <w:rFonts w:ascii="Times New Roman" w:hAnsi="Times New Roman" w:cs="Times New Roman"/>
          <w:sz w:val="28"/>
          <w:szCs w:val="28"/>
          <w:lang w:val="uk-UA"/>
        </w:rPr>
      </w:pPr>
      <w:r w:rsidRPr="00D354D3">
        <w:rPr>
          <w:rFonts w:ascii="Times New Roman" w:hAnsi="Times New Roman" w:cs="Times New Roman"/>
          <w:sz w:val="28"/>
          <w:szCs w:val="28"/>
          <w:lang w:val="uk-UA"/>
        </w:rPr>
        <w:t xml:space="preserve">Рішення Конституційного Суду України у справі за конституційним зверненням Київської міської ради професійних спілок щодо офіційного тлумачення частини третьої статті 21 Кодексу законів про працю України (справа про тлумачення терміна </w:t>
      </w:r>
      <w:r>
        <w:rPr>
          <w:rFonts w:ascii="Times New Roman" w:hAnsi="Times New Roman" w:cs="Times New Roman"/>
          <w:sz w:val="28"/>
          <w:szCs w:val="28"/>
          <w:lang w:val="uk-UA"/>
        </w:rPr>
        <w:t>«</w:t>
      </w:r>
      <w:r w:rsidRPr="00D354D3">
        <w:rPr>
          <w:rFonts w:ascii="Times New Roman" w:hAnsi="Times New Roman" w:cs="Times New Roman"/>
          <w:sz w:val="28"/>
          <w:szCs w:val="28"/>
          <w:lang w:val="uk-UA"/>
        </w:rPr>
        <w:t>законодавство</w:t>
      </w:r>
      <w:r>
        <w:rPr>
          <w:rFonts w:ascii="Times New Roman" w:hAnsi="Times New Roman" w:cs="Times New Roman"/>
          <w:sz w:val="28"/>
          <w:szCs w:val="28"/>
          <w:lang w:val="uk-UA"/>
        </w:rPr>
        <w:t>»</w:t>
      </w:r>
      <w:r w:rsidRPr="00D354D3">
        <w:rPr>
          <w:rFonts w:ascii="Times New Roman" w:hAnsi="Times New Roman" w:cs="Times New Roman"/>
          <w:sz w:val="28"/>
          <w:szCs w:val="28"/>
          <w:lang w:val="uk-UA"/>
        </w:rPr>
        <w:t xml:space="preserve">) від 09.07.1998 р. </w:t>
      </w:r>
      <w:r>
        <w:rPr>
          <w:rFonts w:ascii="Times New Roman" w:hAnsi="Times New Roman" w:cs="Times New Roman"/>
          <w:sz w:val="28"/>
          <w:szCs w:val="28"/>
          <w:lang w:val="en-US"/>
        </w:rPr>
        <w:t>URL</w:t>
      </w:r>
      <w:r w:rsidRPr="00D354D3">
        <w:rPr>
          <w:rFonts w:ascii="Times New Roman" w:hAnsi="Times New Roman" w:cs="Times New Roman"/>
          <w:sz w:val="28"/>
          <w:szCs w:val="28"/>
          <w:lang w:val="uk-UA"/>
        </w:rPr>
        <w:t xml:space="preserve">: </w:t>
      </w:r>
      <w:hyperlink r:id="rId11" w:history="1">
        <w:r w:rsidR="002B3593" w:rsidRPr="00607976">
          <w:rPr>
            <w:rStyle w:val="a8"/>
            <w:rFonts w:ascii="Times New Roman" w:hAnsi="Times New Roman" w:cs="Times New Roman"/>
            <w:sz w:val="28"/>
            <w:szCs w:val="28"/>
          </w:rPr>
          <w:t>http</w:t>
        </w:r>
        <w:r w:rsidR="002B3593" w:rsidRPr="00607976">
          <w:rPr>
            <w:rStyle w:val="a8"/>
            <w:rFonts w:ascii="Times New Roman" w:hAnsi="Times New Roman" w:cs="Times New Roman"/>
            <w:sz w:val="28"/>
            <w:szCs w:val="28"/>
            <w:lang w:val="uk-UA"/>
          </w:rPr>
          <w:t>://</w:t>
        </w:r>
        <w:r w:rsidR="002B3593" w:rsidRPr="00607976">
          <w:rPr>
            <w:rStyle w:val="a8"/>
            <w:rFonts w:ascii="Times New Roman" w:hAnsi="Times New Roman" w:cs="Times New Roman"/>
            <w:sz w:val="28"/>
            <w:szCs w:val="28"/>
          </w:rPr>
          <w:t>zakon</w:t>
        </w:r>
        <w:r w:rsidR="002B3593" w:rsidRPr="00607976">
          <w:rPr>
            <w:rStyle w:val="a8"/>
            <w:rFonts w:ascii="Times New Roman" w:hAnsi="Times New Roman" w:cs="Times New Roman"/>
            <w:sz w:val="28"/>
            <w:szCs w:val="28"/>
            <w:lang w:val="uk-UA"/>
          </w:rPr>
          <w:t>4.</w:t>
        </w:r>
        <w:r w:rsidR="002B3593" w:rsidRPr="00607976">
          <w:rPr>
            <w:rStyle w:val="a8"/>
            <w:rFonts w:ascii="Times New Roman" w:hAnsi="Times New Roman" w:cs="Times New Roman"/>
            <w:sz w:val="28"/>
            <w:szCs w:val="28"/>
          </w:rPr>
          <w:t>rada</w:t>
        </w:r>
        <w:r w:rsidR="002B3593" w:rsidRPr="00607976">
          <w:rPr>
            <w:rStyle w:val="a8"/>
            <w:rFonts w:ascii="Times New Roman" w:hAnsi="Times New Roman" w:cs="Times New Roman"/>
            <w:sz w:val="28"/>
            <w:szCs w:val="28"/>
            <w:lang w:val="uk-UA"/>
          </w:rPr>
          <w:t>.</w:t>
        </w:r>
        <w:r w:rsidR="002B3593" w:rsidRPr="00607976">
          <w:rPr>
            <w:rStyle w:val="a8"/>
            <w:rFonts w:ascii="Times New Roman" w:hAnsi="Times New Roman" w:cs="Times New Roman"/>
            <w:sz w:val="28"/>
            <w:szCs w:val="28"/>
          </w:rPr>
          <w:t>gov</w:t>
        </w:r>
        <w:r w:rsidR="002B3593" w:rsidRPr="00607976">
          <w:rPr>
            <w:rStyle w:val="a8"/>
            <w:rFonts w:ascii="Times New Roman" w:hAnsi="Times New Roman" w:cs="Times New Roman"/>
            <w:sz w:val="28"/>
            <w:szCs w:val="28"/>
            <w:lang w:val="uk-UA"/>
          </w:rPr>
          <w:t>.</w:t>
        </w:r>
        <w:r w:rsidR="002B3593" w:rsidRPr="00607976">
          <w:rPr>
            <w:rStyle w:val="a8"/>
            <w:rFonts w:ascii="Times New Roman" w:hAnsi="Times New Roman" w:cs="Times New Roman"/>
            <w:sz w:val="28"/>
            <w:szCs w:val="28"/>
          </w:rPr>
          <w:t>ua</w:t>
        </w:r>
        <w:r w:rsidR="002B3593" w:rsidRPr="00607976">
          <w:rPr>
            <w:rStyle w:val="a8"/>
            <w:rFonts w:ascii="Times New Roman" w:hAnsi="Times New Roman" w:cs="Times New Roman"/>
            <w:sz w:val="28"/>
            <w:szCs w:val="28"/>
            <w:lang w:val="uk-UA"/>
          </w:rPr>
          <w:t>/</w:t>
        </w:r>
        <w:r w:rsidR="002B3593" w:rsidRPr="00607976">
          <w:rPr>
            <w:rStyle w:val="a8"/>
            <w:rFonts w:ascii="Times New Roman" w:hAnsi="Times New Roman" w:cs="Times New Roman"/>
            <w:sz w:val="28"/>
            <w:szCs w:val="28"/>
          </w:rPr>
          <w:t>laws</w:t>
        </w:r>
        <w:r w:rsidR="002B3593" w:rsidRPr="00607976">
          <w:rPr>
            <w:rStyle w:val="a8"/>
            <w:rFonts w:ascii="Times New Roman" w:hAnsi="Times New Roman" w:cs="Times New Roman"/>
            <w:sz w:val="28"/>
            <w:szCs w:val="28"/>
            <w:lang w:val="uk-UA"/>
          </w:rPr>
          <w:t>/</w:t>
        </w:r>
        <w:r w:rsidR="002B3593" w:rsidRPr="00607976">
          <w:rPr>
            <w:rStyle w:val="a8"/>
            <w:rFonts w:ascii="Times New Roman" w:hAnsi="Times New Roman" w:cs="Times New Roman"/>
            <w:sz w:val="28"/>
            <w:szCs w:val="28"/>
          </w:rPr>
          <w:t>show</w:t>
        </w:r>
        <w:r w:rsidR="002B3593" w:rsidRPr="00607976">
          <w:rPr>
            <w:rStyle w:val="a8"/>
            <w:rFonts w:ascii="Times New Roman" w:hAnsi="Times New Roman" w:cs="Times New Roman"/>
            <w:sz w:val="28"/>
            <w:szCs w:val="28"/>
            <w:lang w:val="uk-UA"/>
          </w:rPr>
          <w:t>/</w:t>
        </w:r>
        <w:r w:rsidR="002B3593" w:rsidRPr="00607976">
          <w:rPr>
            <w:rStyle w:val="a8"/>
            <w:rFonts w:ascii="Times New Roman" w:hAnsi="Times New Roman" w:cs="Times New Roman"/>
            <w:sz w:val="28"/>
            <w:szCs w:val="28"/>
          </w:rPr>
          <w:t>v</w:t>
        </w:r>
        <w:r w:rsidR="002B3593" w:rsidRPr="00607976">
          <w:rPr>
            <w:rStyle w:val="a8"/>
            <w:rFonts w:ascii="Times New Roman" w:hAnsi="Times New Roman" w:cs="Times New Roman"/>
            <w:sz w:val="28"/>
            <w:szCs w:val="28"/>
            <w:lang w:val="uk-UA"/>
          </w:rPr>
          <w:t>012</w:t>
        </w:r>
        <w:r w:rsidR="002B3593" w:rsidRPr="00607976">
          <w:rPr>
            <w:rStyle w:val="a8"/>
            <w:rFonts w:ascii="Times New Roman" w:hAnsi="Times New Roman" w:cs="Times New Roman"/>
            <w:sz w:val="28"/>
            <w:szCs w:val="28"/>
          </w:rPr>
          <w:t>p</w:t>
        </w:r>
        <w:r w:rsidR="002B3593" w:rsidRPr="00607976">
          <w:rPr>
            <w:rStyle w:val="a8"/>
            <w:rFonts w:ascii="Times New Roman" w:hAnsi="Times New Roman" w:cs="Times New Roman"/>
            <w:sz w:val="28"/>
            <w:szCs w:val="28"/>
            <w:lang w:val="uk-UA"/>
          </w:rPr>
          <w:t>710-98</w:t>
        </w:r>
      </w:hyperlink>
      <w:r w:rsidR="002B3593" w:rsidRPr="002B3593">
        <w:rPr>
          <w:rFonts w:ascii="Times New Roman" w:hAnsi="Times New Roman" w:cs="Times New Roman"/>
          <w:sz w:val="28"/>
          <w:szCs w:val="28"/>
          <w:lang w:val="uk-UA"/>
        </w:rPr>
        <w:t>.</w:t>
      </w:r>
    </w:p>
    <w:p w:rsidR="006B4CF9" w:rsidRPr="002B3593" w:rsidRDefault="00D354D3" w:rsidP="002B3593">
      <w:pPr>
        <w:pStyle w:val="a7"/>
        <w:numPr>
          <w:ilvl w:val="0"/>
          <w:numId w:val="1"/>
        </w:numPr>
        <w:spacing w:after="0" w:line="360" w:lineRule="auto"/>
        <w:ind w:left="0" w:firstLine="709"/>
        <w:jc w:val="both"/>
        <w:rPr>
          <w:rFonts w:ascii="Times New Roman" w:hAnsi="Times New Roman" w:cs="Times New Roman"/>
          <w:sz w:val="28"/>
          <w:szCs w:val="28"/>
          <w:lang w:val="uk-UA"/>
        </w:rPr>
      </w:pPr>
      <w:r w:rsidRPr="002B3593">
        <w:rPr>
          <w:rFonts w:ascii="Times New Roman" w:hAnsi="Times New Roman" w:cs="Times New Roman"/>
          <w:sz w:val="28"/>
          <w:szCs w:val="28"/>
          <w:lang w:val="uk-UA"/>
        </w:rPr>
        <w:t>Конституція України: наук.-</w:t>
      </w:r>
      <w:r w:rsidR="002B3593">
        <w:rPr>
          <w:rFonts w:ascii="Times New Roman" w:hAnsi="Times New Roman" w:cs="Times New Roman"/>
          <w:sz w:val="28"/>
          <w:szCs w:val="28"/>
          <w:lang w:val="uk-UA"/>
        </w:rPr>
        <w:t>практ. коментар / ред. кол.: В.</w:t>
      </w:r>
      <w:r w:rsidRPr="002B3593">
        <w:rPr>
          <w:rFonts w:ascii="Times New Roman" w:hAnsi="Times New Roman" w:cs="Times New Roman"/>
          <w:sz w:val="28"/>
          <w:szCs w:val="28"/>
          <w:lang w:val="uk-UA"/>
        </w:rPr>
        <w:t>Я. Тацій (гол. ред. кол.), О</w:t>
      </w:r>
      <w:r w:rsidR="002B3593">
        <w:rPr>
          <w:rFonts w:ascii="Times New Roman" w:hAnsi="Times New Roman" w:cs="Times New Roman"/>
          <w:sz w:val="28"/>
          <w:szCs w:val="28"/>
          <w:lang w:val="uk-UA"/>
        </w:rPr>
        <w:t>.В. Петришин (відп. секр.), Ю.</w:t>
      </w:r>
      <w:r w:rsidRPr="002B3593">
        <w:rPr>
          <w:rFonts w:ascii="Times New Roman" w:hAnsi="Times New Roman" w:cs="Times New Roman"/>
          <w:sz w:val="28"/>
          <w:szCs w:val="28"/>
          <w:lang w:val="uk-UA"/>
        </w:rPr>
        <w:t>Г. Барабаш та ін.; Н</w:t>
      </w:r>
      <w:r w:rsidR="002B3593">
        <w:rPr>
          <w:rFonts w:ascii="Times New Roman" w:hAnsi="Times New Roman" w:cs="Times New Roman"/>
          <w:sz w:val="28"/>
          <w:szCs w:val="28"/>
          <w:lang w:val="uk-UA"/>
        </w:rPr>
        <w:t xml:space="preserve">ац. акад. прав. наук України. 2-ге вид., перероб. і доп. </w:t>
      </w:r>
      <w:r w:rsidRPr="002B3593">
        <w:rPr>
          <w:rFonts w:ascii="Times New Roman" w:hAnsi="Times New Roman" w:cs="Times New Roman"/>
          <w:sz w:val="28"/>
          <w:szCs w:val="28"/>
          <w:lang w:val="uk-UA"/>
        </w:rPr>
        <w:t xml:space="preserve">Х.: Право, 2011. С. 72. </w:t>
      </w:r>
      <w:r w:rsidR="002B3593" w:rsidRPr="002B3593">
        <w:rPr>
          <w:rFonts w:ascii="Times New Roman" w:hAnsi="Times New Roman" w:cs="Times New Roman"/>
          <w:sz w:val="28"/>
          <w:szCs w:val="28"/>
          <w:lang w:val="en-US"/>
        </w:rPr>
        <w:t>URL</w:t>
      </w:r>
      <w:r w:rsidR="002B3593" w:rsidRPr="002B3593">
        <w:rPr>
          <w:rFonts w:ascii="Times New Roman" w:hAnsi="Times New Roman" w:cs="Times New Roman"/>
          <w:sz w:val="28"/>
          <w:szCs w:val="28"/>
          <w:lang w:val="uk-UA"/>
        </w:rPr>
        <w:t>:</w:t>
      </w:r>
      <w:r w:rsidRPr="002B3593">
        <w:rPr>
          <w:rFonts w:ascii="Times New Roman" w:hAnsi="Times New Roman" w:cs="Times New Roman"/>
          <w:sz w:val="28"/>
          <w:szCs w:val="28"/>
        </w:rPr>
        <w:t xml:space="preserve"> </w:t>
      </w:r>
      <w:hyperlink r:id="rId12" w:history="1">
        <w:r w:rsidR="002B3593" w:rsidRPr="00607976">
          <w:rPr>
            <w:rStyle w:val="a8"/>
            <w:rFonts w:ascii="Times New Roman" w:hAnsi="Times New Roman" w:cs="Times New Roman"/>
            <w:sz w:val="28"/>
            <w:szCs w:val="28"/>
          </w:rPr>
          <w:t>http://library.nulau.edu.ua/POLN_TEXT/KNIGI_2012/Konst_Ukr_2011.pdf</w:t>
        </w:r>
      </w:hyperlink>
      <w:r w:rsidRPr="002B3593">
        <w:rPr>
          <w:rFonts w:ascii="Times New Roman" w:hAnsi="Times New Roman" w:cs="Times New Roman"/>
          <w:sz w:val="28"/>
          <w:szCs w:val="28"/>
        </w:rPr>
        <w:t>.</w:t>
      </w:r>
    </w:p>
    <w:p w:rsidR="001634BC" w:rsidRDefault="008164C4" w:rsidP="001634BC">
      <w:pPr>
        <w:pStyle w:val="a7"/>
        <w:numPr>
          <w:ilvl w:val="0"/>
          <w:numId w:val="1"/>
        </w:numPr>
        <w:spacing w:after="0" w:line="360" w:lineRule="auto"/>
        <w:ind w:left="0" w:firstLine="709"/>
        <w:jc w:val="both"/>
        <w:rPr>
          <w:rFonts w:ascii="Times New Roman" w:hAnsi="Times New Roman" w:cs="Times New Roman"/>
          <w:sz w:val="28"/>
          <w:szCs w:val="28"/>
          <w:lang w:val="uk-UA"/>
        </w:rPr>
      </w:pPr>
      <w:r w:rsidRPr="008164C4">
        <w:rPr>
          <w:rFonts w:ascii="Times New Roman" w:hAnsi="Times New Roman" w:cs="Times New Roman"/>
          <w:sz w:val="28"/>
          <w:szCs w:val="28"/>
        </w:rPr>
        <w:t>Назаренко О. А. Міжнародні договори України в системі джерел к</w:t>
      </w:r>
      <w:r>
        <w:rPr>
          <w:rFonts w:ascii="Times New Roman" w:hAnsi="Times New Roman" w:cs="Times New Roman"/>
          <w:sz w:val="28"/>
          <w:szCs w:val="28"/>
        </w:rPr>
        <w:t xml:space="preserve">онституційного права України. </w:t>
      </w:r>
      <w:r w:rsidRPr="008164C4">
        <w:rPr>
          <w:rFonts w:ascii="Times New Roman" w:hAnsi="Times New Roman" w:cs="Times New Roman"/>
          <w:sz w:val="28"/>
          <w:szCs w:val="28"/>
        </w:rPr>
        <w:t xml:space="preserve">Рукопис: дис. … канд. юрид. наук за спеціальністю 12.00.02 – конституційне право // </w:t>
      </w:r>
      <w:r>
        <w:rPr>
          <w:rFonts w:ascii="Times New Roman" w:hAnsi="Times New Roman" w:cs="Times New Roman"/>
          <w:sz w:val="28"/>
          <w:szCs w:val="28"/>
        </w:rPr>
        <w:t>Інститут держави і права ім. В.М. Корецького НАН України. К., 2006.</w:t>
      </w:r>
      <w:r w:rsidRPr="008164C4">
        <w:rPr>
          <w:rFonts w:ascii="Times New Roman" w:hAnsi="Times New Roman" w:cs="Times New Roman"/>
          <w:sz w:val="28"/>
          <w:szCs w:val="28"/>
        </w:rPr>
        <w:t xml:space="preserve"> 230 с.</w:t>
      </w:r>
    </w:p>
    <w:p w:rsidR="0039290E" w:rsidRDefault="008164C4" w:rsidP="0039290E">
      <w:pPr>
        <w:pStyle w:val="a7"/>
        <w:numPr>
          <w:ilvl w:val="0"/>
          <w:numId w:val="1"/>
        </w:numPr>
        <w:spacing w:after="0" w:line="360" w:lineRule="auto"/>
        <w:ind w:left="0" w:firstLine="709"/>
        <w:jc w:val="both"/>
        <w:rPr>
          <w:rFonts w:ascii="Times New Roman" w:hAnsi="Times New Roman" w:cs="Times New Roman"/>
          <w:sz w:val="28"/>
          <w:szCs w:val="28"/>
          <w:lang w:val="uk-UA"/>
        </w:rPr>
      </w:pPr>
      <w:r w:rsidRPr="001634BC">
        <w:rPr>
          <w:rFonts w:ascii="Times New Roman" w:hAnsi="Times New Roman" w:cs="Times New Roman"/>
          <w:sz w:val="28"/>
          <w:szCs w:val="28"/>
          <w:lang w:val="uk-UA"/>
        </w:rPr>
        <w:t xml:space="preserve">Забокрицький І.І. </w:t>
      </w:r>
      <w:r w:rsidR="00703E27" w:rsidRPr="001634BC">
        <w:rPr>
          <w:rFonts w:ascii="Times New Roman" w:hAnsi="Times New Roman" w:cs="Times New Roman"/>
          <w:sz w:val="28"/>
          <w:szCs w:val="28"/>
          <w:lang w:val="uk-UA"/>
        </w:rPr>
        <w:t xml:space="preserve">Проблеми правового статусу міжнародних договорів України у системі джерел конституційного права України. </w:t>
      </w:r>
      <w:hyperlink r:id="rId13" w:history="1">
        <w:r w:rsidR="0039290E" w:rsidRPr="00607976">
          <w:rPr>
            <w:rStyle w:val="a8"/>
            <w:rFonts w:ascii="Times New Roman" w:hAnsi="Times New Roman" w:cs="Times New Roman"/>
            <w:sz w:val="28"/>
            <w:szCs w:val="28"/>
            <w:lang w:val="en-US"/>
          </w:rPr>
          <w:t>URL</w:t>
        </w:r>
        <w:r w:rsidR="0039290E" w:rsidRPr="00607976">
          <w:rPr>
            <w:rStyle w:val="a8"/>
            <w:rFonts w:ascii="Times New Roman" w:hAnsi="Times New Roman" w:cs="Times New Roman"/>
            <w:sz w:val="28"/>
            <w:szCs w:val="28"/>
            <w:lang w:val="uk-UA"/>
          </w:rPr>
          <w:t>: http://science2016.lp.edu.ua/sites/default/files/Full_text_of_%20papers/vnulpurn_2015_825_14.pdf</w:t>
        </w:r>
      </w:hyperlink>
      <w:r w:rsidR="001634BC">
        <w:rPr>
          <w:rFonts w:ascii="Times New Roman" w:hAnsi="Times New Roman" w:cs="Times New Roman"/>
          <w:sz w:val="28"/>
          <w:szCs w:val="28"/>
          <w:lang w:val="uk-UA"/>
        </w:rPr>
        <w:t>.</w:t>
      </w:r>
    </w:p>
    <w:p w:rsidR="001161AF" w:rsidRDefault="0039290E" w:rsidP="001161AF">
      <w:pPr>
        <w:pStyle w:val="a7"/>
        <w:numPr>
          <w:ilvl w:val="0"/>
          <w:numId w:val="1"/>
        </w:numPr>
        <w:spacing w:after="0" w:line="360" w:lineRule="auto"/>
        <w:ind w:left="0" w:firstLine="709"/>
        <w:jc w:val="both"/>
        <w:rPr>
          <w:rFonts w:ascii="Times New Roman" w:hAnsi="Times New Roman" w:cs="Times New Roman"/>
          <w:sz w:val="28"/>
          <w:szCs w:val="28"/>
          <w:lang w:val="uk-UA"/>
        </w:rPr>
      </w:pPr>
      <w:r w:rsidRPr="0039290E">
        <w:rPr>
          <w:rFonts w:ascii="Times New Roman" w:hAnsi="Times New Roman" w:cs="Times New Roman"/>
          <w:sz w:val="28"/>
          <w:szCs w:val="28"/>
          <w:lang w:val="uk-UA"/>
        </w:rPr>
        <w:t>Єдиний</w:t>
      </w:r>
      <w:r w:rsidRPr="0039290E">
        <w:rPr>
          <w:rFonts w:ascii="Times New Roman" w:hAnsi="Times New Roman" w:cs="Times New Roman"/>
          <w:sz w:val="28"/>
          <w:szCs w:val="28"/>
          <w:lang w:val="uk-UA"/>
        </w:rPr>
        <w:tab/>
      </w:r>
      <w:r>
        <w:rPr>
          <w:rFonts w:ascii="Times New Roman" w:hAnsi="Times New Roman" w:cs="Times New Roman"/>
          <w:sz w:val="28"/>
          <w:szCs w:val="28"/>
          <w:lang w:val="uk-UA"/>
        </w:rPr>
        <w:t>державний</w:t>
      </w:r>
      <w:r>
        <w:rPr>
          <w:rFonts w:ascii="Times New Roman" w:hAnsi="Times New Roman" w:cs="Times New Roman"/>
          <w:sz w:val="28"/>
          <w:szCs w:val="28"/>
          <w:lang w:val="uk-UA"/>
        </w:rPr>
        <w:tab/>
        <w:t>реєстр</w:t>
      </w:r>
      <w:r>
        <w:rPr>
          <w:rFonts w:ascii="Times New Roman" w:hAnsi="Times New Roman" w:cs="Times New Roman"/>
          <w:sz w:val="28"/>
          <w:szCs w:val="28"/>
          <w:lang w:val="uk-UA"/>
        </w:rPr>
        <w:tab/>
        <w:t>судових</w:t>
      </w:r>
      <w:r>
        <w:rPr>
          <w:rFonts w:ascii="Times New Roman" w:hAnsi="Times New Roman" w:cs="Times New Roman"/>
          <w:sz w:val="28"/>
          <w:szCs w:val="28"/>
          <w:lang w:val="uk-UA"/>
        </w:rPr>
        <w:tab/>
        <w:t xml:space="preserve">рішень. </w:t>
      </w:r>
      <w:r w:rsidR="001161AF">
        <w:rPr>
          <w:rFonts w:ascii="Times New Roman" w:hAnsi="Times New Roman" w:cs="Times New Roman"/>
          <w:sz w:val="28"/>
          <w:szCs w:val="28"/>
          <w:lang w:val="uk-UA"/>
        </w:rPr>
        <w:t xml:space="preserve">URL: </w:t>
      </w:r>
      <w:hyperlink r:id="rId14" w:history="1">
        <w:r w:rsidR="001161AF" w:rsidRPr="00607976">
          <w:rPr>
            <w:rStyle w:val="a8"/>
            <w:rFonts w:ascii="Times New Roman" w:hAnsi="Times New Roman" w:cs="Times New Roman"/>
            <w:sz w:val="28"/>
            <w:szCs w:val="28"/>
            <w:lang w:val="uk-UA"/>
          </w:rPr>
          <w:t>http://reyestr.court.gov.ua</w:t>
        </w:r>
      </w:hyperlink>
      <w:r w:rsidR="001161AF">
        <w:rPr>
          <w:rFonts w:ascii="Times New Roman" w:hAnsi="Times New Roman" w:cs="Times New Roman"/>
          <w:sz w:val="28"/>
          <w:szCs w:val="28"/>
          <w:lang w:val="uk-UA"/>
        </w:rPr>
        <w:t>.</w:t>
      </w:r>
    </w:p>
    <w:p w:rsidR="00E37240" w:rsidRDefault="0039290E" w:rsidP="001161AF">
      <w:pPr>
        <w:pStyle w:val="a7"/>
        <w:numPr>
          <w:ilvl w:val="0"/>
          <w:numId w:val="1"/>
        </w:numPr>
        <w:spacing w:after="0" w:line="360" w:lineRule="auto"/>
        <w:ind w:left="0" w:firstLine="709"/>
        <w:jc w:val="both"/>
        <w:rPr>
          <w:rFonts w:ascii="Times New Roman" w:hAnsi="Times New Roman" w:cs="Times New Roman"/>
          <w:sz w:val="28"/>
          <w:szCs w:val="28"/>
          <w:lang w:val="uk-UA"/>
        </w:rPr>
      </w:pPr>
      <w:r w:rsidRPr="001161AF">
        <w:rPr>
          <w:rFonts w:ascii="Times New Roman" w:hAnsi="Times New Roman" w:cs="Times New Roman"/>
          <w:sz w:val="28"/>
          <w:szCs w:val="28"/>
          <w:lang w:val="uk-UA"/>
        </w:rPr>
        <w:t>Principles</w:t>
      </w:r>
      <w:r w:rsidR="00E37240">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on</w:t>
      </w:r>
      <w:r w:rsidR="00E37240">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the</w:t>
      </w:r>
      <w:r w:rsidR="00E37240">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eng</w:t>
      </w:r>
      <w:r w:rsidR="00E37240">
        <w:rPr>
          <w:rFonts w:ascii="Times New Roman" w:hAnsi="Times New Roman" w:cs="Times New Roman"/>
          <w:sz w:val="28"/>
          <w:szCs w:val="28"/>
          <w:lang w:val="uk-UA"/>
        </w:rPr>
        <w:t>agement</w:t>
      </w:r>
      <w:r w:rsidR="00E37240">
        <w:rPr>
          <w:rFonts w:ascii="Times New Roman" w:hAnsi="Times New Roman" w:cs="Times New Roman"/>
          <w:sz w:val="28"/>
          <w:szCs w:val="28"/>
          <w:lang w:val="uk-UA"/>
        </w:rPr>
        <w:tab/>
        <w:t xml:space="preserve">of domestic </w:t>
      </w:r>
      <w:r w:rsidR="001161AF" w:rsidRPr="001161AF">
        <w:rPr>
          <w:rFonts w:ascii="Times New Roman" w:hAnsi="Times New Roman" w:cs="Times New Roman"/>
          <w:sz w:val="28"/>
          <w:szCs w:val="28"/>
          <w:lang w:val="uk-UA"/>
        </w:rPr>
        <w:t>courts</w:t>
      </w:r>
      <w:r w:rsidR="001161AF" w:rsidRPr="001161AF">
        <w:rPr>
          <w:rFonts w:ascii="Times New Roman" w:hAnsi="Times New Roman" w:cs="Times New Roman"/>
          <w:sz w:val="28"/>
          <w:szCs w:val="28"/>
          <w:lang w:val="uk-UA"/>
        </w:rPr>
        <w:tab/>
        <w:t>with</w:t>
      </w:r>
      <w:r w:rsidR="00611E8E">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international law.</w:t>
      </w:r>
      <w:r w:rsidR="00611E8E">
        <w:rPr>
          <w:rFonts w:ascii="Times New Roman" w:hAnsi="Times New Roman" w:cs="Times New Roman"/>
          <w:sz w:val="28"/>
          <w:szCs w:val="28"/>
          <w:lang w:val="uk-UA"/>
        </w:rPr>
        <w:t xml:space="preserve"> (27 </w:t>
      </w:r>
      <w:r w:rsidRPr="001161AF">
        <w:rPr>
          <w:rFonts w:ascii="Times New Roman" w:hAnsi="Times New Roman" w:cs="Times New Roman"/>
          <w:sz w:val="28"/>
          <w:szCs w:val="28"/>
          <w:lang w:val="uk-UA"/>
        </w:rPr>
        <w:t>august</w:t>
      </w:r>
      <w:r w:rsidR="00611E8E">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2013)</w:t>
      </w:r>
      <w:r w:rsidR="001161AF" w:rsidRPr="001161AF">
        <w:rPr>
          <w:rFonts w:ascii="Times New Roman" w:hAnsi="Times New Roman" w:cs="Times New Roman"/>
          <w:sz w:val="28"/>
          <w:szCs w:val="28"/>
          <w:lang w:val="uk-UA"/>
        </w:rPr>
        <w:t>.</w:t>
      </w:r>
      <w:r w:rsidR="00611E8E">
        <w:rPr>
          <w:rFonts w:ascii="Times New Roman" w:hAnsi="Times New Roman" w:cs="Times New Roman"/>
          <w:sz w:val="28"/>
          <w:szCs w:val="28"/>
          <w:lang w:val="uk-UA"/>
        </w:rPr>
        <w:t xml:space="preserve"> </w:t>
      </w:r>
      <w:r w:rsidR="001161AF" w:rsidRPr="001161AF">
        <w:rPr>
          <w:rFonts w:ascii="Times New Roman" w:hAnsi="Times New Roman" w:cs="Times New Roman"/>
          <w:sz w:val="28"/>
          <w:szCs w:val="28"/>
          <w:lang w:val="uk-UA"/>
        </w:rPr>
        <w:t>International</w:t>
      </w:r>
      <w:r w:rsidR="00611E8E">
        <w:rPr>
          <w:rFonts w:ascii="Times New Roman" w:hAnsi="Times New Roman" w:cs="Times New Roman"/>
          <w:sz w:val="28"/>
          <w:szCs w:val="28"/>
          <w:lang w:val="uk-UA"/>
        </w:rPr>
        <w:t xml:space="preserve"> </w:t>
      </w:r>
      <w:r w:rsidR="001161AF" w:rsidRPr="001161AF">
        <w:rPr>
          <w:rFonts w:ascii="Times New Roman" w:hAnsi="Times New Roman" w:cs="Times New Roman"/>
          <w:sz w:val="28"/>
          <w:szCs w:val="28"/>
          <w:lang w:val="uk-UA"/>
        </w:rPr>
        <w:t>Law</w:t>
      </w:r>
      <w:r w:rsidR="00611E8E">
        <w:rPr>
          <w:rFonts w:ascii="Times New Roman" w:hAnsi="Times New Roman" w:cs="Times New Roman"/>
          <w:sz w:val="28"/>
          <w:szCs w:val="28"/>
          <w:lang w:val="uk-UA"/>
        </w:rPr>
        <w:t xml:space="preserve"> </w:t>
      </w:r>
      <w:r w:rsidR="001161AF" w:rsidRPr="001161AF">
        <w:rPr>
          <w:rFonts w:ascii="Times New Roman" w:hAnsi="Times New Roman" w:cs="Times New Roman"/>
          <w:sz w:val="28"/>
          <w:szCs w:val="28"/>
          <w:lang w:val="uk-UA"/>
        </w:rPr>
        <w:t>Association.</w:t>
      </w:r>
      <w:r w:rsidR="00611E8E">
        <w:rPr>
          <w:rFonts w:ascii="Times New Roman" w:hAnsi="Times New Roman" w:cs="Times New Roman"/>
          <w:sz w:val="28"/>
          <w:szCs w:val="28"/>
          <w:lang w:val="uk-UA"/>
        </w:rPr>
        <w:t xml:space="preserve"> </w:t>
      </w:r>
      <w:r w:rsidR="00E37240">
        <w:rPr>
          <w:rFonts w:ascii="Times New Roman" w:hAnsi="Times New Roman" w:cs="Times New Roman"/>
          <w:sz w:val="28"/>
          <w:szCs w:val="28"/>
          <w:lang w:val="uk-UA"/>
        </w:rPr>
        <w:t>URL</w:t>
      </w:r>
      <w:r w:rsidRPr="001161AF">
        <w:rPr>
          <w:rFonts w:ascii="Times New Roman" w:hAnsi="Times New Roman" w:cs="Times New Roman"/>
          <w:sz w:val="28"/>
          <w:szCs w:val="28"/>
          <w:lang w:val="uk-UA"/>
        </w:rPr>
        <w:t>:</w:t>
      </w:r>
      <w:r w:rsidRPr="001161AF">
        <w:rPr>
          <w:rFonts w:ascii="Times New Roman" w:hAnsi="Times New Roman" w:cs="Times New Roman"/>
          <w:sz w:val="28"/>
          <w:szCs w:val="28"/>
          <w:lang w:val="uk-UA"/>
        </w:rPr>
        <w:tab/>
      </w:r>
      <w:hyperlink r:id="rId15" w:history="1">
        <w:r w:rsidR="00E37240" w:rsidRPr="00607976">
          <w:rPr>
            <w:rStyle w:val="a8"/>
            <w:rFonts w:ascii="Times New Roman" w:hAnsi="Times New Roman" w:cs="Times New Roman"/>
            <w:sz w:val="28"/>
            <w:szCs w:val="28"/>
            <w:lang w:val="uk-UA"/>
          </w:rPr>
          <w:t>http://www.ila-hq.org/en/committees/study_groups.cfm/cid/1039</w:t>
        </w:r>
      </w:hyperlink>
      <w:r w:rsidRPr="001161AF">
        <w:rPr>
          <w:rFonts w:ascii="Times New Roman" w:hAnsi="Times New Roman" w:cs="Times New Roman"/>
          <w:sz w:val="28"/>
          <w:szCs w:val="28"/>
          <w:lang w:val="uk-UA"/>
        </w:rPr>
        <w:t>.</w:t>
      </w:r>
    </w:p>
    <w:p w:rsidR="00E37240" w:rsidRDefault="0039290E" w:rsidP="001161AF">
      <w:pPr>
        <w:pStyle w:val="a7"/>
        <w:numPr>
          <w:ilvl w:val="0"/>
          <w:numId w:val="1"/>
        </w:numPr>
        <w:spacing w:after="0" w:line="360" w:lineRule="auto"/>
        <w:ind w:left="0" w:firstLine="709"/>
        <w:jc w:val="both"/>
        <w:rPr>
          <w:rFonts w:ascii="Times New Roman" w:hAnsi="Times New Roman" w:cs="Times New Roman"/>
          <w:sz w:val="28"/>
          <w:szCs w:val="28"/>
          <w:lang w:val="uk-UA"/>
        </w:rPr>
      </w:pPr>
      <w:r w:rsidRPr="001161AF">
        <w:rPr>
          <w:rFonts w:ascii="Times New Roman" w:hAnsi="Times New Roman" w:cs="Times New Roman"/>
          <w:sz w:val="28"/>
          <w:szCs w:val="28"/>
          <w:lang w:val="uk-UA"/>
        </w:rPr>
        <w:t>Attorney-General</w:t>
      </w:r>
      <w:r w:rsidR="00E37240">
        <w:rPr>
          <w:rFonts w:ascii="Times New Roman" w:hAnsi="Times New Roman" w:cs="Times New Roman"/>
          <w:sz w:val="28"/>
          <w:szCs w:val="28"/>
          <w:lang w:val="uk-UA"/>
        </w:rPr>
        <w:tab/>
        <w:t>of</w:t>
      </w:r>
      <w:r w:rsidR="00611E8E">
        <w:rPr>
          <w:rFonts w:ascii="Times New Roman" w:hAnsi="Times New Roman" w:cs="Times New Roman"/>
          <w:sz w:val="28"/>
          <w:szCs w:val="28"/>
          <w:lang w:val="uk-UA"/>
        </w:rPr>
        <w:t xml:space="preserve"> </w:t>
      </w:r>
      <w:r w:rsidR="00E37240">
        <w:rPr>
          <w:rFonts w:ascii="Times New Roman" w:hAnsi="Times New Roman" w:cs="Times New Roman"/>
          <w:sz w:val="28"/>
          <w:szCs w:val="28"/>
          <w:lang w:val="uk-UA"/>
        </w:rPr>
        <w:t>the</w:t>
      </w:r>
      <w:r w:rsidR="00E37240">
        <w:rPr>
          <w:rFonts w:ascii="Times New Roman" w:hAnsi="Times New Roman" w:cs="Times New Roman"/>
          <w:sz w:val="28"/>
          <w:szCs w:val="28"/>
          <w:lang w:val="uk-UA"/>
        </w:rPr>
        <w:tab/>
        <w:t>Government</w:t>
      </w:r>
      <w:r w:rsidR="00E37240">
        <w:rPr>
          <w:rFonts w:ascii="Times New Roman" w:hAnsi="Times New Roman" w:cs="Times New Roman"/>
          <w:sz w:val="28"/>
          <w:szCs w:val="28"/>
          <w:lang w:val="uk-UA"/>
        </w:rPr>
        <w:tab/>
      </w:r>
      <w:r w:rsidR="00611E8E">
        <w:rPr>
          <w:rFonts w:ascii="Times New Roman" w:hAnsi="Times New Roman" w:cs="Times New Roman"/>
          <w:sz w:val="28"/>
          <w:szCs w:val="28"/>
          <w:lang w:val="uk-UA"/>
        </w:rPr>
        <w:t xml:space="preserve"> </w:t>
      </w:r>
      <w:r w:rsidR="00E37240">
        <w:rPr>
          <w:rFonts w:ascii="Times New Roman" w:hAnsi="Times New Roman" w:cs="Times New Roman"/>
          <w:sz w:val="28"/>
          <w:szCs w:val="28"/>
          <w:lang w:val="uk-UA"/>
        </w:rPr>
        <w:t>of</w:t>
      </w:r>
      <w:r w:rsidR="00611E8E">
        <w:rPr>
          <w:rFonts w:ascii="Times New Roman" w:hAnsi="Times New Roman" w:cs="Times New Roman"/>
          <w:sz w:val="28"/>
          <w:szCs w:val="28"/>
          <w:lang w:val="uk-UA"/>
        </w:rPr>
        <w:t xml:space="preserve"> </w:t>
      </w:r>
      <w:r w:rsidR="00E37240">
        <w:rPr>
          <w:rFonts w:ascii="Times New Roman" w:hAnsi="Times New Roman" w:cs="Times New Roman"/>
          <w:sz w:val="28"/>
          <w:szCs w:val="28"/>
          <w:lang w:val="uk-UA"/>
        </w:rPr>
        <w:t>Israel</w:t>
      </w:r>
      <w:r w:rsidR="00611E8E">
        <w:rPr>
          <w:rFonts w:ascii="Times New Roman" w:hAnsi="Times New Roman" w:cs="Times New Roman"/>
          <w:sz w:val="28"/>
          <w:szCs w:val="28"/>
          <w:lang w:val="uk-UA"/>
        </w:rPr>
        <w:t xml:space="preserve"> </w:t>
      </w:r>
      <w:r w:rsidR="00E37240">
        <w:rPr>
          <w:rFonts w:ascii="Times New Roman" w:hAnsi="Times New Roman" w:cs="Times New Roman"/>
          <w:sz w:val="28"/>
          <w:szCs w:val="28"/>
          <w:lang w:val="uk-UA"/>
        </w:rPr>
        <w:t xml:space="preserve">v. </w:t>
      </w:r>
      <w:r w:rsidRPr="001161AF">
        <w:rPr>
          <w:rFonts w:ascii="Times New Roman" w:hAnsi="Times New Roman" w:cs="Times New Roman"/>
          <w:sz w:val="28"/>
          <w:szCs w:val="28"/>
          <w:lang w:val="uk-UA"/>
        </w:rPr>
        <w:t>Eichmann</w:t>
      </w:r>
      <w:r w:rsidR="00E37240">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(Israel</w:t>
      </w:r>
      <w:r w:rsidR="00611E8E">
        <w:rPr>
          <w:rFonts w:ascii="Times New Roman" w:hAnsi="Times New Roman" w:cs="Times New Roman"/>
          <w:sz w:val="28"/>
          <w:szCs w:val="28"/>
          <w:lang w:val="uk-UA"/>
        </w:rPr>
        <w:t xml:space="preserve"> Sup. </w:t>
      </w:r>
      <w:r w:rsidRPr="001161AF">
        <w:rPr>
          <w:rFonts w:ascii="Times New Roman" w:hAnsi="Times New Roman" w:cs="Times New Roman"/>
          <w:sz w:val="28"/>
          <w:szCs w:val="28"/>
          <w:lang w:val="uk-UA"/>
        </w:rPr>
        <w:t>Ct.</w:t>
      </w:r>
      <w:r w:rsidR="00611E8E">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1962)</w:t>
      </w:r>
      <w:r w:rsidR="00611E8E">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1968</w:t>
      </w:r>
      <w:r w:rsidR="00611E8E">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(English</w:t>
      </w:r>
      <w:r w:rsidR="00611E8E">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translation</w:t>
      </w:r>
      <w:r w:rsidR="00E37240">
        <w:rPr>
          <w:rFonts w:ascii="Times New Roman" w:hAnsi="Times New Roman" w:cs="Times New Roman"/>
          <w:sz w:val="28"/>
          <w:szCs w:val="28"/>
          <w:lang w:val="uk-UA"/>
        </w:rPr>
        <w:t>)</w:t>
      </w:r>
      <w:r w:rsidR="00611E8E">
        <w:rPr>
          <w:rFonts w:ascii="Times New Roman" w:hAnsi="Times New Roman" w:cs="Times New Roman"/>
          <w:sz w:val="28"/>
          <w:szCs w:val="28"/>
          <w:lang w:val="uk-UA"/>
        </w:rPr>
        <w:t xml:space="preserve"> </w:t>
      </w:r>
      <w:r w:rsidR="00E37240">
        <w:rPr>
          <w:rFonts w:ascii="Times New Roman" w:hAnsi="Times New Roman" w:cs="Times New Roman"/>
          <w:sz w:val="28"/>
          <w:szCs w:val="28"/>
          <w:lang w:val="uk-UA"/>
        </w:rPr>
        <w:t>//</w:t>
      </w:r>
      <w:r w:rsidR="00611E8E">
        <w:rPr>
          <w:rFonts w:ascii="Times New Roman" w:hAnsi="Times New Roman" w:cs="Times New Roman"/>
          <w:sz w:val="28"/>
          <w:szCs w:val="28"/>
          <w:lang w:val="uk-UA"/>
        </w:rPr>
        <w:t xml:space="preserve"> </w:t>
      </w:r>
      <w:r w:rsidR="00E37240">
        <w:rPr>
          <w:rFonts w:ascii="Times New Roman" w:hAnsi="Times New Roman" w:cs="Times New Roman"/>
          <w:sz w:val="28"/>
          <w:szCs w:val="28"/>
          <w:lang w:val="uk-UA"/>
        </w:rPr>
        <w:t>Int’l</w:t>
      </w:r>
      <w:r w:rsidR="00E37240">
        <w:rPr>
          <w:rFonts w:ascii="Times New Roman" w:hAnsi="Times New Roman" w:cs="Times New Roman"/>
          <w:sz w:val="28"/>
          <w:szCs w:val="28"/>
          <w:lang w:val="uk-UA"/>
        </w:rPr>
        <w:tab/>
        <w:t>L. Rep. Vol.</w:t>
      </w:r>
      <w:r w:rsidR="00E37240">
        <w:rPr>
          <w:rFonts w:ascii="Times New Roman" w:hAnsi="Times New Roman" w:cs="Times New Roman"/>
          <w:sz w:val="28"/>
          <w:szCs w:val="28"/>
          <w:lang w:val="uk-UA"/>
        </w:rPr>
        <w:tab/>
      </w:r>
      <w:r w:rsidR="00F86AB2">
        <w:rPr>
          <w:rFonts w:ascii="Times New Roman" w:hAnsi="Times New Roman" w:cs="Times New Roman"/>
          <w:sz w:val="28"/>
          <w:szCs w:val="28"/>
          <w:lang w:val="uk-UA"/>
        </w:rPr>
        <w:t xml:space="preserve"> </w:t>
      </w:r>
      <w:r w:rsidR="00E37240">
        <w:rPr>
          <w:rFonts w:ascii="Times New Roman" w:hAnsi="Times New Roman" w:cs="Times New Roman"/>
          <w:sz w:val="28"/>
          <w:szCs w:val="28"/>
          <w:lang w:val="uk-UA"/>
        </w:rPr>
        <w:t xml:space="preserve">36. </w:t>
      </w:r>
      <w:r w:rsidRPr="001161AF">
        <w:rPr>
          <w:rFonts w:ascii="Times New Roman" w:hAnsi="Times New Roman" w:cs="Times New Roman"/>
          <w:sz w:val="28"/>
          <w:szCs w:val="28"/>
          <w:lang w:val="uk-UA"/>
        </w:rPr>
        <w:t>p.</w:t>
      </w:r>
      <w:r w:rsidRPr="001161AF">
        <w:rPr>
          <w:rFonts w:ascii="Times New Roman" w:hAnsi="Times New Roman" w:cs="Times New Roman"/>
          <w:sz w:val="28"/>
          <w:szCs w:val="28"/>
          <w:lang w:val="uk-UA"/>
        </w:rPr>
        <w:tab/>
        <w:t>304.</w:t>
      </w:r>
    </w:p>
    <w:p w:rsidR="00E84CB2" w:rsidRDefault="0039290E" w:rsidP="001161AF">
      <w:pPr>
        <w:pStyle w:val="a7"/>
        <w:numPr>
          <w:ilvl w:val="0"/>
          <w:numId w:val="1"/>
        </w:numPr>
        <w:spacing w:after="0" w:line="360" w:lineRule="auto"/>
        <w:ind w:left="0" w:firstLine="709"/>
        <w:jc w:val="both"/>
        <w:rPr>
          <w:rFonts w:ascii="Times New Roman" w:hAnsi="Times New Roman" w:cs="Times New Roman"/>
          <w:sz w:val="28"/>
          <w:szCs w:val="28"/>
          <w:lang w:val="uk-UA"/>
        </w:rPr>
      </w:pPr>
      <w:r w:rsidRPr="001161AF">
        <w:rPr>
          <w:rFonts w:ascii="Times New Roman" w:hAnsi="Times New Roman" w:cs="Times New Roman"/>
          <w:sz w:val="28"/>
          <w:szCs w:val="28"/>
          <w:lang w:val="uk-UA"/>
        </w:rPr>
        <w:lastRenderedPageBreak/>
        <w:t>Tavita</w:t>
      </w:r>
      <w:r w:rsidR="00F86A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v</w:t>
      </w:r>
      <w:r w:rsidR="00F86A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Minister</w:t>
      </w:r>
      <w:r w:rsidR="00F86A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of</w:t>
      </w:r>
      <w:r w:rsidR="00F86A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Immigration</w:t>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[1994]</w:t>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2 N.Z.L.R.</w:t>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257,</w:t>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266.5.</w:t>
      </w:r>
      <w:r w:rsidR="00E84CB2" w:rsidRPr="001161AF">
        <w:rPr>
          <w:rFonts w:ascii="Times New Roman" w:hAnsi="Times New Roman" w:cs="Times New Roman"/>
          <w:sz w:val="28"/>
          <w:szCs w:val="28"/>
          <w:lang w:val="uk-UA"/>
        </w:rPr>
        <w:t xml:space="preserve"> </w:t>
      </w:r>
      <w:r w:rsidR="00E84CB2">
        <w:rPr>
          <w:rFonts w:ascii="Times New Roman" w:hAnsi="Times New Roman" w:cs="Times New Roman"/>
          <w:sz w:val="28"/>
          <w:szCs w:val="28"/>
          <w:lang w:val="uk-UA"/>
        </w:rPr>
        <w:t xml:space="preserve">Minors </w:t>
      </w:r>
      <w:r w:rsidRPr="001161AF">
        <w:rPr>
          <w:rFonts w:ascii="Times New Roman" w:hAnsi="Times New Roman" w:cs="Times New Roman"/>
          <w:sz w:val="28"/>
          <w:szCs w:val="28"/>
          <w:lang w:val="uk-UA"/>
        </w:rPr>
        <w:t>Oposa</w:t>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v.</w:t>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Secretary</w:t>
      </w:r>
      <w:r w:rsidRPr="001161AF">
        <w:rPr>
          <w:rFonts w:ascii="Times New Roman" w:hAnsi="Times New Roman" w:cs="Times New Roman"/>
          <w:sz w:val="28"/>
          <w:szCs w:val="28"/>
          <w:lang w:val="uk-UA"/>
        </w:rPr>
        <w:tab/>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of</w:t>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the</w:t>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Department</w:t>
      </w:r>
      <w:r w:rsidRPr="001161AF">
        <w:rPr>
          <w:rFonts w:ascii="Times New Roman" w:hAnsi="Times New Roman" w:cs="Times New Roman"/>
          <w:sz w:val="28"/>
          <w:szCs w:val="28"/>
          <w:lang w:val="uk-UA"/>
        </w:rPr>
        <w:tab/>
        <w:t>of</w:t>
      </w:r>
      <w:r w:rsidR="00E84CB2">
        <w:rPr>
          <w:rFonts w:ascii="Times New Roman" w:hAnsi="Times New Roman" w:cs="Times New Roman"/>
          <w:sz w:val="28"/>
          <w:szCs w:val="28"/>
          <w:lang w:val="uk-UA"/>
        </w:rPr>
        <w:t xml:space="preserve"> Environmental </w:t>
      </w:r>
      <w:r w:rsidRPr="001161AF">
        <w:rPr>
          <w:rFonts w:ascii="Times New Roman" w:hAnsi="Times New Roman" w:cs="Times New Roman"/>
          <w:sz w:val="28"/>
          <w:szCs w:val="28"/>
          <w:lang w:val="uk-UA"/>
        </w:rPr>
        <w:t>and Natural</w:t>
      </w:r>
      <w:r w:rsidR="00E84CB2">
        <w:rPr>
          <w:rFonts w:ascii="Times New Roman" w:hAnsi="Times New Roman" w:cs="Times New Roman"/>
          <w:sz w:val="28"/>
          <w:szCs w:val="28"/>
          <w:lang w:val="uk-UA"/>
        </w:rPr>
        <w:t xml:space="preserve"> Resources 33 ILM 173 </w:t>
      </w:r>
      <w:r w:rsidRPr="001161AF">
        <w:rPr>
          <w:rFonts w:ascii="Times New Roman" w:hAnsi="Times New Roman" w:cs="Times New Roman"/>
          <w:sz w:val="28"/>
          <w:szCs w:val="28"/>
          <w:lang w:val="uk-UA"/>
        </w:rPr>
        <w:t>(1994).</w:t>
      </w:r>
    </w:p>
    <w:p w:rsidR="00533E56" w:rsidRDefault="0039290E" w:rsidP="00533E56">
      <w:pPr>
        <w:pStyle w:val="a7"/>
        <w:numPr>
          <w:ilvl w:val="0"/>
          <w:numId w:val="1"/>
        </w:numPr>
        <w:spacing w:after="0" w:line="360" w:lineRule="auto"/>
        <w:ind w:left="0" w:firstLine="709"/>
        <w:jc w:val="both"/>
        <w:rPr>
          <w:rFonts w:ascii="Times New Roman" w:hAnsi="Times New Roman" w:cs="Times New Roman"/>
          <w:sz w:val="28"/>
          <w:szCs w:val="28"/>
          <w:lang w:val="uk-UA"/>
        </w:rPr>
      </w:pPr>
      <w:r w:rsidRPr="001161AF">
        <w:rPr>
          <w:rFonts w:ascii="Times New Roman" w:hAnsi="Times New Roman" w:cs="Times New Roman"/>
          <w:sz w:val="28"/>
          <w:szCs w:val="28"/>
          <w:lang w:val="uk-UA"/>
        </w:rPr>
        <w:t>Nebraska</w:t>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v.</w:t>
      </w:r>
      <w:r w:rsidRPr="001161AF">
        <w:rPr>
          <w:rFonts w:ascii="Times New Roman" w:hAnsi="Times New Roman" w:cs="Times New Roman"/>
          <w:sz w:val="28"/>
          <w:szCs w:val="28"/>
          <w:lang w:val="uk-UA"/>
        </w:rPr>
        <w:tab/>
        <w:t>Iowa,</w:t>
      </w:r>
      <w:r w:rsidRPr="001161AF">
        <w:rPr>
          <w:rFonts w:ascii="Times New Roman" w:hAnsi="Times New Roman" w:cs="Times New Roman"/>
          <w:sz w:val="28"/>
          <w:szCs w:val="28"/>
          <w:lang w:val="uk-UA"/>
        </w:rPr>
        <w:tab/>
        <w:t>143 U.</w:t>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S.</w:t>
      </w:r>
      <w:r w:rsidR="00E84CB2">
        <w:rPr>
          <w:rFonts w:ascii="Times New Roman" w:hAnsi="Times New Roman" w:cs="Times New Roman"/>
          <w:sz w:val="28"/>
          <w:szCs w:val="28"/>
          <w:lang w:val="uk-UA"/>
        </w:rPr>
        <w:t xml:space="preserve"> </w:t>
      </w:r>
      <w:r w:rsidRPr="001161AF">
        <w:rPr>
          <w:rFonts w:ascii="Times New Roman" w:hAnsi="Times New Roman" w:cs="Times New Roman"/>
          <w:sz w:val="28"/>
          <w:szCs w:val="28"/>
          <w:lang w:val="uk-UA"/>
        </w:rPr>
        <w:t>359.</w:t>
      </w:r>
    </w:p>
    <w:p w:rsidR="00533E56" w:rsidRDefault="00533E56" w:rsidP="00533E56">
      <w:pPr>
        <w:pStyle w:val="a7"/>
        <w:numPr>
          <w:ilvl w:val="0"/>
          <w:numId w:val="1"/>
        </w:numPr>
        <w:spacing w:after="0" w:line="360" w:lineRule="auto"/>
        <w:ind w:left="0" w:firstLine="709"/>
        <w:jc w:val="both"/>
        <w:rPr>
          <w:rFonts w:ascii="Times New Roman" w:hAnsi="Times New Roman" w:cs="Times New Roman"/>
          <w:sz w:val="28"/>
          <w:szCs w:val="28"/>
          <w:lang w:val="uk-UA"/>
        </w:rPr>
      </w:pPr>
      <w:r w:rsidRPr="00533E56">
        <w:rPr>
          <w:rFonts w:ascii="Times New Roman" w:hAnsi="Times New Roman" w:cs="Times New Roman"/>
          <w:sz w:val="28"/>
          <w:szCs w:val="28"/>
          <w:lang w:val="uk-UA"/>
        </w:rPr>
        <w:t xml:space="preserve">H. Thierry. </w:t>
      </w:r>
      <w:r w:rsidR="00E84CB2" w:rsidRPr="00533E56">
        <w:rPr>
          <w:rFonts w:ascii="Times New Roman" w:hAnsi="Times New Roman" w:cs="Times New Roman"/>
          <w:sz w:val="28"/>
          <w:szCs w:val="28"/>
          <w:lang w:val="uk-UA"/>
        </w:rPr>
        <w:t>The</w:t>
      </w:r>
      <w:r w:rsidRPr="00533E56">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Thought of</w:t>
      </w:r>
      <w:r w:rsidR="00E84CB2" w:rsidRPr="00533E56">
        <w:rPr>
          <w:rFonts w:ascii="Times New Roman" w:hAnsi="Times New Roman" w:cs="Times New Roman"/>
          <w:sz w:val="28"/>
          <w:szCs w:val="28"/>
          <w:lang w:val="uk-UA"/>
        </w:rPr>
        <w:tab/>
        <w:t xml:space="preserve">George Scelle // </w:t>
      </w:r>
      <w:r w:rsidRPr="00533E56">
        <w:rPr>
          <w:rFonts w:ascii="Times New Roman" w:hAnsi="Times New Roman" w:cs="Times New Roman"/>
          <w:sz w:val="28"/>
          <w:szCs w:val="28"/>
          <w:lang w:val="uk-UA"/>
        </w:rPr>
        <w:t xml:space="preserve">EJIL. 1990. </w:t>
      </w:r>
      <w:r>
        <w:rPr>
          <w:rFonts w:ascii="Times New Roman" w:hAnsi="Times New Roman" w:cs="Times New Roman"/>
          <w:sz w:val="28"/>
          <w:szCs w:val="28"/>
          <w:lang w:val="uk-UA"/>
        </w:rPr>
        <w:t xml:space="preserve">No </w:t>
      </w:r>
      <w:r w:rsidRPr="00533E56">
        <w:rPr>
          <w:rFonts w:ascii="Times New Roman" w:hAnsi="Times New Roman" w:cs="Times New Roman"/>
          <w:sz w:val="28"/>
          <w:szCs w:val="28"/>
          <w:lang w:val="uk-UA"/>
        </w:rPr>
        <w:t xml:space="preserve">193. </w:t>
      </w:r>
      <w:r w:rsidRPr="00533E56">
        <w:rPr>
          <w:rFonts w:ascii="Times New Roman" w:hAnsi="Times New Roman" w:cs="Times New Roman"/>
          <w:sz w:val="28"/>
          <w:szCs w:val="28"/>
          <w:lang w:val="uk-UA"/>
        </w:rPr>
        <w:tab/>
        <w:t>p.</w:t>
      </w:r>
      <w:r>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195-196.</w:t>
      </w:r>
    </w:p>
    <w:p w:rsidR="00533E56" w:rsidRDefault="00E84CB2" w:rsidP="00533E56">
      <w:pPr>
        <w:pStyle w:val="a7"/>
        <w:numPr>
          <w:ilvl w:val="0"/>
          <w:numId w:val="1"/>
        </w:numPr>
        <w:spacing w:after="0" w:line="360" w:lineRule="auto"/>
        <w:ind w:left="0" w:firstLine="709"/>
        <w:jc w:val="both"/>
        <w:rPr>
          <w:rFonts w:ascii="Times New Roman" w:hAnsi="Times New Roman" w:cs="Times New Roman"/>
          <w:sz w:val="28"/>
          <w:szCs w:val="28"/>
          <w:lang w:val="uk-UA"/>
        </w:rPr>
      </w:pPr>
      <w:r w:rsidRPr="00533E56">
        <w:rPr>
          <w:rFonts w:ascii="Times New Roman" w:hAnsi="Times New Roman" w:cs="Times New Roman"/>
          <w:sz w:val="28"/>
          <w:szCs w:val="28"/>
          <w:lang w:val="uk-UA"/>
        </w:rPr>
        <w:t>G.  Scelle.</w:t>
      </w:r>
      <w:r w:rsidR="00533E56" w:rsidRPr="00533E56">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Le</w:t>
      </w:r>
      <w:r w:rsidR="00533E56" w:rsidRPr="00533E56">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phenomene</w:t>
      </w:r>
      <w:r w:rsidR="00533E56">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juridique</w:t>
      </w:r>
      <w:r w:rsidR="00533E56">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du</w:t>
      </w:r>
      <w:r w:rsidR="00533E56">
        <w:rPr>
          <w:rFonts w:ascii="Times New Roman" w:hAnsi="Times New Roman" w:cs="Times New Roman"/>
          <w:sz w:val="28"/>
          <w:szCs w:val="28"/>
          <w:lang w:val="uk-UA"/>
        </w:rPr>
        <w:t xml:space="preserve"> dedoublement </w:t>
      </w:r>
      <w:r w:rsidRPr="00533E56">
        <w:rPr>
          <w:rFonts w:ascii="Times New Roman" w:hAnsi="Times New Roman" w:cs="Times New Roman"/>
          <w:sz w:val="28"/>
          <w:szCs w:val="28"/>
          <w:lang w:val="uk-UA"/>
        </w:rPr>
        <w:t>fonctionnel/</w:t>
      </w:r>
      <w:r w:rsidR="00533E56">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Rechtsfragen</w:t>
      </w:r>
      <w:r w:rsidR="00533E56">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der</w:t>
      </w:r>
      <w:r w:rsidRPr="00533E56">
        <w:rPr>
          <w:rFonts w:ascii="Times New Roman" w:hAnsi="Times New Roman" w:cs="Times New Roman"/>
          <w:sz w:val="28"/>
          <w:szCs w:val="28"/>
          <w:lang w:val="uk-UA"/>
        </w:rPr>
        <w:tab/>
        <w:t>Internationalen</w:t>
      </w:r>
      <w:r w:rsidR="00533E56">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Organisation.  Festschrift</w:t>
      </w:r>
      <w:r w:rsidR="00533E56">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fur</w:t>
      </w:r>
      <w:r w:rsidR="00533E56">
        <w:rPr>
          <w:rFonts w:ascii="Times New Roman" w:hAnsi="Times New Roman" w:cs="Times New Roman"/>
          <w:sz w:val="28"/>
          <w:szCs w:val="28"/>
          <w:lang w:val="uk-UA"/>
        </w:rPr>
        <w:t xml:space="preserve"> H. Wehberg. 1956. 324-342.</w:t>
      </w:r>
    </w:p>
    <w:p w:rsidR="00C924CD" w:rsidRDefault="00533E56" w:rsidP="00533E56">
      <w:pPr>
        <w:pStyle w:val="a7"/>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 </w:t>
      </w:r>
      <w:r w:rsidR="00E84CB2" w:rsidRPr="00533E56">
        <w:rPr>
          <w:rFonts w:ascii="Times New Roman" w:hAnsi="Times New Roman" w:cs="Times New Roman"/>
          <w:sz w:val="28"/>
          <w:szCs w:val="28"/>
          <w:lang w:val="uk-UA"/>
        </w:rPr>
        <w:t>Canor.</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The</w:t>
      </w:r>
      <w:r>
        <w:rPr>
          <w:rFonts w:ascii="Times New Roman" w:hAnsi="Times New Roman" w:cs="Times New Roman"/>
          <w:sz w:val="28"/>
          <w:szCs w:val="28"/>
          <w:lang w:val="uk-UA"/>
        </w:rPr>
        <w:t xml:space="preserve"> European </w:t>
      </w:r>
      <w:r w:rsidR="00E84CB2" w:rsidRPr="00533E56">
        <w:rPr>
          <w:rFonts w:ascii="Times New Roman" w:hAnsi="Times New Roman" w:cs="Times New Roman"/>
          <w:sz w:val="28"/>
          <w:szCs w:val="28"/>
          <w:lang w:val="uk-UA"/>
        </w:rPr>
        <w:t>Courts</w:t>
      </w:r>
      <w:r w:rsidR="00E84CB2" w:rsidRPr="00533E56">
        <w:rPr>
          <w:rFonts w:ascii="Times New Roman" w:hAnsi="Times New Roman" w:cs="Times New Roman"/>
          <w:sz w:val="28"/>
          <w:szCs w:val="28"/>
          <w:lang w:val="uk-UA"/>
        </w:rPr>
        <w:tab/>
        <w:t>and</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the</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Security</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Council:</w:t>
      </w:r>
      <w:r w:rsidR="00E84CB2" w:rsidRPr="00533E56">
        <w:rPr>
          <w:rFonts w:ascii="Times New Roman" w:hAnsi="Times New Roman" w:cs="Times New Roman"/>
          <w:sz w:val="28"/>
          <w:szCs w:val="28"/>
          <w:lang w:val="uk-UA"/>
        </w:rPr>
        <w:tab/>
        <w:t>Between</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Dedoublement</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Fonctionnel</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and</w:t>
      </w:r>
      <w:r w:rsidR="00E84CB2" w:rsidRPr="00533E56">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Balancing</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of</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Values:</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Three</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Replies</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to</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Pasquale</w:t>
      </w:r>
      <w:r>
        <w:rPr>
          <w:rFonts w:ascii="Times New Roman" w:hAnsi="Times New Roman" w:cs="Times New Roman"/>
          <w:sz w:val="28"/>
          <w:szCs w:val="28"/>
          <w:lang w:val="uk-UA"/>
        </w:rPr>
        <w:t xml:space="preserve"> </w:t>
      </w:r>
      <w:r w:rsidR="00C924CD">
        <w:rPr>
          <w:rFonts w:ascii="Times New Roman" w:hAnsi="Times New Roman" w:cs="Times New Roman"/>
          <w:sz w:val="28"/>
          <w:szCs w:val="28"/>
          <w:lang w:val="uk-UA"/>
        </w:rPr>
        <w:t xml:space="preserve">De Sena </w:t>
      </w:r>
      <w:r w:rsidR="00E84CB2" w:rsidRPr="00533E56">
        <w:rPr>
          <w:rFonts w:ascii="Times New Roman" w:hAnsi="Times New Roman" w:cs="Times New Roman"/>
          <w:sz w:val="28"/>
          <w:szCs w:val="28"/>
          <w:lang w:val="uk-UA"/>
        </w:rPr>
        <w:t>and</w:t>
      </w:r>
      <w:r>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Maria</w:t>
      </w:r>
      <w:r w:rsidR="00C924CD">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Chiara</w:t>
      </w:r>
      <w:r w:rsidR="00C924CD">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Vitucci</w:t>
      </w:r>
      <w:r w:rsidR="00E84CB2" w:rsidRPr="00533E56">
        <w:rPr>
          <w:rFonts w:ascii="Times New Roman" w:hAnsi="Times New Roman" w:cs="Times New Roman"/>
          <w:sz w:val="28"/>
          <w:szCs w:val="28"/>
          <w:lang w:val="uk-UA"/>
        </w:rPr>
        <w:tab/>
        <w:t>//</w:t>
      </w:r>
      <w:r w:rsidR="00C924CD">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 xml:space="preserve">EJIL. 2009. </w:t>
      </w:r>
      <w:r w:rsidR="00C924CD">
        <w:rPr>
          <w:rFonts w:ascii="Times New Roman" w:hAnsi="Times New Roman" w:cs="Times New Roman"/>
          <w:sz w:val="28"/>
          <w:szCs w:val="28"/>
          <w:lang w:val="uk-UA"/>
        </w:rPr>
        <w:t>Vol.</w:t>
      </w:r>
      <w:r w:rsidR="00C924CD">
        <w:rPr>
          <w:rFonts w:ascii="Times New Roman" w:hAnsi="Times New Roman" w:cs="Times New Roman"/>
          <w:sz w:val="28"/>
          <w:szCs w:val="28"/>
          <w:lang w:val="uk-UA"/>
        </w:rPr>
        <w:tab/>
        <w:t xml:space="preserve">20. </w:t>
      </w:r>
      <w:r w:rsidR="00E84CB2" w:rsidRPr="00533E56">
        <w:rPr>
          <w:rFonts w:ascii="Times New Roman" w:hAnsi="Times New Roman" w:cs="Times New Roman"/>
          <w:sz w:val="28"/>
          <w:szCs w:val="28"/>
          <w:lang w:val="uk-UA"/>
        </w:rPr>
        <w:t>No.</w:t>
      </w:r>
      <w:r w:rsidR="00C924CD" w:rsidRPr="00533E56">
        <w:rPr>
          <w:rFonts w:ascii="Times New Roman" w:hAnsi="Times New Roman" w:cs="Times New Roman"/>
          <w:sz w:val="28"/>
          <w:szCs w:val="28"/>
          <w:lang w:val="uk-UA"/>
        </w:rPr>
        <w:t xml:space="preserve"> </w:t>
      </w:r>
      <w:r w:rsidR="00E84CB2" w:rsidRPr="00533E56">
        <w:rPr>
          <w:rFonts w:ascii="Times New Roman" w:hAnsi="Times New Roman" w:cs="Times New Roman"/>
          <w:sz w:val="28"/>
          <w:szCs w:val="28"/>
          <w:lang w:val="uk-UA"/>
        </w:rPr>
        <w:t>3.</w:t>
      </w:r>
    </w:p>
    <w:p w:rsidR="00FE39CE" w:rsidRDefault="00E84CB2" w:rsidP="00FE39CE">
      <w:pPr>
        <w:pStyle w:val="a7"/>
        <w:numPr>
          <w:ilvl w:val="0"/>
          <w:numId w:val="1"/>
        </w:numPr>
        <w:spacing w:after="0" w:line="360" w:lineRule="auto"/>
        <w:ind w:left="0" w:firstLine="709"/>
        <w:jc w:val="both"/>
        <w:rPr>
          <w:rFonts w:ascii="Times New Roman" w:hAnsi="Times New Roman" w:cs="Times New Roman"/>
          <w:sz w:val="28"/>
          <w:szCs w:val="28"/>
          <w:lang w:val="uk-UA"/>
        </w:rPr>
      </w:pPr>
      <w:r w:rsidRPr="00533E56">
        <w:rPr>
          <w:rFonts w:ascii="Times New Roman" w:hAnsi="Times New Roman" w:cs="Times New Roman"/>
          <w:sz w:val="28"/>
          <w:szCs w:val="28"/>
          <w:lang w:val="uk-UA"/>
        </w:rPr>
        <w:t>Y. Shany.</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Should</w:t>
      </w:r>
      <w:r w:rsidRPr="00533E56">
        <w:rPr>
          <w:rFonts w:ascii="Times New Roman" w:hAnsi="Times New Roman" w:cs="Times New Roman"/>
          <w:sz w:val="28"/>
          <w:szCs w:val="28"/>
          <w:lang w:val="uk-UA"/>
        </w:rPr>
        <w:tab/>
        <w:t>the</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Implementation</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of</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International</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Rules</w:t>
      </w:r>
      <w:r w:rsidR="00C924CD">
        <w:rPr>
          <w:rFonts w:ascii="Times New Roman" w:hAnsi="Times New Roman" w:cs="Times New Roman"/>
          <w:sz w:val="28"/>
          <w:szCs w:val="28"/>
          <w:lang w:val="uk-UA"/>
        </w:rPr>
        <w:t xml:space="preserve"> in </w:t>
      </w:r>
      <w:r w:rsidRPr="00533E56">
        <w:rPr>
          <w:rFonts w:ascii="Times New Roman" w:hAnsi="Times New Roman" w:cs="Times New Roman"/>
          <w:sz w:val="28"/>
          <w:szCs w:val="28"/>
          <w:lang w:val="uk-UA"/>
        </w:rPr>
        <w:t>Domestic</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Courts</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be</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Bolstered?</w:t>
      </w:r>
      <w:r w:rsidRPr="00533E56">
        <w:rPr>
          <w:rFonts w:ascii="Times New Roman" w:hAnsi="Times New Roman" w:cs="Times New Roman"/>
          <w:sz w:val="28"/>
          <w:szCs w:val="28"/>
          <w:lang w:val="uk-UA"/>
        </w:rPr>
        <w:tab/>
        <w:t>/Antonio</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Cassese</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(ed).</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Realizing</w:t>
      </w:r>
      <w:r w:rsidR="00C924CD">
        <w:rPr>
          <w:rFonts w:ascii="Times New Roman" w:hAnsi="Times New Roman" w:cs="Times New Roman"/>
          <w:sz w:val="28"/>
          <w:szCs w:val="28"/>
          <w:lang w:val="uk-UA"/>
        </w:rPr>
        <w:t xml:space="preserve"> Utopia: The </w:t>
      </w:r>
      <w:r w:rsidRPr="00533E56">
        <w:rPr>
          <w:rFonts w:ascii="Times New Roman" w:hAnsi="Times New Roman" w:cs="Times New Roman"/>
          <w:sz w:val="28"/>
          <w:szCs w:val="28"/>
          <w:lang w:val="uk-UA"/>
        </w:rPr>
        <w:t>Future</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of International</w:t>
      </w:r>
      <w:r w:rsidR="00C924CD">
        <w:rPr>
          <w:rFonts w:ascii="Times New Roman" w:hAnsi="Times New Roman" w:cs="Times New Roman"/>
          <w:sz w:val="28"/>
          <w:szCs w:val="28"/>
          <w:lang w:val="uk-UA"/>
        </w:rPr>
        <w:t xml:space="preserve"> </w:t>
      </w:r>
      <w:r w:rsidRPr="00533E56">
        <w:rPr>
          <w:rFonts w:ascii="Times New Roman" w:hAnsi="Times New Roman" w:cs="Times New Roman"/>
          <w:sz w:val="28"/>
          <w:szCs w:val="28"/>
          <w:lang w:val="uk-UA"/>
        </w:rPr>
        <w:t>Law. OUP. 2012. 700.</w:t>
      </w:r>
    </w:p>
    <w:p w:rsidR="00C924CD" w:rsidRDefault="00121758" w:rsidP="00FE39CE">
      <w:pPr>
        <w:pStyle w:val="a7"/>
        <w:numPr>
          <w:ilvl w:val="0"/>
          <w:numId w:val="1"/>
        </w:numPr>
        <w:spacing w:after="0" w:line="360" w:lineRule="auto"/>
        <w:ind w:left="0" w:firstLine="709"/>
        <w:jc w:val="both"/>
        <w:rPr>
          <w:rFonts w:ascii="Times New Roman" w:hAnsi="Times New Roman" w:cs="Times New Roman"/>
          <w:sz w:val="28"/>
          <w:szCs w:val="28"/>
          <w:lang w:val="uk-UA"/>
        </w:rPr>
      </w:pPr>
      <w:r w:rsidRPr="00FE39CE">
        <w:rPr>
          <w:rFonts w:ascii="Times New Roman" w:hAnsi="Times New Roman" w:cs="Times New Roman"/>
          <w:sz w:val="28"/>
          <w:szCs w:val="28"/>
          <w:lang w:val="uk-UA"/>
        </w:rPr>
        <w:t xml:space="preserve">Письменна В.О. </w:t>
      </w:r>
      <w:r w:rsidR="00FE39CE" w:rsidRPr="00FE39CE">
        <w:rPr>
          <w:rFonts w:ascii="Times New Roman" w:hAnsi="Times New Roman" w:cs="Times New Roman"/>
          <w:sz w:val="28"/>
          <w:szCs w:val="28"/>
          <w:lang w:val="uk-UA"/>
        </w:rPr>
        <w:t>Використання міжнародних договорів в судах України за теорією «подвійної функціональності»</w:t>
      </w:r>
      <w:r w:rsidRPr="00FE39CE">
        <w:rPr>
          <w:rFonts w:ascii="Times New Roman" w:hAnsi="Times New Roman" w:cs="Times New Roman"/>
          <w:sz w:val="28"/>
          <w:szCs w:val="28"/>
          <w:lang w:val="uk-UA"/>
        </w:rPr>
        <w:t xml:space="preserve">. URL: </w:t>
      </w:r>
      <w:hyperlink r:id="rId16" w:history="1">
        <w:r w:rsidR="00FE39CE" w:rsidRPr="00607976">
          <w:rPr>
            <w:rStyle w:val="a8"/>
            <w:rFonts w:ascii="Times New Roman" w:hAnsi="Times New Roman" w:cs="Times New Roman"/>
            <w:sz w:val="28"/>
            <w:szCs w:val="28"/>
            <w:lang w:val="uk-UA"/>
          </w:rPr>
          <w:t>http://webcache.googleusercontent.com/search?q=cache:http://dspace.onua.edu.ua/bitstream/11300/221/1/Pysmenna_vykor_mijn_dogovoriv.pdf</w:t>
        </w:r>
      </w:hyperlink>
      <w:r w:rsidRPr="00FE39CE">
        <w:rPr>
          <w:rFonts w:ascii="Times New Roman" w:hAnsi="Times New Roman" w:cs="Times New Roman"/>
          <w:sz w:val="28"/>
          <w:szCs w:val="28"/>
          <w:lang w:val="uk-UA"/>
        </w:rPr>
        <w:t>.</w:t>
      </w:r>
    </w:p>
    <w:p w:rsidR="00FE39CE" w:rsidRDefault="000C4E17" w:rsidP="00FE39CE">
      <w:pPr>
        <w:pStyle w:val="a7"/>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Киричук А.С. Правовий механізм регулювання Міжнародного комерційного арбітражу. </w:t>
      </w:r>
      <w:r w:rsidRPr="000C4E17">
        <w:rPr>
          <w:rFonts w:ascii="Times New Roman" w:hAnsi="Times New Roman" w:cs="Times New Roman"/>
          <w:i/>
          <w:sz w:val="28"/>
          <w:szCs w:val="28"/>
          <w:lang w:val="uk-UA"/>
        </w:rPr>
        <w:t>Право</w:t>
      </w:r>
      <w:r>
        <w:rPr>
          <w:rFonts w:ascii="Times New Roman" w:hAnsi="Times New Roman" w:cs="Times New Roman"/>
          <w:sz w:val="28"/>
          <w:szCs w:val="28"/>
          <w:lang w:val="uk-UA"/>
        </w:rPr>
        <w:t xml:space="preserve">. 2014. № 24. С. </w:t>
      </w:r>
      <w:r w:rsidR="00394B2F">
        <w:rPr>
          <w:rFonts w:ascii="Times New Roman" w:hAnsi="Times New Roman" w:cs="Times New Roman"/>
          <w:sz w:val="28"/>
          <w:szCs w:val="28"/>
          <w:lang w:val="uk-UA"/>
        </w:rPr>
        <w:t>232-237</w:t>
      </w:r>
      <w:r>
        <w:rPr>
          <w:rFonts w:ascii="Times New Roman" w:hAnsi="Times New Roman" w:cs="Times New Roman"/>
          <w:sz w:val="28"/>
          <w:szCs w:val="28"/>
          <w:lang w:val="uk-UA"/>
        </w:rPr>
        <w:t>.</w:t>
      </w:r>
    </w:p>
    <w:p w:rsidR="004017D4" w:rsidRDefault="004017D4" w:rsidP="004017D4">
      <w:pPr>
        <w:pStyle w:val="a7"/>
        <w:numPr>
          <w:ilvl w:val="0"/>
          <w:numId w:val="1"/>
        </w:numPr>
        <w:spacing w:after="0" w:line="360" w:lineRule="auto"/>
        <w:ind w:left="0" w:firstLine="709"/>
        <w:jc w:val="both"/>
        <w:rPr>
          <w:rFonts w:ascii="Times New Roman" w:hAnsi="Times New Roman" w:cs="Times New Roman"/>
          <w:sz w:val="28"/>
          <w:szCs w:val="28"/>
          <w:lang w:val="uk-UA"/>
        </w:rPr>
      </w:pPr>
      <w:r w:rsidRPr="004017D4">
        <w:rPr>
          <w:rFonts w:ascii="Times New Roman" w:hAnsi="Times New Roman" w:cs="Times New Roman"/>
          <w:sz w:val="28"/>
          <w:szCs w:val="28"/>
          <w:lang w:val="uk-UA"/>
        </w:rPr>
        <w:t>ЮНИСТРАЛ</w:t>
      </w:r>
      <w:r>
        <w:rPr>
          <w:rFonts w:ascii="Times New Roman" w:hAnsi="Times New Roman" w:cs="Times New Roman"/>
          <w:sz w:val="28"/>
          <w:szCs w:val="28"/>
          <w:lang w:val="uk-UA"/>
        </w:rPr>
        <w:t xml:space="preserve">. </w:t>
      </w:r>
      <w:r w:rsidRPr="004017D4">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17" w:history="1">
        <w:r w:rsidRPr="00045837">
          <w:rPr>
            <w:rStyle w:val="a8"/>
            <w:rFonts w:ascii="Times New Roman" w:hAnsi="Times New Roman" w:cs="Times New Roman"/>
            <w:sz w:val="28"/>
            <w:szCs w:val="28"/>
            <w:lang w:val="en-US"/>
          </w:rPr>
          <w:t>http</w:t>
        </w:r>
        <w:r w:rsidRPr="00045837">
          <w:rPr>
            <w:rStyle w:val="a8"/>
            <w:rFonts w:ascii="Times New Roman" w:hAnsi="Times New Roman" w:cs="Times New Roman"/>
            <w:sz w:val="28"/>
            <w:szCs w:val="28"/>
            <w:lang w:val="uk-UA"/>
          </w:rPr>
          <w:t>://</w:t>
        </w:r>
        <w:r w:rsidRPr="00045837">
          <w:rPr>
            <w:rStyle w:val="a8"/>
            <w:rFonts w:ascii="Times New Roman" w:hAnsi="Times New Roman" w:cs="Times New Roman"/>
            <w:sz w:val="28"/>
            <w:szCs w:val="28"/>
            <w:lang w:val="en-US"/>
          </w:rPr>
          <w:t>www</w:t>
        </w:r>
        <w:r w:rsidRPr="00045837">
          <w:rPr>
            <w:rStyle w:val="a8"/>
            <w:rFonts w:ascii="Times New Roman" w:hAnsi="Times New Roman" w:cs="Times New Roman"/>
            <w:sz w:val="28"/>
            <w:szCs w:val="28"/>
            <w:lang w:val="uk-UA"/>
          </w:rPr>
          <w:t>.</w:t>
        </w:r>
        <w:r w:rsidRPr="00045837">
          <w:rPr>
            <w:rStyle w:val="a8"/>
            <w:rFonts w:ascii="Times New Roman" w:hAnsi="Times New Roman" w:cs="Times New Roman"/>
            <w:sz w:val="28"/>
            <w:szCs w:val="28"/>
            <w:lang w:val="en-US"/>
          </w:rPr>
          <w:t>uncitral</w:t>
        </w:r>
        <w:r w:rsidRPr="00045837">
          <w:rPr>
            <w:rStyle w:val="a8"/>
            <w:rFonts w:ascii="Times New Roman" w:hAnsi="Times New Roman" w:cs="Times New Roman"/>
            <w:sz w:val="28"/>
            <w:szCs w:val="28"/>
            <w:lang w:val="uk-UA"/>
          </w:rPr>
          <w:t>.</w:t>
        </w:r>
        <w:r w:rsidRPr="00045837">
          <w:rPr>
            <w:rStyle w:val="a8"/>
            <w:rFonts w:ascii="Times New Roman" w:hAnsi="Times New Roman" w:cs="Times New Roman"/>
            <w:sz w:val="28"/>
            <w:szCs w:val="28"/>
            <w:lang w:val="en-US"/>
          </w:rPr>
          <w:t>org</w:t>
        </w:r>
        <w:r w:rsidRPr="00045837">
          <w:rPr>
            <w:rStyle w:val="a8"/>
            <w:rFonts w:ascii="Times New Roman" w:hAnsi="Times New Roman" w:cs="Times New Roman"/>
            <w:sz w:val="28"/>
            <w:szCs w:val="28"/>
            <w:lang w:val="uk-UA"/>
          </w:rPr>
          <w:t>/</w:t>
        </w:r>
        <w:r w:rsidRPr="00045837">
          <w:rPr>
            <w:rStyle w:val="a8"/>
            <w:rFonts w:ascii="Times New Roman" w:hAnsi="Times New Roman" w:cs="Times New Roman"/>
            <w:sz w:val="28"/>
            <w:szCs w:val="28"/>
            <w:lang w:val="en-US"/>
          </w:rPr>
          <w:t>uncitral</w:t>
        </w:r>
        <w:r w:rsidRPr="00045837">
          <w:rPr>
            <w:rStyle w:val="a8"/>
            <w:rFonts w:ascii="Times New Roman" w:hAnsi="Times New Roman" w:cs="Times New Roman"/>
            <w:sz w:val="28"/>
            <w:szCs w:val="28"/>
            <w:lang w:val="uk-UA"/>
          </w:rPr>
          <w:t>/</w:t>
        </w:r>
        <w:r w:rsidRPr="00045837">
          <w:rPr>
            <w:rStyle w:val="a8"/>
            <w:rFonts w:ascii="Times New Roman" w:hAnsi="Times New Roman" w:cs="Times New Roman"/>
            <w:sz w:val="28"/>
            <w:szCs w:val="28"/>
            <w:lang w:val="en-US"/>
          </w:rPr>
          <w:t>ru</w:t>
        </w:r>
        <w:r w:rsidRPr="00045837">
          <w:rPr>
            <w:rStyle w:val="a8"/>
            <w:rFonts w:ascii="Times New Roman" w:hAnsi="Times New Roman" w:cs="Times New Roman"/>
            <w:sz w:val="28"/>
            <w:szCs w:val="28"/>
            <w:lang w:val="uk-UA"/>
          </w:rPr>
          <w:t>/</w:t>
        </w:r>
        <w:r w:rsidRPr="00045837">
          <w:rPr>
            <w:rStyle w:val="a8"/>
            <w:rFonts w:ascii="Times New Roman" w:hAnsi="Times New Roman" w:cs="Times New Roman"/>
            <w:sz w:val="28"/>
            <w:szCs w:val="28"/>
            <w:lang w:val="en-US"/>
          </w:rPr>
          <w:t>uncitral</w:t>
        </w:r>
        <w:r w:rsidRPr="00045837">
          <w:rPr>
            <w:rStyle w:val="a8"/>
            <w:rFonts w:ascii="Times New Roman" w:hAnsi="Times New Roman" w:cs="Times New Roman"/>
            <w:sz w:val="28"/>
            <w:szCs w:val="28"/>
            <w:lang w:val="uk-UA"/>
          </w:rPr>
          <w:t>_</w:t>
        </w:r>
        <w:r w:rsidRPr="00045837">
          <w:rPr>
            <w:rStyle w:val="a8"/>
            <w:rFonts w:ascii="Times New Roman" w:hAnsi="Times New Roman" w:cs="Times New Roman"/>
            <w:sz w:val="28"/>
            <w:szCs w:val="28"/>
            <w:lang w:val="en-US"/>
          </w:rPr>
          <w:t>texts</w:t>
        </w:r>
        <w:r w:rsidRPr="00045837">
          <w:rPr>
            <w:rStyle w:val="a8"/>
            <w:rFonts w:ascii="Times New Roman" w:hAnsi="Times New Roman" w:cs="Times New Roman"/>
            <w:sz w:val="28"/>
            <w:szCs w:val="28"/>
            <w:lang w:val="uk-UA"/>
          </w:rPr>
          <w:t>.</w:t>
        </w:r>
        <w:r w:rsidRPr="00045837">
          <w:rPr>
            <w:rStyle w:val="a8"/>
            <w:rFonts w:ascii="Times New Roman" w:hAnsi="Times New Roman" w:cs="Times New Roman"/>
            <w:sz w:val="28"/>
            <w:szCs w:val="28"/>
            <w:lang w:val="en-US"/>
          </w:rPr>
          <w:t>html</w:t>
        </w:r>
      </w:hyperlink>
      <w:r w:rsidRPr="004017D4">
        <w:rPr>
          <w:rFonts w:ascii="Times New Roman" w:hAnsi="Times New Roman" w:cs="Times New Roman"/>
          <w:sz w:val="28"/>
          <w:szCs w:val="28"/>
          <w:lang w:val="uk-UA"/>
        </w:rPr>
        <w:t>.</w:t>
      </w:r>
    </w:p>
    <w:p w:rsidR="004017D4" w:rsidRDefault="004017D4" w:rsidP="004017D4">
      <w:pPr>
        <w:pStyle w:val="a7"/>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Шаповалова І.С. </w:t>
      </w:r>
      <w:r w:rsidR="00DF4E54">
        <w:rPr>
          <w:rFonts w:ascii="Times New Roman" w:hAnsi="Times New Roman" w:cs="Times New Roman"/>
          <w:sz w:val="28"/>
          <w:szCs w:val="28"/>
          <w:lang w:val="uk-UA"/>
        </w:rPr>
        <w:t>Правове регулювання визнання та виконання рішень МКАС України.</w:t>
      </w:r>
      <w:r w:rsidR="00DF4E54" w:rsidRPr="00DF4E54">
        <w:t xml:space="preserve"> </w:t>
      </w:r>
      <w:r w:rsidR="00DF4E54" w:rsidRPr="002A3CBB">
        <w:rPr>
          <w:rFonts w:ascii="Times New Roman" w:hAnsi="Times New Roman" w:cs="Times New Roman"/>
          <w:i/>
          <w:sz w:val="28"/>
          <w:szCs w:val="28"/>
        </w:rPr>
        <w:t>Європейські перспективи</w:t>
      </w:r>
      <w:r w:rsidR="00DF4E54">
        <w:rPr>
          <w:rFonts w:ascii="Times New Roman" w:hAnsi="Times New Roman" w:cs="Times New Roman"/>
          <w:sz w:val="28"/>
          <w:szCs w:val="28"/>
          <w:lang w:val="uk-UA"/>
        </w:rPr>
        <w:t>.</w:t>
      </w:r>
      <w:r w:rsidR="00DF4E54" w:rsidRPr="00DF4E54">
        <w:rPr>
          <w:rFonts w:ascii="Times New Roman" w:hAnsi="Times New Roman" w:cs="Times New Roman"/>
          <w:sz w:val="28"/>
          <w:szCs w:val="28"/>
        </w:rPr>
        <w:t xml:space="preserve"> 2016</w:t>
      </w:r>
      <w:r w:rsidR="00DF4E54">
        <w:rPr>
          <w:rFonts w:ascii="Times New Roman" w:hAnsi="Times New Roman" w:cs="Times New Roman"/>
          <w:sz w:val="28"/>
          <w:szCs w:val="28"/>
          <w:lang w:val="uk-UA"/>
        </w:rPr>
        <w:t xml:space="preserve">. № 2. С. </w:t>
      </w:r>
      <w:r w:rsidR="002A3CBB">
        <w:rPr>
          <w:rFonts w:ascii="Times New Roman" w:hAnsi="Times New Roman" w:cs="Times New Roman"/>
          <w:sz w:val="28"/>
          <w:szCs w:val="28"/>
          <w:lang w:val="uk-UA"/>
        </w:rPr>
        <w:t>105-110</w:t>
      </w:r>
      <w:r w:rsidR="00DF4E54">
        <w:rPr>
          <w:rFonts w:ascii="Times New Roman" w:hAnsi="Times New Roman" w:cs="Times New Roman"/>
          <w:sz w:val="28"/>
          <w:szCs w:val="28"/>
          <w:lang w:val="uk-UA"/>
        </w:rPr>
        <w:t>.</w:t>
      </w:r>
    </w:p>
    <w:p w:rsidR="00D936B7" w:rsidRPr="00D936B7" w:rsidRDefault="00D936B7" w:rsidP="00D936B7">
      <w:pPr>
        <w:pStyle w:val="a7"/>
        <w:numPr>
          <w:ilvl w:val="0"/>
          <w:numId w:val="1"/>
        </w:numPr>
        <w:spacing w:after="0" w:line="360" w:lineRule="auto"/>
        <w:ind w:left="0" w:firstLine="709"/>
        <w:jc w:val="both"/>
        <w:rPr>
          <w:rFonts w:ascii="Times New Roman" w:hAnsi="Times New Roman" w:cs="Times New Roman"/>
          <w:sz w:val="28"/>
          <w:szCs w:val="28"/>
          <w:lang w:val="uk-UA"/>
        </w:rPr>
      </w:pPr>
      <w:r w:rsidRPr="00D936B7">
        <w:rPr>
          <w:rFonts w:ascii="Times New Roman" w:hAnsi="Times New Roman" w:cs="Times New Roman"/>
          <w:sz w:val="28"/>
          <w:szCs w:val="28"/>
        </w:rPr>
        <w:t>Про застосування судами міжнародних договорів України при здійсненні правосуддя : Постанова Пленуму Вищого спеціалізованого суду України з розгляду цивільних і кримінальних справ від 19 грудня 2014 р. № 13</w:t>
      </w:r>
      <w:r>
        <w:rPr>
          <w:rFonts w:ascii="Times New Roman" w:hAnsi="Times New Roman" w:cs="Times New Roman"/>
          <w:sz w:val="28"/>
          <w:szCs w:val="28"/>
          <w:lang w:val="uk-UA"/>
        </w:rPr>
        <w:t>.</w:t>
      </w:r>
      <w:r w:rsidRPr="00D936B7">
        <w:rPr>
          <w:rFonts w:ascii="Times New Roman" w:hAnsi="Times New Roman" w:cs="Times New Roman"/>
          <w:sz w:val="28"/>
          <w:szCs w:val="28"/>
        </w:rPr>
        <w:t xml:space="preserve"> </w:t>
      </w:r>
      <w:r>
        <w:rPr>
          <w:rFonts w:ascii="Times New Roman" w:hAnsi="Times New Roman" w:cs="Times New Roman"/>
          <w:sz w:val="28"/>
          <w:szCs w:val="28"/>
          <w:lang w:val="en-US"/>
        </w:rPr>
        <w:t>URL</w:t>
      </w:r>
      <w:r w:rsidRPr="00D936B7">
        <w:rPr>
          <w:rFonts w:ascii="Times New Roman" w:hAnsi="Times New Roman" w:cs="Times New Roman"/>
          <w:sz w:val="28"/>
          <w:szCs w:val="28"/>
        </w:rPr>
        <w:t xml:space="preserve">: </w:t>
      </w:r>
      <w:hyperlink r:id="rId18" w:history="1">
        <w:r w:rsidRPr="00045837">
          <w:rPr>
            <w:rStyle w:val="a8"/>
            <w:rFonts w:ascii="Times New Roman" w:hAnsi="Times New Roman" w:cs="Times New Roman"/>
            <w:sz w:val="28"/>
            <w:szCs w:val="28"/>
          </w:rPr>
          <w:t>http://zakon4.rada.gov.ua/laws/show/v0013740-14</w:t>
        </w:r>
      </w:hyperlink>
      <w:r>
        <w:rPr>
          <w:rFonts w:ascii="Times New Roman" w:hAnsi="Times New Roman" w:cs="Times New Roman"/>
          <w:sz w:val="28"/>
          <w:szCs w:val="28"/>
          <w:lang w:val="en-US"/>
        </w:rPr>
        <w:t>.</w:t>
      </w:r>
    </w:p>
    <w:p w:rsidR="00D936B7" w:rsidRPr="00387EEA" w:rsidRDefault="00387EEA" w:rsidP="00D936B7">
      <w:pPr>
        <w:pStyle w:val="a7"/>
        <w:numPr>
          <w:ilvl w:val="0"/>
          <w:numId w:val="1"/>
        </w:numPr>
        <w:spacing w:after="0" w:line="360" w:lineRule="auto"/>
        <w:ind w:left="0" w:firstLine="709"/>
        <w:jc w:val="both"/>
        <w:rPr>
          <w:rFonts w:ascii="Times New Roman" w:hAnsi="Times New Roman" w:cs="Times New Roman"/>
          <w:sz w:val="28"/>
          <w:szCs w:val="28"/>
          <w:lang w:val="uk-UA"/>
        </w:rPr>
      </w:pPr>
      <w:r w:rsidRPr="00387EEA">
        <w:rPr>
          <w:rFonts w:ascii="Times New Roman" w:hAnsi="Times New Roman" w:cs="Times New Roman"/>
          <w:sz w:val="28"/>
          <w:szCs w:val="28"/>
        </w:rPr>
        <w:lastRenderedPageBreak/>
        <w:t>Всі документи «Законодавство України»</w:t>
      </w:r>
      <w:r>
        <w:rPr>
          <w:rFonts w:ascii="Times New Roman" w:hAnsi="Times New Roman" w:cs="Times New Roman"/>
          <w:sz w:val="28"/>
          <w:szCs w:val="28"/>
        </w:rPr>
        <w:t>: Станом на 2 грудня 2017 р.</w:t>
      </w:r>
      <w:r w:rsidRPr="00387EEA">
        <w:rPr>
          <w:rFonts w:ascii="Times New Roman" w:hAnsi="Times New Roman" w:cs="Times New Roman"/>
          <w:sz w:val="28"/>
          <w:szCs w:val="28"/>
        </w:rPr>
        <w:t xml:space="preserve"> 223817 документів. </w:t>
      </w:r>
      <w:r>
        <w:rPr>
          <w:rFonts w:ascii="Times New Roman" w:hAnsi="Times New Roman" w:cs="Times New Roman"/>
          <w:sz w:val="28"/>
          <w:szCs w:val="28"/>
          <w:lang w:val="en-US"/>
        </w:rPr>
        <w:t>URL</w:t>
      </w:r>
      <w:r w:rsidRPr="00387EEA">
        <w:rPr>
          <w:rFonts w:ascii="Times New Roman" w:hAnsi="Times New Roman" w:cs="Times New Roman"/>
          <w:sz w:val="28"/>
          <w:szCs w:val="28"/>
        </w:rPr>
        <w:t xml:space="preserve">: </w:t>
      </w:r>
      <w:hyperlink r:id="rId19" w:history="1">
        <w:r w:rsidRPr="00045837">
          <w:rPr>
            <w:rStyle w:val="a8"/>
            <w:rFonts w:ascii="Times New Roman" w:hAnsi="Times New Roman" w:cs="Times New Roman"/>
            <w:sz w:val="28"/>
            <w:szCs w:val="28"/>
          </w:rPr>
          <w:t>http://zakon4.rada.gov.ua/laws/main/a</w:t>
        </w:r>
      </w:hyperlink>
      <w:r w:rsidRPr="00387EEA">
        <w:rPr>
          <w:rFonts w:ascii="Times New Roman" w:hAnsi="Times New Roman" w:cs="Times New Roman"/>
          <w:sz w:val="28"/>
          <w:szCs w:val="28"/>
        </w:rPr>
        <w:t>.</w:t>
      </w:r>
    </w:p>
    <w:p w:rsidR="00BF2429" w:rsidRDefault="00BF2429" w:rsidP="00BF2429">
      <w:pPr>
        <w:pStyle w:val="a7"/>
        <w:numPr>
          <w:ilvl w:val="0"/>
          <w:numId w:val="1"/>
        </w:numPr>
        <w:spacing w:after="0" w:line="360" w:lineRule="auto"/>
        <w:ind w:left="0" w:firstLine="709"/>
        <w:jc w:val="both"/>
        <w:rPr>
          <w:rFonts w:ascii="Times New Roman" w:hAnsi="Times New Roman" w:cs="Times New Roman"/>
          <w:sz w:val="28"/>
          <w:szCs w:val="28"/>
          <w:lang w:val="uk-UA"/>
        </w:rPr>
      </w:pPr>
      <w:r w:rsidRPr="00BF2429">
        <w:rPr>
          <w:rFonts w:ascii="Times New Roman" w:hAnsi="Times New Roman" w:cs="Times New Roman"/>
          <w:sz w:val="28"/>
          <w:szCs w:val="28"/>
        </w:rPr>
        <w:t>Вишневський Ю. А. Надання згоди на обов’</w:t>
      </w:r>
      <w:r>
        <w:rPr>
          <w:rFonts w:ascii="Times New Roman" w:hAnsi="Times New Roman" w:cs="Times New Roman"/>
          <w:sz w:val="28"/>
          <w:szCs w:val="28"/>
        </w:rPr>
        <w:t>язковість міжнародного договору</w:t>
      </w:r>
      <w:r w:rsidRPr="00BF2429">
        <w:rPr>
          <w:rFonts w:ascii="Times New Roman" w:hAnsi="Times New Roman" w:cs="Times New Roman"/>
          <w:sz w:val="28"/>
          <w:szCs w:val="28"/>
        </w:rPr>
        <w:t>: дис. ... канд. юрид. наук: 1</w:t>
      </w:r>
      <w:r>
        <w:rPr>
          <w:rFonts w:ascii="Times New Roman" w:hAnsi="Times New Roman" w:cs="Times New Roman"/>
          <w:sz w:val="28"/>
          <w:szCs w:val="28"/>
        </w:rPr>
        <w:t>2.00.11 «Міжнародне право» / Ю.</w:t>
      </w:r>
      <w:r w:rsidRPr="00BF2429">
        <w:rPr>
          <w:rFonts w:ascii="Times New Roman" w:hAnsi="Times New Roman" w:cs="Times New Roman"/>
          <w:sz w:val="28"/>
          <w:szCs w:val="28"/>
        </w:rPr>
        <w:t xml:space="preserve">А. </w:t>
      </w:r>
      <w:proofErr w:type="gramStart"/>
      <w:r w:rsidRPr="00BF2429">
        <w:rPr>
          <w:rFonts w:ascii="Times New Roman" w:hAnsi="Times New Roman" w:cs="Times New Roman"/>
          <w:sz w:val="28"/>
          <w:szCs w:val="28"/>
        </w:rPr>
        <w:t>Вишневський ;</w:t>
      </w:r>
      <w:proofErr w:type="gramEnd"/>
      <w:r w:rsidRPr="00BF2429">
        <w:rPr>
          <w:rFonts w:ascii="Times New Roman" w:hAnsi="Times New Roman" w:cs="Times New Roman"/>
          <w:sz w:val="28"/>
          <w:szCs w:val="28"/>
        </w:rPr>
        <w:t xml:space="preserve"> Нац. юрид</w:t>
      </w:r>
      <w:r>
        <w:rPr>
          <w:rFonts w:ascii="Times New Roman" w:hAnsi="Times New Roman" w:cs="Times New Roman"/>
          <w:sz w:val="28"/>
          <w:szCs w:val="28"/>
        </w:rPr>
        <w:t xml:space="preserve">. ун-т. ім. Ярослава Мудрого. </w:t>
      </w:r>
      <w:proofErr w:type="gramStart"/>
      <w:r w:rsidRPr="00BF2429">
        <w:rPr>
          <w:rFonts w:ascii="Times New Roman" w:hAnsi="Times New Roman" w:cs="Times New Roman"/>
          <w:sz w:val="28"/>
          <w:szCs w:val="28"/>
        </w:rPr>
        <w:t xml:space="preserve">Харків </w:t>
      </w:r>
      <w:r>
        <w:rPr>
          <w:rFonts w:ascii="Times New Roman" w:hAnsi="Times New Roman" w:cs="Times New Roman"/>
          <w:sz w:val="28"/>
          <w:szCs w:val="28"/>
        </w:rPr>
        <w:t>:</w:t>
      </w:r>
      <w:proofErr w:type="gramEnd"/>
      <w:r>
        <w:rPr>
          <w:rFonts w:ascii="Times New Roman" w:hAnsi="Times New Roman" w:cs="Times New Roman"/>
          <w:sz w:val="28"/>
          <w:szCs w:val="28"/>
        </w:rPr>
        <w:t xml:space="preserve"> [б. в.], 2017. 255 с.</w:t>
      </w:r>
      <w:r>
        <w:rPr>
          <w:rFonts w:ascii="Times New Roman" w:hAnsi="Times New Roman" w:cs="Times New Roman"/>
          <w:sz w:val="28"/>
          <w:szCs w:val="28"/>
          <w:lang w:val="uk-UA"/>
        </w:rPr>
        <w:t xml:space="preserve"> </w:t>
      </w:r>
      <w:r>
        <w:rPr>
          <w:rFonts w:ascii="Times New Roman" w:hAnsi="Times New Roman" w:cs="Times New Roman"/>
          <w:sz w:val="28"/>
          <w:szCs w:val="28"/>
        </w:rPr>
        <w:t>укр</w:t>
      </w:r>
      <w:r w:rsidRPr="00BF2429">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w:t>
      </w:r>
      <w:r w:rsidRPr="00411438">
        <w:rPr>
          <w:rFonts w:ascii="Times New Roman" w:hAnsi="Times New Roman" w:cs="Times New Roman"/>
          <w:sz w:val="28"/>
          <w:szCs w:val="28"/>
        </w:rPr>
        <w:t xml:space="preserve"> </w:t>
      </w:r>
      <w:hyperlink r:id="rId20" w:history="1">
        <w:r w:rsidRPr="00045837">
          <w:rPr>
            <w:rStyle w:val="a8"/>
            <w:rFonts w:ascii="Times New Roman" w:hAnsi="Times New Roman" w:cs="Times New Roman"/>
            <w:sz w:val="28"/>
            <w:szCs w:val="28"/>
            <w:lang w:val="en-US"/>
          </w:rPr>
          <w:t>http</w:t>
        </w:r>
        <w:r w:rsidRPr="00411438">
          <w:rPr>
            <w:rStyle w:val="a8"/>
            <w:rFonts w:ascii="Times New Roman" w:hAnsi="Times New Roman" w:cs="Times New Roman"/>
            <w:sz w:val="28"/>
            <w:szCs w:val="28"/>
          </w:rPr>
          <w:t>://</w:t>
        </w:r>
        <w:r w:rsidRPr="00045837">
          <w:rPr>
            <w:rStyle w:val="a8"/>
            <w:rFonts w:ascii="Times New Roman" w:hAnsi="Times New Roman" w:cs="Times New Roman"/>
            <w:sz w:val="28"/>
            <w:szCs w:val="28"/>
            <w:lang w:val="en-US"/>
          </w:rPr>
          <w:t>nauka</w:t>
        </w:r>
        <w:r w:rsidRPr="00411438">
          <w:rPr>
            <w:rStyle w:val="a8"/>
            <w:rFonts w:ascii="Times New Roman" w:hAnsi="Times New Roman" w:cs="Times New Roman"/>
            <w:sz w:val="28"/>
            <w:szCs w:val="28"/>
          </w:rPr>
          <w:t>.</w:t>
        </w:r>
        <w:r w:rsidRPr="00045837">
          <w:rPr>
            <w:rStyle w:val="a8"/>
            <w:rFonts w:ascii="Times New Roman" w:hAnsi="Times New Roman" w:cs="Times New Roman"/>
            <w:sz w:val="28"/>
            <w:szCs w:val="28"/>
            <w:lang w:val="en-US"/>
          </w:rPr>
          <w:t>nlu</w:t>
        </w:r>
        <w:r w:rsidRPr="00411438">
          <w:rPr>
            <w:rStyle w:val="a8"/>
            <w:rFonts w:ascii="Times New Roman" w:hAnsi="Times New Roman" w:cs="Times New Roman"/>
            <w:sz w:val="28"/>
            <w:szCs w:val="28"/>
          </w:rPr>
          <w:t>.</w:t>
        </w:r>
        <w:r w:rsidRPr="00045837">
          <w:rPr>
            <w:rStyle w:val="a8"/>
            <w:rFonts w:ascii="Times New Roman" w:hAnsi="Times New Roman" w:cs="Times New Roman"/>
            <w:sz w:val="28"/>
            <w:szCs w:val="28"/>
            <w:lang w:val="en-US"/>
          </w:rPr>
          <w:t>edu</w:t>
        </w:r>
        <w:r w:rsidRPr="00411438">
          <w:rPr>
            <w:rStyle w:val="a8"/>
            <w:rFonts w:ascii="Times New Roman" w:hAnsi="Times New Roman" w:cs="Times New Roman"/>
            <w:sz w:val="28"/>
            <w:szCs w:val="28"/>
          </w:rPr>
          <w:t>.</w:t>
        </w:r>
        <w:r w:rsidRPr="00045837">
          <w:rPr>
            <w:rStyle w:val="a8"/>
            <w:rFonts w:ascii="Times New Roman" w:hAnsi="Times New Roman" w:cs="Times New Roman"/>
            <w:sz w:val="28"/>
            <w:szCs w:val="28"/>
            <w:lang w:val="en-US"/>
          </w:rPr>
          <w:t>ua</w:t>
        </w:r>
        <w:r w:rsidRPr="00411438">
          <w:rPr>
            <w:rStyle w:val="a8"/>
            <w:rFonts w:ascii="Times New Roman" w:hAnsi="Times New Roman" w:cs="Times New Roman"/>
            <w:sz w:val="28"/>
            <w:szCs w:val="28"/>
          </w:rPr>
          <w:t>/</w:t>
        </w:r>
        <w:r w:rsidRPr="00045837">
          <w:rPr>
            <w:rStyle w:val="a8"/>
            <w:rFonts w:ascii="Times New Roman" w:hAnsi="Times New Roman" w:cs="Times New Roman"/>
            <w:sz w:val="28"/>
            <w:szCs w:val="28"/>
            <w:lang w:val="en-US"/>
          </w:rPr>
          <w:t>download</w:t>
        </w:r>
        <w:r w:rsidRPr="00411438">
          <w:rPr>
            <w:rStyle w:val="a8"/>
            <w:rFonts w:ascii="Times New Roman" w:hAnsi="Times New Roman" w:cs="Times New Roman"/>
            <w:sz w:val="28"/>
            <w:szCs w:val="28"/>
          </w:rPr>
          <w:t>/</w:t>
        </w:r>
        <w:r w:rsidRPr="00045837">
          <w:rPr>
            <w:rStyle w:val="a8"/>
            <w:rFonts w:ascii="Times New Roman" w:hAnsi="Times New Roman" w:cs="Times New Roman"/>
            <w:sz w:val="28"/>
            <w:szCs w:val="28"/>
            <w:lang w:val="en-US"/>
          </w:rPr>
          <w:t>diss</w:t>
        </w:r>
        <w:r w:rsidRPr="00411438">
          <w:rPr>
            <w:rStyle w:val="a8"/>
            <w:rFonts w:ascii="Times New Roman" w:hAnsi="Times New Roman" w:cs="Times New Roman"/>
            <w:sz w:val="28"/>
            <w:szCs w:val="28"/>
          </w:rPr>
          <w:t>/</w:t>
        </w:r>
        <w:r w:rsidRPr="00045837">
          <w:rPr>
            <w:rStyle w:val="a8"/>
            <w:rFonts w:ascii="Times New Roman" w:hAnsi="Times New Roman" w:cs="Times New Roman"/>
            <w:sz w:val="28"/>
            <w:szCs w:val="28"/>
            <w:lang w:val="en-US"/>
          </w:rPr>
          <w:t>Vishnevskiy</w:t>
        </w:r>
        <w:r w:rsidRPr="00411438">
          <w:rPr>
            <w:rStyle w:val="a8"/>
            <w:rFonts w:ascii="Times New Roman" w:hAnsi="Times New Roman" w:cs="Times New Roman"/>
            <w:sz w:val="28"/>
            <w:szCs w:val="28"/>
          </w:rPr>
          <w:t>/</w:t>
        </w:r>
        <w:r w:rsidRPr="00045837">
          <w:rPr>
            <w:rStyle w:val="a8"/>
            <w:rFonts w:ascii="Times New Roman" w:hAnsi="Times New Roman" w:cs="Times New Roman"/>
            <w:sz w:val="28"/>
            <w:szCs w:val="28"/>
            <w:lang w:val="en-US"/>
          </w:rPr>
          <w:t>d</w:t>
        </w:r>
        <w:r w:rsidRPr="00411438">
          <w:rPr>
            <w:rStyle w:val="a8"/>
            <w:rFonts w:ascii="Times New Roman" w:hAnsi="Times New Roman" w:cs="Times New Roman"/>
            <w:sz w:val="28"/>
            <w:szCs w:val="28"/>
          </w:rPr>
          <w:t>_</w:t>
        </w:r>
        <w:r w:rsidRPr="00045837">
          <w:rPr>
            <w:rStyle w:val="a8"/>
            <w:rFonts w:ascii="Times New Roman" w:hAnsi="Times New Roman" w:cs="Times New Roman"/>
            <w:sz w:val="28"/>
            <w:szCs w:val="28"/>
            <w:lang w:val="en-US"/>
          </w:rPr>
          <w:t>Vishnevskiy</w:t>
        </w:r>
        <w:r w:rsidRPr="00411438">
          <w:rPr>
            <w:rStyle w:val="a8"/>
            <w:rFonts w:ascii="Times New Roman" w:hAnsi="Times New Roman" w:cs="Times New Roman"/>
            <w:sz w:val="28"/>
            <w:szCs w:val="28"/>
          </w:rPr>
          <w:t>.</w:t>
        </w:r>
        <w:r w:rsidRPr="00045837">
          <w:rPr>
            <w:rStyle w:val="a8"/>
            <w:rFonts w:ascii="Times New Roman" w:hAnsi="Times New Roman" w:cs="Times New Roman"/>
            <w:sz w:val="28"/>
            <w:szCs w:val="28"/>
            <w:lang w:val="en-US"/>
          </w:rPr>
          <w:t>pdf</w:t>
        </w:r>
      </w:hyperlink>
      <w:r>
        <w:rPr>
          <w:rFonts w:ascii="Times New Roman" w:hAnsi="Times New Roman" w:cs="Times New Roman"/>
          <w:sz w:val="28"/>
          <w:szCs w:val="28"/>
          <w:lang w:val="uk-UA"/>
        </w:rPr>
        <w:t>.</w:t>
      </w:r>
    </w:p>
    <w:p w:rsidR="00BF2429" w:rsidRPr="00BF2429" w:rsidRDefault="00BF2429" w:rsidP="00BF2429">
      <w:pPr>
        <w:spacing w:after="0" w:line="360" w:lineRule="auto"/>
        <w:jc w:val="both"/>
        <w:rPr>
          <w:rFonts w:ascii="Times New Roman" w:hAnsi="Times New Roman" w:cs="Times New Roman"/>
          <w:sz w:val="28"/>
          <w:szCs w:val="28"/>
          <w:lang w:val="uk-UA"/>
        </w:rPr>
      </w:pPr>
    </w:p>
    <w:sectPr w:rsidR="00BF2429" w:rsidRPr="00BF2429" w:rsidSect="00AA0AD7">
      <w:headerReference w:type="default" r:id="rId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C97" w:rsidRDefault="00EA6C97" w:rsidP="00AA0AD7">
      <w:pPr>
        <w:spacing w:after="0" w:line="240" w:lineRule="auto"/>
      </w:pPr>
      <w:r>
        <w:separator/>
      </w:r>
    </w:p>
  </w:endnote>
  <w:endnote w:type="continuationSeparator" w:id="0">
    <w:p w:rsidR="00EA6C97" w:rsidRDefault="00EA6C97" w:rsidP="00AA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C97" w:rsidRDefault="00EA6C97" w:rsidP="00AA0AD7">
      <w:pPr>
        <w:spacing w:after="0" w:line="240" w:lineRule="auto"/>
      </w:pPr>
      <w:r>
        <w:separator/>
      </w:r>
    </w:p>
  </w:footnote>
  <w:footnote w:type="continuationSeparator" w:id="0">
    <w:p w:rsidR="00EA6C97" w:rsidRDefault="00EA6C97" w:rsidP="00AA0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707657"/>
      <w:docPartObj>
        <w:docPartGallery w:val="Page Numbers (Top of Page)"/>
        <w:docPartUnique/>
      </w:docPartObj>
    </w:sdtPr>
    <w:sdtEndPr/>
    <w:sdtContent>
      <w:p w:rsidR="00701C70" w:rsidRDefault="00701C70">
        <w:pPr>
          <w:pStyle w:val="a3"/>
          <w:jc w:val="right"/>
        </w:pPr>
        <w:r>
          <w:fldChar w:fldCharType="begin"/>
        </w:r>
        <w:r>
          <w:instrText>PAGE   \* MERGEFORMAT</w:instrText>
        </w:r>
        <w:r>
          <w:fldChar w:fldCharType="separate"/>
        </w:r>
        <w:r w:rsidR="00A06782">
          <w:rPr>
            <w:noProof/>
          </w:rPr>
          <w:t>35</w:t>
        </w:r>
        <w:r>
          <w:fldChar w:fldCharType="end"/>
        </w:r>
      </w:p>
    </w:sdtContent>
  </w:sdt>
  <w:p w:rsidR="00701C70" w:rsidRDefault="00701C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A26"/>
    <w:multiLevelType w:val="hybridMultilevel"/>
    <w:tmpl w:val="4970AABE"/>
    <w:lvl w:ilvl="0" w:tplc="5B5E7AB8">
      <w:start w:val="1"/>
      <w:numFmt w:val="bullet"/>
      <w:lvlText w:val="–"/>
      <w:lvlJc w:val="left"/>
      <w:pPr>
        <w:ind w:left="1144"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08BA0A33"/>
    <w:multiLevelType w:val="hybridMultilevel"/>
    <w:tmpl w:val="02E2FFA8"/>
    <w:lvl w:ilvl="0" w:tplc="9E6652B0">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297797"/>
    <w:multiLevelType w:val="hybridMultilevel"/>
    <w:tmpl w:val="A386B7B6"/>
    <w:lvl w:ilvl="0" w:tplc="DA767D2C">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1272F75"/>
    <w:multiLevelType w:val="hybridMultilevel"/>
    <w:tmpl w:val="C9C060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AD7"/>
    <w:rsid w:val="000061F3"/>
    <w:rsid w:val="00033FB1"/>
    <w:rsid w:val="00052883"/>
    <w:rsid w:val="0006029A"/>
    <w:rsid w:val="000732CB"/>
    <w:rsid w:val="000927A1"/>
    <w:rsid w:val="000C1215"/>
    <w:rsid w:val="000C4E17"/>
    <w:rsid w:val="000D484F"/>
    <w:rsid w:val="000D683D"/>
    <w:rsid w:val="001161AF"/>
    <w:rsid w:val="00121758"/>
    <w:rsid w:val="00121D14"/>
    <w:rsid w:val="001419B5"/>
    <w:rsid w:val="001525C3"/>
    <w:rsid w:val="001634BC"/>
    <w:rsid w:val="00174839"/>
    <w:rsid w:val="001B5B72"/>
    <w:rsid w:val="001C2C3C"/>
    <w:rsid w:val="001D7B75"/>
    <w:rsid w:val="002116DE"/>
    <w:rsid w:val="00221212"/>
    <w:rsid w:val="00270F11"/>
    <w:rsid w:val="0029004C"/>
    <w:rsid w:val="0029702C"/>
    <w:rsid w:val="002A3CBB"/>
    <w:rsid w:val="002B3593"/>
    <w:rsid w:val="002E5D26"/>
    <w:rsid w:val="00326A4B"/>
    <w:rsid w:val="0034035A"/>
    <w:rsid w:val="00387EEA"/>
    <w:rsid w:val="0039290E"/>
    <w:rsid w:val="003930E7"/>
    <w:rsid w:val="00394B2F"/>
    <w:rsid w:val="003A330E"/>
    <w:rsid w:val="003B53F6"/>
    <w:rsid w:val="003B7B2A"/>
    <w:rsid w:val="003D4CD3"/>
    <w:rsid w:val="003F27B2"/>
    <w:rsid w:val="004017D4"/>
    <w:rsid w:val="00411438"/>
    <w:rsid w:val="00412E2C"/>
    <w:rsid w:val="00426A1F"/>
    <w:rsid w:val="00495DA8"/>
    <w:rsid w:val="00506ABE"/>
    <w:rsid w:val="00515623"/>
    <w:rsid w:val="00533E56"/>
    <w:rsid w:val="0057135F"/>
    <w:rsid w:val="00573152"/>
    <w:rsid w:val="005A567F"/>
    <w:rsid w:val="005B135C"/>
    <w:rsid w:val="005B17A3"/>
    <w:rsid w:val="005B1EE5"/>
    <w:rsid w:val="005E77DA"/>
    <w:rsid w:val="00611E8E"/>
    <w:rsid w:val="006174BE"/>
    <w:rsid w:val="0064371E"/>
    <w:rsid w:val="0064565E"/>
    <w:rsid w:val="00671EB2"/>
    <w:rsid w:val="00675353"/>
    <w:rsid w:val="00685CFC"/>
    <w:rsid w:val="006B4CF9"/>
    <w:rsid w:val="006C3CBC"/>
    <w:rsid w:val="006C5059"/>
    <w:rsid w:val="006D75AA"/>
    <w:rsid w:val="006E72E5"/>
    <w:rsid w:val="00701C70"/>
    <w:rsid w:val="00703E27"/>
    <w:rsid w:val="00732869"/>
    <w:rsid w:val="0076696E"/>
    <w:rsid w:val="007B1D56"/>
    <w:rsid w:val="007B6197"/>
    <w:rsid w:val="007C5C85"/>
    <w:rsid w:val="007D59D5"/>
    <w:rsid w:val="007D5F03"/>
    <w:rsid w:val="007F3446"/>
    <w:rsid w:val="008164C4"/>
    <w:rsid w:val="00837B60"/>
    <w:rsid w:val="00852618"/>
    <w:rsid w:val="00870C47"/>
    <w:rsid w:val="00871414"/>
    <w:rsid w:val="008738C8"/>
    <w:rsid w:val="0088199F"/>
    <w:rsid w:val="00891202"/>
    <w:rsid w:val="00895ABD"/>
    <w:rsid w:val="008C4E14"/>
    <w:rsid w:val="008D0C85"/>
    <w:rsid w:val="008E7B00"/>
    <w:rsid w:val="008F1401"/>
    <w:rsid w:val="008F1FD9"/>
    <w:rsid w:val="008F230F"/>
    <w:rsid w:val="00907A14"/>
    <w:rsid w:val="00911908"/>
    <w:rsid w:val="00914E32"/>
    <w:rsid w:val="0091701C"/>
    <w:rsid w:val="009256DE"/>
    <w:rsid w:val="00946102"/>
    <w:rsid w:val="00951752"/>
    <w:rsid w:val="0096687B"/>
    <w:rsid w:val="0098736B"/>
    <w:rsid w:val="009A2A11"/>
    <w:rsid w:val="009C1FFE"/>
    <w:rsid w:val="009E298F"/>
    <w:rsid w:val="009E3561"/>
    <w:rsid w:val="009F1217"/>
    <w:rsid w:val="00A00C36"/>
    <w:rsid w:val="00A01A3D"/>
    <w:rsid w:val="00A02D77"/>
    <w:rsid w:val="00A06782"/>
    <w:rsid w:val="00A068DC"/>
    <w:rsid w:val="00A45D46"/>
    <w:rsid w:val="00A471A9"/>
    <w:rsid w:val="00A92CD7"/>
    <w:rsid w:val="00AA0AD7"/>
    <w:rsid w:val="00AB7C5F"/>
    <w:rsid w:val="00AE6357"/>
    <w:rsid w:val="00B411B2"/>
    <w:rsid w:val="00B92BE0"/>
    <w:rsid w:val="00BD2463"/>
    <w:rsid w:val="00BF2429"/>
    <w:rsid w:val="00BF5C06"/>
    <w:rsid w:val="00BF5E79"/>
    <w:rsid w:val="00C432B2"/>
    <w:rsid w:val="00C44DCB"/>
    <w:rsid w:val="00C57F50"/>
    <w:rsid w:val="00C64795"/>
    <w:rsid w:val="00C7620A"/>
    <w:rsid w:val="00C924CD"/>
    <w:rsid w:val="00CA0546"/>
    <w:rsid w:val="00CA56E1"/>
    <w:rsid w:val="00CD5799"/>
    <w:rsid w:val="00CF02A1"/>
    <w:rsid w:val="00CF76D1"/>
    <w:rsid w:val="00D0608B"/>
    <w:rsid w:val="00D17E4A"/>
    <w:rsid w:val="00D20491"/>
    <w:rsid w:val="00D354D3"/>
    <w:rsid w:val="00D73FBE"/>
    <w:rsid w:val="00D84770"/>
    <w:rsid w:val="00D936B7"/>
    <w:rsid w:val="00DC2B2B"/>
    <w:rsid w:val="00DE0768"/>
    <w:rsid w:val="00DE22C3"/>
    <w:rsid w:val="00DF3EB9"/>
    <w:rsid w:val="00DF4E54"/>
    <w:rsid w:val="00DF51ED"/>
    <w:rsid w:val="00DF6F99"/>
    <w:rsid w:val="00E0144C"/>
    <w:rsid w:val="00E0514D"/>
    <w:rsid w:val="00E3403D"/>
    <w:rsid w:val="00E37240"/>
    <w:rsid w:val="00E543A9"/>
    <w:rsid w:val="00E83494"/>
    <w:rsid w:val="00E84CB2"/>
    <w:rsid w:val="00E933A6"/>
    <w:rsid w:val="00E96B9C"/>
    <w:rsid w:val="00EA6C97"/>
    <w:rsid w:val="00EC5124"/>
    <w:rsid w:val="00EC68DD"/>
    <w:rsid w:val="00ED3563"/>
    <w:rsid w:val="00EF5172"/>
    <w:rsid w:val="00F14A9C"/>
    <w:rsid w:val="00F26455"/>
    <w:rsid w:val="00F30AF2"/>
    <w:rsid w:val="00F51E1B"/>
    <w:rsid w:val="00F545C4"/>
    <w:rsid w:val="00F63202"/>
    <w:rsid w:val="00F64F27"/>
    <w:rsid w:val="00F8604B"/>
    <w:rsid w:val="00F86AB2"/>
    <w:rsid w:val="00F96F78"/>
    <w:rsid w:val="00FE39CE"/>
    <w:rsid w:val="00FF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347E"/>
  <w15:docId w15:val="{61E5717F-96D4-4D7C-B383-AC6775F6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A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0AD7"/>
  </w:style>
  <w:style w:type="paragraph" w:styleId="a5">
    <w:name w:val="footer"/>
    <w:basedOn w:val="a"/>
    <w:link w:val="a6"/>
    <w:uiPriority w:val="99"/>
    <w:unhideWhenUsed/>
    <w:rsid w:val="00AA0A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0AD7"/>
  </w:style>
  <w:style w:type="paragraph" w:styleId="a7">
    <w:name w:val="List Paragraph"/>
    <w:basedOn w:val="a"/>
    <w:uiPriority w:val="34"/>
    <w:qFormat/>
    <w:rsid w:val="00B411B2"/>
    <w:pPr>
      <w:ind w:left="720"/>
      <w:contextualSpacing/>
    </w:pPr>
  </w:style>
  <w:style w:type="character" w:styleId="a8">
    <w:name w:val="Hyperlink"/>
    <w:basedOn w:val="a0"/>
    <w:uiPriority w:val="99"/>
    <w:unhideWhenUsed/>
    <w:rsid w:val="00E96B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5351">
      <w:bodyDiv w:val="1"/>
      <w:marLeft w:val="0"/>
      <w:marRight w:val="0"/>
      <w:marTop w:val="0"/>
      <w:marBottom w:val="0"/>
      <w:divBdr>
        <w:top w:val="none" w:sz="0" w:space="0" w:color="auto"/>
        <w:left w:val="none" w:sz="0" w:space="0" w:color="auto"/>
        <w:bottom w:val="none" w:sz="0" w:space="0" w:color="auto"/>
        <w:right w:val="none" w:sz="0" w:space="0" w:color="auto"/>
      </w:divBdr>
    </w:div>
    <w:div w:id="960066874">
      <w:bodyDiv w:val="1"/>
      <w:marLeft w:val="0"/>
      <w:marRight w:val="0"/>
      <w:marTop w:val="0"/>
      <w:marBottom w:val="0"/>
      <w:divBdr>
        <w:top w:val="none" w:sz="0" w:space="0" w:color="auto"/>
        <w:left w:val="none" w:sz="0" w:space="0" w:color="auto"/>
        <w:bottom w:val="none" w:sz="0" w:space="0" w:color="auto"/>
        <w:right w:val="none" w:sz="0" w:space="0" w:color="auto"/>
      </w:divBdr>
      <w:divsChild>
        <w:div w:id="4291465">
          <w:marLeft w:val="0"/>
          <w:marRight w:val="0"/>
          <w:marTop w:val="0"/>
          <w:marBottom w:val="0"/>
          <w:divBdr>
            <w:top w:val="none" w:sz="0" w:space="0" w:color="auto"/>
            <w:left w:val="none" w:sz="0" w:space="0" w:color="auto"/>
            <w:bottom w:val="none" w:sz="0" w:space="0" w:color="auto"/>
            <w:right w:val="none" w:sz="0" w:space="0" w:color="auto"/>
          </w:divBdr>
        </w:div>
        <w:div w:id="1980451605">
          <w:marLeft w:val="0"/>
          <w:marRight w:val="0"/>
          <w:marTop w:val="0"/>
          <w:marBottom w:val="0"/>
          <w:divBdr>
            <w:top w:val="none" w:sz="0" w:space="0" w:color="auto"/>
            <w:left w:val="none" w:sz="0" w:space="0" w:color="auto"/>
            <w:bottom w:val="none" w:sz="0" w:space="0" w:color="auto"/>
            <w:right w:val="none" w:sz="0" w:space="0" w:color="auto"/>
          </w:divBdr>
        </w:div>
        <w:div w:id="2002810361">
          <w:marLeft w:val="0"/>
          <w:marRight w:val="0"/>
          <w:marTop w:val="0"/>
          <w:marBottom w:val="0"/>
          <w:divBdr>
            <w:top w:val="none" w:sz="0" w:space="0" w:color="auto"/>
            <w:left w:val="none" w:sz="0" w:space="0" w:color="auto"/>
            <w:bottom w:val="none" w:sz="0" w:space="0" w:color="auto"/>
            <w:right w:val="none" w:sz="0" w:space="0" w:color="auto"/>
          </w:divBdr>
        </w:div>
        <w:div w:id="47729565">
          <w:marLeft w:val="0"/>
          <w:marRight w:val="0"/>
          <w:marTop w:val="0"/>
          <w:marBottom w:val="0"/>
          <w:divBdr>
            <w:top w:val="none" w:sz="0" w:space="0" w:color="auto"/>
            <w:left w:val="none" w:sz="0" w:space="0" w:color="auto"/>
            <w:bottom w:val="none" w:sz="0" w:space="0" w:color="auto"/>
            <w:right w:val="none" w:sz="0" w:space="0" w:color="auto"/>
          </w:divBdr>
        </w:div>
        <w:div w:id="1814061825">
          <w:marLeft w:val="0"/>
          <w:marRight w:val="0"/>
          <w:marTop w:val="0"/>
          <w:marBottom w:val="0"/>
          <w:divBdr>
            <w:top w:val="none" w:sz="0" w:space="0" w:color="auto"/>
            <w:left w:val="none" w:sz="0" w:space="0" w:color="auto"/>
            <w:bottom w:val="none" w:sz="0" w:space="0" w:color="auto"/>
            <w:right w:val="none" w:sz="0" w:space="0" w:color="auto"/>
          </w:divBdr>
        </w:div>
        <w:div w:id="1120688683">
          <w:marLeft w:val="0"/>
          <w:marRight w:val="0"/>
          <w:marTop w:val="0"/>
          <w:marBottom w:val="0"/>
          <w:divBdr>
            <w:top w:val="none" w:sz="0" w:space="0" w:color="auto"/>
            <w:left w:val="none" w:sz="0" w:space="0" w:color="auto"/>
            <w:bottom w:val="none" w:sz="0" w:space="0" w:color="auto"/>
            <w:right w:val="none" w:sz="0" w:space="0" w:color="auto"/>
          </w:divBdr>
        </w:div>
        <w:div w:id="1451972709">
          <w:marLeft w:val="0"/>
          <w:marRight w:val="0"/>
          <w:marTop w:val="0"/>
          <w:marBottom w:val="0"/>
          <w:divBdr>
            <w:top w:val="none" w:sz="0" w:space="0" w:color="auto"/>
            <w:left w:val="none" w:sz="0" w:space="0" w:color="auto"/>
            <w:bottom w:val="none" w:sz="0" w:space="0" w:color="auto"/>
            <w:right w:val="none" w:sz="0" w:space="0" w:color="auto"/>
          </w:divBdr>
        </w:div>
        <w:div w:id="822966216">
          <w:marLeft w:val="0"/>
          <w:marRight w:val="0"/>
          <w:marTop w:val="0"/>
          <w:marBottom w:val="0"/>
          <w:divBdr>
            <w:top w:val="none" w:sz="0" w:space="0" w:color="auto"/>
            <w:left w:val="none" w:sz="0" w:space="0" w:color="auto"/>
            <w:bottom w:val="none" w:sz="0" w:space="0" w:color="auto"/>
            <w:right w:val="none" w:sz="0" w:space="0" w:color="auto"/>
          </w:divBdr>
        </w:div>
        <w:div w:id="1789006714">
          <w:marLeft w:val="0"/>
          <w:marRight w:val="0"/>
          <w:marTop w:val="0"/>
          <w:marBottom w:val="0"/>
          <w:divBdr>
            <w:top w:val="none" w:sz="0" w:space="0" w:color="auto"/>
            <w:left w:val="none" w:sz="0" w:space="0" w:color="auto"/>
            <w:bottom w:val="none" w:sz="0" w:space="0" w:color="auto"/>
            <w:right w:val="none" w:sz="0" w:space="0" w:color="auto"/>
          </w:divBdr>
        </w:div>
        <w:div w:id="978848397">
          <w:marLeft w:val="0"/>
          <w:marRight w:val="0"/>
          <w:marTop w:val="0"/>
          <w:marBottom w:val="0"/>
          <w:divBdr>
            <w:top w:val="none" w:sz="0" w:space="0" w:color="auto"/>
            <w:left w:val="none" w:sz="0" w:space="0" w:color="auto"/>
            <w:bottom w:val="none" w:sz="0" w:space="0" w:color="auto"/>
            <w:right w:val="none" w:sz="0" w:space="0" w:color="auto"/>
          </w:divBdr>
        </w:div>
        <w:div w:id="1387340365">
          <w:marLeft w:val="0"/>
          <w:marRight w:val="0"/>
          <w:marTop w:val="0"/>
          <w:marBottom w:val="0"/>
          <w:divBdr>
            <w:top w:val="none" w:sz="0" w:space="0" w:color="auto"/>
            <w:left w:val="none" w:sz="0" w:space="0" w:color="auto"/>
            <w:bottom w:val="none" w:sz="0" w:space="0" w:color="auto"/>
            <w:right w:val="none" w:sz="0" w:space="0" w:color="auto"/>
          </w:divBdr>
        </w:div>
        <w:div w:id="2029213995">
          <w:marLeft w:val="0"/>
          <w:marRight w:val="0"/>
          <w:marTop w:val="0"/>
          <w:marBottom w:val="0"/>
          <w:divBdr>
            <w:top w:val="none" w:sz="0" w:space="0" w:color="auto"/>
            <w:left w:val="none" w:sz="0" w:space="0" w:color="auto"/>
            <w:bottom w:val="none" w:sz="0" w:space="0" w:color="auto"/>
            <w:right w:val="none" w:sz="0" w:space="0" w:color="auto"/>
          </w:divBdr>
        </w:div>
        <w:div w:id="1457337301">
          <w:marLeft w:val="0"/>
          <w:marRight w:val="0"/>
          <w:marTop w:val="0"/>
          <w:marBottom w:val="0"/>
          <w:divBdr>
            <w:top w:val="none" w:sz="0" w:space="0" w:color="auto"/>
            <w:left w:val="none" w:sz="0" w:space="0" w:color="auto"/>
            <w:bottom w:val="none" w:sz="0" w:space="0" w:color="auto"/>
            <w:right w:val="none" w:sz="0" w:space="0" w:color="auto"/>
          </w:divBdr>
        </w:div>
        <w:div w:id="366954593">
          <w:marLeft w:val="0"/>
          <w:marRight w:val="0"/>
          <w:marTop w:val="0"/>
          <w:marBottom w:val="0"/>
          <w:divBdr>
            <w:top w:val="none" w:sz="0" w:space="0" w:color="auto"/>
            <w:left w:val="none" w:sz="0" w:space="0" w:color="auto"/>
            <w:bottom w:val="none" w:sz="0" w:space="0" w:color="auto"/>
            <w:right w:val="none" w:sz="0" w:space="0" w:color="auto"/>
          </w:divBdr>
        </w:div>
        <w:div w:id="1593901826">
          <w:marLeft w:val="0"/>
          <w:marRight w:val="0"/>
          <w:marTop w:val="0"/>
          <w:marBottom w:val="0"/>
          <w:divBdr>
            <w:top w:val="none" w:sz="0" w:space="0" w:color="auto"/>
            <w:left w:val="none" w:sz="0" w:space="0" w:color="auto"/>
            <w:bottom w:val="none" w:sz="0" w:space="0" w:color="auto"/>
            <w:right w:val="none" w:sz="0" w:space="0" w:color="auto"/>
          </w:divBdr>
        </w:div>
        <w:div w:id="1839348374">
          <w:marLeft w:val="0"/>
          <w:marRight w:val="0"/>
          <w:marTop w:val="0"/>
          <w:marBottom w:val="0"/>
          <w:divBdr>
            <w:top w:val="none" w:sz="0" w:space="0" w:color="auto"/>
            <w:left w:val="none" w:sz="0" w:space="0" w:color="auto"/>
            <w:bottom w:val="none" w:sz="0" w:space="0" w:color="auto"/>
            <w:right w:val="none" w:sz="0" w:space="0" w:color="auto"/>
          </w:divBdr>
        </w:div>
        <w:div w:id="593393196">
          <w:marLeft w:val="0"/>
          <w:marRight w:val="0"/>
          <w:marTop w:val="0"/>
          <w:marBottom w:val="0"/>
          <w:divBdr>
            <w:top w:val="none" w:sz="0" w:space="0" w:color="auto"/>
            <w:left w:val="none" w:sz="0" w:space="0" w:color="auto"/>
            <w:bottom w:val="none" w:sz="0" w:space="0" w:color="auto"/>
            <w:right w:val="none" w:sz="0" w:space="0" w:color="auto"/>
          </w:divBdr>
        </w:div>
        <w:div w:id="332949811">
          <w:marLeft w:val="0"/>
          <w:marRight w:val="0"/>
          <w:marTop w:val="0"/>
          <w:marBottom w:val="0"/>
          <w:divBdr>
            <w:top w:val="none" w:sz="0" w:space="0" w:color="auto"/>
            <w:left w:val="none" w:sz="0" w:space="0" w:color="auto"/>
            <w:bottom w:val="none" w:sz="0" w:space="0" w:color="auto"/>
            <w:right w:val="none" w:sz="0" w:space="0" w:color="auto"/>
          </w:divBdr>
        </w:div>
        <w:div w:id="1675768476">
          <w:marLeft w:val="0"/>
          <w:marRight w:val="0"/>
          <w:marTop w:val="0"/>
          <w:marBottom w:val="0"/>
          <w:divBdr>
            <w:top w:val="none" w:sz="0" w:space="0" w:color="auto"/>
            <w:left w:val="none" w:sz="0" w:space="0" w:color="auto"/>
            <w:bottom w:val="none" w:sz="0" w:space="0" w:color="auto"/>
            <w:right w:val="none" w:sz="0" w:space="0" w:color="auto"/>
          </w:divBdr>
        </w:div>
        <w:div w:id="455951453">
          <w:marLeft w:val="0"/>
          <w:marRight w:val="0"/>
          <w:marTop w:val="0"/>
          <w:marBottom w:val="0"/>
          <w:divBdr>
            <w:top w:val="none" w:sz="0" w:space="0" w:color="auto"/>
            <w:left w:val="none" w:sz="0" w:space="0" w:color="auto"/>
            <w:bottom w:val="none" w:sz="0" w:space="0" w:color="auto"/>
            <w:right w:val="none" w:sz="0" w:space="0" w:color="auto"/>
          </w:divBdr>
        </w:div>
        <w:div w:id="1161695344">
          <w:marLeft w:val="0"/>
          <w:marRight w:val="0"/>
          <w:marTop w:val="0"/>
          <w:marBottom w:val="0"/>
          <w:divBdr>
            <w:top w:val="none" w:sz="0" w:space="0" w:color="auto"/>
            <w:left w:val="none" w:sz="0" w:space="0" w:color="auto"/>
            <w:bottom w:val="none" w:sz="0" w:space="0" w:color="auto"/>
            <w:right w:val="none" w:sz="0" w:space="0" w:color="auto"/>
          </w:divBdr>
        </w:div>
        <w:div w:id="348025506">
          <w:marLeft w:val="0"/>
          <w:marRight w:val="0"/>
          <w:marTop w:val="0"/>
          <w:marBottom w:val="0"/>
          <w:divBdr>
            <w:top w:val="none" w:sz="0" w:space="0" w:color="auto"/>
            <w:left w:val="none" w:sz="0" w:space="0" w:color="auto"/>
            <w:bottom w:val="none" w:sz="0" w:space="0" w:color="auto"/>
            <w:right w:val="none" w:sz="0" w:space="0" w:color="auto"/>
          </w:divBdr>
        </w:div>
        <w:div w:id="1476605717">
          <w:marLeft w:val="0"/>
          <w:marRight w:val="0"/>
          <w:marTop w:val="0"/>
          <w:marBottom w:val="0"/>
          <w:divBdr>
            <w:top w:val="none" w:sz="0" w:space="0" w:color="auto"/>
            <w:left w:val="none" w:sz="0" w:space="0" w:color="auto"/>
            <w:bottom w:val="none" w:sz="0" w:space="0" w:color="auto"/>
            <w:right w:val="none" w:sz="0" w:space="0" w:color="auto"/>
          </w:divBdr>
        </w:div>
        <w:div w:id="808478722">
          <w:marLeft w:val="0"/>
          <w:marRight w:val="0"/>
          <w:marTop w:val="0"/>
          <w:marBottom w:val="0"/>
          <w:divBdr>
            <w:top w:val="none" w:sz="0" w:space="0" w:color="auto"/>
            <w:left w:val="none" w:sz="0" w:space="0" w:color="auto"/>
            <w:bottom w:val="none" w:sz="0" w:space="0" w:color="auto"/>
            <w:right w:val="none" w:sz="0" w:space="0" w:color="auto"/>
          </w:divBdr>
        </w:div>
        <w:div w:id="903295471">
          <w:marLeft w:val="0"/>
          <w:marRight w:val="0"/>
          <w:marTop w:val="0"/>
          <w:marBottom w:val="0"/>
          <w:divBdr>
            <w:top w:val="none" w:sz="0" w:space="0" w:color="auto"/>
            <w:left w:val="none" w:sz="0" w:space="0" w:color="auto"/>
            <w:bottom w:val="none" w:sz="0" w:space="0" w:color="auto"/>
            <w:right w:val="none" w:sz="0" w:space="0" w:color="auto"/>
          </w:divBdr>
        </w:div>
        <w:div w:id="892040370">
          <w:marLeft w:val="0"/>
          <w:marRight w:val="0"/>
          <w:marTop w:val="0"/>
          <w:marBottom w:val="0"/>
          <w:divBdr>
            <w:top w:val="none" w:sz="0" w:space="0" w:color="auto"/>
            <w:left w:val="none" w:sz="0" w:space="0" w:color="auto"/>
            <w:bottom w:val="none" w:sz="0" w:space="0" w:color="auto"/>
            <w:right w:val="none" w:sz="0" w:space="0" w:color="auto"/>
          </w:divBdr>
        </w:div>
        <w:div w:id="1776052234">
          <w:marLeft w:val="0"/>
          <w:marRight w:val="0"/>
          <w:marTop w:val="0"/>
          <w:marBottom w:val="0"/>
          <w:divBdr>
            <w:top w:val="none" w:sz="0" w:space="0" w:color="auto"/>
            <w:left w:val="none" w:sz="0" w:space="0" w:color="auto"/>
            <w:bottom w:val="none" w:sz="0" w:space="0" w:color="auto"/>
            <w:right w:val="none" w:sz="0" w:space="0" w:color="auto"/>
          </w:divBdr>
        </w:div>
        <w:div w:id="1766993400">
          <w:marLeft w:val="0"/>
          <w:marRight w:val="0"/>
          <w:marTop w:val="0"/>
          <w:marBottom w:val="0"/>
          <w:divBdr>
            <w:top w:val="none" w:sz="0" w:space="0" w:color="auto"/>
            <w:left w:val="none" w:sz="0" w:space="0" w:color="auto"/>
            <w:bottom w:val="none" w:sz="0" w:space="0" w:color="auto"/>
            <w:right w:val="none" w:sz="0" w:space="0" w:color="auto"/>
          </w:divBdr>
        </w:div>
        <w:div w:id="599946007">
          <w:marLeft w:val="0"/>
          <w:marRight w:val="0"/>
          <w:marTop w:val="0"/>
          <w:marBottom w:val="0"/>
          <w:divBdr>
            <w:top w:val="none" w:sz="0" w:space="0" w:color="auto"/>
            <w:left w:val="none" w:sz="0" w:space="0" w:color="auto"/>
            <w:bottom w:val="none" w:sz="0" w:space="0" w:color="auto"/>
            <w:right w:val="none" w:sz="0" w:space="0" w:color="auto"/>
          </w:divBdr>
        </w:div>
        <w:div w:id="1465854696">
          <w:marLeft w:val="0"/>
          <w:marRight w:val="0"/>
          <w:marTop w:val="0"/>
          <w:marBottom w:val="0"/>
          <w:divBdr>
            <w:top w:val="none" w:sz="0" w:space="0" w:color="auto"/>
            <w:left w:val="none" w:sz="0" w:space="0" w:color="auto"/>
            <w:bottom w:val="none" w:sz="0" w:space="0" w:color="auto"/>
            <w:right w:val="none" w:sz="0" w:space="0" w:color="auto"/>
          </w:divBdr>
        </w:div>
        <w:div w:id="670565771">
          <w:marLeft w:val="0"/>
          <w:marRight w:val="0"/>
          <w:marTop w:val="0"/>
          <w:marBottom w:val="0"/>
          <w:divBdr>
            <w:top w:val="none" w:sz="0" w:space="0" w:color="auto"/>
            <w:left w:val="none" w:sz="0" w:space="0" w:color="auto"/>
            <w:bottom w:val="none" w:sz="0" w:space="0" w:color="auto"/>
            <w:right w:val="none" w:sz="0" w:space="0" w:color="auto"/>
          </w:divBdr>
        </w:div>
      </w:divsChild>
    </w:div>
    <w:div w:id="1587036894">
      <w:bodyDiv w:val="1"/>
      <w:marLeft w:val="0"/>
      <w:marRight w:val="0"/>
      <w:marTop w:val="0"/>
      <w:marBottom w:val="0"/>
      <w:divBdr>
        <w:top w:val="none" w:sz="0" w:space="0" w:color="auto"/>
        <w:left w:val="none" w:sz="0" w:space="0" w:color="auto"/>
        <w:bottom w:val="none" w:sz="0" w:space="0" w:color="auto"/>
        <w:right w:val="none" w:sz="0" w:space="0" w:color="auto"/>
      </w:divBdr>
    </w:div>
    <w:div w:id="1852717820">
      <w:bodyDiv w:val="1"/>
      <w:marLeft w:val="0"/>
      <w:marRight w:val="0"/>
      <w:marTop w:val="0"/>
      <w:marBottom w:val="0"/>
      <w:divBdr>
        <w:top w:val="none" w:sz="0" w:space="0" w:color="auto"/>
        <w:left w:val="none" w:sz="0" w:space="0" w:color="auto"/>
        <w:bottom w:val="none" w:sz="0" w:space="0" w:color="auto"/>
        <w:right w:val="none" w:sz="0" w:space="0" w:color="auto"/>
      </w:divBdr>
    </w:div>
    <w:div w:id="1961375173">
      <w:bodyDiv w:val="1"/>
      <w:marLeft w:val="0"/>
      <w:marRight w:val="0"/>
      <w:marTop w:val="0"/>
      <w:marBottom w:val="0"/>
      <w:divBdr>
        <w:top w:val="none" w:sz="0" w:space="0" w:color="auto"/>
        <w:left w:val="none" w:sz="0" w:space="0" w:color="auto"/>
        <w:bottom w:val="none" w:sz="0" w:space="0" w:color="auto"/>
        <w:right w:val="none" w:sz="0" w:space="0" w:color="auto"/>
      </w:divBdr>
    </w:div>
    <w:div w:id="2085566613">
      <w:bodyDiv w:val="1"/>
      <w:marLeft w:val="0"/>
      <w:marRight w:val="0"/>
      <w:marTop w:val="0"/>
      <w:marBottom w:val="0"/>
      <w:divBdr>
        <w:top w:val="none" w:sz="0" w:space="0" w:color="auto"/>
        <w:left w:val="none" w:sz="0" w:space="0" w:color="auto"/>
        <w:bottom w:val="none" w:sz="0" w:space="0" w:color="auto"/>
        <w:right w:val="none" w:sz="0" w:space="0" w:color="auto"/>
      </w:divBdr>
      <w:divsChild>
        <w:div w:id="1477525929">
          <w:marLeft w:val="0"/>
          <w:marRight w:val="0"/>
          <w:marTop w:val="0"/>
          <w:marBottom w:val="0"/>
          <w:divBdr>
            <w:top w:val="none" w:sz="0" w:space="0" w:color="auto"/>
            <w:left w:val="none" w:sz="0" w:space="0" w:color="auto"/>
            <w:bottom w:val="none" w:sz="0" w:space="0" w:color="auto"/>
            <w:right w:val="none" w:sz="0" w:space="0" w:color="auto"/>
          </w:divBdr>
        </w:div>
        <w:div w:id="408159924">
          <w:marLeft w:val="0"/>
          <w:marRight w:val="0"/>
          <w:marTop w:val="0"/>
          <w:marBottom w:val="0"/>
          <w:divBdr>
            <w:top w:val="none" w:sz="0" w:space="0" w:color="auto"/>
            <w:left w:val="none" w:sz="0" w:space="0" w:color="auto"/>
            <w:bottom w:val="none" w:sz="0" w:space="0" w:color="auto"/>
            <w:right w:val="none" w:sz="0" w:space="0" w:color="auto"/>
          </w:divBdr>
        </w:div>
        <w:div w:id="773280982">
          <w:marLeft w:val="0"/>
          <w:marRight w:val="0"/>
          <w:marTop w:val="0"/>
          <w:marBottom w:val="0"/>
          <w:divBdr>
            <w:top w:val="none" w:sz="0" w:space="0" w:color="auto"/>
            <w:left w:val="none" w:sz="0" w:space="0" w:color="auto"/>
            <w:bottom w:val="none" w:sz="0" w:space="0" w:color="auto"/>
            <w:right w:val="none" w:sz="0" w:space="0" w:color="auto"/>
          </w:divBdr>
        </w:div>
        <w:div w:id="1149519205">
          <w:marLeft w:val="0"/>
          <w:marRight w:val="0"/>
          <w:marTop w:val="0"/>
          <w:marBottom w:val="0"/>
          <w:divBdr>
            <w:top w:val="none" w:sz="0" w:space="0" w:color="auto"/>
            <w:left w:val="none" w:sz="0" w:space="0" w:color="auto"/>
            <w:bottom w:val="none" w:sz="0" w:space="0" w:color="auto"/>
            <w:right w:val="none" w:sz="0" w:space="0" w:color="auto"/>
          </w:divBdr>
        </w:div>
        <w:div w:id="1305162745">
          <w:marLeft w:val="0"/>
          <w:marRight w:val="0"/>
          <w:marTop w:val="0"/>
          <w:marBottom w:val="0"/>
          <w:divBdr>
            <w:top w:val="none" w:sz="0" w:space="0" w:color="auto"/>
            <w:left w:val="none" w:sz="0" w:space="0" w:color="auto"/>
            <w:bottom w:val="none" w:sz="0" w:space="0" w:color="auto"/>
            <w:right w:val="none" w:sz="0" w:space="0" w:color="auto"/>
          </w:divBdr>
        </w:div>
        <w:div w:id="1555770757">
          <w:marLeft w:val="0"/>
          <w:marRight w:val="0"/>
          <w:marTop w:val="0"/>
          <w:marBottom w:val="0"/>
          <w:divBdr>
            <w:top w:val="none" w:sz="0" w:space="0" w:color="auto"/>
            <w:left w:val="none" w:sz="0" w:space="0" w:color="auto"/>
            <w:bottom w:val="none" w:sz="0" w:space="0" w:color="auto"/>
            <w:right w:val="none" w:sz="0" w:space="0" w:color="auto"/>
          </w:divBdr>
        </w:div>
        <w:div w:id="1697265122">
          <w:marLeft w:val="0"/>
          <w:marRight w:val="0"/>
          <w:marTop w:val="0"/>
          <w:marBottom w:val="0"/>
          <w:divBdr>
            <w:top w:val="none" w:sz="0" w:space="0" w:color="auto"/>
            <w:left w:val="none" w:sz="0" w:space="0" w:color="auto"/>
            <w:bottom w:val="none" w:sz="0" w:space="0" w:color="auto"/>
            <w:right w:val="none" w:sz="0" w:space="0" w:color="auto"/>
          </w:divBdr>
        </w:div>
        <w:div w:id="766268614">
          <w:marLeft w:val="0"/>
          <w:marRight w:val="0"/>
          <w:marTop w:val="0"/>
          <w:marBottom w:val="0"/>
          <w:divBdr>
            <w:top w:val="none" w:sz="0" w:space="0" w:color="auto"/>
            <w:left w:val="none" w:sz="0" w:space="0" w:color="auto"/>
            <w:bottom w:val="none" w:sz="0" w:space="0" w:color="auto"/>
            <w:right w:val="none" w:sz="0" w:space="0" w:color="auto"/>
          </w:divBdr>
        </w:div>
        <w:div w:id="1249845740">
          <w:marLeft w:val="0"/>
          <w:marRight w:val="0"/>
          <w:marTop w:val="0"/>
          <w:marBottom w:val="0"/>
          <w:divBdr>
            <w:top w:val="none" w:sz="0" w:space="0" w:color="auto"/>
            <w:left w:val="none" w:sz="0" w:space="0" w:color="auto"/>
            <w:bottom w:val="none" w:sz="0" w:space="0" w:color="auto"/>
            <w:right w:val="none" w:sz="0" w:space="0" w:color="auto"/>
          </w:divBdr>
        </w:div>
        <w:div w:id="2036227097">
          <w:marLeft w:val="0"/>
          <w:marRight w:val="0"/>
          <w:marTop w:val="0"/>
          <w:marBottom w:val="0"/>
          <w:divBdr>
            <w:top w:val="none" w:sz="0" w:space="0" w:color="auto"/>
            <w:left w:val="none" w:sz="0" w:space="0" w:color="auto"/>
            <w:bottom w:val="none" w:sz="0" w:space="0" w:color="auto"/>
            <w:right w:val="none" w:sz="0" w:space="0" w:color="auto"/>
          </w:divBdr>
        </w:div>
        <w:div w:id="1144614530">
          <w:marLeft w:val="0"/>
          <w:marRight w:val="0"/>
          <w:marTop w:val="0"/>
          <w:marBottom w:val="0"/>
          <w:divBdr>
            <w:top w:val="none" w:sz="0" w:space="0" w:color="auto"/>
            <w:left w:val="none" w:sz="0" w:space="0" w:color="auto"/>
            <w:bottom w:val="none" w:sz="0" w:space="0" w:color="auto"/>
            <w:right w:val="none" w:sz="0" w:space="0" w:color="auto"/>
          </w:divBdr>
        </w:div>
        <w:div w:id="650671903">
          <w:marLeft w:val="0"/>
          <w:marRight w:val="0"/>
          <w:marTop w:val="0"/>
          <w:marBottom w:val="0"/>
          <w:divBdr>
            <w:top w:val="none" w:sz="0" w:space="0" w:color="auto"/>
            <w:left w:val="none" w:sz="0" w:space="0" w:color="auto"/>
            <w:bottom w:val="none" w:sz="0" w:space="0" w:color="auto"/>
            <w:right w:val="none" w:sz="0" w:space="0" w:color="auto"/>
          </w:divBdr>
        </w:div>
        <w:div w:id="256914342">
          <w:marLeft w:val="0"/>
          <w:marRight w:val="0"/>
          <w:marTop w:val="0"/>
          <w:marBottom w:val="0"/>
          <w:divBdr>
            <w:top w:val="none" w:sz="0" w:space="0" w:color="auto"/>
            <w:left w:val="none" w:sz="0" w:space="0" w:color="auto"/>
            <w:bottom w:val="none" w:sz="0" w:space="0" w:color="auto"/>
            <w:right w:val="none" w:sz="0" w:space="0" w:color="auto"/>
          </w:divBdr>
        </w:div>
        <w:div w:id="1909000312">
          <w:marLeft w:val="0"/>
          <w:marRight w:val="0"/>
          <w:marTop w:val="0"/>
          <w:marBottom w:val="0"/>
          <w:divBdr>
            <w:top w:val="none" w:sz="0" w:space="0" w:color="auto"/>
            <w:left w:val="none" w:sz="0" w:space="0" w:color="auto"/>
            <w:bottom w:val="none" w:sz="0" w:space="0" w:color="auto"/>
            <w:right w:val="none" w:sz="0" w:space="0" w:color="auto"/>
          </w:divBdr>
        </w:div>
        <w:div w:id="2103841374">
          <w:marLeft w:val="0"/>
          <w:marRight w:val="0"/>
          <w:marTop w:val="0"/>
          <w:marBottom w:val="0"/>
          <w:divBdr>
            <w:top w:val="none" w:sz="0" w:space="0" w:color="auto"/>
            <w:left w:val="none" w:sz="0" w:space="0" w:color="auto"/>
            <w:bottom w:val="none" w:sz="0" w:space="0" w:color="auto"/>
            <w:right w:val="none" w:sz="0" w:space="0" w:color="auto"/>
          </w:divBdr>
        </w:div>
        <w:div w:id="567962063">
          <w:marLeft w:val="0"/>
          <w:marRight w:val="0"/>
          <w:marTop w:val="0"/>
          <w:marBottom w:val="0"/>
          <w:divBdr>
            <w:top w:val="none" w:sz="0" w:space="0" w:color="auto"/>
            <w:left w:val="none" w:sz="0" w:space="0" w:color="auto"/>
            <w:bottom w:val="none" w:sz="0" w:space="0" w:color="auto"/>
            <w:right w:val="none" w:sz="0" w:space="0" w:color="auto"/>
          </w:divBdr>
        </w:div>
        <w:div w:id="1072629387">
          <w:marLeft w:val="0"/>
          <w:marRight w:val="0"/>
          <w:marTop w:val="0"/>
          <w:marBottom w:val="0"/>
          <w:divBdr>
            <w:top w:val="none" w:sz="0" w:space="0" w:color="auto"/>
            <w:left w:val="none" w:sz="0" w:space="0" w:color="auto"/>
            <w:bottom w:val="none" w:sz="0" w:space="0" w:color="auto"/>
            <w:right w:val="none" w:sz="0" w:space="0" w:color="auto"/>
          </w:divBdr>
        </w:div>
        <w:div w:id="455760180">
          <w:marLeft w:val="0"/>
          <w:marRight w:val="0"/>
          <w:marTop w:val="0"/>
          <w:marBottom w:val="0"/>
          <w:divBdr>
            <w:top w:val="none" w:sz="0" w:space="0" w:color="auto"/>
            <w:left w:val="none" w:sz="0" w:space="0" w:color="auto"/>
            <w:bottom w:val="none" w:sz="0" w:space="0" w:color="auto"/>
            <w:right w:val="none" w:sz="0" w:space="0" w:color="auto"/>
          </w:divBdr>
        </w:div>
        <w:div w:id="1217353114">
          <w:marLeft w:val="0"/>
          <w:marRight w:val="0"/>
          <w:marTop w:val="0"/>
          <w:marBottom w:val="0"/>
          <w:divBdr>
            <w:top w:val="none" w:sz="0" w:space="0" w:color="auto"/>
            <w:left w:val="none" w:sz="0" w:space="0" w:color="auto"/>
            <w:bottom w:val="none" w:sz="0" w:space="0" w:color="auto"/>
            <w:right w:val="none" w:sz="0" w:space="0" w:color="auto"/>
          </w:divBdr>
        </w:div>
        <w:div w:id="523448748">
          <w:marLeft w:val="0"/>
          <w:marRight w:val="0"/>
          <w:marTop w:val="0"/>
          <w:marBottom w:val="0"/>
          <w:divBdr>
            <w:top w:val="none" w:sz="0" w:space="0" w:color="auto"/>
            <w:left w:val="none" w:sz="0" w:space="0" w:color="auto"/>
            <w:bottom w:val="none" w:sz="0" w:space="0" w:color="auto"/>
            <w:right w:val="none" w:sz="0" w:space="0" w:color="auto"/>
          </w:divBdr>
        </w:div>
        <w:div w:id="729423907">
          <w:marLeft w:val="0"/>
          <w:marRight w:val="0"/>
          <w:marTop w:val="0"/>
          <w:marBottom w:val="0"/>
          <w:divBdr>
            <w:top w:val="none" w:sz="0" w:space="0" w:color="auto"/>
            <w:left w:val="none" w:sz="0" w:space="0" w:color="auto"/>
            <w:bottom w:val="none" w:sz="0" w:space="0" w:color="auto"/>
            <w:right w:val="none" w:sz="0" w:space="0" w:color="auto"/>
          </w:divBdr>
        </w:div>
        <w:div w:id="1706976238">
          <w:marLeft w:val="0"/>
          <w:marRight w:val="0"/>
          <w:marTop w:val="0"/>
          <w:marBottom w:val="0"/>
          <w:divBdr>
            <w:top w:val="none" w:sz="0" w:space="0" w:color="auto"/>
            <w:left w:val="none" w:sz="0" w:space="0" w:color="auto"/>
            <w:bottom w:val="none" w:sz="0" w:space="0" w:color="auto"/>
            <w:right w:val="none" w:sz="0" w:space="0" w:color="auto"/>
          </w:divBdr>
        </w:div>
        <w:div w:id="1128857884">
          <w:marLeft w:val="0"/>
          <w:marRight w:val="0"/>
          <w:marTop w:val="0"/>
          <w:marBottom w:val="0"/>
          <w:divBdr>
            <w:top w:val="none" w:sz="0" w:space="0" w:color="auto"/>
            <w:left w:val="none" w:sz="0" w:space="0" w:color="auto"/>
            <w:bottom w:val="none" w:sz="0" w:space="0" w:color="auto"/>
            <w:right w:val="none" w:sz="0" w:space="0" w:color="auto"/>
          </w:divBdr>
        </w:div>
        <w:div w:id="459374522">
          <w:marLeft w:val="0"/>
          <w:marRight w:val="0"/>
          <w:marTop w:val="0"/>
          <w:marBottom w:val="0"/>
          <w:divBdr>
            <w:top w:val="none" w:sz="0" w:space="0" w:color="auto"/>
            <w:left w:val="none" w:sz="0" w:space="0" w:color="auto"/>
            <w:bottom w:val="none" w:sz="0" w:space="0" w:color="auto"/>
            <w:right w:val="none" w:sz="0" w:space="0" w:color="auto"/>
          </w:divBdr>
        </w:div>
        <w:div w:id="1034579610">
          <w:marLeft w:val="0"/>
          <w:marRight w:val="0"/>
          <w:marTop w:val="0"/>
          <w:marBottom w:val="0"/>
          <w:divBdr>
            <w:top w:val="none" w:sz="0" w:space="0" w:color="auto"/>
            <w:left w:val="none" w:sz="0" w:space="0" w:color="auto"/>
            <w:bottom w:val="none" w:sz="0" w:space="0" w:color="auto"/>
            <w:right w:val="none" w:sz="0" w:space="0" w:color="auto"/>
          </w:divBdr>
        </w:div>
        <w:div w:id="711419849">
          <w:marLeft w:val="0"/>
          <w:marRight w:val="0"/>
          <w:marTop w:val="0"/>
          <w:marBottom w:val="0"/>
          <w:divBdr>
            <w:top w:val="none" w:sz="0" w:space="0" w:color="auto"/>
            <w:left w:val="none" w:sz="0" w:space="0" w:color="auto"/>
            <w:bottom w:val="none" w:sz="0" w:space="0" w:color="auto"/>
            <w:right w:val="none" w:sz="0" w:space="0" w:color="auto"/>
          </w:divBdr>
        </w:div>
        <w:div w:id="609901587">
          <w:marLeft w:val="0"/>
          <w:marRight w:val="0"/>
          <w:marTop w:val="0"/>
          <w:marBottom w:val="0"/>
          <w:divBdr>
            <w:top w:val="none" w:sz="0" w:space="0" w:color="auto"/>
            <w:left w:val="none" w:sz="0" w:space="0" w:color="auto"/>
            <w:bottom w:val="none" w:sz="0" w:space="0" w:color="auto"/>
            <w:right w:val="none" w:sz="0" w:space="0" w:color="auto"/>
          </w:divBdr>
        </w:div>
        <w:div w:id="1704136875">
          <w:marLeft w:val="0"/>
          <w:marRight w:val="0"/>
          <w:marTop w:val="0"/>
          <w:marBottom w:val="0"/>
          <w:divBdr>
            <w:top w:val="none" w:sz="0" w:space="0" w:color="auto"/>
            <w:left w:val="none" w:sz="0" w:space="0" w:color="auto"/>
            <w:bottom w:val="none" w:sz="0" w:space="0" w:color="auto"/>
            <w:right w:val="none" w:sz="0" w:space="0" w:color="auto"/>
          </w:divBdr>
        </w:div>
        <w:div w:id="204487542">
          <w:marLeft w:val="0"/>
          <w:marRight w:val="0"/>
          <w:marTop w:val="0"/>
          <w:marBottom w:val="0"/>
          <w:divBdr>
            <w:top w:val="none" w:sz="0" w:space="0" w:color="auto"/>
            <w:left w:val="none" w:sz="0" w:space="0" w:color="auto"/>
            <w:bottom w:val="none" w:sz="0" w:space="0" w:color="auto"/>
            <w:right w:val="none" w:sz="0" w:space="0" w:color="auto"/>
          </w:divBdr>
        </w:div>
        <w:div w:id="713891553">
          <w:marLeft w:val="0"/>
          <w:marRight w:val="0"/>
          <w:marTop w:val="0"/>
          <w:marBottom w:val="0"/>
          <w:divBdr>
            <w:top w:val="none" w:sz="0" w:space="0" w:color="auto"/>
            <w:left w:val="none" w:sz="0" w:space="0" w:color="auto"/>
            <w:bottom w:val="none" w:sz="0" w:space="0" w:color="auto"/>
            <w:right w:val="none" w:sz="0" w:space="0" w:color="auto"/>
          </w:divBdr>
        </w:div>
        <w:div w:id="780104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a04" TargetMode="External"/><Relationship Id="rId13" Type="http://schemas.openxmlformats.org/officeDocument/2006/relationships/hyperlink" Target="URL:%20http://science2016.lp.edu.ua/sites/default/files/Full_text_of_%20papers/vnulpurn_2015_825_14.pdf" TargetMode="External"/><Relationship Id="rId18" Type="http://schemas.openxmlformats.org/officeDocument/2006/relationships/hyperlink" Target="http://zakon4.rada.gov.ua/laws/show/v0013740-1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zakon.rada.gov.ua/laws/show/995_118" TargetMode="External"/><Relationship Id="rId12" Type="http://schemas.openxmlformats.org/officeDocument/2006/relationships/hyperlink" Target="http://library.nulau.edu.ua/POLN_TEXT/KNIGI_2012/Konst_Ukr_2011.pdf" TargetMode="External"/><Relationship Id="rId17" Type="http://schemas.openxmlformats.org/officeDocument/2006/relationships/hyperlink" Target="http://www.uncitral.org/uncitral/ru/uncitral_texts.html" TargetMode="External"/><Relationship Id="rId2" Type="http://schemas.openxmlformats.org/officeDocument/2006/relationships/styles" Target="styles.xml"/><Relationship Id="rId16" Type="http://schemas.openxmlformats.org/officeDocument/2006/relationships/hyperlink" Target="http://webcache.googleusercontent.com/search?q=cache:http://dspace.onua.edu.ua/bitstream/11300/221/1/Pysmenna_vykor_mijn_dogovoriv.pdf" TargetMode="External"/><Relationship Id="rId20" Type="http://schemas.openxmlformats.org/officeDocument/2006/relationships/hyperlink" Target="http://nauka.nlu.edu.ua/download/diss/Vishnevskiy/d_Vishnevski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4.rada.gov.ua/laws/show/v012p710-98" TargetMode="External"/><Relationship Id="rId5" Type="http://schemas.openxmlformats.org/officeDocument/2006/relationships/footnotes" Target="footnotes.xml"/><Relationship Id="rId15" Type="http://schemas.openxmlformats.org/officeDocument/2006/relationships/hyperlink" Target="http://www.ila-hq.org/en/committees/study_groups.cfm/cid/1039" TargetMode="External"/><Relationship Id="rId23" Type="http://schemas.openxmlformats.org/officeDocument/2006/relationships/theme" Target="theme/theme1.xml"/><Relationship Id="rId10" Type="http://schemas.openxmlformats.org/officeDocument/2006/relationships/hyperlink" Target="https://zakon.rada.gov.ua/laws/show/995_004" TargetMode="External"/><Relationship Id="rId19" Type="http://schemas.openxmlformats.org/officeDocument/2006/relationships/hyperlink" Target="http://zakon4.rada.gov.ua/laws/main/a" TargetMode="External"/><Relationship Id="rId4" Type="http://schemas.openxmlformats.org/officeDocument/2006/relationships/webSettings" Target="webSettings.xml"/><Relationship Id="rId9" Type="http://schemas.openxmlformats.org/officeDocument/2006/relationships/hyperlink" Target="https://zakon.rada.gov.ua/laws/show/995_015" TargetMode="External"/><Relationship Id="rId14" Type="http://schemas.openxmlformats.org/officeDocument/2006/relationships/hyperlink" Target="http://reyestr.court.gov.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Stafiychuk</dc:creator>
  <cp:lastModifiedBy>Оксана Смолярчук</cp:lastModifiedBy>
  <cp:revision>3</cp:revision>
  <dcterms:created xsi:type="dcterms:W3CDTF">2019-02-27T14:06:00Z</dcterms:created>
  <dcterms:modified xsi:type="dcterms:W3CDTF">2019-02-27T14:15:00Z</dcterms:modified>
</cp:coreProperties>
</file>