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E6" w:rsidRPr="009308B9" w:rsidRDefault="004E02E6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D632E1" w:rsidRPr="009308B9" w:rsidRDefault="00D632E1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ВСТУП..……………………………………………….…………………</w:t>
      </w:r>
      <w:r w:rsidR="000C7668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="000C766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D632E1" w:rsidRPr="009308B9" w:rsidRDefault="00D632E1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РОЗДІЛ 1. ПРАВОВИЙ СТАТУС ЮРИДИЧНИХ ОСІБ..................</w:t>
      </w:r>
      <w:r w:rsidR="000C7668">
        <w:rPr>
          <w:rFonts w:ascii="Times New Roman" w:hAnsi="Times New Roman" w:cs="Times New Roman"/>
          <w:b/>
          <w:sz w:val="28"/>
          <w:szCs w:val="28"/>
          <w:lang w:val="uk-UA"/>
        </w:rPr>
        <w:t>.....5</w:t>
      </w:r>
    </w:p>
    <w:p w:rsidR="00D632E1" w:rsidRPr="009308B9" w:rsidRDefault="00D632E1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>1.1. Поняття та види юридичних осіб... .....................................................</w:t>
      </w:r>
      <w:r w:rsidR="000C76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7668" w:rsidRPr="000C76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D632E1" w:rsidRPr="009308B9" w:rsidRDefault="00D632E1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>1.2. Засновники (учасники) юридичних осіб………………………………</w:t>
      </w:r>
      <w:r w:rsidR="000C7668" w:rsidRPr="000C76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C76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D632E1" w:rsidRPr="009308B9" w:rsidRDefault="00D632E1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РОЗДІЛ 2. ПРАВОВІ ВІДНОСИНИ ЗАСНОВНИКІВ (УЧАСНИКІВ) ЮРИДИЧНИХ ОСІБ………………………………………</w:t>
      </w:r>
      <w:r w:rsidR="000C7668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……………………..15</w:t>
      </w:r>
    </w:p>
    <w:p w:rsidR="00D632E1" w:rsidRPr="009308B9" w:rsidRDefault="00D632E1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>2.1. Права та обов’язки засновників (учасників) юридичних осіб……</w:t>
      </w:r>
      <w:r w:rsidR="000C766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7668" w:rsidRPr="000C7668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</w:p>
    <w:p w:rsidR="00D632E1" w:rsidRPr="000C7668" w:rsidRDefault="00D632E1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>2.2. Відповідальність засновників (учасників) юридичних осіб………</w:t>
      </w:r>
      <w:r w:rsidR="000C766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0C7668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</w:p>
    <w:p w:rsidR="00D632E1" w:rsidRPr="009308B9" w:rsidRDefault="00D632E1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ВИСНОВКИ…………………………………………….….…………</w:t>
      </w:r>
      <w:r w:rsidR="00131C47">
        <w:rPr>
          <w:rFonts w:ascii="Times New Roman" w:hAnsi="Times New Roman" w:cs="Times New Roman"/>
          <w:b/>
          <w:sz w:val="28"/>
          <w:szCs w:val="28"/>
          <w:lang w:val="uk-UA"/>
        </w:rPr>
        <w:t>….</w:t>
      </w: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….</w:t>
      </w:r>
      <w:r w:rsidR="00131C47"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</w:p>
    <w:p w:rsidR="004E02E6" w:rsidRPr="009308B9" w:rsidRDefault="00D632E1" w:rsidP="00D6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ДЖЕРЕЛ…………………………</w:t>
      </w:r>
      <w:r w:rsidR="00131C47">
        <w:rPr>
          <w:rFonts w:ascii="Times New Roman" w:hAnsi="Times New Roman" w:cs="Times New Roman"/>
          <w:b/>
          <w:sz w:val="28"/>
          <w:szCs w:val="28"/>
          <w:lang w:val="uk-UA"/>
        </w:rPr>
        <w:t>…...</w:t>
      </w: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....</w:t>
      </w:r>
      <w:r w:rsidR="00131C47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</w:p>
    <w:p w:rsidR="002F37F8" w:rsidRPr="009308B9" w:rsidRDefault="002F37F8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7F8" w:rsidRPr="009308B9" w:rsidRDefault="002F37F8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7F8" w:rsidRPr="009308B9" w:rsidRDefault="002F37F8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7F8" w:rsidRPr="009308B9" w:rsidRDefault="002F37F8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7F8" w:rsidRPr="009308B9" w:rsidRDefault="002F37F8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7F8" w:rsidRPr="009308B9" w:rsidRDefault="002F37F8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C73" w:rsidRPr="009308B9" w:rsidRDefault="00A01C73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5EA" w:rsidRPr="009308B9" w:rsidRDefault="005C05EA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158D" w:rsidRPr="009308B9" w:rsidRDefault="00A5158D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158D" w:rsidRPr="009308B9" w:rsidRDefault="00A5158D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82F" w:rsidRPr="009308B9" w:rsidRDefault="00C9182F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82F" w:rsidRPr="009308B9" w:rsidRDefault="00C9182F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2E1" w:rsidRPr="009308B9" w:rsidRDefault="00D632E1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2E1" w:rsidRPr="009308B9" w:rsidRDefault="00D632E1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2E1" w:rsidRPr="009308B9" w:rsidRDefault="00D632E1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2E1" w:rsidRPr="009308B9" w:rsidRDefault="00D632E1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82F" w:rsidRPr="009308B9" w:rsidRDefault="00C9182F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82F" w:rsidRPr="009308B9" w:rsidRDefault="00C9182F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82F" w:rsidRPr="009308B9" w:rsidRDefault="00C9182F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7F8" w:rsidRPr="009308B9" w:rsidRDefault="002F37F8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A60044" w:rsidRPr="00166ABD" w:rsidRDefault="002F37F8" w:rsidP="00166ABD">
      <w:pPr>
        <w:pStyle w:val="a7"/>
        <w:ind w:firstLine="709"/>
        <w:rPr>
          <w:b/>
          <w:lang w:val="uk-UA"/>
        </w:rPr>
      </w:pPr>
      <w:r w:rsidRPr="009308B9">
        <w:rPr>
          <w:b/>
          <w:lang w:val="uk-UA"/>
        </w:rPr>
        <w:t>Актуальність теми.</w:t>
      </w:r>
      <w:r w:rsidR="00551F6D" w:rsidRPr="009308B9">
        <w:rPr>
          <w:b/>
          <w:lang w:val="uk-UA"/>
        </w:rPr>
        <w:t xml:space="preserve"> </w:t>
      </w:r>
      <w:r w:rsidR="00166ABD">
        <w:rPr>
          <w:b/>
          <w:lang w:val="uk-UA"/>
        </w:rPr>
        <w:t xml:space="preserve"> </w:t>
      </w:r>
      <w:r w:rsidR="00A60044">
        <w:rPr>
          <w:lang w:val="uk-UA"/>
        </w:rPr>
        <w:t xml:space="preserve">Господарська діяльність юридичних осіб відіграє велику роль у забезпеченні стабільності економіки України, тому інститут юридичних осіб займає особливе та важливе місце у цивільному та господарському праві України. </w:t>
      </w:r>
      <w:r w:rsidR="00166ABD">
        <w:rPr>
          <w:lang w:val="uk-UA"/>
        </w:rPr>
        <w:t>…</w:t>
      </w:r>
      <w:r w:rsidR="005C4FF6">
        <w:rPr>
          <w:lang w:val="uk-UA"/>
        </w:rPr>
        <w:t>.</w:t>
      </w:r>
    </w:p>
    <w:p w:rsidR="00BB4C49" w:rsidRDefault="005C4FF6" w:rsidP="005C4FF6">
      <w:pPr>
        <w:pStyle w:val="a7"/>
        <w:ind w:firstLine="709"/>
        <w:rPr>
          <w:lang w:val="uk-UA"/>
        </w:rPr>
      </w:pPr>
      <w:r>
        <w:rPr>
          <w:lang w:val="uk-UA"/>
        </w:rPr>
        <w:t xml:space="preserve">Правовий статус юридичних осіб та їх засновників (учасників) </w:t>
      </w:r>
      <w:r w:rsidR="001E5D1F" w:rsidRPr="009308B9">
        <w:rPr>
          <w:lang w:val="uk-UA"/>
        </w:rPr>
        <w:t>досліджува</w:t>
      </w:r>
      <w:r>
        <w:rPr>
          <w:lang w:val="uk-UA"/>
        </w:rPr>
        <w:t>в</w:t>
      </w:r>
      <w:r w:rsidR="001E5D1F" w:rsidRPr="009308B9">
        <w:rPr>
          <w:lang w:val="uk-UA"/>
        </w:rPr>
        <w:t xml:space="preserve">ся багатьма вченими, серед яких: </w:t>
      </w:r>
      <w:r>
        <w:rPr>
          <w:lang w:val="uk-UA"/>
        </w:rPr>
        <w:t xml:space="preserve"> </w:t>
      </w:r>
      <w:r w:rsidRPr="00C20773">
        <w:rPr>
          <w:lang w:val="uk-UA"/>
        </w:rPr>
        <w:t xml:space="preserve">В.Б. </w:t>
      </w:r>
      <w:proofErr w:type="spellStart"/>
      <w:r w:rsidRPr="00C20773">
        <w:rPr>
          <w:lang w:val="uk-UA"/>
        </w:rPr>
        <w:t>Авер’янов</w:t>
      </w:r>
      <w:proofErr w:type="spellEnd"/>
      <w:r w:rsidRPr="00C20773">
        <w:rPr>
          <w:lang w:val="uk-UA"/>
        </w:rPr>
        <w:t>, С.С. Алексєєв,</w:t>
      </w:r>
      <w:r>
        <w:rPr>
          <w:lang w:val="uk-UA"/>
        </w:rPr>
        <w:t xml:space="preserve"> </w:t>
      </w:r>
      <w:r w:rsidRPr="00C20773">
        <w:rPr>
          <w:lang w:val="uk-UA"/>
        </w:rPr>
        <w:t xml:space="preserve">М. М. </w:t>
      </w:r>
      <w:proofErr w:type="spellStart"/>
      <w:r w:rsidRPr="00C20773">
        <w:rPr>
          <w:lang w:val="uk-UA"/>
        </w:rPr>
        <w:t>Агарков</w:t>
      </w:r>
      <w:proofErr w:type="spellEnd"/>
      <w:r w:rsidRPr="00C20773">
        <w:rPr>
          <w:lang w:val="uk-UA"/>
        </w:rPr>
        <w:t>,</w:t>
      </w:r>
      <w:r>
        <w:rPr>
          <w:lang w:val="uk-UA"/>
        </w:rPr>
        <w:t xml:space="preserve"> </w:t>
      </w:r>
      <w:r w:rsidRPr="00C20773">
        <w:rPr>
          <w:lang w:val="uk-UA"/>
        </w:rPr>
        <w:t xml:space="preserve">Д.А. </w:t>
      </w:r>
      <w:r w:rsidR="00166ABD">
        <w:rPr>
          <w:lang w:val="uk-UA"/>
        </w:rPr>
        <w:t>….</w:t>
      </w:r>
    </w:p>
    <w:p w:rsidR="00E1382F" w:rsidRPr="009308B9" w:rsidRDefault="002F37F8" w:rsidP="00D90854">
      <w:pPr>
        <w:pStyle w:val="a7"/>
        <w:ind w:firstLine="709"/>
        <w:rPr>
          <w:lang w:val="uk-UA"/>
        </w:rPr>
      </w:pPr>
      <w:r w:rsidRPr="009308B9">
        <w:rPr>
          <w:b/>
          <w:lang w:val="uk-UA"/>
        </w:rPr>
        <w:t>Метою даної</w:t>
      </w:r>
      <w:r w:rsidRPr="009308B9">
        <w:rPr>
          <w:lang w:val="uk-UA"/>
        </w:rPr>
        <w:t xml:space="preserve"> роботи</w:t>
      </w:r>
      <w:r w:rsidR="002E1656" w:rsidRPr="009308B9">
        <w:rPr>
          <w:lang w:val="uk-UA"/>
        </w:rPr>
        <w:t xml:space="preserve"> є </w:t>
      </w:r>
      <w:r w:rsidR="00166ABD">
        <w:rPr>
          <w:lang w:val="uk-UA"/>
        </w:rPr>
        <w:t>…</w:t>
      </w:r>
    </w:p>
    <w:p w:rsidR="00FD6D9A" w:rsidRDefault="002F37F8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завдань: </w:t>
      </w:r>
    </w:p>
    <w:p w:rsidR="000C7668" w:rsidRPr="009308B9" w:rsidRDefault="005C4FF6" w:rsidP="00166A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66A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632E1" w:rsidRPr="009308B9" w:rsidRDefault="002F37F8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166AB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632E1" w:rsidRPr="009308B9" w:rsidRDefault="002A5B36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Предметом 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курсової роботи є </w:t>
      </w:r>
      <w:r w:rsidR="00166AB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C7668" w:rsidRPr="009308B9" w:rsidRDefault="002A5B36" w:rsidP="000C76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Методами 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курсової роботи </w:t>
      </w:r>
      <w:r w:rsidR="00166AB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F37F8" w:rsidRPr="009308B9" w:rsidRDefault="002F37F8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Структура курсової роботи.</w:t>
      </w:r>
      <w:r w:rsidR="00BD6F18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Робота складається зі вступу, </w:t>
      </w:r>
      <w:r w:rsidR="00D632E1" w:rsidRPr="009308B9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="00A75D35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>розділів</w:t>
      </w:r>
      <w:r w:rsidR="00681051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32E1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чотирьох підрозділів, </w:t>
      </w:r>
      <w:r w:rsidR="00681051" w:rsidRPr="009308B9">
        <w:rPr>
          <w:rFonts w:ascii="Times New Roman" w:hAnsi="Times New Roman" w:cs="Times New Roman"/>
          <w:sz w:val="28"/>
          <w:szCs w:val="28"/>
          <w:lang w:val="uk-UA"/>
        </w:rPr>
        <w:t>висновк</w:t>
      </w:r>
      <w:r w:rsidR="00BD6F18" w:rsidRPr="009308B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та списку використаних літературних джерел.</w:t>
      </w:r>
    </w:p>
    <w:p w:rsidR="00FA2FD4" w:rsidRPr="009308B9" w:rsidRDefault="00FA2FD4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225" w:rsidRPr="009308B9" w:rsidRDefault="00E34225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668" w:rsidRDefault="000C7668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668" w:rsidRDefault="000C7668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668" w:rsidRDefault="000C7668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668" w:rsidRDefault="000C7668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668" w:rsidRDefault="000C7668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668" w:rsidRDefault="000C7668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668" w:rsidRDefault="000C7668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:rsidR="00825E81" w:rsidRPr="009308B9" w:rsidRDefault="00825E81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ПРАВОВИЙ СТАТУС ЮРИДИЧНИХ ОСІБ</w:t>
      </w: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1.1. Поняття та види юридичних осіб</w:t>
      </w:r>
    </w:p>
    <w:p w:rsidR="00A81DEF" w:rsidRPr="009308B9" w:rsidRDefault="00166ABD" w:rsidP="00A81D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81DEF" w:rsidRPr="009308B9">
        <w:rPr>
          <w:rFonts w:ascii="Times New Roman" w:hAnsi="Times New Roman" w:cs="Times New Roman"/>
          <w:sz w:val="28"/>
          <w:szCs w:val="28"/>
          <w:lang w:val="uk-UA"/>
        </w:rPr>
        <w:t>, основним завданням юридичної особи є найповніша реалізація прав та інтересів індивідів, у тому числі й особистих немайнових. [13, с. 1]</w:t>
      </w: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Згідно зі ст. 42 Конституції України кожен має право на підприємницьку діяльність, яка не заборонена законом. [8]</w:t>
      </w: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Основними нормативно-правовими актами, які регулюють діяльність юридичних осіб в Україні, є: Конституція України, Цивільний кодекс України, Господарський кодекс України, Закон України «Про господарські товариства», Закон України «Про товариства з обмеженою та додатковою відповідальністю», Закон України «Про акціонерні товариства» та Закон України «Про державну реєстрацію юридичних осіб, фізичних осіб - підприємців та громадських формувань».</w:t>
      </w:r>
    </w:p>
    <w:p w:rsidR="002D7371" w:rsidRPr="009308B9" w:rsidRDefault="002D7371" w:rsidP="002D73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Господарські товариства є юридичними особами. Суб'єкти господарювання - юридичні особи, які стали засновниками або учасниками господарського товариства, зберігають статус юридичної особи, тобто вони продовжують діяти як суб'єкти права. [5, с. 160]</w:t>
      </w:r>
    </w:p>
    <w:p w:rsidR="002D7371" w:rsidRPr="009308B9" w:rsidRDefault="002D7371" w:rsidP="002D73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зі ст. 1 Закону України «Про господарські товариства» господарським товариством є юридична особа, статутний (складений) капітал якої поділений на частки між учасниками. [3]</w:t>
      </w:r>
    </w:p>
    <w:p w:rsidR="00487383" w:rsidRPr="009308B9" w:rsidRDefault="002D7371" w:rsidP="00166A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Частина 1 ст. 113 </w:t>
      </w:r>
      <w:r w:rsidR="00166A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….</w:t>
      </w: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08B9"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 w:rsidRPr="009308B9">
        <w:rPr>
          <w:rFonts w:ascii="Times New Roman" w:hAnsi="Times New Roman" w:cs="Times New Roman"/>
          <w:sz w:val="28"/>
          <w:szCs w:val="28"/>
          <w:lang w:val="uk-UA"/>
        </w:rPr>
        <w:t>. 3 ст. 1 Закону України «Про господарські товариства» та ст. 80 Господарського кодексу України та визначає види господарських товариств, до яких відносяться:  акціонерні товариства, товариства з обмеженою відповідальністю, товариства з додатковою відповідальністю, повні товариства, командитні товариства. [2</w:t>
      </w:r>
      <w:r w:rsidR="00BD1832" w:rsidRPr="009308B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3]</w:t>
      </w:r>
    </w:p>
    <w:p w:rsidR="00825E81" w:rsidRDefault="004C19EB" w:rsidP="00166A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Згідно </w:t>
      </w:r>
      <w:proofErr w:type="spellStart"/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</w:t>
      </w:r>
      <w:proofErr w:type="spellEnd"/>
      <w:r w:rsidR="00166A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….</w:t>
      </w: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Отже, </w:t>
      </w:r>
      <w:r w:rsidR="00166A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</w:t>
      </w: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7668" w:rsidRPr="009308B9" w:rsidRDefault="000C7668" w:rsidP="000C76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1.2. Засновники (учасники) юридичних осіб</w:t>
      </w:r>
    </w:p>
    <w:p w:rsidR="0069646B" w:rsidRPr="009308B9" w:rsidRDefault="0069646B" w:rsidP="006964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Передусім необхідно визначитися з визначеннями понять засновників та учасників юридичних осіб. Оскільки, у наукових колах ці поняття не знайшли значної зацікавленості, то й обсяг відповідних визначень для їх розгляду та аналізу є вкрай вузьким. Так, поняття «засновник юридичної особи» (від англ. – </w:t>
      </w:r>
      <w:proofErr w:type="spellStart"/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founder</w:t>
      </w:r>
      <w:proofErr w:type="spellEnd"/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of</w:t>
      </w:r>
      <w:proofErr w:type="spellEnd"/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juridical</w:t>
      </w:r>
      <w:proofErr w:type="spellEnd"/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person</w:t>
      </w:r>
      <w:proofErr w:type="spellEnd"/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із наукової точки зору означає:</w:t>
      </w:r>
    </w:p>
    <w:p w:rsidR="00976D58" w:rsidRPr="009308B9" w:rsidRDefault="0069646B" w:rsidP="00166A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– особа (громадянин чи юридична особа), яка одноособово прийняла рішення про створення організації шляхом її заснування (у випадках, коли в юридичної особи </w:t>
      </w:r>
      <w:r w:rsidR="00166A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….</w:t>
      </w:r>
      <w:r w:rsidR="00976D58"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Таким чином, подані тлумачення визначають поняття «засновник» як синонім до поняття «учасник». [17, с. 342 – 343]</w:t>
      </w:r>
    </w:p>
    <w:p w:rsidR="00A81DEF" w:rsidRPr="009308B9" w:rsidRDefault="00A81DEF" w:rsidP="00A81D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Стосовно законодавчої регламентації статусу засновника юридичної особи слід зазначити, що основним нормативно-правовим актом із цього питання є Ц</w:t>
      </w:r>
      <w:r w:rsidR="002D7371"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ивільний кодекс України</w:t>
      </w: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Проте й у ньому відсутнє чітке визначення поняття </w:t>
      </w: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«засновник юридичної особи». При цьому, виходячи зі змісту норм цього законодавчого акту:</w:t>
      </w:r>
    </w:p>
    <w:p w:rsidR="00825E81" w:rsidRPr="009308B9" w:rsidRDefault="00A81DEF" w:rsidP="00166A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– засновником </w:t>
      </w:r>
      <w:r w:rsidR="00166A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….</w:t>
      </w:r>
    </w:p>
    <w:p w:rsidR="0069646B" w:rsidRPr="009308B9" w:rsidRDefault="000C7668" w:rsidP="006964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668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69646B" w:rsidRPr="000C76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6AB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25E81" w:rsidRPr="009308B9" w:rsidRDefault="00825E81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E81" w:rsidRDefault="00825E81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668" w:rsidRDefault="000C7668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668" w:rsidRPr="009308B9" w:rsidRDefault="000C7668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:rsidR="00825E81" w:rsidRPr="009308B9" w:rsidRDefault="00825E81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ПРАВОВІ ВІДНОСИНИ ЗАСНОВНИКІВ (УЧАСНИКІВ) ЮРИДИЧНИХ ОСІБ</w:t>
      </w: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2.1. Права та обов’язки засновників (учасників) юридичних осіб</w:t>
      </w:r>
    </w:p>
    <w:p w:rsidR="00BB4C49" w:rsidRPr="009308B9" w:rsidRDefault="00BB4C49" w:rsidP="00BB4C4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Стаття 116 Цивільного кодексу України містить перелік прав учасників господарських товариств. До них, зокрема, належать: </w:t>
      </w:r>
    </w:p>
    <w:p w:rsidR="00BB4C49" w:rsidRPr="009308B9" w:rsidRDefault="00BB4C49" w:rsidP="00166AB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1) право брати </w:t>
      </w:r>
      <w:r w:rsidR="00166AB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товариства у порядку, встановленому установчим документом. </w:t>
      </w:r>
      <w:r w:rsidR="004E3BCD" w:rsidRPr="009308B9">
        <w:rPr>
          <w:rFonts w:ascii="Times New Roman" w:hAnsi="Times New Roman" w:cs="Times New Roman"/>
          <w:sz w:val="28"/>
          <w:szCs w:val="28"/>
          <w:lang w:val="uk-UA"/>
        </w:rPr>
        <w:t>[1]</w:t>
      </w:r>
    </w:p>
    <w:p w:rsidR="009308B9" w:rsidRPr="009308B9" w:rsidRDefault="00BB4C49" w:rsidP="00166A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Ці права у навчальній та науковій літературі з певними застереженнями ототожнюють із корпоративними правами. </w:t>
      </w:r>
      <w:r w:rsidR="004E3BCD" w:rsidRPr="009308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>изначення «корпоративних прав» у Цивільному кодексі України відсутнє. Однак його містять</w:t>
      </w:r>
      <w:r w:rsidR="004E3BCD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ст. 167 Г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>осподарського кодексу України та</w:t>
      </w:r>
      <w:r w:rsidR="004E3BCD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>ст. 14 Податкового кодексу України</w:t>
      </w:r>
      <w:r w:rsidR="004E3BCD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[10]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>. Поняття «корпоративні права акціонера» є у</w:t>
      </w:r>
      <w:r w:rsidR="004E3BCD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>ст. 2 Закону України «Про акціонерні товариства». За змістом цих законодавчих актів</w:t>
      </w:r>
      <w:r w:rsidR="004E3BCD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корпоративні права – це права особи, частка </w:t>
      </w:r>
      <w:r w:rsidR="00166A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20773" w:rsidRPr="009308B9" w:rsidRDefault="00C20773" w:rsidP="00C207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>На правовий статус учасників повних товариств та повних учасників командитних товариств перш за все впливає та обставина, що, згідно з чинним законодавством України</w:t>
      </w:r>
      <w:r w:rsidR="00166AB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не заборонені законом угоди; може виступати позивачем та відповідачем в юрисдикційних органах від свого імені [16, с. 118]</w:t>
      </w:r>
    </w:p>
    <w:p w:rsidR="00CC3F53" w:rsidRPr="009308B9" w:rsidRDefault="00CC3F53" w:rsidP="00CC3F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>Варто також згадати про наступні законодавчі правила, що стосуються правового статусу учасників повних товариств та повних учасників командитних товариств:</w:t>
      </w:r>
    </w:p>
    <w:p w:rsidR="00812510" w:rsidRPr="00812510" w:rsidRDefault="00CC3F53" w:rsidP="00166A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="00166AB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812510">
        <w:rPr>
          <w:rFonts w:ascii="Times New Roman" w:hAnsi="Times New Roman" w:cs="Times New Roman"/>
          <w:sz w:val="28"/>
          <w:szCs w:val="28"/>
          <w:lang w:val="uk-UA"/>
        </w:rPr>
        <w:t xml:space="preserve"> – 53</w:t>
      </w:r>
      <w:r w:rsidR="00812510" w:rsidRPr="00166ABD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0C7668" w:rsidRDefault="000C7668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вищевикладене, </w:t>
      </w:r>
      <w:r w:rsidR="00166AB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C7668" w:rsidRDefault="000C7668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668" w:rsidRDefault="000C7668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668" w:rsidRDefault="000C7668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668" w:rsidRDefault="000C7668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668" w:rsidRPr="009308B9" w:rsidRDefault="000C7668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1F3" w:rsidRPr="009308B9" w:rsidRDefault="000761F3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1F3" w:rsidRPr="009308B9" w:rsidRDefault="000761F3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81" w:rsidRPr="009308B9" w:rsidRDefault="00825E81" w:rsidP="00825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2.2. Відповідальність засновників (учасників) юридичних осіб</w:t>
      </w:r>
    </w:p>
    <w:p w:rsidR="00761538" w:rsidRPr="009308B9" w:rsidRDefault="00761538" w:rsidP="00B87D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Інститут юридичної відповідальності є невід’ємною складовою правової системи кожної країни. Загалом юридична відповідальність є одним із важливих елементів </w:t>
      </w:r>
      <w:proofErr w:type="spellStart"/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правов</w:t>
      </w:r>
      <w:proofErr w:type="spellEnd"/>
      <w:r w:rsidR="00166A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</w:t>
      </w: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ого регулювання суспільних відносин, сутність якого полягає у ціле спрямованому впливі на поведінку індивідів за допомогою чітко визначених юридичних засобів. </w:t>
      </w:r>
      <w:r w:rsidR="00B87DA8"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О. Ф. Скакун визначає юридичну відповідальність як передбачені законом вид і міра державно-владного (примусового) позбавлення особою благ особистого, організаційного і майнового характеру за вчинене правопорушення. На думку науковця П. М. </w:t>
      </w:r>
      <w:proofErr w:type="spellStart"/>
      <w:r w:rsidR="00B87DA8"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Рабінович</w:t>
      </w:r>
      <w:proofErr w:type="spellEnd"/>
      <w:r w:rsidR="00B87DA8"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юридична </w:t>
      </w:r>
      <w:r w:rsidR="00166A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</w:t>
      </w:r>
      <w:r w:rsidR="00B87DA8"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 </w:t>
      </w: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[7, с. 341]</w:t>
      </w:r>
    </w:p>
    <w:p w:rsidR="009308B9" w:rsidRDefault="009308B9" w:rsidP="009308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У відповідності до ст. 50 Закону України «Про господарські товариства» учасники товариства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обмеженою відповідальністю</w:t>
      </w:r>
      <w:r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несуть відповідальність в межах їх вкладів. Учасники товариства, які не повністю внесли вклади, несуть солідарну відповідальність за його зобов'язаннями у межах вартості невнесеної частини вкладу кожного з учасників. [3]</w:t>
      </w:r>
    </w:p>
    <w:p w:rsidR="000B24D8" w:rsidRDefault="007F4CD9" w:rsidP="00166A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Згідно зі ст. </w:t>
      </w:r>
      <w:r w:rsid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308B9"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Закону України «Про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</w:t>
      </w:r>
      <w:r w:rsidR="009308B9"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овариства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обмеженою та додатковою </w:t>
      </w:r>
      <w:r w:rsidR="00166A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…..</w:t>
      </w:r>
      <w:proofErr w:type="spellStart"/>
      <w:r w:rsidR="000B24D8"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йном</w:t>
      </w:r>
      <w:proofErr w:type="spellEnd"/>
      <w:r w:rsidR="000B24D8" w:rsidRPr="00930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на яке відповідно до законодавства може бути звернено стягнення. Вкладник командитного товариства відповідає за борги товариства, які виникли до його вступу у товариство, перед третіми особами в тому ж порядку, як і інші вкладники. [3]</w:t>
      </w:r>
    </w:p>
    <w:p w:rsidR="000C7668" w:rsidRPr="009308B9" w:rsidRDefault="000C7668" w:rsidP="000B24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Отже, ми </w:t>
      </w:r>
      <w:r w:rsidR="00166A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</w:t>
      </w:r>
    </w:p>
    <w:p w:rsidR="00812510" w:rsidRDefault="00812510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C47" w:rsidRDefault="00131C4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2510" w:rsidRDefault="00812510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73E" w:rsidRPr="009308B9" w:rsidRDefault="009308B9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6473E" w:rsidRPr="009308B9">
        <w:rPr>
          <w:rFonts w:ascii="Times New Roman" w:hAnsi="Times New Roman" w:cs="Times New Roman"/>
          <w:b/>
          <w:sz w:val="28"/>
          <w:szCs w:val="28"/>
          <w:lang w:val="uk-UA"/>
        </w:rPr>
        <w:t>ИСНОВКИ</w:t>
      </w:r>
    </w:p>
    <w:p w:rsidR="00F32DAF" w:rsidRDefault="00F32DAF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Проаналізувавши чинне </w:t>
      </w:r>
      <w:r w:rsidR="00131C47">
        <w:rPr>
          <w:rFonts w:ascii="Times New Roman" w:hAnsi="Times New Roman" w:cs="Times New Roman"/>
          <w:sz w:val="28"/>
          <w:szCs w:val="28"/>
          <w:lang w:val="uk-UA"/>
        </w:rPr>
        <w:t xml:space="preserve">цивільне та господарське 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 України, яке стосуються </w:t>
      </w:r>
      <w:r w:rsidR="00131C47">
        <w:rPr>
          <w:rFonts w:ascii="Times New Roman" w:hAnsi="Times New Roman" w:cs="Times New Roman"/>
          <w:sz w:val="28"/>
          <w:szCs w:val="28"/>
          <w:lang w:val="uk-UA"/>
        </w:rPr>
        <w:t xml:space="preserve">правового статусу засновників юридичних осіб, 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>ми дійшли наступних висновків:</w:t>
      </w:r>
    </w:p>
    <w:p w:rsidR="00131C47" w:rsidRDefault="00131C47" w:rsidP="00166A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Прийняття спеціалізованих законів у сфері господарювання, а саме, </w:t>
      </w:r>
      <w:r w:rsidRPr="00131C47"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="00166ABD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131C47" w:rsidRPr="009308B9" w:rsidRDefault="00131C47" w:rsidP="00131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38E1" w:rsidRPr="009308B9" w:rsidRDefault="005238E1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C9182F" w:rsidRPr="009308B9" w:rsidRDefault="005238E1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75D35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Цивільний кодекс України: Закон України від 16.01.2003 р. № 435-IV. Відомості Верховної Ради України. 2003. №№ 40-44. </w:t>
      </w:r>
      <w:r w:rsidR="004E3BCD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</w:t>
      </w:r>
      <w:r w:rsidR="00A75D35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т. 35.</w:t>
      </w:r>
    </w:p>
    <w:p w:rsidR="006727EC" w:rsidRPr="009308B9" w:rsidRDefault="00C9182F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</w:pPr>
      <w:r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75D35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Господарський кодекс України: Закон України від 16.01.2003 р. № 436-IV. Відомості Верховної Ради України. 2003. № 18, № 19-20, № 21-22. </w:t>
      </w:r>
      <w:r w:rsidR="004E3BCD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</w:t>
      </w:r>
      <w:r w:rsidR="00A75D35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т. 144.</w:t>
      </w:r>
    </w:p>
    <w:p w:rsidR="00C9182F" w:rsidRPr="009308B9" w:rsidRDefault="00C9182F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3.</w:t>
      </w:r>
      <w:r w:rsidR="0029610A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Про господарські товариства: Закон України від 19.09.1991 р. № 1576-XII. </w:t>
      </w:r>
      <w:r w:rsidR="00B14E9B" w:rsidRPr="009308B9"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 1991. № 49. ст. 682.</w:t>
      </w:r>
    </w:p>
    <w:p w:rsidR="00C9182F" w:rsidRPr="009308B9" w:rsidRDefault="00C9182F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4.</w:t>
      </w:r>
      <w:r w:rsidR="006F24B9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Про товариства з обмеженою та додатковою відповідальністю: Закон України від 06.02.2018 р. № 2275-VIII. </w:t>
      </w:r>
      <w:r w:rsidR="00B14E9B" w:rsidRPr="009308B9"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</w:t>
      </w:r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 2018. № 13. ст. 69.</w:t>
      </w:r>
    </w:p>
    <w:p w:rsidR="00C9182F" w:rsidRPr="009308B9" w:rsidRDefault="00C9182F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5.</w:t>
      </w:r>
      <w:r w:rsidR="0035026F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Щербина B. C</w:t>
      </w:r>
      <w:r w:rsidR="00D25849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 Господарське право: підручник</w:t>
      </w:r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3A51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6</w:t>
      </w:r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-те вид., перероб. і </w:t>
      </w:r>
      <w:proofErr w:type="spellStart"/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14E9B" w:rsidRPr="009308B9"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  <w:t>К.: Юрінком Інтер</w:t>
      </w:r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 201</w:t>
      </w:r>
      <w:r w:rsidR="00D23A51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3</w:t>
      </w:r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 6</w:t>
      </w:r>
      <w:r w:rsidR="00D23A51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4</w:t>
      </w:r>
      <w:r w:rsidR="00B14E9B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0 с.</w:t>
      </w:r>
    </w:p>
    <w:p w:rsidR="00C9182F" w:rsidRPr="009308B9" w:rsidRDefault="00C9182F" w:rsidP="001743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</w:pPr>
      <w:r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6.</w:t>
      </w:r>
      <w:r w:rsidR="00760760" w:rsidRPr="009308B9"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  <w:t xml:space="preserve"> </w:t>
      </w:r>
      <w:r w:rsidR="002A5B36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Про акціонерні товариства: Закон України від 17.09.2008 р. № 514-VI. </w:t>
      </w:r>
      <w:r w:rsidR="002A5B36" w:rsidRPr="009308B9"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="002A5B36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 2008. № 50-51. ст. 384.</w:t>
      </w:r>
    </w:p>
    <w:p w:rsidR="00FC40E4" w:rsidRPr="009308B9" w:rsidRDefault="00A75D35" w:rsidP="0045274E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7.</w:t>
      </w:r>
      <w:r w:rsidR="00EA2FA3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2E1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Хомко Л.В., </w:t>
      </w:r>
      <w:proofErr w:type="spellStart"/>
      <w:r w:rsidR="00D632E1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Кульгавець</w:t>
      </w:r>
      <w:proofErr w:type="spellEnd"/>
      <w:r w:rsidR="00D632E1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Х.Ю. Правове регулювання підприємницької діяльності: навчальний посібник. </w:t>
      </w:r>
      <w:r w:rsidR="00D632E1" w:rsidRPr="009308B9"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  <w:t xml:space="preserve">Львів: </w:t>
      </w:r>
      <w:proofErr w:type="spellStart"/>
      <w:r w:rsidR="00D632E1" w:rsidRPr="009308B9"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  <w:t>ЛьвДУВС</w:t>
      </w:r>
      <w:proofErr w:type="spellEnd"/>
      <w:r w:rsidR="00D632E1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 2016. 424 с.</w:t>
      </w:r>
    </w:p>
    <w:p w:rsidR="00D632E1" w:rsidRPr="009308B9" w:rsidRDefault="00FC40E4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 </w:t>
      </w:r>
      <w:r w:rsidR="00D632E1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 від 28.06.1996 р. </w:t>
      </w:r>
      <w:r w:rsidR="00D632E1" w:rsidRPr="009308B9"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="00D632E1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 1996. № 30. ст. 141.</w:t>
      </w:r>
    </w:p>
    <w:p w:rsidR="00D632E1" w:rsidRPr="009308B9" w:rsidRDefault="002A5B36" w:rsidP="004E3BCD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9.</w:t>
      </w:r>
      <w:r w:rsidR="002800B3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3BCD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Цікало</w:t>
      </w:r>
      <w:proofErr w:type="spellEnd"/>
      <w:r w:rsidR="004E3BCD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В. Види прав учасників господарських товариств. </w:t>
      </w:r>
      <w:r w:rsidR="004E3BCD" w:rsidRPr="009308B9"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  <w:t xml:space="preserve">Підприємництво, господарство і право. </w:t>
      </w:r>
      <w:r w:rsidR="004E3BCD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2017. № 1. с. 50 – 54.</w:t>
      </w:r>
    </w:p>
    <w:p w:rsidR="004E3BCD" w:rsidRPr="009308B9" w:rsidRDefault="009D69CB" w:rsidP="004E3BCD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10.</w:t>
      </w:r>
      <w:r w:rsidR="002A01A7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BCD" w:rsidRPr="009308B9">
        <w:rPr>
          <w:rStyle w:val="fontstyle01"/>
          <w:rFonts w:ascii="Times New Roman" w:hAnsi="Times New Roman"/>
          <w:sz w:val="28"/>
          <w:szCs w:val="28"/>
          <w:lang w:val="uk-UA"/>
        </w:rPr>
        <w:t>Податковий</w:t>
      </w:r>
      <w:r w:rsidR="004E3BCD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кодекс України: Закон України від 02.12.2010 р. № 2755-VI. </w:t>
      </w:r>
      <w:r w:rsidR="004E3BCD" w:rsidRPr="009308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Відомості Верховної Ради України. </w:t>
      </w:r>
      <w:r w:rsidR="004E3BCD" w:rsidRPr="009308B9">
        <w:rPr>
          <w:rFonts w:ascii="Times New Roman" w:hAnsi="Times New Roman" w:cs="Times New Roman"/>
          <w:sz w:val="28"/>
          <w:szCs w:val="28"/>
          <w:lang w:val="uk-UA"/>
        </w:rPr>
        <w:t>2011. № 13, № 13-14, № 15-16, № 17. стор. 556. ст. 112.</w:t>
      </w:r>
    </w:p>
    <w:p w:rsidR="00D632E1" w:rsidRPr="009308B9" w:rsidRDefault="00F10F46" w:rsidP="00171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2A01A7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D0C" w:rsidRPr="009308B9">
        <w:rPr>
          <w:rFonts w:ascii="Times New Roman" w:hAnsi="Times New Roman" w:cs="Times New Roman"/>
          <w:sz w:val="28"/>
          <w:szCs w:val="28"/>
          <w:lang w:val="uk-UA"/>
        </w:rPr>
        <w:t>Юркевич Ю.</w:t>
      </w:r>
      <w:r w:rsidR="00976D58" w:rsidRPr="009308B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71D0C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Договір про реалізацію прав та виконання обов’язків між засновниками (учасниками) господарських товариств. </w:t>
      </w:r>
      <w:r w:rsidR="00171D0C" w:rsidRPr="009308B9"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  <w:t xml:space="preserve">Підприємництво, господарство і право. </w:t>
      </w:r>
      <w:r w:rsidR="00171D0C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2017. № 1. с. 88 – 91.</w:t>
      </w:r>
    </w:p>
    <w:p w:rsidR="000D1106" w:rsidRPr="009308B9" w:rsidRDefault="00F10F46" w:rsidP="000D1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E0284F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106" w:rsidRPr="009308B9">
        <w:rPr>
          <w:rFonts w:ascii="Times New Roman" w:hAnsi="Times New Roman" w:cs="Times New Roman"/>
          <w:sz w:val="28"/>
          <w:szCs w:val="28"/>
          <w:lang w:val="uk-UA"/>
        </w:rPr>
        <w:t>Юркевич Ю.</w:t>
      </w:r>
      <w:r w:rsidR="00976D58" w:rsidRPr="009308B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0D1106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До розмежування статусу юридичних осіб (їх об’єднань) публічного та приватного права. </w:t>
      </w:r>
      <w:r w:rsidR="000D1106" w:rsidRPr="009308B9"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  <w:t xml:space="preserve">Підприємництво, господарство і право. </w:t>
      </w:r>
      <w:r w:rsidR="000D1106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2016. № 1. с. 46 – 50.</w:t>
      </w:r>
    </w:p>
    <w:p w:rsidR="00F10F46" w:rsidRPr="009308B9" w:rsidRDefault="00F10F46" w:rsidP="000D1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847BDF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106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Карнаух Т.П. Особисті немайнові права юридичних осіб приватного та публічного права. </w:t>
      </w:r>
      <w:r w:rsidR="000D1106" w:rsidRPr="00812510">
        <w:rPr>
          <w:rFonts w:ascii="Times New Roman" w:hAnsi="Times New Roman" w:cs="Times New Roman"/>
          <w:i/>
          <w:sz w:val="28"/>
          <w:szCs w:val="28"/>
          <w:lang w:val="uk-UA"/>
        </w:rPr>
        <w:t>Часопис Національного університету «Острозька академія». Серія «Право».</w:t>
      </w:r>
      <w:r w:rsidR="000D1106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2012. № 2(6). с. 1 – 14.</w:t>
      </w:r>
    </w:p>
    <w:p w:rsidR="00F10F46" w:rsidRPr="009308B9" w:rsidRDefault="00F10F46" w:rsidP="00847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69646B" w:rsidRPr="009308B9">
        <w:rPr>
          <w:lang w:val="uk-UA"/>
        </w:rPr>
        <w:t xml:space="preserve"> </w:t>
      </w:r>
      <w:r w:rsidR="0069646B" w:rsidRPr="009308B9">
        <w:rPr>
          <w:rFonts w:ascii="Times New Roman" w:hAnsi="Times New Roman" w:cs="Times New Roman"/>
          <w:sz w:val="28"/>
          <w:szCs w:val="28"/>
          <w:lang w:val="uk-UA"/>
        </w:rPr>
        <w:t>Сербин</w:t>
      </w:r>
      <w:r w:rsidR="00847BDF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46B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Р.А. Феномен понять «засновники» та «учасники» благодійних організацій. </w:t>
      </w:r>
      <w:r w:rsidR="0069646B" w:rsidRPr="009308B9">
        <w:rPr>
          <w:rFonts w:ascii="Times New Roman" w:hAnsi="Times New Roman" w:cs="Times New Roman"/>
          <w:i/>
          <w:sz w:val="28"/>
          <w:szCs w:val="28"/>
          <w:lang w:val="uk-UA"/>
        </w:rPr>
        <w:t>Прикарпатський юридичний вісник.</w:t>
      </w:r>
      <w:r w:rsidR="0069646B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2015. Випуск 2(8). с. 130 – 133.</w:t>
      </w:r>
    </w:p>
    <w:p w:rsidR="00D632E1" w:rsidRPr="009308B9" w:rsidRDefault="00F10F46" w:rsidP="00434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434788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FCA" w:rsidRPr="009308B9">
        <w:rPr>
          <w:rFonts w:ascii="Times New Roman" w:hAnsi="Times New Roman" w:cs="Times New Roman"/>
          <w:sz w:val="28"/>
          <w:szCs w:val="28"/>
          <w:lang w:val="uk-UA"/>
        </w:rPr>
        <w:t>Попова С. Поняття та ознаки</w:t>
      </w:r>
      <w:r w:rsidR="00E34FCA" w:rsidRPr="009308B9">
        <w:rPr>
          <w:lang w:val="uk-UA"/>
        </w:rPr>
        <w:t xml:space="preserve"> </w:t>
      </w:r>
      <w:r w:rsidR="00E34FCA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немайнових прав юридичних осіб: питання теорії. </w:t>
      </w:r>
      <w:r w:rsidR="00E34FCA" w:rsidRPr="009308B9">
        <w:rPr>
          <w:rStyle w:val="fontstyle01"/>
          <w:rFonts w:ascii="Times New Roman" w:hAnsi="Times New Roman" w:cs="Times New Roman"/>
          <w:i/>
          <w:sz w:val="28"/>
          <w:szCs w:val="28"/>
          <w:lang w:val="uk-UA"/>
        </w:rPr>
        <w:t xml:space="preserve">Підприємництво, господарство і право. </w:t>
      </w:r>
      <w:r w:rsidR="00E34FCA" w:rsidRPr="009308B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2018. № 4. с. 64 – 68.</w:t>
      </w:r>
    </w:p>
    <w:p w:rsidR="00D632E1" w:rsidRPr="009308B9" w:rsidRDefault="00D632E1" w:rsidP="00D6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976D58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Юркевич Ю.М. </w:t>
      </w:r>
      <w:r w:rsidR="00833FB2" w:rsidRPr="009308B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76D58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равовий статус учасників повних товариств та повних учасників командитних товариств за законодавством України. </w:t>
      </w:r>
      <w:r w:rsidR="00CC3F53" w:rsidRPr="009308B9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Херсонського державного університету</w:t>
      </w:r>
      <w:r w:rsidR="00976D58" w:rsidRPr="009308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CC3F53" w:rsidRPr="009308B9">
        <w:rPr>
          <w:rFonts w:ascii="Times New Roman" w:hAnsi="Times New Roman" w:cs="Times New Roman"/>
          <w:i/>
          <w:sz w:val="28"/>
          <w:szCs w:val="28"/>
          <w:lang w:val="uk-UA"/>
        </w:rPr>
        <w:t>Серія Юридичні науки</w:t>
      </w:r>
      <w:r w:rsidR="00CC3F53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. 2015. Випуск 6. Том 1. </w:t>
      </w:r>
      <w:r w:rsidR="00976D58" w:rsidRPr="009308B9">
        <w:rPr>
          <w:rFonts w:ascii="Times New Roman" w:hAnsi="Times New Roman" w:cs="Times New Roman"/>
          <w:sz w:val="28"/>
          <w:szCs w:val="28"/>
          <w:lang w:val="uk-UA"/>
        </w:rPr>
        <w:t>с. 118 – 122.</w:t>
      </w:r>
    </w:p>
    <w:p w:rsidR="00D632E1" w:rsidRPr="009308B9" w:rsidRDefault="00D632E1" w:rsidP="00D6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="00976D58" w:rsidRPr="009308B9">
        <w:rPr>
          <w:rFonts w:ascii="Times New Roman" w:hAnsi="Times New Roman" w:cs="Times New Roman"/>
          <w:sz w:val="28"/>
          <w:szCs w:val="28"/>
          <w:lang w:val="uk-UA"/>
        </w:rPr>
        <w:t>Кричковська</w:t>
      </w:r>
      <w:proofErr w:type="spellEnd"/>
      <w:r w:rsidR="00976D58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М.О. Правовий статус засновника корпоративного фонду. </w:t>
      </w:r>
      <w:r w:rsidR="00976D58" w:rsidRPr="009308B9">
        <w:rPr>
          <w:rFonts w:ascii="Times New Roman" w:hAnsi="Times New Roman" w:cs="Times New Roman"/>
          <w:i/>
          <w:sz w:val="28"/>
          <w:szCs w:val="28"/>
          <w:lang w:val="uk-UA"/>
        </w:rPr>
        <w:t>Актуальні проблеми держави і права</w:t>
      </w:r>
      <w:r w:rsidR="00976D58" w:rsidRPr="009308B9">
        <w:rPr>
          <w:rFonts w:ascii="Times New Roman" w:hAnsi="Times New Roman" w:cs="Times New Roman"/>
          <w:sz w:val="28"/>
          <w:szCs w:val="28"/>
          <w:lang w:val="uk-UA"/>
        </w:rPr>
        <w:t>. 2014. Вип. 73. с. 342 – 348.</w:t>
      </w:r>
    </w:p>
    <w:p w:rsidR="00D632E1" w:rsidRPr="009308B9" w:rsidRDefault="00D632E1" w:rsidP="00D6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F57AE3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Єрема М.Р. Проблеми юридичної відповідальності акціонерів в акціонерних правовідносинах. </w:t>
      </w:r>
      <w:r w:rsidR="00F57AE3" w:rsidRPr="009308B9">
        <w:rPr>
          <w:rFonts w:ascii="Times New Roman" w:hAnsi="Times New Roman" w:cs="Times New Roman"/>
          <w:i/>
          <w:sz w:val="28"/>
          <w:szCs w:val="28"/>
          <w:lang w:val="uk-UA"/>
        </w:rPr>
        <w:t>Форум права</w:t>
      </w:r>
      <w:r w:rsidR="00F57AE3" w:rsidRPr="009308B9">
        <w:rPr>
          <w:rFonts w:ascii="Times New Roman" w:hAnsi="Times New Roman" w:cs="Times New Roman"/>
          <w:sz w:val="28"/>
          <w:szCs w:val="28"/>
          <w:lang w:val="uk-UA"/>
        </w:rPr>
        <w:t>. 2017. № 1. с. 45 – 51.</w:t>
      </w:r>
    </w:p>
    <w:p w:rsidR="00D632E1" w:rsidRPr="009308B9" w:rsidRDefault="00D632E1" w:rsidP="005B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lastRenderedPageBreak/>
        <w:t>19.</w:t>
      </w:r>
      <w:r w:rsidR="005B489D" w:rsidRPr="009308B9">
        <w:rPr>
          <w:lang w:val="uk-UA"/>
        </w:rPr>
        <w:t xml:space="preserve"> </w:t>
      </w:r>
      <w:r w:rsidR="005B489D" w:rsidRPr="009308B9">
        <w:rPr>
          <w:rFonts w:ascii="Times New Roman" w:hAnsi="Times New Roman" w:cs="Times New Roman"/>
          <w:sz w:val="28"/>
          <w:szCs w:val="28"/>
          <w:lang w:val="uk-UA"/>
        </w:rPr>
        <w:t>Крупка Ю.М., Міщук В.В. Особливості правового статусу товариства з одним учасником.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89D" w:rsidRPr="009308B9">
        <w:rPr>
          <w:rFonts w:ascii="Times New Roman" w:hAnsi="Times New Roman" w:cs="Times New Roman"/>
          <w:i/>
          <w:sz w:val="28"/>
          <w:szCs w:val="28"/>
          <w:lang w:val="uk-UA"/>
        </w:rPr>
        <w:t>Право. Серія 18. Економіка і право</w:t>
      </w:r>
      <w:r w:rsidR="005B489D" w:rsidRPr="009308B9">
        <w:rPr>
          <w:rFonts w:ascii="Times New Roman" w:hAnsi="Times New Roman" w:cs="Times New Roman"/>
          <w:sz w:val="28"/>
          <w:szCs w:val="28"/>
          <w:lang w:val="uk-UA"/>
        </w:rPr>
        <w:t>. 2014. Випуск 25. с. 183 – 190.</w:t>
      </w:r>
    </w:p>
    <w:p w:rsidR="00D632E1" w:rsidRPr="009308B9" w:rsidRDefault="00D632E1" w:rsidP="00A81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 w:rsidR="00A81DEF" w:rsidRPr="009308B9">
        <w:rPr>
          <w:rFonts w:ascii="Times New Roman" w:hAnsi="Times New Roman" w:cs="Times New Roman"/>
          <w:sz w:val="28"/>
          <w:szCs w:val="28"/>
          <w:lang w:val="uk-UA"/>
        </w:rPr>
        <w:t>Краєвський</w:t>
      </w:r>
      <w:proofErr w:type="spellEnd"/>
      <w:r w:rsidR="00A81DEF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І. Правовий статус засновника та учасника товариства з обмеженою відповідальністю. </w:t>
      </w:r>
      <w:r w:rsidR="00A81DEF" w:rsidRPr="009308B9">
        <w:rPr>
          <w:rFonts w:ascii="Times New Roman" w:hAnsi="Times New Roman" w:cs="Times New Roman"/>
          <w:i/>
          <w:sz w:val="28"/>
          <w:szCs w:val="28"/>
          <w:lang w:val="uk-UA"/>
        </w:rPr>
        <w:t>Вісник Львівського університету. Серія юридична</w:t>
      </w:r>
      <w:r w:rsidR="00A81DEF" w:rsidRPr="009308B9">
        <w:rPr>
          <w:rFonts w:ascii="Times New Roman" w:hAnsi="Times New Roman" w:cs="Times New Roman"/>
          <w:sz w:val="28"/>
          <w:szCs w:val="28"/>
          <w:lang w:val="uk-UA"/>
        </w:rPr>
        <w:t>. 2013. Випуск 58.</w:t>
      </w:r>
      <w:r w:rsidR="00A81DEF" w:rsidRPr="009308B9">
        <w:rPr>
          <w:lang w:val="uk-UA"/>
        </w:rPr>
        <w:t xml:space="preserve"> </w:t>
      </w:r>
      <w:r w:rsidR="00A81DEF" w:rsidRPr="009308B9">
        <w:rPr>
          <w:rFonts w:ascii="Times New Roman" w:hAnsi="Times New Roman" w:cs="Times New Roman"/>
          <w:sz w:val="28"/>
          <w:szCs w:val="28"/>
          <w:lang w:val="uk-UA"/>
        </w:rPr>
        <w:t>с. 203</w:t>
      </w:r>
      <w:r w:rsidR="00487383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DEF" w:rsidRPr="009308B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87383"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DEF" w:rsidRPr="009308B9">
        <w:rPr>
          <w:rFonts w:ascii="Times New Roman" w:hAnsi="Times New Roman" w:cs="Times New Roman"/>
          <w:sz w:val="28"/>
          <w:szCs w:val="28"/>
          <w:lang w:val="uk-UA"/>
        </w:rPr>
        <w:t>210.</w:t>
      </w:r>
    </w:p>
    <w:p w:rsidR="00487383" w:rsidRPr="009308B9" w:rsidRDefault="00487383" w:rsidP="00A81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8B9">
        <w:rPr>
          <w:rFonts w:ascii="Times New Roman" w:hAnsi="Times New Roman" w:cs="Times New Roman"/>
          <w:sz w:val="28"/>
          <w:szCs w:val="28"/>
          <w:lang w:val="uk-UA"/>
        </w:rPr>
        <w:t xml:space="preserve">21. Маркевич І.Б. Поняття та ознаки комунальних осіб публічного права. </w:t>
      </w:r>
      <w:r w:rsidRPr="009308B9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Ужгородського національного університету. Серія Право</w:t>
      </w:r>
      <w:r w:rsidRPr="009308B9">
        <w:rPr>
          <w:rFonts w:ascii="Times New Roman" w:hAnsi="Times New Roman" w:cs="Times New Roman"/>
          <w:sz w:val="28"/>
          <w:szCs w:val="28"/>
          <w:lang w:val="uk-UA"/>
        </w:rPr>
        <w:t>. 2015. Випуск 35. Частина І. Том 1. с. 160 – 165.</w:t>
      </w:r>
    </w:p>
    <w:p w:rsidR="009308B9" w:rsidRPr="009308B9" w:rsidRDefault="00930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08B9" w:rsidRPr="009308B9" w:rsidSect="004E02E6">
      <w:headerReference w:type="default" r:id="rId8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E7" w:rsidRDefault="00CE42E7" w:rsidP="004E02E6">
      <w:pPr>
        <w:spacing w:after="0" w:line="240" w:lineRule="auto"/>
      </w:pPr>
      <w:r>
        <w:separator/>
      </w:r>
    </w:p>
  </w:endnote>
  <w:endnote w:type="continuationSeparator" w:id="0">
    <w:p w:rsidR="00CE42E7" w:rsidRDefault="00CE42E7" w:rsidP="004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E7" w:rsidRDefault="00CE42E7" w:rsidP="004E02E6">
      <w:pPr>
        <w:spacing w:after="0" w:line="240" w:lineRule="auto"/>
      </w:pPr>
      <w:r>
        <w:separator/>
      </w:r>
    </w:p>
  </w:footnote>
  <w:footnote w:type="continuationSeparator" w:id="0">
    <w:p w:rsidR="00CE42E7" w:rsidRDefault="00CE42E7" w:rsidP="004E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305825"/>
      <w:docPartObj>
        <w:docPartGallery w:val="Page Numbers (Top of Page)"/>
        <w:docPartUnique/>
      </w:docPartObj>
    </w:sdtPr>
    <w:sdtEndPr/>
    <w:sdtContent>
      <w:p w:rsidR="00812510" w:rsidRDefault="0081251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ABD">
          <w:rPr>
            <w:noProof/>
          </w:rPr>
          <w:t>10</w:t>
        </w:r>
        <w:r>
          <w:fldChar w:fldCharType="end"/>
        </w:r>
      </w:p>
    </w:sdtContent>
  </w:sdt>
  <w:p w:rsidR="00812510" w:rsidRDefault="008125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5C0"/>
    <w:multiLevelType w:val="hybridMultilevel"/>
    <w:tmpl w:val="70722034"/>
    <w:lvl w:ilvl="0" w:tplc="CF0A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877B96"/>
    <w:multiLevelType w:val="hybridMultilevel"/>
    <w:tmpl w:val="52B8CF86"/>
    <w:lvl w:ilvl="0" w:tplc="E75EC724">
      <w:start w:val="4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FD1776"/>
    <w:multiLevelType w:val="hybridMultilevel"/>
    <w:tmpl w:val="2E7A8B9A"/>
    <w:lvl w:ilvl="0" w:tplc="4662A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8E5668"/>
    <w:multiLevelType w:val="hybridMultilevel"/>
    <w:tmpl w:val="D03C47F6"/>
    <w:lvl w:ilvl="0" w:tplc="0CA09D7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7969BB"/>
    <w:multiLevelType w:val="hybridMultilevel"/>
    <w:tmpl w:val="6B1C8F78"/>
    <w:lvl w:ilvl="0" w:tplc="36722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1C4A53"/>
    <w:multiLevelType w:val="hybridMultilevel"/>
    <w:tmpl w:val="EFF080B4"/>
    <w:lvl w:ilvl="0" w:tplc="F686F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4A772C"/>
    <w:multiLevelType w:val="hybridMultilevel"/>
    <w:tmpl w:val="AD5052CC"/>
    <w:lvl w:ilvl="0" w:tplc="3F7CD826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5B4683"/>
    <w:multiLevelType w:val="multilevel"/>
    <w:tmpl w:val="8C26F3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D175A4E"/>
    <w:multiLevelType w:val="multilevel"/>
    <w:tmpl w:val="642A389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B647CF4"/>
    <w:multiLevelType w:val="hybridMultilevel"/>
    <w:tmpl w:val="5C301428"/>
    <w:lvl w:ilvl="0" w:tplc="B32C3BC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74"/>
    <w:rsid w:val="00007763"/>
    <w:rsid w:val="00011416"/>
    <w:rsid w:val="0002655F"/>
    <w:rsid w:val="000276D0"/>
    <w:rsid w:val="00045E35"/>
    <w:rsid w:val="00070BCE"/>
    <w:rsid w:val="00074ACD"/>
    <w:rsid w:val="000761F3"/>
    <w:rsid w:val="000A5B90"/>
    <w:rsid w:val="000A72A5"/>
    <w:rsid w:val="000B24D8"/>
    <w:rsid w:val="000B42DB"/>
    <w:rsid w:val="000B6B01"/>
    <w:rsid w:val="000C0CD3"/>
    <w:rsid w:val="000C7668"/>
    <w:rsid w:val="000D0BF4"/>
    <w:rsid w:val="000D1106"/>
    <w:rsid w:val="000D375F"/>
    <w:rsid w:val="000D58CE"/>
    <w:rsid w:val="000F2AC2"/>
    <w:rsid w:val="00106690"/>
    <w:rsid w:val="00120DFE"/>
    <w:rsid w:val="00131C47"/>
    <w:rsid w:val="00131CB3"/>
    <w:rsid w:val="00135CAA"/>
    <w:rsid w:val="001527FE"/>
    <w:rsid w:val="001566D7"/>
    <w:rsid w:val="00166623"/>
    <w:rsid w:val="00166ABD"/>
    <w:rsid w:val="00171D0C"/>
    <w:rsid w:val="001731E0"/>
    <w:rsid w:val="001743C7"/>
    <w:rsid w:val="00176308"/>
    <w:rsid w:val="00183330"/>
    <w:rsid w:val="001866B8"/>
    <w:rsid w:val="00191EB0"/>
    <w:rsid w:val="001A4BBA"/>
    <w:rsid w:val="001E5D1F"/>
    <w:rsid w:val="001E7FF7"/>
    <w:rsid w:val="002229B1"/>
    <w:rsid w:val="002301D7"/>
    <w:rsid w:val="002345AC"/>
    <w:rsid w:val="00235CE8"/>
    <w:rsid w:val="00240828"/>
    <w:rsid w:val="00255678"/>
    <w:rsid w:val="002623BB"/>
    <w:rsid w:val="002655A4"/>
    <w:rsid w:val="002800B3"/>
    <w:rsid w:val="002873FA"/>
    <w:rsid w:val="00295966"/>
    <w:rsid w:val="0029610A"/>
    <w:rsid w:val="002A01A7"/>
    <w:rsid w:val="002A515D"/>
    <w:rsid w:val="002A5B36"/>
    <w:rsid w:val="002D7371"/>
    <w:rsid w:val="002E1656"/>
    <w:rsid w:val="002F37F8"/>
    <w:rsid w:val="00300DBE"/>
    <w:rsid w:val="003030F5"/>
    <w:rsid w:val="00304054"/>
    <w:rsid w:val="003132E8"/>
    <w:rsid w:val="00314C40"/>
    <w:rsid w:val="003257F5"/>
    <w:rsid w:val="003446F4"/>
    <w:rsid w:val="0035026F"/>
    <w:rsid w:val="00361EA7"/>
    <w:rsid w:val="003819A9"/>
    <w:rsid w:val="003B4C37"/>
    <w:rsid w:val="003B7F43"/>
    <w:rsid w:val="003C3325"/>
    <w:rsid w:val="003C3574"/>
    <w:rsid w:val="00412A51"/>
    <w:rsid w:val="004133FA"/>
    <w:rsid w:val="00427421"/>
    <w:rsid w:val="004333AE"/>
    <w:rsid w:val="00434788"/>
    <w:rsid w:val="0045274E"/>
    <w:rsid w:val="00465709"/>
    <w:rsid w:val="00474CCA"/>
    <w:rsid w:val="004757FB"/>
    <w:rsid w:val="0048230A"/>
    <w:rsid w:val="00487383"/>
    <w:rsid w:val="00493391"/>
    <w:rsid w:val="004B4C9F"/>
    <w:rsid w:val="004C19EB"/>
    <w:rsid w:val="004C4021"/>
    <w:rsid w:val="004C449D"/>
    <w:rsid w:val="004E02E6"/>
    <w:rsid w:val="004E2033"/>
    <w:rsid w:val="004E3BCD"/>
    <w:rsid w:val="005022AD"/>
    <w:rsid w:val="00511046"/>
    <w:rsid w:val="00515E13"/>
    <w:rsid w:val="005238E1"/>
    <w:rsid w:val="00525466"/>
    <w:rsid w:val="005322B7"/>
    <w:rsid w:val="00533E61"/>
    <w:rsid w:val="00536972"/>
    <w:rsid w:val="005452DF"/>
    <w:rsid w:val="005516E3"/>
    <w:rsid w:val="00551F6D"/>
    <w:rsid w:val="005765DE"/>
    <w:rsid w:val="00577839"/>
    <w:rsid w:val="005A39B0"/>
    <w:rsid w:val="005A6C16"/>
    <w:rsid w:val="005B489D"/>
    <w:rsid w:val="005C05EA"/>
    <w:rsid w:val="005C43E0"/>
    <w:rsid w:val="005C4FF6"/>
    <w:rsid w:val="005C5B12"/>
    <w:rsid w:val="005C62E8"/>
    <w:rsid w:val="005F256A"/>
    <w:rsid w:val="005F36A5"/>
    <w:rsid w:val="0060069B"/>
    <w:rsid w:val="006152C5"/>
    <w:rsid w:val="00636924"/>
    <w:rsid w:val="00637BB1"/>
    <w:rsid w:val="00654009"/>
    <w:rsid w:val="00657287"/>
    <w:rsid w:val="0066473E"/>
    <w:rsid w:val="00667CDC"/>
    <w:rsid w:val="006727EC"/>
    <w:rsid w:val="00677631"/>
    <w:rsid w:val="00681051"/>
    <w:rsid w:val="0069646B"/>
    <w:rsid w:val="006A31A9"/>
    <w:rsid w:val="006B172B"/>
    <w:rsid w:val="006D2F45"/>
    <w:rsid w:val="006D40CE"/>
    <w:rsid w:val="006E604F"/>
    <w:rsid w:val="006F24B9"/>
    <w:rsid w:val="006F3949"/>
    <w:rsid w:val="007037BB"/>
    <w:rsid w:val="00731217"/>
    <w:rsid w:val="00736C30"/>
    <w:rsid w:val="007423CC"/>
    <w:rsid w:val="00753207"/>
    <w:rsid w:val="00756E1B"/>
    <w:rsid w:val="00760760"/>
    <w:rsid w:val="00761538"/>
    <w:rsid w:val="0077432D"/>
    <w:rsid w:val="00791023"/>
    <w:rsid w:val="007C1781"/>
    <w:rsid w:val="007C1C55"/>
    <w:rsid w:val="007D08E6"/>
    <w:rsid w:val="007D5FDE"/>
    <w:rsid w:val="007F103C"/>
    <w:rsid w:val="007F4CD9"/>
    <w:rsid w:val="00802FE1"/>
    <w:rsid w:val="00812510"/>
    <w:rsid w:val="00825E81"/>
    <w:rsid w:val="008306F1"/>
    <w:rsid w:val="00832AC8"/>
    <w:rsid w:val="00833180"/>
    <w:rsid w:val="00833FB2"/>
    <w:rsid w:val="00847BDF"/>
    <w:rsid w:val="00857CDC"/>
    <w:rsid w:val="00870C9F"/>
    <w:rsid w:val="008D1527"/>
    <w:rsid w:val="008D2225"/>
    <w:rsid w:val="008D5825"/>
    <w:rsid w:val="008F0113"/>
    <w:rsid w:val="008F76D8"/>
    <w:rsid w:val="0090768D"/>
    <w:rsid w:val="00917843"/>
    <w:rsid w:val="00924CD8"/>
    <w:rsid w:val="009308B9"/>
    <w:rsid w:val="009513F7"/>
    <w:rsid w:val="00955820"/>
    <w:rsid w:val="009607B9"/>
    <w:rsid w:val="00965CA5"/>
    <w:rsid w:val="00971BAF"/>
    <w:rsid w:val="00976D58"/>
    <w:rsid w:val="009939A2"/>
    <w:rsid w:val="0099494A"/>
    <w:rsid w:val="009B58AF"/>
    <w:rsid w:val="009C0A68"/>
    <w:rsid w:val="009C201F"/>
    <w:rsid w:val="009D69CB"/>
    <w:rsid w:val="00A01C73"/>
    <w:rsid w:val="00A07B1C"/>
    <w:rsid w:val="00A15574"/>
    <w:rsid w:val="00A17658"/>
    <w:rsid w:val="00A37332"/>
    <w:rsid w:val="00A4173A"/>
    <w:rsid w:val="00A47EA4"/>
    <w:rsid w:val="00A5158D"/>
    <w:rsid w:val="00A54AEA"/>
    <w:rsid w:val="00A5738C"/>
    <w:rsid w:val="00A60044"/>
    <w:rsid w:val="00A6524B"/>
    <w:rsid w:val="00A75D35"/>
    <w:rsid w:val="00A81DEF"/>
    <w:rsid w:val="00AB3DF7"/>
    <w:rsid w:val="00AB6173"/>
    <w:rsid w:val="00AC554A"/>
    <w:rsid w:val="00AF149F"/>
    <w:rsid w:val="00AF4925"/>
    <w:rsid w:val="00B00AD6"/>
    <w:rsid w:val="00B06D42"/>
    <w:rsid w:val="00B14E9B"/>
    <w:rsid w:val="00B23212"/>
    <w:rsid w:val="00B33B71"/>
    <w:rsid w:val="00B3604F"/>
    <w:rsid w:val="00B41640"/>
    <w:rsid w:val="00B4257E"/>
    <w:rsid w:val="00B45A20"/>
    <w:rsid w:val="00B66E7C"/>
    <w:rsid w:val="00B825C8"/>
    <w:rsid w:val="00B87DA8"/>
    <w:rsid w:val="00B966F4"/>
    <w:rsid w:val="00BB4C49"/>
    <w:rsid w:val="00BB751F"/>
    <w:rsid w:val="00BC10B9"/>
    <w:rsid w:val="00BC5C36"/>
    <w:rsid w:val="00BD1832"/>
    <w:rsid w:val="00BD6F18"/>
    <w:rsid w:val="00C042C9"/>
    <w:rsid w:val="00C20773"/>
    <w:rsid w:val="00C23666"/>
    <w:rsid w:val="00C31479"/>
    <w:rsid w:val="00C346E4"/>
    <w:rsid w:val="00C35F0C"/>
    <w:rsid w:val="00C56253"/>
    <w:rsid w:val="00C77974"/>
    <w:rsid w:val="00C84E7F"/>
    <w:rsid w:val="00C9182F"/>
    <w:rsid w:val="00CA153D"/>
    <w:rsid w:val="00CB4BA8"/>
    <w:rsid w:val="00CC3F53"/>
    <w:rsid w:val="00CD6FF7"/>
    <w:rsid w:val="00CE42E7"/>
    <w:rsid w:val="00CE5985"/>
    <w:rsid w:val="00CF0925"/>
    <w:rsid w:val="00CF69D3"/>
    <w:rsid w:val="00D059B0"/>
    <w:rsid w:val="00D07C08"/>
    <w:rsid w:val="00D07D4B"/>
    <w:rsid w:val="00D23A51"/>
    <w:rsid w:val="00D25849"/>
    <w:rsid w:val="00D53821"/>
    <w:rsid w:val="00D57001"/>
    <w:rsid w:val="00D6100A"/>
    <w:rsid w:val="00D61CC3"/>
    <w:rsid w:val="00D632E1"/>
    <w:rsid w:val="00D800C2"/>
    <w:rsid w:val="00D90854"/>
    <w:rsid w:val="00D933E0"/>
    <w:rsid w:val="00DA7820"/>
    <w:rsid w:val="00DC0316"/>
    <w:rsid w:val="00DF16F4"/>
    <w:rsid w:val="00E0284F"/>
    <w:rsid w:val="00E1382F"/>
    <w:rsid w:val="00E252BE"/>
    <w:rsid w:val="00E34225"/>
    <w:rsid w:val="00E3474D"/>
    <w:rsid w:val="00E34FCA"/>
    <w:rsid w:val="00E46728"/>
    <w:rsid w:val="00E605D5"/>
    <w:rsid w:val="00E626A0"/>
    <w:rsid w:val="00EA189E"/>
    <w:rsid w:val="00EA2FA3"/>
    <w:rsid w:val="00EC036C"/>
    <w:rsid w:val="00ED187E"/>
    <w:rsid w:val="00ED41FF"/>
    <w:rsid w:val="00EF1444"/>
    <w:rsid w:val="00F10F46"/>
    <w:rsid w:val="00F14BF8"/>
    <w:rsid w:val="00F32DAF"/>
    <w:rsid w:val="00F3394E"/>
    <w:rsid w:val="00F35640"/>
    <w:rsid w:val="00F548F1"/>
    <w:rsid w:val="00F57AE3"/>
    <w:rsid w:val="00F621CD"/>
    <w:rsid w:val="00F86495"/>
    <w:rsid w:val="00F90AD3"/>
    <w:rsid w:val="00FA225A"/>
    <w:rsid w:val="00FA2FD4"/>
    <w:rsid w:val="00FC3B4F"/>
    <w:rsid w:val="00FC40E4"/>
    <w:rsid w:val="00FD322C"/>
    <w:rsid w:val="00FD6684"/>
    <w:rsid w:val="00FD6D9A"/>
    <w:rsid w:val="00FF219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77CC"/>
  <w15:docId w15:val="{0B0AA917-68A0-447F-A244-7360BBD0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2E6"/>
  </w:style>
  <w:style w:type="paragraph" w:styleId="a5">
    <w:name w:val="footer"/>
    <w:basedOn w:val="a"/>
    <w:link w:val="a6"/>
    <w:uiPriority w:val="99"/>
    <w:unhideWhenUsed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2E6"/>
  </w:style>
  <w:style w:type="character" w:customStyle="1" w:styleId="30">
    <w:name w:val="Заголовок 3 Знак"/>
    <w:basedOn w:val="a0"/>
    <w:link w:val="3"/>
    <w:uiPriority w:val="9"/>
    <w:rsid w:val="00A65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7">
    <w:name w:val="АА"/>
    <w:basedOn w:val="a"/>
    <w:qFormat/>
    <w:rsid w:val="002F37F8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81051"/>
    <w:pPr>
      <w:ind w:left="720"/>
      <w:contextualSpacing/>
    </w:pPr>
  </w:style>
  <w:style w:type="character" w:customStyle="1" w:styleId="fontstyle01">
    <w:name w:val="fontstyle01"/>
    <w:basedOn w:val="a0"/>
    <w:rsid w:val="005238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23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2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3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rsid w:val="007D5F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0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0F5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a0"/>
    <w:rsid w:val="0029610A"/>
    <w:rPr>
      <w:rFonts w:ascii="TimesNewRomanPS-BoldMT" w:hAnsi="TimesNewRomanPS-BoldMT" w:hint="default"/>
      <w:b/>
      <w:bCs/>
      <w:i w:val="0"/>
      <w:iCs w:val="0"/>
      <w:color w:val="242021"/>
      <w:sz w:val="60"/>
      <w:szCs w:val="60"/>
    </w:rPr>
  </w:style>
  <w:style w:type="character" w:customStyle="1" w:styleId="fontstyle31">
    <w:name w:val="fontstyle31"/>
    <w:basedOn w:val="a0"/>
    <w:rsid w:val="00A4173A"/>
    <w:rPr>
      <w:rFonts w:ascii="Impact" w:hAnsi="Impact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rvps2">
    <w:name w:val="rvps2"/>
    <w:basedOn w:val="a"/>
    <w:rsid w:val="0095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5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298D-7300-4A0C-91B2-4B994F3F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Asus</cp:lastModifiedBy>
  <cp:revision>3</cp:revision>
  <dcterms:created xsi:type="dcterms:W3CDTF">2019-06-06T10:52:00Z</dcterms:created>
  <dcterms:modified xsi:type="dcterms:W3CDTF">2019-06-06T10:54:00Z</dcterms:modified>
</cp:coreProperties>
</file>