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E15" w:rsidRPr="00110E15" w:rsidRDefault="00110E15" w:rsidP="00110E15">
      <w:pPr>
        <w:spacing w:line="360" w:lineRule="auto"/>
        <w:ind w:firstLine="709"/>
        <w:contextualSpacing/>
        <w:jc w:val="center"/>
        <w:rPr>
          <w:b/>
        </w:rPr>
      </w:pPr>
      <w:r w:rsidRPr="00110E15">
        <w:rPr>
          <w:b/>
        </w:rPr>
        <w:t>Зміст</w:t>
      </w:r>
    </w:p>
    <w:p w:rsidR="00110E15" w:rsidRDefault="00110E15" w:rsidP="005A727D">
      <w:pPr>
        <w:spacing w:line="360" w:lineRule="auto"/>
        <w:ind w:firstLine="709"/>
        <w:contextualSpacing/>
        <w:jc w:val="both"/>
      </w:pPr>
    </w:p>
    <w:p w:rsidR="00110E15" w:rsidRDefault="00110E15" w:rsidP="005A727D">
      <w:pPr>
        <w:spacing w:line="360" w:lineRule="auto"/>
        <w:ind w:firstLine="709"/>
        <w:contextualSpacing/>
        <w:jc w:val="both"/>
      </w:pPr>
      <w:r>
        <w:t>Вступ………………………………………………………………...………3</w:t>
      </w:r>
    </w:p>
    <w:p w:rsidR="00743166" w:rsidRDefault="00743166" w:rsidP="005A727D">
      <w:pPr>
        <w:spacing w:line="360" w:lineRule="auto"/>
        <w:ind w:firstLine="709"/>
        <w:contextualSpacing/>
        <w:jc w:val="both"/>
      </w:pPr>
      <w:r>
        <w:t>1. Поняття актів управління та їх класифікація</w:t>
      </w:r>
      <w:r w:rsidR="00110E15">
        <w:t>……………………..……5</w:t>
      </w:r>
    </w:p>
    <w:p w:rsidR="00743166" w:rsidRDefault="00743166" w:rsidP="005A727D">
      <w:pPr>
        <w:spacing w:line="360" w:lineRule="auto"/>
        <w:ind w:firstLine="709"/>
        <w:contextualSpacing/>
        <w:jc w:val="both"/>
      </w:pPr>
      <w:r>
        <w:t xml:space="preserve">2. Правові форми діяльності органів Нацполіції видання </w:t>
      </w:r>
      <w:r w:rsidR="009F79B5">
        <w:t xml:space="preserve">актів </w:t>
      </w:r>
      <w:r>
        <w:t xml:space="preserve">управління, укладання угод, </w:t>
      </w:r>
      <w:r w:rsidR="005C2160">
        <w:t>здійснення інших юридично значущих дій</w:t>
      </w:r>
      <w:r w:rsidR="00752111">
        <w:t>……..8</w:t>
      </w:r>
    </w:p>
    <w:p w:rsidR="005C2160" w:rsidRDefault="005C2160" w:rsidP="005A727D">
      <w:pPr>
        <w:spacing w:line="360" w:lineRule="auto"/>
        <w:ind w:firstLine="709"/>
        <w:contextualSpacing/>
        <w:jc w:val="both"/>
      </w:pPr>
      <w:r>
        <w:t>3. Організаційні форми адміністративної діяльності Національної поліції, їх види</w:t>
      </w:r>
      <w:r w:rsidR="0000465F">
        <w:t>…………………………………………………………………...11</w:t>
      </w:r>
    </w:p>
    <w:p w:rsidR="005C2160" w:rsidRDefault="005C2160" w:rsidP="005A727D">
      <w:pPr>
        <w:spacing w:line="360" w:lineRule="auto"/>
        <w:ind w:firstLine="709"/>
        <w:contextualSpacing/>
        <w:jc w:val="both"/>
      </w:pPr>
      <w:r>
        <w:t>4.Здійснення організаційних заходів органами Національної поліції</w:t>
      </w:r>
      <w:r w:rsidR="008C530A">
        <w:t>...18</w:t>
      </w:r>
    </w:p>
    <w:p w:rsidR="00A04AFC" w:rsidRDefault="005C2160" w:rsidP="005A727D">
      <w:pPr>
        <w:spacing w:line="360" w:lineRule="auto"/>
        <w:ind w:firstLine="709"/>
        <w:contextualSpacing/>
        <w:jc w:val="both"/>
      </w:pPr>
      <w:r>
        <w:t xml:space="preserve">5. Здійснення матеріально-технічних заходів органами </w:t>
      </w:r>
      <w:r w:rsidR="00A04AFC">
        <w:t xml:space="preserve"> </w:t>
      </w:r>
      <w:r w:rsidR="00110E15">
        <w:t>Національної поліції</w:t>
      </w:r>
      <w:r w:rsidR="008C530A">
        <w:t>……………………………………………………………………………..23</w:t>
      </w:r>
    </w:p>
    <w:p w:rsidR="00110E15" w:rsidRDefault="00110E15" w:rsidP="005A727D">
      <w:pPr>
        <w:spacing w:line="360" w:lineRule="auto"/>
        <w:ind w:firstLine="709"/>
        <w:contextualSpacing/>
        <w:jc w:val="both"/>
      </w:pPr>
      <w:r>
        <w:t>Висновки</w:t>
      </w:r>
      <w:r w:rsidR="008C530A">
        <w:t>…………………………………………………………………..</w:t>
      </w:r>
      <w:r w:rsidR="003278C1">
        <w:t>27</w:t>
      </w:r>
    </w:p>
    <w:p w:rsidR="00110E15" w:rsidRDefault="00110E15" w:rsidP="005A727D">
      <w:pPr>
        <w:spacing w:line="360" w:lineRule="auto"/>
        <w:ind w:firstLine="709"/>
        <w:contextualSpacing/>
        <w:jc w:val="both"/>
      </w:pPr>
      <w:r>
        <w:t>Список використаних джерел</w:t>
      </w:r>
      <w:r w:rsidR="008C530A">
        <w:t>…………………………………………….</w:t>
      </w:r>
      <w:r w:rsidR="00941643">
        <w:t>30</w:t>
      </w:r>
    </w:p>
    <w:p w:rsidR="00A04AFC" w:rsidRDefault="00A04AFC" w:rsidP="00A04AFC"/>
    <w:p w:rsidR="00A04AFC" w:rsidRDefault="00A04AFC" w:rsidP="00A04AFC"/>
    <w:p w:rsidR="00A04AFC" w:rsidRDefault="00A04AFC" w:rsidP="00A04AFC"/>
    <w:p w:rsidR="00A04AFC" w:rsidRDefault="00A04AFC" w:rsidP="00A04AFC"/>
    <w:p w:rsidR="00A04AFC" w:rsidRDefault="00A04AFC" w:rsidP="00A04AFC"/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</w:p>
    <w:p w:rsidR="00B33D91" w:rsidRDefault="00B33D91" w:rsidP="00110E15">
      <w:pPr>
        <w:spacing w:line="360" w:lineRule="auto"/>
        <w:contextualSpacing/>
        <w:rPr>
          <w:b/>
          <w:color w:val="000000"/>
          <w:shd w:val="clear" w:color="auto" w:fill="FFFFFF"/>
        </w:rPr>
      </w:pPr>
    </w:p>
    <w:p w:rsidR="001C0CC6" w:rsidRDefault="00110E15" w:rsidP="001C0CC6">
      <w:pPr>
        <w:spacing w:line="360" w:lineRule="auto"/>
        <w:ind w:firstLine="709"/>
        <w:contextualSpacing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>Вступ</w:t>
      </w:r>
    </w:p>
    <w:p w:rsidR="001C0CC6" w:rsidRPr="00C50EB5" w:rsidRDefault="001C0CC6" w:rsidP="001C0CC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</w:p>
    <w:p w:rsidR="00110E15" w:rsidRPr="003A5C17" w:rsidRDefault="001C0CC6" w:rsidP="003A5C17">
      <w:pPr>
        <w:spacing w:line="360" w:lineRule="auto"/>
        <w:ind w:firstLine="709"/>
        <w:contextualSpacing/>
        <w:jc w:val="both"/>
        <w:rPr>
          <w:lang w:val="ru-RU"/>
        </w:rPr>
      </w:pPr>
      <w:r w:rsidRPr="005930ED">
        <w:rPr>
          <w:b/>
          <w:color w:val="000000"/>
          <w:shd w:val="clear" w:color="auto" w:fill="FFFFFF"/>
        </w:rPr>
        <w:t>Актуальність теми.</w:t>
      </w:r>
      <w:r w:rsidRPr="00C50EB5">
        <w:rPr>
          <w:color w:val="000000"/>
          <w:shd w:val="clear" w:color="auto" w:fill="FFFFFF"/>
        </w:rPr>
        <w:t xml:space="preserve"> </w:t>
      </w:r>
      <w:r w:rsidR="00110E15">
        <w:t>Адміністративна діяльність органів поліції — це урегульована нормами адміністративного права державно-владна, підз</w:t>
      </w:r>
      <w:r w:rsidR="00A37964">
        <w:t>аконна, організаційно-</w:t>
      </w:r>
      <w:r w:rsidR="00110E15">
        <w:t xml:space="preserve">розпорядча діяльність, спрямована на: а) надання поліцейських послуг у сферах охорони </w:t>
      </w:r>
      <w:r w:rsidR="003A5C17">
        <w:rPr>
          <w:lang w:val="ru-RU"/>
        </w:rPr>
        <w:t>…..</w:t>
      </w:r>
    </w:p>
    <w:p w:rsidR="001C0CC6" w:rsidRPr="00110E15" w:rsidRDefault="001C0CC6" w:rsidP="001C0CC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307766">
        <w:rPr>
          <w:b/>
          <w:color w:val="000000"/>
          <w:shd w:val="clear" w:color="auto" w:fill="FFFFFF"/>
        </w:rPr>
        <w:t xml:space="preserve">Мета </w:t>
      </w:r>
      <w:r w:rsidRPr="00E709D6">
        <w:rPr>
          <w:b/>
          <w:color w:val="000000"/>
          <w:shd w:val="clear" w:color="auto" w:fill="FFFFFF"/>
        </w:rPr>
        <w:t>курсової роботи</w:t>
      </w:r>
      <w:r w:rsidRPr="00E709D6">
        <w:rPr>
          <w:color w:val="000000"/>
          <w:shd w:val="clear" w:color="auto" w:fill="FFFFFF"/>
        </w:rPr>
        <w:t xml:space="preserve"> </w:t>
      </w:r>
      <w:r w:rsidR="003A5C17">
        <w:rPr>
          <w:color w:val="000000"/>
          <w:shd w:val="clear" w:color="auto" w:fill="FFFFFF"/>
          <w:lang w:val="ru-RU"/>
        </w:rPr>
        <w:t>…</w:t>
      </w:r>
      <w:r w:rsidRPr="00E709D6">
        <w:rPr>
          <w:color w:val="000000"/>
          <w:shd w:val="clear" w:color="auto" w:fill="FFFFFF"/>
        </w:rPr>
        <w:t xml:space="preserve"> </w:t>
      </w:r>
    </w:p>
    <w:p w:rsidR="001C0CC6" w:rsidRPr="00E709D6" w:rsidRDefault="001C0CC6" w:rsidP="001C0CC6">
      <w:pPr>
        <w:spacing w:line="360" w:lineRule="auto"/>
        <w:ind w:firstLine="709"/>
        <w:contextualSpacing/>
        <w:jc w:val="both"/>
        <w:rPr>
          <w:b/>
          <w:color w:val="000000"/>
          <w:shd w:val="clear" w:color="auto" w:fill="FFFFFF"/>
        </w:rPr>
      </w:pPr>
      <w:r w:rsidRPr="00E709D6">
        <w:rPr>
          <w:color w:val="000000"/>
          <w:shd w:val="clear" w:color="auto" w:fill="FFFFFF"/>
        </w:rPr>
        <w:t xml:space="preserve">Поставлена мета зумовлює необхідність вирішення наступних </w:t>
      </w:r>
      <w:r w:rsidRPr="00E709D6">
        <w:rPr>
          <w:b/>
          <w:color w:val="000000"/>
          <w:shd w:val="clear" w:color="auto" w:fill="FFFFFF"/>
        </w:rPr>
        <w:t>завдань:</w:t>
      </w:r>
    </w:p>
    <w:p w:rsidR="00110E15" w:rsidRPr="003A5C17" w:rsidRDefault="003A5C17" w:rsidP="00110E15">
      <w:pPr>
        <w:spacing w:line="360" w:lineRule="auto"/>
        <w:ind w:firstLine="709"/>
        <w:contextualSpacing/>
        <w:jc w:val="both"/>
        <w:rPr>
          <w:lang w:val="ru-RU"/>
        </w:rPr>
      </w:pPr>
      <w:r>
        <w:rPr>
          <w:color w:val="000000"/>
          <w:shd w:val="clear" w:color="auto" w:fill="FFFFFF"/>
          <w:lang w:val="ru-RU"/>
        </w:rPr>
        <w:t>….</w:t>
      </w:r>
    </w:p>
    <w:p w:rsidR="001C0CC6" w:rsidRPr="003A5C17" w:rsidRDefault="001C0CC6" w:rsidP="001C0CC6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 w:rsidRPr="00E709D6">
        <w:rPr>
          <w:b/>
          <w:color w:val="000000"/>
          <w:shd w:val="clear" w:color="auto" w:fill="FFFFFF"/>
        </w:rPr>
        <w:t>Об’єктом дослідження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є </w:t>
      </w:r>
      <w:r w:rsidR="003A5C17">
        <w:rPr>
          <w:color w:val="000000"/>
          <w:shd w:val="clear" w:color="auto" w:fill="FFFFFF"/>
          <w:lang w:val="ru-RU"/>
        </w:rPr>
        <w:t>…</w:t>
      </w:r>
    </w:p>
    <w:p w:rsidR="001C0CC6" w:rsidRPr="003A5C17" w:rsidRDefault="001C0CC6" w:rsidP="001C0CC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b/>
          <w:color w:val="000000"/>
          <w:shd w:val="clear" w:color="auto" w:fill="FFFFFF"/>
        </w:rPr>
        <w:t>Предметом дослідження</w:t>
      </w:r>
      <w:r>
        <w:rPr>
          <w:b/>
          <w:color w:val="000000"/>
          <w:shd w:val="clear" w:color="auto" w:fill="FFFFFF"/>
        </w:rPr>
        <w:t xml:space="preserve"> </w:t>
      </w:r>
      <w:r w:rsidR="003A5C17">
        <w:rPr>
          <w:color w:val="000000"/>
          <w:shd w:val="clear" w:color="auto" w:fill="FFFFFF"/>
          <w:lang w:val="ru-RU"/>
        </w:rPr>
        <w:t>…</w:t>
      </w:r>
    </w:p>
    <w:p w:rsidR="001C0CC6" w:rsidRPr="003A5C17" w:rsidRDefault="001C0CC6" w:rsidP="003A5C1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  <w:lang w:val="ru-RU"/>
        </w:rPr>
      </w:pPr>
      <w:r w:rsidRPr="00E709D6">
        <w:rPr>
          <w:b/>
          <w:color w:val="000000"/>
          <w:shd w:val="clear" w:color="auto" w:fill="FFFFFF"/>
        </w:rPr>
        <w:t xml:space="preserve">Методи дослідження. </w:t>
      </w:r>
      <w:r w:rsidR="003A5C17">
        <w:rPr>
          <w:color w:val="000000"/>
          <w:shd w:val="clear" w:color="auto" w:fill="FFFFFF"/>
          <w:lang w:val="ru-RU"/>
        </w:rPr>
        <w:t>….</w:t>
      </w:r>
    </w:p>
    <w:p w:rsidR="001C0CC6" w:rsidRPr="003A5C17" w:rsidRDefault="001C0CC6" w:rsidP="001C0CC6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 w:rsidRPr="00A42660">
        <w:rPr>
          <w:b/>
          <w:color w:val="000000"/>
          <w:shd w:val="clear" w:color="auto" w:fill="FFFFFF"/>
        </w:rPr>
        <w:t>Стан дослідження.</w:t>
      </w:r>
      <w:r w:rsidRPr="00E709D6">
        <w:rPr>
          <w:color w:val="000000"/>
          <w:shd w:val="clear" w:color="auto" w:fill="FFFFFF"/>
        </w:rPr>
        <w:t xml:space="preserve">  Для всебічного та повного дослідження питання були використані наукові </w:t>
      </w:r>
      <w:r w:rsidR="003A5C17">
        <w:rPr>
          <w:color w:val="000000"/>
          <w:shd w:val="clear" w:color="auto" w:fill="FFFFFF"/>
          <w:lang w:val="ru-RU"/>
        </w:rPr>
        <w:t>…</w:t>
      </w:r>
    </w:p>
    <w:p w:rsidR="001C0CC6" w:rsidRPr="00E709D6" w:rsidRDefault="001C0CC6" w:rsidP="001C0CC6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DC7B92">
        <w:rPr>
          <w:b/>
          <w:color w:val="000000"/>
          <w:shd w:val="clear" w:color="auto" w:fill="FFFFFF"/>
        </w:rPr>
        <w:t>Структура та обсяг курсової роботи.</w:t>
      </w:r>
      <w:r w:rsidRPr="00E709D6">
        <w:rPr>
          <w:color w:val="000000"/>
          <w:shd w:val="clear" w:color="auto" w:fill="FFFFFF"/>
        </w:rPr>
        <w:t xml:space="preserve"> Курсова робота складається зі вступу, </w:t>
      </w:r>
      <w:r w:rsidR="00110E15">
        <w:rPr>
          <w:color w:val="000000"/>
          <w:shd w:val="clear" w:color="auto" w:fill="FFFFFF"/>
        </w:rPr>
        <w:t>п’яти</w:t>
      </w:r>
      <w:r w:rsidRPr="00E709D6">
        <w:rPr>
          <w:color w:val="000000"/>
          <w:shd w:val="clear" w:color="auto" w:fill="FFFFFF"/>
        </w:rPr>
        <w:t xml:space="preserve"> розділів, висновків, та списку використаної літератури. Загальний обсяг роботи – </w:t>
      </w:r>
      <w:r>
        <w:rPr>
          <w:color w:val="000000"/>
          <w:shd w:val="clear" w:color="auto" w:fill="FFFFFF"/>
        </w:rPr>
        <w:t>3</w:t>
      </w:r>
      <w:r w:rsidR="00941643">
        <w:rPr>
          <w:color w:val="000000"/>
          <w:shd w:val="clear" w:color="auto" w:fill="FFFFFF"/>
        </w:rPr>
        <w:t>2</w:t>
      </w:r>
      <w:r w:rsidRPr="00D71F3D">
        <w:rPr>
          <w:color w:val="000000"/>
          <w:shd w:val="clear" w:color="auto" w:fill="FFFFFF"/>
        </w:rPr>
        <w:t xml:space="preserve"> с</w:t>
      </w:r>
      <w:r w:rsidR="00941643">
        <w:rPr>
          <w:color w:val="000000"/>
          <w:shd w:val="clear" w:color="auto" w:fill="FFFFFF"/>
        </w:rPr>
        <w:t>торін</w:t>
      </w:r>
      <w:r w:rsidRPr="00E709D6">
        <w:rPr>
          <w:color w:val="000000"/>
          <w:shd w:val="clear" w:color="auto" w:fill="FFFFFF"/>
        </w:rPr>
        <w:t>к</w:t>
      </w:r>
      <w:r w:rsidR="00941643">
        <w:rPr>
          <w:color w:val="000000"/>
          <w:shd w:val="clear" w:color="auto" w:fill="FFFFFF"/>
        </w:rPr>
        <w:t>и</w:t>
      </w:r>
      <w:r w:rsidRPr="00E709D6">
        <w:rPr>
          <w:color w:val="000000"/>
          <w:shd w:val="clear" w:color="auto" w:fill="FFFFFF"/>
        </w:rPr>
        <w:t>.</w:t>
      </w:r>
    </w:p>
    <w:p w:rsidR="00A04AFC" w:rsidRPr="00B33D91" w:rsidRDefault="00A04AFC" w:rsidP="00B33D9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A04AFC" w:rsidRPr="00B33D91" w:rsidRDefault="00A04AFC" w:rsidP="00B33D91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B33D91">
        <w:rPr>
          <w:b/>
          <w:color w:val="000000"/>
        </w:rPr>
        <w:t>1. Поняття актів управління та їх класифікація</w:t>
      </w:r>
    </w:p>
    <w:p w:rsidR="001C07B3" w:rsidRPr="00B33D91" w:rsidRDefault="001C07B3" w:rsidP="00B33D9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752111" w:rsidRPr="00B33D91" w:rsidRDefault="00752111" w:rsidP="00752111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>На думку М. В. Демченка, адміністративні акти завжди виражаються в певній офіційно-документальній формі, тобто є офіційними документами, що мають відповідні реквізити. Такі акти не можуть виражатися в усній і в конклюдентній формі [</w:t>
      </w:r>
      <w:r>
        <w:rPr>
          <w:color w:val="000000"/>
        </w:rPr>
        <w:t>1</w:t>
      </w:r>
      <w:r w:rsidRPr="00B33D91">
        <w:rPr>
          <w:color w:val="000000"/>
        </w:rPr>
        <w:t xml:space="preserve">, с. 15]. </w:t>
      </w:r>
    </w:p>
    <w:p w:rsidR="00752111" w:rsidRPr="003A5C17" w:rsidRDefault="00752111" w:rsidP="003A5C17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 w:rsidRPr="00B33D91">
        <w:rPr>
          <w:color w:val="000000"/>
        </w:rPr>
        <w:t xml:space="preserve">А. М. </w:t>
      </w:r>
      <w:proofErr w:type="spellStart"/>
      <w:r w:rsidRPr="00B33D91">
        <w:rPr>
          <w:color w:val="000000"/>
        </w:rPr>
        <w:t>Гвоздєва</w:t>
      </w:r>
      <w:proofErr w:type="spellEnd"/>
      <w:r w:rsidRPr="00B33D91">
        <w:rPr>
          <w:color w:val="000000"/>
        </w:rPr>
        <w:t xml:space="preserve"> дотримується аналогічної позиції, обґрунтовуючи її тим, що акти, виражені в усній формі, приймаються лише в середині адміністративних органів, а тому такі акти можна назвати «актами оперативного </w:t>
      </w:r>
      <w:r w:rsidR="003A5C17">
        <w:rPr>
          <w:color w:val="000000"/>
          <w:lang w:val="ru-RU"/>
        </w:rPr>
        <w:t>….</w:t>
      </w:r>
    </w:p>
    <w:p w:rsidR="00D95B28" w:rsidRPr="003A5C17" w:rsidRDefault="00752111" w:rsidP="00B33D91">
      <w:pPr>
        <w:spacing w:line="360" w:lineRule="auto"/>
        <w:ind w:firstLine="709"/>
        <w:contextualSpacing/>
        <w:jc w:val="both"/>
        <w:rPr>
          <w:b/>
          <w:color w:val="000000"/>
          <w:lang w:val="ru-RU"/>
        </w:rPr>
      </w:pPr>
      <w:r w:rsidRPr="00B33D91">
        <w:rPr>
          <w:color w:val="000000"/>
        </w:rPr>
        <w:t xml:space="preserve">Отже, </w:t>
      </w:r>
      <w:r w:rsidR="003A5C17">
        <w:rPr>
          <w:color w:val="000000"/>
          <w:lang w:val="ru-RU"/>
        </w:rPr>
        <w:t>….</w:t>
      </w:r>
    </w:p>
    <w:p w:rsidR="00A04AFC" w:rsidRPr="00B33D91" w:rsidRDefault="00A04AFC" w:rsidP="00B33D91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B33D91">
        <w:rPr>
          <w:b/>
          <w:color w:val="000000"/>
        </w:rPr>
        <w:lastRenderedPageBreak/>
        <w:t>2. Правові форми діяльності органів Нацполіції видання актів управління, укладання угод, здійснення інших юридично значущих дій</w:t>
      </w:r>
    </w:p>
    <w:p w:rsidR="00B33D91" w:rsidRPr="00B33D91" w:rsidRDefault="00B33D91" w:rsidP="00B33D9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F40D38" w:rsidRPr="00B33D91" w:rsidRDefault="00F40D38" w:rsidP="00B33D91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>Конституція України визначає, що людина, її життя і здоров'я, честь і гідність, недоторканність і безпека визнаються в Україні найвищою соціальною цінністю. Права і свободи людини та їх гарантії визначають зміст і спрямованість діяльності держави. Держава відповідає перед людиною за свою діяльність. Утвердження і забезпечення прав і свобод людини є головним обов'язком держави. З цією метою держава створює відповідні правоохоронні органи, серед я</w:t>
      </w:r>
      <w:r w:rsidR="0000465F">
        <w:rPr>
          <w:color w:val="000000"/>
        </w:rPr>
        <w:t xml:space="preserve">ких займає чільне місце поліція </w:t>
      </w:r>
      <w:r w:rsidR="0000465F" w:rsidRPr="00B33D91">
        <w:rPr>
          <w:color w:val="000000"/>
        </w:rPr>
        <w:t>[</w:t>
      </w:r>
      <w:r w:rsidR="0000465F">
        <w:rPr>
          <w:color w:val="000000"/>
        </w:rPr>
        <w:t>5</w:t>
      </w:r>
      <w:r w:rsidR="0000465F" w:rsidRPr="00B33D91">
        <w:rPr>
          <w:color w:val="000000"/>
        </w:rPr>
        <w:t>].</w:t>
      </w:r>
    </w:p>
    <w:p w:rsidR="005A727D" w:rsidRPr="003A5C17" w:rsidRDefault="00F40D38" w:rsidP="003A5C17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 xml:space="preserve">З метою реалізації заходів з реформування органів внутрішніх справ Міністерством внутрішніх справ розроблено Закон України «Про Національну поліцію», котрий чітко визначає правові засади організації та діяльності </w:t>
      </w:r>
      <w:r w:rsidR="003A5C17">
        <w:rPr>
          <w:color w:val="000000"/>
        </w:rPr>
        <w:t>…</w:t>
      </w:r>
      <w:r w:rsidR="003A5C17" w:rsidRPr="003A5C17">
        <w:rPr>
          <w:color w:val="000000"/>
        </w:rPr>
        <w:t>.</w:t>
      </w:r>
    </w:p>
    <w:p w:rsidR="00F40D38" w:rsidRDefault="00F40D38" w:rsidP="00B33D91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 xml:space="preserve">Адміністративні акти приймаються в кожному конкретному випадку застосування до правопорушників адміністративних стягнень. За їх допомогою вищі органи та посадові особи керують підлеглими підрозділами та працівниками поліції, </w:t>
      </w:r>
      <w:r w:rsidR="003A5C17">
        <w:rPr>
          <w:color w:val="000000"/>
          <w:lang w:val="ru-RU"/>
        </w:rPr>
        <w:t>….</w:t>
      </w:r>
      <w:r w:rsidR="0000465F">
        <w:rPr>
          <w:color w:val="000000"/>
        </w:rPr>
        <w:t xml:space="preserve"> </w:t>
      </w:r>
      <w:r w:rsidR="0000465F" w:rsidRPr="00B33D91">
        <w:rPr>
          <w:color w:val="000000"/>
        </w:rPr>
        <w:t>[</w:t>
      </w:r>
      <w:r w:rsidR="0000465F">
        <w:rPr>
          <w:color w:val="000000"/>
        </w:rPr>
        <w:t>6, с. 22</w:t>
      </w:r>
      <w:r w:rsidR="0000465F" w:rsidRPr="00B33D91">
        <w:rPr>
          <w:color w:val="000000"/>
        </w:rPr>
        <w:t>].</w:t>
      </w:r>
    </w:p>
    <w:p w:rsidR="0000465F" w:rsidRPr="003A5C17" w:rsidRDefault="0000465F" w:rsidP="003A5C17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</w:rPr>
        <w:t xml:space="preserve">Отже, </w:t>
      </w:r>
      <w:r w:rsidR="003A5C17">
        <w:rPr>
          <w:color w:val="000000"/>
          <w:lang w:val="ru-RU"/>
        </w:rPr>
        <w:t>….</w:t>
      </w:r>
    </w:p>
    <w:p w:rsidR="00A04AFC" w:rsidRPr="00B33D91" w:rsidRDefault="00A04AFC" w:rsidP="00B33D91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B33D91">
        <w:rPr>
          <w:b/>
          <w:color w:val="000000"/>
        </w:rPr>
        <w:t>3. Організаційні форми адміністративної діяльності Національної поліції, їх види</w:t>
      </w:r>
    </w:p>
    <w:p w:rsidR="001C07B3" w:rsidRPr="00B33D91" w:rsidRDefault="001C07B3" w:rsidP="00B33D9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7A34A5" w:rsidRPr="00B33D91" w:rsidRDefault="001C07B3" w:rsidP="00B33D91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 xml:space="preserve">В адміністративній діяльності поліції розрізняється два тісно пов'яза- них між собою види: </w:t>
      </w:r>
    </w:p>
    <w:p w:rsidR="007A34A5" w:rsidRPr="003A5C17" w:rsidRDefault="001C07B3" w:rsidP="003A5C17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>1. Внутрішня (внутрішньосистемна) адміністративна діяльність</w:t>
      </w:r>
      <w:r w:rsidR="005A727D">
        <w:rPr>
          <w:color w:val="000000"/>
        </w:rPr>
        <w:t xml:space="preserve">. </w:t>
      </w:r>
      <w:r w:rsidR="005A727D">
        <w:t xml:space="preserve">Внутрішня адміністративна діяльність стосується впорядкування внутрішньосистемних поліцейських відносин та забезпечення чіткої організації і </w:t>
      </w:r>
      <w:r w:rsidR="003A5C17">
        <w:t>…</w:t>
      </w:r>
      <w:r w:rsidR="003A5C17" w:rsidRPr="003A5C17">
        <w:t>..</w:t>
      </w:r>
    </w:p>
    <w:p w:rsidR="007A34A5" w:rsidRPr="003A5C17" w:rsidRDefault="001C07B3" w:rsidP="00B33D91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 xml:space="preserve">Переважна частина адміністративної діяльності поліції є зовнішня, тобто виходить за межі внутрішньоорганізаційних відносин, розповсю- </w:t>
      </w:r>
      <w:r w:rsidRPr="00B33D91">
        <w:rPr>
          <w:color w:val="000000"/>
        </w:rPr>
        <w:lastRenderedPageBreak/>
        <w:t>джується на непідпорядковані по службі державні і громадські ор</w:t>
      </w:r>
      <w:r w:rsidR="0000465F">
        <w:rPr>
          <w:color w:val="000000"/>
        </w:rPr>
        <w:t xml:space="preserve">ганізації, а також на громадян </w:t>
      </w:r>
      <w:r w:rsidR="0000465F" w:rsidRPr="00B33D91">
        <w:rPr>
          <w:color w:val="000000"/>
        </w:rPr>
        <w:t>[</w:t>
      </w:r>
      <w:r w:rsidR="0000465F">
        <w:rPr>
          <w:color w:val="000000"/>
        </w:rPr>
        <w:t>7, с. 28</w:t>
      </w:r>
      <w:r w:rsidR="0000465F" w:rsidRPr="00B33D91">
        <w:rPr>
          <w:color w:val="000000"/>
        </w:rPr>
        <w:t>]</w:t>
      </w:r>
      <w:r w:rsidR="003A5C17">
        <w:rPr>
          <w:color w:val="000000"/>
        </w:rPr>
        <w:t>…</w:t>
      </w:r>
      <w:r w:rsidR="003A5C17" w:rsidRPr="003A5C17">
        <w:rPr>
          <w:color w:val="000000"/>
        </w:rPr>
        <w:t>.</w:t>
      </w:r>
    </w:p>
    <w:p w:rsidR="007A34A5" w:rsidRPr="00B33D91" w:rsidRDefault="001C07B3" w:rsidP="00B33D91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 xml:space="preserve">Розрізняють наступні напрями зовнішньої адміністративної діяльності поліції: </w:t>
      </w:r>
    </w:p>
    <w:p w:rsidR="007A34A5" w:rsidRPr="00B33D91" w:rsidRDefault="001C07B3" w:rsidP="00B33D91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 xml:space="preserve">1) забезпечення публічної безпеки і порядку; </w:t>
      </w:r>
    </w:p>
    <w:p w:rsidR="007A34A5" w:rsidRPr="00B33D91" w:rsidRDefault="001C07B3" w:rsidP="00B33D91">
      <w:pPr>
        <w:spacing w:line="360" w:lineRule="auto"/>
        <w:ind w:firstLine="709"/>
        <w:contextualSpacing/>
        <w:jc w:val="both"/>
        <w:rPr>
          <w:color w:val="000000"/>
        </w:rPr>
      </w:pPr>
      <w:r w:rsidRPr="00B33D91">
        <w:rPr>
          <w:color w:val="000000"/>
        </w:rPr>
        <w:t xml:space="preserve">2) охорони прав і свобод людини, а також інтересів суспільства і держави; </w:t>
      </w:r>
    </w:p>
    <w:p w:rsidR="001C07B3" w:rsidRPr="003A5C17" w:rsidRDefault="003A5C17" w:rsidP="00B33D91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….</w:t>
      </w:r>
    </w:p>
    <w:p w:rsidR="001C0CC6" w:rsidRPr="003A5C17" w:rsidRDefault="001C0CC6" w:rsidP="001C0CC6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 w:rsidRPr="00FE282D">
        <w:rPr>
          <w:color w:val="000000"/>
        </w:rPr>
        <w:t>Універсальними методами будь-якої діяльності із загальнотеоретичних позицій є переконання та примус. Метод переконання - це система заходів правового і неправового характеру, які проводяться державними та громадськими органами, що проявляється у здійсненні виховних, роз'яснювальних і заохочувальних заходів з метою формування у громадян розуміння необхідності чіткого виконання вимог законів та інших правових актів.</w:t>
      </w:r>
      <w:r w:rsidRPr="0016411D">
        <w:t xml:space="preserve"> </w:t>
      </w:r>
      <w:r w:rsidRPr="002E71F0">
        <w:t>[</w:t>
      </w:r>
      <w:r w:rsidR="0000465F">
        <w:t>8</w:t>
      </w:r>
      <w:r>
        <w:t>, с. 113</w:t>
      </w:r>
      <w:r w:rsidRPr="002E71F0">
        <w:t>]</w:t>
      </w:r>
      <w:r w:rsidR="003A5C17">
        <w:t>…</w:t>
      </w:r>
      <w:r w:rsidR="003A5C17">
        <w:rPr>
          <w:lang w:val="ru-RU"/>
        </w:rPr>
        <w:t>.</w:t>
      </w:r>
    </w:p>
    <w:p w:rsidR="001C0CC6" w:rsidRPr="003A5C17" w:rsidRDefault="003A5C17" w:rsidP="001C0CC6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  <w:lang w:val="ru-RU"/>
        </w:rPr>
        <w:t>….</w:t>
      </w:r>
    </w:p>
    <w:p w:rsidR="00B33D91" w:rsidRPr="003A5C17" w:rsidRDefault="001C0CC6" w:rsidP="00B33D91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 w:rsidRPr="00A1411A">
        <w:rPr>
          <w:color w:val="000000"/>
        </w:rPr>
        <w:t xml:space="preserve">Отже, </w:t>
      </w:r>
      <w:r w:rsidR="003A5C17">
        <w:rPr>
          <w:color w:val="000000"/>
          <w:lang w:val="ru-RU"/>
        </w:rPr>
        <w:t>….</w:t>
      </w:r>
    </w:p>
    <w:p w:rsidR="00B33D91" w:rsidRDefault="00B33D91" w:rsidP="00B33D9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B33D91" w:rsidRPr="00B33D91" w:rsidRDefault="00B33D91" w:rsidP="00B33D9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A04AFC" w:rsidRPr="00B33D91" w:rsidRDefault="00A04AFC" w:rsidP="00B33D91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B33D91">
        <w:rPr>
          <w:b/>
          <w:color w:val="000000"/>
        </w:rPr>
        <w:t>4.Здійснення організаційних заходів органами Національної поліції</w:t>
      </w:r>
    </w:p>
    <w:p w:rsidR="00B33D91" w:rsidRPr="00B33D91" w:rsidRDefault="00B33D91" w:rsidP="00B33D9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7A34A5" w:rsidRPr="003A5C17" w:rsidRDefault="008A3C66" w:rsidP="00B33D91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 w:rsidRPr="00B33D91">
        <w:rPr>
          <w:color w:val="000000"/>
        </w:rPr>
        <w:t>Під організаційними заходами поліції розуміються врегульовані технічними нормами дії щодо створення нормальних умов для роботи апарату управління. Це одержання та обробка інформац</w:t>
      </w:r>
      <w:r w:rsidR="008C530A">
        <w:rPr>
          <w:color w:val="000000"/>
        </w:rPr>
        <w:t>ії, облік діловодства, адресно-</w:t>
      </w:r>
      <w:r w:rsidRPr="00B33D91">
        <w:rPr>
          <w:color w:val="000000"/>
        </w:rPr>
        <w:t>довідкова робота. Ці дії виконуються переважно</w:t>
      </w:r>
      <w:r w:rsidR="008C530A">
        <w:rPr>
          <w:color w:val="000000"/>
        </w:rPr>
        <w:t xml:space="preserve"> допоміжним складом службовців </w:t>
      </w:r>
      <w:r w:rsidR="008C530A" w:rsidRPr="002E71F0">
        <w:t>[</w:t>
      </w:r>
      <w:r w:rsidR="008C530A">
        <w:t>6, с. 24</w:t>
      </w:r>
      <w:r w:rsidR="008C530A" w:rsidRPr="002E71F0">
        <w:t>]</w:t>
      </w:r>
      <w:r w:rsidR="003A5C17">
        <w:t>…</w:t>
      </w:r>
      <w:r w:rsidR="003A5C17">
        <w:rPr>
          <w:lang w:val="ru-RU"/>
        </w:rPr>
        <w:t>.</w:t>
      </w:r>
    </w:p>
    <w:p w:rsidR="005A727D" w:rsidRPr="003A5C17" w:rsidRDefault="008A3C66" w:rsidP="003A5C17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B33D91">
        <w:rPr>
          <w:color w:val="000000"/>
        </w:rPr>
        <w:t xml:space="preserve">Сутність організаційних заходів органів та підрозділів Національної поліції характеризується спрямованістю на проведення роботи з населенням. Вона полягає в мобілізації населення на забезпечення публічної безпеки та порядку шляхом роз’яснення правових актів, проведення звітів перед </w:t>
      </w:r>
      <w:r w:rsidRPr="00B33D91">
        <w:rPr>
          <w:color w:val="000000"/>
        </w:rPr>
        <w:lastRenderedPageBreak/>
        <w:t xml:space="preserve">населенням. Також поліція, крім загальної профілактичної роботи серед населення, здійснює профілактичні заходи щодо осіб, схильних до вчинення правопорушень, та </w:t>
      </w:r>
      <w:r w:rsidR="003A5C17">
        <w:rPr>
          <w:color w:val="000000"/>
        </w:rPr>
        <w:t>…</w:t>
      </w:r>
      <w:r w:rsidR="003A5C17" w:rsidRPr="003A5C17">
        <w:rPr>
          <w:color w:val="000000"/>
        </w:rPr>
        <w:t>.</w:t>
      </w:r>
    </w:p>
    <w:p w:rsidR="005A727D" w:rsidRPr="008A5A17" w:rsidRDefault="005A727D" w:rsidP="005A727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 w:rsidRPr="008A5A17">
        <w:rPr>
          <w:color w:val="000000"/>
          <w:shd w:val="clear" w:color="auto" w:fill="FFFFFF"/>
        </w:rPr>
        <w:t xml:space="preserve">- забезпечення розвитку відносин в сфері громадського порядку у відповідності з вимогами конкретного історичного періоду, створення найбільш сприятливих умов в цій сфері для вирішення економічних і політичних завдань; </w:t>
      </w:r>
    </w:p>
    <w:p w:rsidR="005A727D" w:rsidRPr="008A5A17" w:rsidRDefault="003A5C17" w:rsidP="005A727D">
      <w:pPr>
        <w:spacing w:line="360" w:lineRule="auto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ru-RU"/>
        </w:rPr>
        <w:t>….</w:t>
      </w:r>
      <w:r w:rsidR="005A727D" w:rsidRPr="008A5A17">
        <w:rPr>
          <w:color w:val="000000"/>
          <w:shd w:val="clear" w:color="auto" w:fill="FFFFFF"/>
        </w:rPr>
        <w:t xml:space="preserve"> [</w:t>
      </w:r>
      <w:r w:rsidR="008C530A">
        <w:rPr>
          <w:color w:val="000000"/>
          <w:shd w:val="clear" w:color="auto" w:fill="FFFFFF"/>
        </w:rPr>
        <w:t>14</w:t>
      </w:r>
      <w:r w:rsidR="005A727D" w:rsidRPr="008A5A17">
        <w:rPr>
          <w:color w:val="000000"/>
          <w:shd w:val="clear" w:color="auto" w:fill="FFFFFF"/>
        </w:rPr>
        <w:t>, с. 501].</w:t>
      </w:r>
    </w:p>
    <w:p w:rsidR="00F40D38" w:rsidRPr="003A5C17" w:rsidRDefault="007A34A5" w:rsidP="003A5C17">
      <w:pPr>
        <w:spacing w:line="360" w:lineRule="auto"/>
        <w:ind w:firstLine="709"/>
        <w:contextualSpacing/>
        <w:jc w:val="both"/>
        <w:rPr>
          <w:rFonts w:eastAsia="Times New Roman"/>
          <w:color w:val="000000"/>
          <w:shd w:val="clear" w:color="auto" w:fill="FFFFFF"/>
        </w:rPr>
      </w:pPr>
      <w:r>
        <w:t xml:space="preserve">Досліджуючи природу поняття «взаємодія в органах внутрішніх справ», В. М. Плішкін виділив позитивну та негативну взаємодії. Таку класифікацію він пояснює тим, що під позитивною взаємодією слід розуміти такий режим зв’язків </w:t>
      </w:r>
      <w:r w:rsidR="003A5C17">
        <w:t>…</w:t>
      </w:r>
      <w:r w:rsidR="003A5C17" w:rsidRPr="003A5C17">
        <w:t>.</w:t>
      </w:r>
    </w:p>
    <w:p w:rsidR="008C530A" w:rsidRPr="003A5C17" w:rsidRDefault="008C530A" w:rsidP="003A5C17">
      <w:pPr>
        <w:spacing w:line="360" w:lineRule="auto"/>
        <w:ind w:firstLine="709"/>
        <w:contextualSpacing/>
        <w:jc w:val="both"/>
        <w:rPr>
          <w:b/>
          <w:lang w:val="ru-RU"/>
        </w:rPr>
      </w:pPr>
      <w:r w:rsidRPr="008C530A">
        <w:rPr>
          <w:rFonts w:eastAsia="Times New Roman"/>
          <w:color w:val="000000"/>
          <w:shd w:val="clear" w:color="auto" w:fill="FFFFFF"/>
        </w:rPr>
        <w:t>Отже</w:t>
      </w:r>
      <w:r w:rsidR="003A5C17">
        <w:rPr>
          <w:rFonts w:eastAsia="Times New Roman"/>
          <w:color w:val="000000"/>
          <w:shd w:val="clear" w:color="auto" w:fill="FFFFFF"/>
          <w:lang w:val="ru-RU"/>
        </w:rPr>
        <w:t>…</w:t>
      </w:r>
    </w:p>
    <w:p w:rsidR="008C530A" w:rsidRPr="00F40D38" w:rsidRDefault="008C530A" w:rsidP="00A04AFC">
      <w:pPr>
        <w:rPr>
          <w:b/>
        </w:rPr>
      </w:pPr>
    </w:p>
    <w:p w:rsidR="00A04AFC" w:rsidRPr="00B33D91" w:rsidRDefault="00A04AFC" w:rsidP="00B33D91">
      <w:pPr>
        <w:spacing w:line="360" w:lineRule="auto"/>
        <w:ind w:firstLine="709"/>
        <w:contextualSpacing/>
        <w:jc w:val="both"/>
        <w:rPr>
          <w:b/>
          <w:color w:val="000000"/>
        </w:rPr>
      </w:pPr>
      <w:r w:rsidRPr="00B33D91">
        <w:rPr>
          <w:b/>
          <w:color w:val="000000"/>
        </w:rPr>
        <w:t>5. Здійснення матеріально-технічних заходів органами  Національної поліції</w:t>
      </w:r>
    </w:p>
    <w:p w:rsidR="00B33D91" w:rsidRPr="00B33D91" w:rsidRDefault="00B33D91" w:rsidP="00B33D9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5A727D" w:rsidRDefault="005A727D" w:rsidP="00B33D91">
      <w:pPr>
        <w:spacing w:line="360" w:lineRule="auto"/>
        <w:ind w:firstLine="709"/>
        <w:contextualSpacing/>
        <w:jc w:val="both"/>
      </w:pPr>
      <w:r>
        <w:t xml:space="preserve">Ще однією групою форм управління є матеріально-технічні дії (або матеріальні дії). Під матеріально-технічними діями розуміються врегульовані технічними нормами дії щодо створення нормальних умов для роботи апарату управління. Це — одержання та обробка інформації, облік, діловодство, адресно-довідкова робота. Такі дії є допоміжними по відношенню до </w:t>
      </w:r>
      <w:r w:rsidR="003A5C17" w:rsidRPr="003A5C17">
        <w:t>….</w:t>
      </w:r>
      <w:r w:rsidR="003F46F4">
        <w:t xml:space="preserve"> </w:t>
      </w:r>
      <w:r w:rsidR="003F46F4" w:rsidRPr="001D4C31">
        <w:rPr>
          <w:rFonts w:eastAsia="Times New Roman"/>
          <w:color w:val="000000"/>
          <w:shd w:val="clear" w:color="auto" w:fill="FFFFFF"/>
        </w:rPr>
        <w:t>[</w:t>
      </w:r>
      <w:r w:rsidR="003F46F4">
        <w:rPr>
          <w:rFonts w:eastAsia="Times New Roman"/>
          <w:color w:val="000000"/>
          <w:shd w:val="clear" w:color="auto" w:fill="FFFFFF"/>
        </w:rPr>
        <w:t>6, с. 27</w:t>
      </w:r>
      <w:r w:rsidR="003F46F4" w:rsidRPr="001D4C31">
        <w:rPr>
          <w:rFonts w:eastAsia="Times New Roman"/>
          <w:color w:val="000000"/>
          <w:shd w:val="clear" w:color="auto" w:fill="FFFFFF"/>
        </w:rPr>
        <w:t>].</w:t>
      </w:r>
    </w:p>
    <w:p w:rsidR="00A04AFC" w:rsidRPr="003A5C17" w:rsidRDefault="00B33D91" w:rsidP="003A5C17">
      <w:pPr>
        <w:spacing w:line="360" w:lineRule="auto"/>
        <w:ind w:firstLine="709"/>
        <w:contextualSpacing/>
        <w:jc w:val="both"/>
        <w:rPr>
          <w:color w:val="000000"/>
          <w:lang w:val="ru-RU"/>
        </w:rPr>
      </w:pPr>
      <w:r>
        <w:rPr>
          <w:color w:val="000000"/>
        </w:rPr>
        <w:t>С</w:t>
      </w:r>
      <w:r w:rsidR="00491195" w:rsidRPr="00B33D91">
        <w:rPr>
          <w:color w:val="000000"/>
        </w:rPr>
        <w:t>лушним є зауваження В. Ковальського, що без е</w:t>
      </w:r>
      <w:r>
        <w:rPr>
          <w:color w:val="000000"/>
        </w:rPr>
        <w:t>кономічного обґрунтування й фі</w:t>
      </w:r>
      <w:r w:rsidR="00491195" w:rsidRPr="00B33D91">
        <w:rPr>
          <w:color w:val="000000"/>
        </w:rPr>
        <w:t>нансового підкріплення, а саме оснащення новоств</w:t>
      </w:r>
      <w:r w:rsidR="003F46F4">
        <w:rPr>
          <w:color w:val="000000"/>
        </w:rPr>
        <w:t>орених формувань необхідним ви</w:t>
      </w:r>
      <w:r w:rsidR="00491195" w:rsidRPr="00B33D91">
        <w:rPr>
          <w:color w:val="000000"/>
        </w:rPr>
        <w:t>сокотехнологічним обладнанням, належного матеріально-</w:t>
      </w:r>
      <w:r w:rsidR="003F46F4">
        <w:rPr>
          <w:color w:val="000000"/>
        </w:rPr>
        <w:t xml:space="preserve">технічного </w:t>
      </w:r>
      <w:r w:rsidR="003A5C17">
        <w:rPr>
          <w:color w:val="000000"/>
        </w:rPr>
        <w:t>…</w:t>
      </w:r>
      <w:r w:rsidR="003A5C17">
        <w:rPr>
          <w:color w:val="000000"/>
          <w:lang w:val="ru-RU"/>
        </w:rPr>
        <w:t>.</w:t>
      </w:r>
    </w:p>
    <w:p w:rsidR="003278C1" w:rsidRPr="003A5C17" w:rsidRDefault="003278C1" w:rsidP="003A5C17">
      <w:pPr>
        <w:spacing w:line="360" w:lineRule="auto"/>
        <w:ind w:firstLine="709"/>
        <w:contextualSpacing/>
        <w:jc w:val="both"/>
        <w:rPr>
          <w:b/>
          <w:color w:val="000000"/>
          <w:lang w:val="ru-RU"/>
        </w:rPr>
      </w:pPr>
      <w:r>
        <w:rPr>
          <w:color w:val="000000"/>
        </w:rPr>
        <w:t xml:space="preserve">Таким чином, </w:t>
      </w:r>
      <w:r w:rsidR="003A5C17">
        <w:rPr>
          <w:lang w:val="ru-RU"/>
        </w:rPr>
        <w:t>….</w:t>
      </w:r>
    </w:p>
    <w:p w:rsidR="003278C1" w:rsidRDefault="003278C1" w:rsidP="003278C1">
      <w:pPr>
        <w:spacing w:line="360" w:lineRule="auto"/>
        <w:ind w:firstLine="709"/>
        <w:contextualSpacing/>
        <w:jc w:val="center"/>
        <w:rPr>
          <w:b/>
          <w:color w:val="000000"/>
        </w:rPr>
      </w:pPr>
    </w:p>
    <w:p w:rsidR="003278C1" w:rsidRDefault="003278C1" w:rsidP="003278C1">
      <w:pPr>
        <w:spacing w:line="360" w:lineRule="auto"/>
        <w:ind w:firstLine="709"/>
        <w:contextualSpacing/>
        <w:jc w:val="center"/>
        <w:rPr>
          <w:b/>
          <w:color w:val="000000"/>
        </w:rPr>
      </w:pPr>
      <w:r w:rsidRPr="003278C1">
        <w:rPr>
          <w:b/>
          <w:color w:val="000000"/>
        </w:rPr>
        <w:lastRenderedPageBreak/>
        <w:t>Висновки</w:t>
      </w:r>
    </w:p>
    <w:p w:rsidR="003278C1" w:rsidRDefault="003278C1" w:rsidP="003278C1">
      <w:pPr>
        <w:spacing w:line="360" w:lineRule="auto"/>
        <w:ind w:firstLine="709"/>
        <w:contextualSpacing/>
        <w:jc w:val="center"/>
        <w:rPr>
          <w:b/>
          <w:color w:val="000000"/>
        </w:rPr>
      </w:pPr>
    </w:p>
    <w:p w:rsidR="00DA2B79" w:rsidRPr="003A5C17" w:rsidRDefault="00DA2B79" w:rsidP="003A5C17">
      <w:pPr>
        <w:spacing w:line="360" w:lineRule="auto"/>
        <w:ind w:firstLine="709"/>
        <w:contextualSpacing/>
        <w:jc w:val="both"/>
        <w:rPr>
          <w:b/>
          <w:color w:val="000000"/>
          <w:lang w:val="ru-RU"/>
        </w:rPr>
      </w:pPr>
      <w:r w:rsidRPr="00B33D91">
        <w:rPr>
          <w:color w:val="000000"/>
        </w:rPr>
        <w:t>Акти управління - основна правова форма адміністративної ді</w:t>
      </w:r>
      <w:r>
        <w:rPr>
          <w:color w:val="000000"/>
        </w:rPr>
        <w:t>яль</w:t>
      </w:r>
      <w:r w:rsidRPr="00B33D91">
        <w:rPr>
          <w:color w:val="000000"/>
        </w:rPr>
        <w:t xml:space="preserve">ності. В них знаходить своє юридичне вираження та закріплення значна частина організаційної роботи поліції, </w:t>
      </w:r>
      <w:r>
        <w:rPr>
          <w:color w:val="000000"/>
        </w:rPr>
        <w:t>що передбачає оперативне та са</w:t>
      </w:r>
      <w:r w:rsidRPr="00B33D91">
        <w:rPr>
          <w:color w:val="000000"/>
        </w:rPr>
        <w:t xml:space="preserve">мостійне вирішення </w:t>
      </w:r>
      <w:r w:rsidR="003A5C17">
        <w:rPr>
          <w:color w:val="000000"/>
          <w:lang w:val="ru-RU"/>
        </w:rPr>
        <w:t>….</w:t>
      </w:r>
      <w:bookmarkStart w:id="0" w:name="_GoBack"/>
      <w:bookmarkEnd w:id="0"/>
    </w:p>
    <w:p w:rsidR="00752111" w:rsidRPr="003278C1" w:rsidRDefault="003278C1" w:rsidP="003278C1">
      <w:pPr>
        <w:spacing w:line="360" w:lineRule="auto"/>
        <w:ind w:firstLine="709"/>
        <w:contextualSpacing/>
        <w:jc w:val="center"/>
        <w:rPr>
          <w:b/>
          <w:color w:val="000000"/>
        </w:rPr>
      </w:pPr>
      <w:r w:rsidRPr="003278C1">
        <w:rPr>
          <w:b/>
          <w:color w:val="000000"/>
        </w:rPr>
        <w:t>Список використаних джерел</w:t>
      </w:r>
    </w:p>
    <w:p w:rsidR="00752111" w:rsidRPr="003278C1" w:rsidRDefault="00752111" w:rsidP="003278C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752111" w:rsidRPr="003278C1" w:rsidRDefault="0075211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 xml:space="preserve">1. Демченко Н. В. Индивидуальные административно-охранительные акты : автореф. дис. на соиск. учен. степ. канд. юрид. наук : спец. 12.00.14 192 «Административное право; финансовое право; информационное право» / Демченко Николай Викторович. – Санкт-Петербург, 2008. – 30 с. </w:t>
      </w:r>
    </w:p>
    <w:p w:rsidR="00752111" w:rsidRPr="003278C1" w:rsidRDefault="0075211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2. Гвоздева А. Н. Индивидуальные административно-правовые акты : дис. канд. юрид. наук : 12.00.14 / Гвоздева Анастасия Николаевна. – Киров, 2009. – 216 с.</w:t>
      </w:r>
    </w:p>
    <w:p w:rsidR="00752111" w:rsidRPr="003278C1" w:rsidRDefault="0075211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 xml:space="preserve">3. Адміністративна діяльність Національної поліції: Навч. посібник / Кол. авт. ; кер. авт. </w:t>
      </w:r>
      <w:r w:rsidR="003278C1">
        <w:rPr>
          <w:color w:val="000000"/>
        </w:rPr>
        <w:t>кол. к.ю.н., засл. юрист Украї</w:t>
      </w:r>
      <w:r w:rsidRPr="003278C1">
        <w:rPr>
          <w:color w:val="000000"/>
        </w:rPr>
        <w:t>ни В.А. Глуховеря. – Дніпро : Дніпроп. держ. ун-т внутр.. справ, 2017. – 248 с.</w:t>
      </w:r>
    </w:p>
    <w:p w:rsidR="00752111" w:rsidRPr="003278C1" w:rsidRDefault="0075211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4. Рішення Конституційного Суду України у справі щодо відповідності Конституції України (конституційності) положення підпункту 2 пункту 3 розділу IV Закону України «Про Конституційний Суд України» стосовно правових актів органів Верховної Ради України (справа про акти органів Верховної Ради України) від 23 червня 1997 р. № 2-зп // Вісник Конституційного Суду. – 1997. – № 2. – С. 3−7.</w:t>
      </w:r>
    </w:p>
    <w:p w:rsidR="0000465F" w:rsidRPr="00B33D91" w:rsidRDefault="0000465F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5. Деякі аспекти функціонування Національної поліції в Україні : Методичний посібник. - Дніпро, 2016.- 37 с.</w:t>
      </w:r>
    </w:p>
    <w:p w:rsidR="0000465F" w:rsidRPr="003278C1" w:rsidRDefault="0000465F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 xml:space="preserve">6. Адміністративна діяльність поліції у питаннях та відповідях : навчальний посібник / за заг. ред. д-ра юрид. наук, проф., акад. НАПрН України О. М. Бандурки ; [О. І. Безпалова, О.В. Джафарова, С.М. Князєв та </w:t>
      </w:r>
      <w:r w:rsidRPr="003278C1">
        <w:rPr>
          <w:color w:val="000000"/>
        </w:rPr>
        <w:lastRenderedPageBreak/>
        <w:t>ін.; передм. О. М. Бандурки] ; МВС України, Харків. нац. ун-т внутр. справ. — Харків: ХНУВС, 2017. — 242 с.</w:t>
      </w:r>
    </w:p>
    <w:p w:rsidR="0000465F" w:rsidRPr="003278C1" w:rsidRDefault="0000465F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7. Адміністративна діяльність поліції у питаннях та відповідях: Навчаль- ний посібник. – К. : Видаництво «Центр учбової літератури», 2016. — 196 с.</w:t>
      </w:r>
    </w:p>
    <w:p w:rsidR="0000465F" w:rsidRPr="003278C1" w:rsidRDefault="0000465F" w:rsidP="0000465F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8. Адміністративно-юрисдикційна діяльність міліції громадської безпеки : навч. посіб. / С. М. Алфьоров, Т. П. Мінка, Р. В. Миронюк ; за заг. ред. С. М. Алфьорова ; Днінронетр. держ. ун-т внутр. справ. -X. .Право, 2014.-304 с.</w:t>
      </w:r>
    </w:p>
    <w:p w:rsidR="0000465F" w:rsidRPr="003278C1" w:rsidRDefault="0000465F" w:rsidP="0000465F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9. Ковалів М.В. Методи адміністративної   діяльності дільнічних інспекторів міліції / Ковалів М.В. // Науковий вісник Львівського державного університету внутрішніх справ. -  2009. - № 2 . – С. 1-9.</w:t>
      </w:r>
    </w:p>
    <w:p w:rsidR="0000465F" w:rsidRPr="003278C1" w:rsidRDefault="0000465F" w:rsidP="0000465F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10. Приватне життя і поліція. Концептуальні підходи. Теорія та практика. -Авторський колектив/ Відп. редактор: Ю. І. Римаренко. - К.: КНТ, 2006. - 740 с. </w:t>
      </w:r>
    </w:p>
    <w:p w:rsidR="0000465F" w:rsidRPr="003278C1" w:rsidRDefault="0000465F" w:rsidP="0000465F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11. Адміністративний нагляд органів внутрішніх справ : Фондова декція з дисципліни «Адміністративна діяльність ОВС». – Київ, 2014. - 48 с.</w:t>
      </w:r>
    </w:p>
    <w:p w:rsidR="008C530A" w:rsidRPr="003278C1" w:rsidRDefault="0000465F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12. Краснов В. В. Адміністративний нагляд органів внутрішніх справ / Краснов В. В. // Актуальні проблеми держави і права. - 2006. - № 27. – С. 321-326.</w:t>
      </w:r>
    </w:p>
    <w:p w:rsidR="008C530A" w:rsidRPr="003278C1" w:rsidRDefault="008C530A" w:rsidP="008C530A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13. Про Національну поліцію : Закон від 02.07.2015 № 580-VIII : [Електронний ресурс]. - Режим доступу :http://zakon3.rada.gov.ua/laws/show/580-19/page4</w:t>
      </w:r>
    </w:p>
    <w:p w:rsidR="008C530A" w:rsidRPr="003278C1" w:rsidRDefault="008C530A" w:rsidP="008C530A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14. Плохой І. І. Поняття громадського порядку / І. І. Плохой // Форум права. – 2009. – № 3. – С. 500–505</w:t>
      </w:r>
    </w:p>
    <w:p w:rsidR="008C530A" w:rsidRPr="003278C1" w:rsidRDefault="008C530A" w:rsidP="008C530A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15. Процкіх О. Ю. Інформаційна взаємодія Національної поліції з органами публічної влади та громадскістю / Процкіх О. Ю. // Право і безпека -. 2015. - № 4 (59). – С. 50-55.</w:t>
      </w:r>
    </w:p>
    <w:p w:rsidR="008C530A" w:rsidRPr="003278C1" w:rsidRDefault="008C530A" w:rsidP="008C530A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lastRenderedPageBreak/>
        <w:t>17. Про участь громадян в охороні громадського порядку і державного кордону : Закон от 22.06.2000 № 1835-III [Електронний ресурс]. — Режим доступу : http://zakon3.rada.gov.ua/laws/show/ru/1835-14</w:t>
      </w:r>
    </w:p>
    <w:p w:rsidR="008C530A" w:rsidRPr="003278C1" w:rsidRDefault="008C530A" w:rsidP="008C530A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18. Казанчук І. Розвиток та зміцнення взаємодії Національної поліції України та населення на засадах партнерства – основа ефективної реалізації природоохоронної функції держави / Казанчук І. [Електронний ресурс]. — Режим доступу : http:///q6Q3wYhwlfhrOhezgAXgNIGj1kOxoyX2.pdf</w:t>
      </w:r>
    </w:p>
    <w:p w:rsidR="008C530A" w:rsidRPr="003278C1" w:rsidRDefault="008C530A" w:rsidP="008C530A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19. Рамазанова У.В Головні напрямки взаємодії громадськіх організацій з Національною поліцією в Україні / Рамазанова У.В // Науковий вісник Херсонського державного університету. – 2016. - № 1. – С. 61-64</w:t>
      </w:r>
    </w:p>
    <w:p w:rsidR="003278C1" w:rsidRPr="003278C1" w:rsidRDefault="003278C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 xml:space="preserve">20. Ковальський В. Міліція чи Поліція? Реформування МВС розпочинають із перейменування / В. Ковальський [Електронний ресурс]. – Режим до- ступу : http://www.viche.info/journal/3288/. </w:t>
      </w:r>
    </w:p>
    <w:p w:rsidR="003278C1" w:rsidRPr="003278C1" w:rsidRDefault="003278C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 xml:space="preserve">21. Ощадбанк оснащує патрульну поліцію терміналами </w:t>
      </w:r>
      <w:r>
        <w:rPr>
          <w:color w:val="000000"/>
        </w:rPr>
        <w:t>[Електронний ре</w:t>
      </w:r>
      <w:r w:rsidRPr="003278C1">
        <w:rPr>
          <w:color w:val="000000"/>
        </w:rPr>
        <w:t xml:space="preserve">сурс]. – Режим доступу : http://www.nikpravda. com.ua/oshhadbank-osnashhuye-patrulnu-politsiyuterminalami/. </w:t>
      </w:r>
    </w:p>
    <w:p w:rsidR="003278C1" w:rsidRPr="003278C1" w:rsidRDefault="003278C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22. Пилипів Р. Новий формат адміністративно-правового регулювання безпеки дорожнього руху / Р</w:t>
      </w:r>
      <w:r>
        <w:rPr>
          <w:color w:val="000000"/>
        </w:rPr>
        <w:t>.</w:t>
      </w:r>
      <w:r w:rsidRPr="003278C1">
        <w:rPr>
          <w:color w:val="000000"/>
        </w:rPr>
        <w:t xml:space="preserve"> Пилипів [Електронний ресурс]. – Режим доступу : http://pgp-journal.kiev.ua/archive/2016/06/26.pdf</w:t>
      </w:r>
    </w:p>
    <w:p w:rsidR="003278C1" w:rsidRPr="003278C1" w:rsidRDefault="003278C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>23. Пилипів Р.М. Суб’єкти публічного адміні- стрування у галузі дорожнього руху та його безпеки (в умовах адміністративного реформування в Україні 2014-2016 рр.) / Р.М. Пилипів [Електронний ресурс]. – Режим доступу : http://lsej.org. ua/2_2016/23.pdf</w:t>
      </w:r>
    </w:p>
    <w:p w:rsidR="003278C1" w:rsidRPr="003278C1" w:rsidRDefault="003278C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 xml:space="preserve">24. Колеснік Т. Як буде оснащена нова патрульна поліція Тернополя / Т. Колеснік [Електронний ресурс]. – Режим доступу: http://www.0352.ua/ article/1141592. </w:t>
      </w:r>
    </w:p>
    <w:p w:rsidR="003278C1" w:rsidRPr="003278C1" w:rsidRDefault="003278C1" w:rsidP="003278C1">
      <w:pPr>
        <w:spacing w:line="360" w:lineRule="auto"/>
        <w:ind w:firstLine="709"/>
        <w:contextualSpacing/>
        <w:jc w:val="both"/>
        <w:rPr>
          <w:color w:val="000000"/>
        </w:rPr>
      </w:pPr>
      <w:r w:rsidRPr="003278C1">
        <w:rPr>
          <w:color w:val="000000"/>
        </w:rPr>
        <w:t xml:space="preserve">25. Концептуальні підходи до реформування органів внутрішніх справ як складової правоохоронної системи та сектору безпеки і оборони України : інформаційно-аналітичні матеріали до Круглого столу «Концептуальні </w:t>
      </w:r>
      <w:r w:rsidRPr="003278C1">
        <w:rPr>
          <w:color w:val="000000"/>
        </w:rPr>
        <w:lastRenderedPageBreak/>
        <w:t>підходи до реформування МВС у контексті загальнонаціонального плану реформ» 16 квітня 2015 р. / Центр Разумкова. – К., 2015. – 56 с</w:t>
      </w:r>
    </w:p>
    <w:p w:rsidR="0000465F" w:rsidRPr="003278C1" w:rsidRDefault="0000465F" w:rsidP="003278C1">
      <w:pPr>
        <w:spacing w:line="360" w:lineRule="auto"/>
        <w:ind w:firstLine="709"/>
        <w:contextualSpacing/>
        <w:jc w:val="both"/>
        <w:rPr>
          <w:color w:val="000000"/>
        </w:rPr>
      </w:pPr>
    </w:p>
    <w:p w:rsidR="00752111" w:rsidRPr="003278C1" w:rsidRDefault="00752111" w:rsidP="003278C1">
      <w:pPr>
        <w:spacing w:line="360" w:lineRule="auto"/>
        <w:ind w:firstLine="709"/>
        <w:contextualSpacing/>
        <w:jc w:val="both"/>
        <w:rPr>
          <w:color w:val="000000"/>
        </w:rPr>
      </w:pPr>
    </w:p>
    <w:sectPr w:rsidR="00752111" w:rsidRPr="003278C1" w:rsidSect="00B33D91">
      <w:headerReference w:type="default" r:id="rId6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1FA" w:rsidRDefault="00C071FA" w:rsidP="00B33D91">
      <w:pPr>
        <w:spacing w:after="0" w:line="240" w:lineRule="auto"/>
      </w:pPr>
      <w:r>
        <w:separator/>
      </w:r>
    </w:p>
  </w:endnote>
  <w:endnote w:type="continuationSeparator" w:id="0">
    <w:p w:rsidR="00C071FA" w:rsidRDefault="00C071FA" w:rsidP="00B3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1FA" w:rsidRDefault="00C071FA" w:rsidP="00B33D91">
      <w:pPr>
        <w:spacing w:after="0" w:line="240" w:lineRule="auto"/>
      </w:pPr>
      <w:r>
        <w:separator/>
      </w:r>
    </w:p>
  </w:footnote>
  <w:footnote w:type="continuationSeparator" w:id="0">
    <w:p w:rsidR="00C071FA" w:rsidRDefault="00C071FA" w:rsidP="00B33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7159166"/>
      <w:docPartObj>
        <w:docPartGallery w:val="Page Numbers (Top of Page)"/>
        <w:docPartUnique/>
      </w:docPartObj>
    </w:sdtPr>
    <w:sdtEndPr/>
    <w:sdtContent>
      <w:p w:rsidR="00D95B28" w:rsidRDefault="00D95B28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964" w:rsidRPr="00A37964">
          <w:rPr>
            <w:noProof/>
            <w:lang w:val="ru-RU"/>
          </w:rPr>
          <w:t>30</w:t>
        </w:r>
        <w:r>
          <w:fldChar w:fldCharType="end"/>
        </w:r>
      </w:p>
    </w:sdtContent>
  </w:sdt>
  <w:p w:rsidR="00D95B28" w:rsidRDefault="00D95B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166"/>
    <w:rsid w:val="0000465F"/>
    <w:rsid w:val="000D5A78"/>
    <w:rsid w:val="00110E15"/>
    <w:rsid w:val="001C07B3"/>
    <w:rsid w:val="001C0CC6"/>
    <w:rsid w:val="002E2BE0"/>
    <w:rsid w:val="003278C1"/>
    <w:rsid w:val="003519FC"/>
    <w:rsid w:val="003A5C17"/>
    <w:rsid w:val="003F46F4"/>
    <w:rsid w:val="00435A44"/>
    <w:rsid w:val="00443021"/>
    <w:rsid w:val="004639FC"/>
    <w:rsid w:val="00491195"/>
    <w:rsid w:val="00506C8C"/>
    <w:rsid w:val="005A727D"/>
    <w:rsid w:val="005C2160"/>
    <w:rsid w:val="00743166"/>
    <w:rsid w:val="00752111"/>
    <w:rsid w:val="007A34A5"/>
    <w:rsid w:val="008A3C66"/>
    <w:rsid w:val="008C530A"/>
    <w:rsid w:val="00941643"/>
    <w:rsid w:val="009F79B5"/>
    <w:rsid w:val="00A04AFC"/>
    <w:rsid w:val="00A37964"/>
    <w:rsid w:val="00B33D91"/>
    <w:rsid w:val="00C071FA"/>
    <w:rsid w:val="00D95B28"/>
    <w:rsid w:val="00DA2B79"/>
    <w:rsid w:val="00E32961"/>
    <w:rsid w:val="00E8056F"/>
    <w:rsid w:val="00EA27F8"/>
    <w:rsid w:val="00F40D38"/>
    <w:rsid w:val="00F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7BCB"/>
  <w15:docId w15:val="{D6149DE5-7529-4465-A99B-18F4F527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3D91"/>
  </w:style>
  <w:style w:type="paragraph" w:styleId="a5">
    <w:name w:val="footer"/>
    <w:basedOn w:val="a"/>
    <w:link w:val="a6"/>
    <w:uiPriority w:val="99"/>
    <w:unhideWhenUsed/>
    <w:rsid w:val="00B33D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33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User</cp:lastModifiedBy>
  <cp:revision>3</cp:revision>
  <dcterms:created xsi:type="dcterms:W3CDTF">2018-05-06T13:02:00Z</dcterms:created>
  <dcterms:modified xsi:type="dcterms:W3CDTF">2018-05-06T13:04:00Z</dcterms:modified>
</cp:coreProperties>
</file>