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5C2" w:rsidRPr="00D343A3" w:rsidRDefault="00741242" w:rsidP="00EE2474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A77463" w:rsidRPr="00E3247A" w:rsidRDefault="00A77463" w:rsidP="00EE2474">
      <w:pPr>
        <w:pStyle w:val="a"/>
        <w:tabs>
          <w:tab w:val="left" w:pos="851"/>
        </w:tabs>
        <w:ind w:firstLine="709"/>
        <w:rPr>
          <w:sz w:val="24"/>
          <w:szCs w:val="24"/>
        </w:rPr>
      </w:pPr>
      <w:bookmarkStart w:id="0" w:name="_Toc135750504"/>
      <w:bookmarkStart w:id="1" w:name="_Toc135894858"/>
      <w:bookmarkStart w:id="2" w:name="_Toc135894859"/>
      <w:bookmarkStart w:id="3" w:name="_Toc135895756"/>
      <w:bookmarkStart w:id="4" w:name="_Toc135749313"/>
      <w:bookmarkStart w:id="5" w:name="_Toc135750124"/>
      <w:bookmarkStart w:id="6" w:name="_Toc135750528"/>
      <w:bookmarkStart w:id="7" w:name="_Toc135894884"/>
      <w:bookmarkStart w:id="8" w:name="_Toc135895781"/>
    </w:p>
    <w:p w:rsidR="006E6E06" w:rsidRPr="00E23E7B" w:rsidRDefault="007F6C11" w:rsidP="00EE2474">
      <w:pPr>
        <w:pStyle w:val="a"/>
        <w:tabs>
          <w:tab w:val="left" w:pos="851"/>
        </w:tabs>
        <w:ind w:firstLine="709"/>
        <w:rPr>
          <w:b/>
          <w:lang w:val="uk-UA"/>
        </w:rPr>
      </w:pPr>
      <w:r w:rsidRPr="00D04439">
        <w:rPr>
          <w:b/>
          <w:i/>
        </w:rPr>
        <w:t>В</w:t>
      </w:r>
      <w:r w:rsidR="00286EF6" w:rsidRPr="00D04439">
        <w:rPr>
          <w:b/>
          <w:i/>
          <w:lang w:val="uk-UA"/>
        </w:rPr>
        <w:t>ступ</w:t>
      </w:r>
      <w:r w:rsidR="00955315">
        <w:rPr>
          <w:lang w:val="uk-UA"/>
        </w:rPr>
        <w:t>………………</w:t>
      </w:r>
      <w:r w:rsidR="00CB028B">
        <w:rPr>
          <w:lang w:val="uk-UA"/>
        </w:rPr>
        <w:t>……</w:t>
      </w:r>
      <w:r w:rsidR="00316FEC" w:rsidRPr="00136EE5">
        <w:rPr>
          <w:lang w:val="uk-UA"/>
        </w:rPr>
        <w:t>………………………………</w:t>
      </w:r>
      <w:proofErr w:type="gramStart"/>
      <w:r w:rsidR="00316FEC" w:rsidRPr="00136EE5">
        <w:rPr>
          <w:lang w:val="uk-UA"/>
        </w:rPr>
        <w:t>……</w:t>
      </w:r>
      <w:r w:rsidR="00EA4E8B" w:rsidRPr="00136EE5">
        <w:rPr>
          <w:lang w:val="uk-UA"/>
        </w:rPr>
        <w:t>.</w:t>
      </w:r>
      <w:proofErr w:type="gramEnd"/>
      <w:r w:rsidR="00316FEC" w:rsidRPr="00136EE5">
        <w:rPr>
          <w:lang w:val="uk-UA"/>
        </w:rPr>
        <w:t>…</w:t>
      </w:r>
      <w:r w:rsidR="00605AFF" w:rsidRPr="00136EE5">
        <w:rPr>
          <w:lang w:val="uk-UA"/>
        </w:rPr>
        <w:t>…</w:t>
      </w:r>
      <w:r w:rsidR="00745E03">
        <w:rPr>
          <w:lang w:val="uk-UA"/>
        </w:rPr>
        <w:t>.</w:t>
      </w:r>
      <w:r w:rsidR="00605AFF" w:rsidRPr="00136EE5">
        <w:rPr>
          <w:lang w:val="uk-UA"/>
        </w:rPr>
        <w:t>…</w:t>
      </w:r>
      <w:r w:rsidR="002477FB" w:rsidRPr="00510D4D">
        <w:t>……</w:t>
      </w:r>
      <w:r w:rsidR="00827E15">
        <w:rPr>
          <w:lang w:val="uk-UA"/>
        </w:rPr>
        <w:t>……</w:t>
      </w:r>
      <w:r w:rsidR="00316FEC" w:rsidRPr="00136EE5">
        <w:rPr>
          <w:lang w:val="uk-UA"/>
        </w:rPr>
        <w:t>..</w:t>
      </w:r>
      <w:r w:rsidR="006B06B3" w:rsidRPr="006B06B3">
        <w:t>.</w:t>
      </w:r>
      <w:r w:rsidR="00316FEC" w:rsidRPr="00136EE5">
        <w:rPr>
          <w:lang w:val="uk-UA"/>
        </w:rPr>
        <w:t>3</w:t>
      </w:r>
    </w:p>
    <w:p w:rsidR="00EE2474" w:rsidRPr="00EE2474" w:rsidRDefault="00EE2474" w:rsidP="00EE2474">
      <w:pPr>
        <w:pStyle w:val="a"/>
        <w:ind w:firstLine="709"/>
      </w:pPr>
      <w:r w:rsidRPr="00D04439">
        <w:rPr>
          <w:b/>
          <w:shd w:val="clear" w:color="auto" w:fill="FFFFFF"/>
        </w:rPr>
        <w:t>Розділ 1.</w:t>
      </w:r>
      <w:r w:rsidRPr="00EE2474">
        <w:rPr>
          <w:shd w:val="clear" w:color="auto" w:fill="FFFFFF"/>
        </w:rPr>
        <w:t xml:space="preserve"> </w:t>
      </w:r>
      <w:r w:rsidR="00745E03" w:rsidRPr="009B60A0">
        <w:rPr>
          <w:shd w:val="clear" w:color="auto" w:fill="FFFFFF"/>
          <w:lang w:val="uk-UA"/>
        </w:rPr>
        <w:t xml:space="preserve">Історичний розвиток </w:t>
      </w:r>
      <w:r w:rsidR="00745E03" w:rsidRPr="00A058BD">
        <w:rPr>
          <w:shd w:val="clear" w:color="auto" w:fill="FFFFFF"/>
          <w:lang w:val="uk-UA"/>
        </w:rPr>
        <w:t>міжнародно</w:t>
      </w:r>
      <w:r w:rsidR="00745E03">
        <w:rPr>
          <w:shd w:val="clear" w:color="auto" w:fill="FFFFFF"/>
          <w:lang w:val="uk-UA"/>
        </w:rPr>
        <w:t>ї</w:t>
      </w:r>
      <w:r w:rsidR="00745E03" w:rsidRPr="00A058BD">
        <w:rPr>
          <w:shd w:val="clear" w:color="auto" w:fill="FFFFFF"/>
          <w:lang w:val="uk-UA"/>
        </w:rPr>
        <w:t xml:space="preserve"> співпраці Д</w:t>
      </w:r>
      <w:r w:rsidR="00745E03" w:rsidRPr="00A058BD">
        <w:rPr>
          <w:shd w:val="clear" w:color="auto" w:fill="FFFFFF"/>
        </w:rPr>
        <w:t>e</w:t>
      </w:r>
      <w:proofErr w:type="spellStart"/>
      <w:r w:rsidR="00745E03" w:rsidRPr="00A058BD">
        <w:rPr>
          <w:shd w:val="clear" w:color="auto" w:fill="FFFFFF"/>
          <w:lang w:val="uk-UA"/>
        </w:rPr>
        <w:t>ржавно</w:t>
      </w:r>
      <w:r w:rsidR="00745E03">
        <w:rPr>
          <w:shd w:val="clear" w:color="auto" w:fill="FFFFFF"/>
          <w:lang w:val="uk-UA"/>
        </w:rPr>
        <w:t>ї</w:t>
      </w:r>
      <w:proofErr w:type="spellEnd"/>
      <w:r w:rsidR="00745E03" w:rsidRPr="00A058BD">
        <w:rPr>
          <w:shd w:val="clear" w:color="auto" w:fill="FFFFFF"/>
          <w:lang w:val="uk-UA"/>
        </w:rPr>
        <w:t xml:space="preserve"> кримінально-виконавчо</w:t>
      </w:r>
      <w:r w:rsidR="00745E03">
        <w:rPr>
          <w:shd w:val="clear" w:color="auto" w:fill="FFFFFF"/>
          <w:lang w:val="uk-UA"/>
        </w:rPr>
        <w:t>ї</w:t>
      </w:r>
      <w:r w:rsidR="00745E03" w:rsidRPr="00A058BD">
        <w:rPr>
          <w:shd w:val="clear" w:color="auto" w:fill="FFFFFF"/>
          <w:lang w:val="uk-UA"/>
        </w:rPr>
        <w:t xml:space="preserve"> </w:t>
      </w:r>
      <w:proofErr w:type="gramStart"/>
      <w:r w:rsidR="00745E03" w:rsidRPr="00A058BD">
        <w:rPr>
          <w:shd w:val="clear" w:color="auto" w:fill="FFFFFF"/>
          <w:lang w:val="uk-UA"/>
        </w:rPr>
        <w:t>служби</w:t>
      </w:r>
      <w:r w:rsidR="00745E03">
        <w:rPr>
          <w:shd w:val="clear" w:color="auto" w:fill="FFFFFF"/>
          <w:lang w:val="uk-UA"/>
        </w:rPr>
        <w:t>.</w:t>
      </w:r>
      <w:r w:rsidR="00827E15">
        <w:rPr>
          <w:shd w:val="clear" w:color="auto" w:fill="FFFFFF"/>
          <w:lang w:val="uk-UA"/>
        </w:rPr>
        <w:t>…</w:t>
      </w:r>
      <w:proofErr w:type="gramEnd"/>
      <w:r w:rsidR="004F1242">
        <w:rPr>
          <w:shd w:val="clear" w:color="auto" w:fill="FFFFFF"/>
          <w:lang w:val="uk-UA"/>
        </w:rPr>
        <w:t>…………………………………………………………………</w:t>
      </w:r>
      <w:r w:rsidR="00827E15">
        <w:rPr>
          <w:shd w:val="clear" w:color="auto" w:fill="FFFFFF"/>
          <w:lang w:val="uk-UA"/>
        </w:rPr>
        <w:t>…</w:t>
      </w:r>
      <w:r w:rsidR="00D04439" w:rsidRPr="00D04439">
        <w:rPr>
          <w:shd w:val="clear" w:color="auto" w:fill="FFFFFF"/>
        </w:rPr>
        <w:t>.</w:t>
      </w:r>
      <w:r w:rsidR="00827E15">
        <w:rPr>
          <w:shd w:val="clear" w:color="auto" w:fill="FFFFFF"/>
          <w:lang w:val="uk-UA"/>
        </w:rPr>
        <w:t>5</w:t>
      </w:r>
      <w:r w:rsidRPr="00EE2474">
        <w:rPr>
          <w:shd w:val="clear" w:color="auto" w:fill="FFFFFF"/>
        </w:rPr>
        <w:t> </w:t>
      </w:r>
    </w:p>
    <w:p w:rsidR="00EE2474" w:rsidRPr="00827E15" w:rsidRDefault="00EE2474" w:rsidP="00EE2474">
      <w:pPr>
        <w:pStyle w:val="a"/>
        <w:ind w:firstLine="709"/>
        <w:rPr>
          <w:lang w:val="uk-UA"/>
        </w:rPr>
      </w:pPr>
      <w:r w:rsidRPr="00EE2474">
        <w:rPr>
          <w:shd w:val="clear" w:color="auto" w:fill="FFFFFF"/>
        </w:rPr>
        <w:t xml:space="preserve">1.1. </w:t>
      </w:r>
      <w:proofErr w:type="spellStart"/>
      <w:r w:rsidRPr="00EE2474">
        <w:rPr>
          <w:shd w:val="clear" w:color="auto" w:fill="FFFFFF"/>
        </w:rPr>
        <w:t>Перші</w:t>
      </w:r>
      <w:proofErr w:type="spellEnd"/>
      <w:r w:rsidRPr="00EE2474">
        <w:rPr>
          <w:shd w:val="clear" w:color="auto" w:fill="FFFFFF"/>
        </w:rPr>
        <w:t xml:space="preserve"> </w:t>
      </w:r>
      <w:proofErr w:type="spellStart"/>
      <w:r w:rsidRPr="00EE2474">
        <w:rPr>
          <w:shd w:val="clear" w:color="auto" w:fill="FFFFFF"/>
        </w:rPr>
        <w:t>міжнародні</w:t>
      </w:r>
      <w:proofErr w:type="spellEnd"/>
      <w:r w:rsidRPr="00EE2474">
        <w:rPr>
          <w:shd w:val="clear" w:color="auto" w:fill="FFFFFF"/>
        </w:rPr>
        <w:t xml:space="preserve"> </w:t>
      </w:r>
      <w:proofErr w:type="spellStart"/>
      <w:r w:rsidRPr="00EE2474">
        <w:rPr>
          <w:shd w:val="clear" w:color="auto" w:fill="FFFFFF"/>
        </w:rPr>
        <w:t>конгреси</w:t>
      </w:r>
      <w:proofErr w:type="spellEnd"/>
      <w:r w:rsidRPr="00EE2474">
        <w:rPr>
          <w:shd w:val="clear" w:color="auto" w:fill="FFFFFF"/>
        </w:rPr>
        <w:t xml:space="preserve"> у </w:t>
      </w:r>
      <w:proofErr w:type="spellStart"/>
      <w:r w:rsidRPr="00EE2474">
        <w:rPr>
          <w:shd w:val="clear" w:color="auto" w:fill="FFFFFF"/>
        </w:rPr>
        <w:t>сфері</w:t>
      </w:r>
      <w:proofErr w:type="spellEnd"/>
      <w:r w:rsidRPr="00EE2474">
        <w:rPr>
          <w:shd w:val="clear" w:color="auto" w:fill="FFFFFF"/>
        </w:rPr>
        <w:t xml:space="preserve"> виконання </w:t>
      </w:r>
      <w:proofErr w:type="spellStart"/>
      <w:r w:rsidRPr="00EE2474">
        <w:rPr>
          <w:shd w:val="clear" w:color="auto" w:fill="FFFFFF"/>
        </w:rPr>
        <w:t>покарань</w:t>
      </w:r>
      <w:proofErr w:type="spellEnd"/>
      <w:r w:rsidRPr="00EE2474">
        <w:rPr>
          <w:shd w:val="clear" w:color="auto" w:fill="FFFFFF"/>
        </w:rPr>
        <w:t>………</w:t>
      </w:r>
      <w:r w:rsidR="00827E15">
        <w:rPr>
          <w:shd w:val="clear" w:color="auto" w:fill="FFFFFF"/>
          <w:lang w:val="uk-UA"/>
        </w:rPr>
        <w:t>…</w:t>
      </w:r>
      <w:proofErr w:type="gramStart"/>
      <w:r w:rsidR="00827E15">
        <w:rPr>
          <w:shd w:val="clear" w:color="auto" w:fill="FFFFFF"/>
          <w:lang w:val="uk-UA"/>
        </w:rPr>
        <w:t>……</w:t>
      </w:r>
      <w:r w:rsidR="00745E03">
        <w:rPr>
          <w:shd w:val="clear" w:color="auto" w:fill="FFFFFF"/>
          <w:lang w:val="uk-UA"/>
        </w:rPr>
        <w:t>.</w:t>
      </w:r>
      <w:proofErr w:type="gramEnd"/>
      <w:r w:rsidR="00827E15">
        <w:rPr>
          <w:shd w:val="clear" w:color="auto" w:fill="FFFFFF"/>
          <w:lang w:val="uk-UA"/>
        </w:rPr>
        <w:t>…5</w:t>
      </w:r>
    </w:p>
    <w:p w:rsidR="00EE2474" w:rsidRPr="00EE2474" w:rsidRDefault="00EE2474" w:rsidP="00EE2474">
      <w:pPr>
        <w:pStyle w:val="a"/>
        <w:ind w:firstLine="709"/>
      </w:pPr>
      <w:r w:rsidRPr="00EE2474">
        <w:rPr>
          <w:shd w:val="clear" w:color="auto" w:fill="FFFFFF"/>
        </w:rPr>
        <w:t xml:space="preserve">1.2. </w:t>
      </w:r>
      <w:proofErr w:type="spellStart"/>
      <w:r w:rsidRPr="00EE2474">
        <w:rPr>
          <w:shd w:val="clear" w:color="auto" w:fill="FFFFFF"/>
        </w:rPr>
        <w:t>Розвиток</w:t>
      </w:r>
      <w:proofErr w:type="spellEnd"/>
      <w:r w:rsidRPr="00EE2474">
        <w:rPr>
          <w:shd w:val="clear" w:color="auto" w:fill="FFFFFF"/>
        </w:rPr>
        <w:t xml:space="preserve"> </w:t>
      </w:r>
      <w:proofErr w:type="spellStart"/>
      <w:r w:rsidRPr="00EE2474">
        <w:rPr>
          <w:shd w:val="clear" w:color="auto" w:fill="FFFFFF"/>
        </w:rPr>
        <w:t>міжнародної</w:t>
      </w:r>
      <w:proofErr w:type="spellEnd"/>
      <w:r w:rsidRPr="00EE2474">
        <w:rPr>
          <w:shd w:val="clear" w:color="auto" w:fill="FFFFFF"/>
        </w:rPr>
        <w:t xml:space="preserve"> </w:t>
      </w:r>
      <w:proofErr w:type="spellStart"/>
      <w:r w:rsidRPr="00EE2474">
        <w:rPr>
          <w:shd w:val="clear" w:color="auto" w:fill="FFFFFF"/>
        </w:rPr>
        <w:t>співпраці</w:t>
      </w:r>
      <w:proofErr w:type="spellEnd"/>
      <w:r w:rsidRPr="00EE2474">
        <w:rPr>
          <w:shd w:val="clear" w:color="auto" w:fill="FFFFFF"/>
        </w:rPr>
        <w:t xml:space="preserve"> у </w:t>
      </w:r>
      <w:proofErr w:type="spellStart"/>
      <w:r w:rsidRPr="00EE2474">
        <w:rPr>
          <w:shd w:val="clear" w:color="auto" w:fill="FFFFFF"/>
        </w:rPr>
        <w:t>другій</w:t>
      </w:r>
      <w:proofErr w:type="spellEnd"/>
      <w:r w:rsidRPr="00EE2474">
        <w:rPr>
          <w:shd w:val="clear" w:color="auto" w:fill="FFFFFF"/>
        </w:rPr>
        <w:t xml:space="preserve"> </w:t>
      </w:r>
      <w:proofErr w:type="spellStart"/>
      <w:r w:rsidRPr="00EE2474">
        <w:rPr>
          <w:shd w:val="clear" w:color="auto" w:fill="FFFFFF"/>
        </w:rPr>
        <w:t>половині</w:t>
      </w:r>
      <w:proofErr w:type="spellEnd"/>
      <w:r w:rsidRPr="00EE2474">
        <w:rPr>
          <w:shd w:val="clear" w:color="auto" w:fill="FFFFFF"/>
        </w:rPr>
        <w:t xml:space="preserve"> ХХ – </w:t>
      </w:r>
      <w:proofErr w:type="spellStart"/>
      <w:r w:rsidRPr="00EE2474">
        <w:rPr>
          <w:shd w:val="clear" w:color="auto" w:fill="FFFFFF"/>
        </w:rPr>
        <w:t>першій</w:t>
      </w:r>
      <w:proofErr w:type="spellEnd"/>
      <w:r w:rsidRPr="00EE2474">
        <w:rPr>
          <w:shd w:val="clear" w:color="auto" w:fill="FFFFFF"/>
        </w:rPr>
        <w:t xml:space="preserve"> </w:t>
      </w:r>
      <w:proofErr w:type="spellStart"/>
      <w:r w:rsidRPr="00EE2474">
        <w:rPr>
          <w:shd w:val="clear" w:color="auto" w:fill="FFFFFF"/>
        </w:rPr>
        <w:t>половині</w:t>
      </w:r>
      <w:proofErr w:type="spellEnd"/>
      <w:r w:rsidRPr="00EE2474">
        <w:rPr>
          <w:shd w:val="clear" w:color="auto" w:fill="FFFFFF"/>
        </w:rPr>
        <w:t xml:space="preserve"> ХІХ </w:t>
      </w:r>
      <w:proofErr w:type="spellStart"/>
      <w:r w:rsidRPr="00EE2474">
        <w:rPr>
          <w:shd w:val="clear" w:color="auto" w:fill="FFFFFF"/>
        </w:rPr>
        <w:t>століття</w:t>
      </w:r>
      <w:proofErr w:type="spellEnd"/>
      <w:r w:rsidR="00D04439">
        <w:rPr>
          <w:shd w:val="clear" w:color="auto" w:fill="FFFFFF"/>
        </w:rPr>
        <w:t>………………</w:t>
      </w:r>
      <w:r w:rsidR="00827E15">
        <w:rPr>
          <w:shd w:val="clear" w:color="auto" w:fill="FFFFFF"/>
        </w:rPr>
        <w:t>…</w:t>
      </w:r>
      <w:r w:rsidR="00827E15">
        <w:rPr>
          <w:shd w:val="clear" w:color="auto" w:fill="FFFFFF"/>
          <w:lang w:val="uk-UA"/>
        </w:rPr>
        <w:t>…………………………………</w:t>
      </w:r>
      <w:proofErr w:type="gramStart"/>
      <w:r w:rsidR="00827E15">
        <w:rPr>
          <w:shd w:val="clear" w:color="auto" w:fill="FFFFFF"/>
          <w:lang w:val="uk-UA"/>
        </w:rPr>
        <w:t>…….</w:t>
      </w:r>
      <w:proofErr w:type="gramEnd"/>
      <w:r w:rsidR="00827E15">
        <w:rPr>
          <w:shd w:val="clear" w:color="auto" w:fill="FFFFFF"/>
          <w:lang w:val="uk-UA"/>
        </w:rPr>
        <w:t>.……………</w:t>
      </w:r>
      <w:r w:rsidR="00745E03">
        <w:rPr>
          <w:shd w:val="clear" w:color="auto" w:fill="FFFFFF"/>
          <w:lang w:val="uk-UA"/>
        </w:rPr>
        <w:t>..</w:t>
      </w:r>
      <w:r w:rsidR="00827E15">
        <w:rPr>
          <w:shd w:val="clear" w:color="auto" w:fill="FFFFFF"/>
          <w:lang w:val="uk-UA"/>
        </w:rPr>
        <w:t>…..10</w:t>
      </w:r>
      <w:r w:rsidRPr="00EE2474">
        <w:rPr>
          <w:shd w:val="clear" w:color="auto" w:fill="FFFFFF"/>
          <w:lang w:val="en-US"/>
        </w:rPr>
        <w:t> </w:t>
      </w:r>
    </w:p>
    <w:p w:rsidR="00EE2474" w:rsidRPr="002F0B56" w:rsidRDefault="00EE2474" w:rsidP="009A6E8F">
      <w:pPr>
        <w:pStyle w:val="a"/>
        <w:ind w:firstLine="709"/>
        <w:rPr>
          <w:shd w:val="clear" w:color="auto" w:fill="FFFFFF"/>
          <w:lang w:val="uk-UA"/>
        </w:rPr>
      </w:pPr>
      <w:r w:rsidRPr="00D04439">
        <w:rPr>
          <w:b/>
          <w:shd w:val="clear" w:color="auto" w:fill="FFFFFF"/>
        </w:rPr>
        <w:t>Розділ 2.</w:t>
      </w:r>
      <w:r w:rsidRPr="00EE2474">
        <w:rPr>
          <w:shd w:val="clear" w:color="auto" w:fill="FFFFFF"/>
        </w:rPr>
        <w:t xml:space="preserve"> </w:t>
      </w:r>
      <w:r w:rsidR="002F0B56">
        <w:rPr>
          <w:shd w:val="clear" w:color="auto" w:fill="FFFFFF"/>
          <w:lang w:val="uk-UA"/>
        </w:rPr>
        <w:t>Актуальні питання міжнародного співробітництва…………………</w:t>
      </w:r>
      <w:r w:rsidR="00BD3F55">
        <w:rPr>
          <w:shd w:val="clear" w:color="auto" w:fill="FFFFFF"/>
          <w:lang w:val="uk-UA"/>
        </w:rPr>
        <w:t>19</w:t>
      </w:r>
      <w:r w:rsidR="002F0B56">
        <w:rPr>
          <w:shd w:val="clear" w:color="auto" w:fill="FFFFFF"/>
          <w:lang w:val="uk-UA"/>
        </w:rPr>
        <w:t xml:space="preserve"> </w:t>
      </w:r>
    </w:p>
    <w:p w:rsidR="009A6E8F" w:rsidRDefault="00672DD7" w:rsidP="009A6E8F">
      <w:pPr>
        <w:pStyle w:val="a"/>
        <w:ind w:firstLine="709"/>
        <w:rPr>
          <w:shd w:val="clear" w:color="auto" w:fill="FFFFFF"/>
          <w:lang w:val="uk-UA"/>
        </w:rPr>
      </w:pPr>
      <w:r>
        <w:rPr>
          <w:lang w:val="uk-UA"/>
        </w:rPr>
        <w:t xml:space="preserve">2.1. Правова регламентація </w:t>
      </w:r>
      <w:r w:rsidR="0050567C">
        <w:rPr>
          <w:shd w:val="clear" w:color="auto" w:fill="FFFFFF"/>
          <w:lang w:val="uk-UA"/>
        </w:rPr>
        <w:t>міжнародного співробітництва</w:t>
      </w:r>
      <w:r w:rsidR="005927F4">
        <w:rPr>
          <w:shd w:val="clear" w:color="auto" w:fill="FFFFFF"/>
          <w:lang w:val="uk-UA"/>
        </w:rPr>
        <w:t>………………</w:t>
      </w:r>
      <w:r w:rsidR="00BD3F55">
        <w:rPr>
          <w:shd w:val="clear" w:color="auto" w:fill="FFFFFF"/>
          <w:lang w:val="uk-UA"/>
        </w:rPr>
        <w:t>..</w:t>
      </w:r>
      <w:r w:rsidR="005927F4">
        <w:rPr>
          <w:shd w:val="clear" w:color="auto" w:fill="FFFFFF"/>
          <w:lang w:val="uk-UA"/>
        </w:rPr>
        <w:t>…</w:t>
      </w:r>
      <w:r w:rsidR="00BD3F55">
        <w:rPr>
          <w:shd w:val="clear" w:color="auto" w:fill="FFFFFF"/>
          <w:lang w:val="uk-UA"/>
        </w:rPr>
        <w:t>19</w:t>
      </w:r>
    </w:p>
    <w:p w:rsidR="005927F4" w:rsidRPr="005927F4" w:rsidRDefault="005927F4" w:rsidP="005927F4">
      <w:pPr>
        <w:pStyle w:val="a"/>
        <w:rPr>
          <w:shd w:val="clear" w:color="auto" w:fill="FFFFFF"/>
          <w:lang w:val="uk-UA"/>
        </w:rPr>
      </w:pPr>
      <w:r w:rsidRPr="005927F4">
        <w:rPr>
          <w:shd w:val="clear" w:color="auto" w:fill="FFFFFF"/>
          <w:lang w:val="uk-UA"/>
        </w:rPr>
        <w:t>2.2. Міжнародне співробітництво в сфері захисту прав засуджених</w:t>
      </w:r>
      <w:r w:rsidR="00BD3F55">
        <w:rPr>
          <w:shd w:val="clear" w:color="auto" w:fill="FFFFFF"/>
          <w:lang w:val="uk-UA"/>
        </w:rPr>
        <w:t>…………21</w:t>
      </w:r>
      <w:r w:rsidRPr="005927F4">
        <w:rPr>
          <w:shd w:val="clear" w:color="auto" w:fill="FFFFFF"/>
          <w:lang w:val="uk-UA"/>
        </w:rPr>
        <w:t xml:space="preserve"> </w:t>
      </w:r>
    </w:p>
    <w:p w:rsidR="005927F4" w:rsidRDefault="005927F4" w:rsidP="009A6E8F">
      <w:pPr>
        <w:pStyle w:val="a"/>
        <w:ind w:firstLine="709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2.3. Співпраця ДКВС з Європейським союзом</w:t>
      </w:r>
      <w:r w:rsidR="00BD3F55">
        <w:rPr>
          <w:shd w:val="clear" w:color="auto" w:fill="FFFFFF"/>
          <w:lang w:val="uk-UA"/>
        </w:rPr>
        <w:t>…………………………………24</w:t>
      </w:r>
    </w:p>
    <w:p w:rsidR="00E352FC" w:rsidRPr="00C37FDA" w:rsidRDefault="00E352FC" w:rsidP="00EE2474">
      <w:pPr>
        <w:pStyle w:val="a"/>
        <w:ind w:firstLine="709"/>
        <w:rPr>
          <w:b/>
          <w:szCs w:val="17"/>
          <w:lang w:val="uk-UA"/>
        </w:rPr>
      </w:pPr>
      <w:r w:rsidRPr="00D04439">
        <w:rPr>
          <w:b/>
          <w:i/>
          <w:szCs w:val="17"/>
        </w:rPr>
        <w:t>В</w:t>
      </w:r>
      <w:proofErr w:type="spellStart"/>
      <w:r w:rsidR="00286EF6" w:rsidRPr="00D04439">
        <w:rPr>
          <w:b/>
          <w:i/>
          <w:szCs w:val="17"/>
          <w:lang w:val="uk-UA"/>
        </w:rPr>
        <w:t>исновки</w:t>
      </w:r>
      <w:proofErr w:type="spellEnd"/>
      <w:r w:rsidR="00955315">
        <w:rPr>
          <w:szCs w:val="17"/>
          <w:lang w:val="uk-UA"/>
        </w:rPr>
        <w:t>……</w:t>
      </w:r>
      <w:r w:rsidR="009758FB">
        <w:rPr>
          <w:szCs w:val="17"/>
          <w:lang w:val="uk-UA"/>
        </w:rPr>
        <w:t>……………</w:t>
      </w:r>
      <w:r w:rsidR="00EE2474">
        <w:rPr>
          <w:szCs w:val="17"/>
          <w:lang w:val="uk-UA"/>
        </w:rPr>
        <w:t>…</w:t>
      </w:r>
      <w:r w:rsidR="00605AFF" w:rsidRPr="00136EE5">
        <w:rPr>
          <w:szCs w:val="17"/>
          <w:lang w:val="uk-UA"/>
        </w:rPr>
        <w:t>………………………………</w:t>
      </w:r>
      <w:r w:rsidR="002477FB" w:rsidRPr="00510D4D">
        <w:rPr>
          <w:szCs w:val="17"/>
        </w:rPr>
        <w:t>……</w:t>
      </w:r>
      <w:r w:rsidR="006B06B3" w:rsidRPr="00286EF6">
        <w:rPr>
          <w:szCs w:val="17"/>
        </w:rPr>
        <w:t>...</w:t>
      </w:r>
      <w:r w:rsidR="002477FB" w:rsidRPr="00510D4D">
        <w:rPr>
          <w:szCs w:val="17"/>
        </w:rPr>
        <w:t>..</w:t>
      </w:r>
      <w:r w:rsidR="00BA4C65">
        <w:rPr>
          <w:szCs w:val="17"/>
          <w:lang w:val="uk-UA"/>
        </w:rPr>
        <w:t>.....</w:t>
      </w:r>
      <w:r w:rsidR="00827E15">
        <w:rPr>
          <w:szCs w:val="17"/>
          <w:lang w:val="uk-UA"/>
        </w:rPr>
        <w:t>........</w:t>
      </w:r>
      <w:r w:rsidR="00745E03">
        <w:rPr>
          <w:szCs w:val="17"/>
          <w:lang w:val="uk-UA"/>
        </w:rPr>
        <w:t>.</w:t>
      </w:r>
      <w:r w:rsidR="00827E15">
        <w:rPr>
          <w:szCs w:val="17"/>
          <w:lang w:val="uk-UA"/>
        </w:rPr>
        <w:t>.....</w:t>
      </w:r>
      <w:r w:rsidR="00605AFF" w:rsidRPr="00136EE5">
        <w:rPr>
          <w:szCs w:val="17"/>
          <w:lang w:val="uk-UA"/>
        </w:rPr>
        <w:t>.</w:t>
      </w:r>
      <w:r w:rsidR="00BD3F55">
        <w:rPr>
          <w:szCs w:val="17"/>
          <w:lang w:val="uk-UA"/>
        </w:rPr>
        <w:t>28</w:t>
      </w:r>
    </w:p>
    <w:p w:rsidR="00605AFF" w:rsidRPr="00BA4C65" w:rsidRDefault="00605AFF" w:rsidP="00EE2474">
      <w:pPr>
        <w:pStyle w:val="a"/>
        <w:ind w:firstLine="709"/>
        <w:rPr>
          <w:b/>
          <w:szCs w:val="20"/>
          <w:lang w:val="uk-UA"/>
        </w:rPr>
      </w:pPr>
      <w:r w:rsidRPr="00D04439">
        <w:rPr>
          <w:b/>
          <w:i/>
          <w:szCs w:val="17"/>
          <w:lang w:val="uk-UA"/>
        </w:rPr>
        <w:t>С</w:t>
      </w:r>
      <w:r w:rsidR="00286EF6" w:rsidRPr="00D04439">
        <w:rPr>
          <w:b/>
          <w:i/>
          <w:szCs w:val="17"/>
          <w:lang w:val="uk-UA"/>
        </w:rPr>
        <w:t>писок використаних джерел</w:t>
      </w:r>
      <w:r w:rsidR="009758FB">
        <w:rPr>
          <w:szCs w:val="17"/>
          <w:lang w:val="uk-UA"/>
        </w:rPr>
        <w:t>…………………</w:t>
      </w:r>
      <w:r w:rsidR="002477FB" w:rsidRPr="00510D4D">
        <w:rPr>
          <w:szCs w:val="17"/>
        </w:rPr>
        <w:t>..</w:t>
      </w:r>
      <w:r w:rsidRPr="00136EE5">
        <w:rPr>
          <w:szCs w:val="17"/>
          <w:lang w:val="uk-UA"/>
        </w:rPr>
        <w:t>…</w:t>
      </w:r>
      <w:r w:rsidR="006B06B3">
        <w:rPr>
          <w:szCs w:val="17"/>
        </w:rPr>
        <w:t>…</w:t>
      </w:r>
      <w:r w:rsidR="006B06B3" w:rsidRPr="006B06B3">
        <w:rPr>
          <w:szCs w:val="17"/>
        </w:rPr>
        <w:t>…</w:t>
      </w:r>
      <w:r w:rsidR="006B06B3">
        <w:rPr>
          <w:szCs w:val="17"/>
        </w:rPr>
        <w:t>…</w:t>
      </w:r>
      <w:r w:rsidR="006B06B3" w:rsidRPr="006B06B3">
        <w:rPr>
          <w:szCs w:val="17"/>
        </w:rPr>
        <w:t>…</w:t>
      </w:r>
      <w:r w:rsidR="006B06B3">
        <w:rPr>
          <w:szCs w:val="17"/>
        </w:rPr>
        <w:t>…</w:t>
      </w:r>
      <w:r w:rsidR="00BA4C65">
        <w:rPr>
          <w:szCs w:val="17"/>
        </w:rPr>
        <w:t>…</w:t>
      </w:r>
      <w:r w:rsidR="00BA4C65">
        <w:rPr>
          <w:szCs w:val="17"/>
          <w:lang w:val="uk-UA"/>
        </w:rPr>
        <w:t>…</w:t>
      </w:r>
      <w:r w:rsidR="00827E15">
        <w:rPr>
          <w:szCs w:val="17"/>
          <w:lang w:val="uk-UA"/>
        </w:rPr>
        <w:t>……….</w:t>
      </w:r>
      <w:r w:rsidRPr="00136EE5">
        <w:rPr>
          <w:szCs w:val="17"/>
          <w:lang w:val="uk-UA"/>
        </w:rPr>
        <w:t>.</w:t>
      </w:r>
      <w:r w:rsidR="00BD3F55">
        <w:rPr>
          <w:szCs w:val="17"/>
          <w:lang w:val="uk-UA"/>
        </w:rPr>
        <w:t>30</w:t>
      </w:r>
    </w:p>
    <w:p w:rsidR="006E6E06" w:rsidRDefault="006E6E06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5415CE" w:rsidRDefault="005415CE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AD5886" w:rsidRDefault="00AD5886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FE39DA" w:rsidRDefault="00FE39DA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Default="009758FB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Default="009758FB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Default="009758FB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CB028B" w:rsidRDefault="00CB028B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CB028B" w:rsidRDefault="00CB028B" w:rsidP="00EE2474">
      <w:pPr>
        <w:pStyle w:val="a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EE2474" w:rsidRPr="00827E15" w:rsidRDefault="00EE2474" w:rsidP="00D04439">
      <w:pPr>
        <w:pStyle w:val="a"/>
        <w:tabs>
          <w:tab w:val="left" w:pos="851"/>
        </w:tabs>
        <w:ind w:firstLine="0"/>
        <w:rPr>
          <w:sz w:val="24"/>
          <w:szCs w:val="24"/>
        </w:rPr>
      </w:pPr>
    </w:p>
    <w:p w:rsidR="00D04439" w:rsidRPr="00827E15" w:rsidRDefault="00D04439" w:rsidP="00D04439">
      <w:pPr>
        <w:pStyle w:val="a"/>
        <w:tabs>
          <w:tab w:val="left" w:pos="851"/>
        </w:tabs>
        <w:ind w:firstLine="0"/>
        <w:rPr>
          <w:sz w:val="24"/>
          <w:szCs w:val="24"/>
        </w:rPr>
      </w:pPr>
    </w:p>
    <w:p w:rsidR="002F0E50" w:rsidRDefault="002F0E50" w:rsidP="00EE2474">
      <w:pPr>
        <w:pStyle w:val="Heading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9" w:name="_Toc287785522"/>
    </w:p>
    <w:p w:rsidR="002F0E50" w:rsidRDefault="002F0E50" w:rsidP="00EE2474">
      <w:pPr>
        <w:pStyle w:val="Heading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bookmarkEnd w:id="0"/>
    <w:bookmarkEnd w:id="1"/>
    <w:bookmarkEnd w:id="2"/>
    <w:bookmarkEnd w:id="3"/>
    <w:bookmarkEnd w:id="9"/>
    <w:p w:rsidR="00DB3DC8" w:rsidRPr="00366228" w:rsidRDefault="00EF7E2F" w:rsidP="00EE2474">
      <w:pPr>
        <w:pStyle w:val="a"/>
        <w:tabs>
          <w:tab w:val="left" w:pos="851"/>
        </w:tabs>
        <w:spacing w:line="276" w:lineRule="auto"/>
        <w:ind w:firstLine="709"/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-605155</wp:posOffset>
                </wp:positionV>
                <wp:extent cx="228600" cy="228600"/>
                <wp:effectExtent l="0" t="444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7D068" id="Rectangle 2" o:spid="_x0000_s1026" style="position:absolute;margin-left:468pt;margin-top:-47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xidgIAAPo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" stroked="f"/>
            </w:pict>
          </mc:Fallback>
        </mc:AlternateContent>
      </w:r>
    </w:p>
    <w:p w:rsidR="000026B4" w:rsidRDefault="000026B4" w:rsidP="002F0E50">
      <w:pPr>
        <w:pStyle w:val="a"/>
        <w:jc w:val="center"/>
        <w:rPr>
          <w:b/>
          <w:lang w:val="uk-UA"/>
        </w:rPr>
      </w:pPr>
    </w:p>
    <w:p w:rsidR="002F0E50" w:rsidRDefault="002F0E50" w:rsidP="002F0E50">
      <w:pPr>
        <w:pStyle w:val="a"/>
        <w:jc w:val="center"/>
        <w:rPr>
          <w:b/>
          <w:lang w:val="uk-UA"/>
        </w:rPr>
      </w:pPr>
      <w:r>
        <w:rPr>
          <w:b/>
          <w:lang w:val="uk-UA"/>
        </w:rPr>
        <w:lastRenderedPageBreak/>
        <w:t>ВСТУП</w:t>
      </w:r>
    </w:p>
    <w:p w:rsidR="002F0E50" w:rsidRDefault="002F0E50" w:rsidP="002F0E50">
      <w:pPr>
        <w:pStyle w:val="a"/>
        <w:jc w:val="center"/>
        <w:rPr>
          <w:b/>
          <w:lang w:val="uk-UA"/>
        </w:rPr>
      </w:pPr>
    </w:p>
    <w:p w:rsidR="002A54BB" w:rsidRPr="009931A7" w:rsidRDefault="00DE23A4" w:rsidP="009931A7">
      <w:pPr>
        <w:pStyle w:val="a"/>
        <w:rPr>
          <w:lang w:val="uk-UA"/>
        </w:rPr>
      </w:pPr>
      <w:r w:rsidRPr="00FF6CD3">
        <w:rPr>
          <w:b/>
          <w:lang w:val="uk-UA"/>
        </w:rPr>
        <w:t>Актуальність теми.</w:t>
      </w:r>
      <w:r w:rsidR="00D40D22" w:rsidRPr="00FF6CD3">
        <w:rPr>
          <w:b/>
          <w:lang w:val="uk-UA"/>
        </w:rPr>
        <w:t xml:space="preserve"> </w:t>
      </w:r>
      <w:bookmarkStart w:id="10" w:name="790"/>
      <w:r w:rsidR="00D04439" w:rsidRPr="00D04439">
        <w:rPr>
          <w:rStyle w:val="Strong"/>
          <w:b w:val="0"/>
          <w:bCs w:val="0"/>
          <w:szCs w:val="20"/>
          <w:shd w:val="clear" w:color="auto" w:fill="FFFFFF"/>
          <w:lang w:val="uk-UA"/>
        </w:rPr>
        <w:t>Міжнародн</w:t>
      </w:r>
      <w:r w:rsidR="00745E03">
        <w:rPr>
          <w:rStyle w:val="Strong"/>
          <w:b w:val="0"/>
          <w:bCs w:val="0"/>
          <w:szCs w:val="20"/>
          <w:shd w:val="clear" w:color="auto" w:fill="FFFFFF"/>
          <w:lang w:val="uk-UA"/>
        </w:rPr>
        <w:t>а</w:t>
      </w:r>
      <w:r w:rsidR="00D04439" w:rsidRPr="00D04439">
        <w:rPr>
          <w:rStyle w:val="Strong"/>
          <w:b w:val="0"/>
          <w:bCs w:val="0"/>
          <w:szCs w:val="20"/>
          <w:shd w:val="clear" w:color="auto" w:fill="FFFFFF"/>
          <w:lang w:val="uk-UA"/>
        </w:rPr>
        <w:t xml:space="preserve"> спів</w:t>
      </w:r>
      <w:r w:rsidR="00745E03">
        <w:rPr>
          <w:rStyle w:val="Strong"/>
          <w:b w:val="0"/>
          <w:bCs w:val="0"/>
          <w:szCs w:val="20"/>
          <w:shd w:val="clear" w:color="auto" w:fill="FFFFFF"/>
          <w:lang w:val="uk-UA"/>
        </w:rPr>
        <w:t>праця</w:t>
      </w:r>
      <w:r w:rsidR="00D04439" w:rsidRPr="00D04439">
        <w:rPr>
          <w:rStyle w:val="Strong"/>
          <w:b w:val="0"/>
          <w:bCs w:val="0"/>
          <w:szCs w:val="20"/>
          <w:shd w:val="clear" w:color="auto" w:fill="FFFFFF"/>
          <w:lang w:val="uk-UA"/>
        </w:rPr>
        <w:t xml:space="preserve"> </w:t>
      </w:r>
      <w:r w:rsidR="00745E03" w:rsidRPr="00745E03">
        <w:rPr>
          <w:szCs w:val="20"/>
          <w:shd w:val="clear" w:color="auto" w:fill="FFFFFF"/>
          <w:lang w:val="uk-UA"/>
        </w:rPr>
        <w:t>Д</w:t>
      </w:r>
      <w:r w:rsidR="00745E03" w:rsidRPr="00745E03">
        <w:rPr>
          <w:szCs w:val="20"/>
          <w:shd w:val="clear" w:color="auto" w:fill="FFFFFF"/>
        </w:rPr>
        <w:t>e</w:t>
      </w:r>
      <w:proofErr w:type="spellStart"/>
      <w:r w:rsidR="00745E03" w:rsidRPr="00745E03">
        <w:rPr>
          <w:szCs w:val="20"/>
          <w:shd w:val="clear" w:color="auto" w:fill="FFFFFF"/>
          <w:lang w:val="uk-UA"/>
        </w:rPr>
        <w:t>ржавно</w:t>
      </w:r>
      <w:r w:rsidR="00745E03">
        <w:rPr>
          <w:szCs w:val="20"/>
          <w:shd w:val="clear" w:color="auto" w:fill="FFFFFF"/>
          <w:lang w:val="uk-UA"/>
        </w:rPr>
        <w:t>ї</w:t>
      </w:r>
      <w:proofErr w:type="spellEnd"/>
      <w:r w:rsidR="00745E03" w:rsidRPr="00745E03">
        <w:rPr>
          <w:szCs w:val="20"/>
          <w:shd w:val="clear" w:color="auto" w:fill="FFFFFF"/>
          <w:lang w:val="uk-UA"/>
        </w:rPr>
        <w:t xml:space="preserve"> кримінально-виконавчо</w:t>
      </w:r>
      <w:r w:rsidR="00745E03">
        <w:rPr>
          <w:szCs w:val="20"/>
          <w:shd w:val="clear" w:color="auto" w:fill="FFFFFF"/>
          <w:lang w:val="uk-UA"/>
        </w:rPr>
        <w:t>ї</w:t>
      </w:r>
      <w:r w:rsidR="00745E03" w:rsidRPr="00745E03">
        <w:rPr>
          <w:szCs w:val="20"/>
          <w:shd w:val="clear" w:color="auto" w:fill="FFFFFF"/>
          <w:lang w:val="uk-UA"/>
        </w:rPr>
        <w:t xml:space="preserve"> служби </w:t>
      </w:r>
      <w:r w:rsidR="00D04439">
        <w:rPr>
          <w:szCs w:val="20"/>
          <w:shd w:val="clear" w:color="auto" w:fill="FFFFFF"/>
          <w:lang w:val="uk-UA"/>
        </w:rPr>
        <w:t>–</w:t>
      </w:r>
      <w:r w:rsidR="00D04439" w:rsidRPr="00D04439">
        <w:rPr>
          <w:szCs w:val="20"/>
          <w:shd w:val="clear" w:color="auto" w:fill="FFFFFF"/>
          <w:lang w:val="uk-UA"/>
        </w:rPr>
        <w:t xml:space="preserve"> це специфічна діяльність держав та інших суб’єктів міжнародного права у сфері попередження злочинності, боротьби з нею та поводження з правопорушниками</w:t>
      </w:r>
      <w:bookmarkEnd w:id="10"/>
      <w:r w:rsidR="009931A7">
        <w:rPr>
          <w:szCs w:val="20"/>
          <w:shd w:val="clear" w:color="auto" w:fill="FFFFFF"/>
          <w:lang w:val="uk-UA"/>
        </w:rPr>
        <w:t>…</w:t>
      </w:r>
    </w:p>
    <w:p w:rsidR="009931A7" w:rsidRPr="009931A7" w:rsidRDefault="000B7C7C" w:rsidP="009931A7">
      <w:pPr>
        <w:pStyle w:val="a"/>
        <w:ind w:firstLine="709"/>
      </w:pPr>
      <w:r w:rsidRPr="00510D4D">
        <w:rPr>
          <w:b/>
          <w:shd w:val="clear" w:color="auto" w:fill="FFFFFF"/>
          <w:lang w:val="uk-UA"/>
        </w:rPr>
        <w:t xml:space="preserve">Мета даної роботи </w:t>
      </w:r>
      <w:r w:rsidR="00092B13" w:rsidRPr="00EE2474">
        <w:rPr>
          <w:lang w:val="uk-UA"/>
        </w:rPr>
        <w:t xml:space="preserve">полягає </w:t>
      </w:r>
      <w:r w:rsidR="00395D68">
        <w:rPr>
          <w:lang w:val="uk-UA"/>
        </w:rPr>
        <w:t xml:space="preserve">в дослідженні </w:t>
      </w:r>
      <w:r w:rsidR="009931A7">
        <w:t>…</w:t>
      </w:r>
    </w:p>
    <w:p w:rsidR="000B7C7C" w:rsidRDefault="000B7C7C" w:rsidP="009931A7">
      <w:pPr>
        <w:pStyle w:val="a"/>
        <w:ind w:firstLine="709"/>
        <w:rPr>
          <w:lang w:val="uk-UA"/>
        </w:rPr>
      </w:pPr>
      <w:r w:rsidRPr="00EF459A">
        <w:rPr>
          <w:lang w:val="uk-UA"/>
        </w:rPr>
        <w:t xml:space="preserve">Досягнення мети здійснювалось шляхом вирішення наступних </w:t>
      </w:r>
      <w:r w:rsidRPr="009A58D2">
        <w:rPr>
          <w:b/>
          <w:lang w:val="uk-UA"/>
        </w:rPr>
        <w:t>завдань</w:t>
      </w:r>
      <w:r w:rsidRPr="00EF459A">
        <w:rPr>
          <w:lang w:val="uk-UA"/>
        </w:rPr>
        <w:t xml:space="preserve">: </w:t>
      </w:r>
    </w:p>
    <w:p w:rsidR="009931A7" w:rsidRDefault="009931A7" w:rsidP="00EE2474">
      <w:pPr>
        <w:pStyle w:val="a"/>
        <w:ind w:firstLine="709"/>
        <w:rPr>
          <w:lang w:val="uk-UA"/>
        </w:rPr>
      </w:pPr>
      <w:r>
        <w:rPr>
          <w:lang w:val="uk-UA"/>
        </w:rPr>
        <w:t>…</w:t>
      </w:r>
    </w:p>
    <w:p w:rsidR="002B0B35" w:rsidRPr="00D04439" w:rsidRDefault="005F194D" w:rsidP="009931A7">
      <w:pPr>
        <w:pStyle w:val="a"/>
        <w:ind w:firstLine="709"/>
        <w:rPr>
          <w:lang w:val="uk-UA"/>
        </w:rPr>
      </w:pPr>
      <w:r>
        <w:rPr>
          <w:b/>
          <w:lang w:val="uk-UA" w:eastAsia="uk-UA"/>
        </w:rPr>
        <w:t xml:space="preserve">Об’єктом </w:t>
      </w:r>
      <w:r w:rsidR="00AF4861">
        <w:rPr>
          <w:b/>
          <w:lang w:val="uk-UA" w:eastAsia="uk-UA"/>
        </w:rPr>
        <w:t xml:space="preserve">дослідження </w:t>
      </w:r>
      <w:r w:rsidR="00C31510">
        <w:rPr>
          <w:lang w:val="uk-UA" w:eastAsia="uk-UA"/>
        </w:rPr>
        <w:t>курсової</w:t>
      </w:r>
      <w:r w:rsidR="00AF4861">
        <w:rPr>
          <w:lang w:val="uk-UA" w:eastAsia="uk-UA"/>
        </w:rPr>
        <w:t xml:space="preserve"> роботи</w:t>
      </w:r>
      <w:r w:rsidR="002B0B35"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 w:rsidR="002B0B35" w:rsidRPr="002B0B35">
        <w:rPr>
          <w:lang w:val="uk-UA"/>
        </w:rPr>
        <w:t>є</w:t>
      </w:r>
      <w:r w:rsidR="00827E15">
        <w:rPr>
          <w:lang w:val="uk-UA"/>
        </w:rPr>
        <w:t xml:space="preserve"> </w:t>
      </w:r>
      <w:r w:rsidR="009931A7">
        <w:rPr>
          <w:lang w:val="uk-UA"/>
        </w:rPr>
        <w:t>…</w:t>
      </w:r>
    </w:p>
    <w:p w:rsidR="009931A7" w:rsidRDefault="00C15227" w:rsidP="009931A7">
      <w:pPr>
        <w:pStyle w:val="a"/>
        <w:tabs>
          <w:tab w:val="left" w:pos="851"/>
        </w:tabs>
        <w:ind w:firstLine="709"/>
        <w:rPr>
          <w:lang w:val="uk-UA"/>
        </w:rPr>
      </w:pPr>
      <w:r w:rsidRPr="00C15227">
        <w:rPr>
          <w:b/>
          <w:shd w:val="clear" w:color="auto" w:fill="FFFFFF"/>
          <w:lang w:val="uk-UA"/>
        </w:rPr>
        <w:t>Предмет</w:t>
      </w:r>
      <w:r w:rsidR="00FF6CD3">
        <w:rPr>
          <w:b/>
          <w:shd w:val="clear" w:color="auto" w:fill="FFFFFF"/>
          <w:lang w:val="uk-UA"/>
        </w:rPr>
        <w:t>о</w:t>
      </w:r>
      <w:r w:rsidR="00DE23A4" w:rsidRPr="00C15227">
        <w:rPr>
          <w:b/>
          <w:shd w:val="clear" w:color="auto" w:fill="FFFFFF"/>
          <w:lang w:val="uk-UA"/>
        </w:rPr>
        <w:t xml:space="preserve">м </w:t>
      </w:r>
      <w:r w:rsidR="00AF4861" w:rsidRPr="00C15227">
        <w:rPr>
          <w:b/>
          <w:shd w:val="clear" w:color="auto" w:fill="FFFFFF"/>
          <w:lang w:val="uk-UA"/>
        </w:rPr>
        <w:t>дослідження</w:t>
      </w:r>
      <w:r>
        <w:rPr>
          <w:shd w:val="clear" w:color="auto" w:fill="FFFFFF"/>
          <w:lang w:val="uk-UA"/>
        </w:rPr>
        <w:t xml:space="preserve"> </w:t>
      </w:r>
      <w:r w:rsidR="00FF6CD3">
        <w:rPr>
          <w:shd w:val="clear" w:color="auto" w:fill="FFFFFF"/>
          <w:lang w:val="uk-UA"/>
        </w:rPr>
        <w:t xml:space="preserve">виступає </w:t>
      </w:r>
      <w:r w:rsidR="009931A7">
        <w:rPr>
          <w:lang w:val="uk-UA"/>
        </w:rPr>
        <w:t>…</w:t>
      </w:r>
    </w:p>
    <w:p w:rsidR="00A856E9" w:rsidRPr="0072629F" w:rsidRDefault="00A856E9" w:rsidP="009931A7">
      <w:pPr>
        <w:pStyle w:val="a"/>
        <w:tabs>
          <w:tab w:val="left" w:pos="851"/>
        </w:tabs>
        <w:ind w:firstLine="709"/>
        <w:rPr>
          <w:lang w:val="uk-UA"/>
        </w:rPr>
      </w:pPr>
      <w:r w:rsidRPr="00A856E9">
        <w:rPr>
          <w:b/>
          <w:lang w:val="uk-UA"/>
        </w:rPr>
        <w:t>Методологічну основу</w:t>
      </w:r>
      <w:r w:rsidRPr="00F639C3">
        <w:rPr>
          <w:lang w:val="uk-UA"/>
        </w:rPr>
        <w:t xml:space="preserve"> роботи складає практично увесь комплекс наукових методів. </w:t>
      </w:r>
      <w:r w:rsidR="009931A7">
        <w:rPr>
          <w:lang w:val="uk-UA"/>
        </w:rPr>
        <w:t>…</w:t>
      </w:r>
    </w:p>
    <w:p w:rsidR="00605AFF" w:rsidRPr="0072629F" w:rsidRDefault="00DE23A4" w:rsidP="00EE2474">
      <w:pPr>
        <w:pStyle w:val="a"/>
        <w:ind w:firstLine="709"/>
        <w:rPr>
          <w:lang w:val="uk-UA"/>
        </w:rPr>
      </w:pPr>
      <w:r w:rsidRPr="000B7C7C">
        <w:rPr>
          <w:b/>
          <w:shd w:val="clear" w:color="auto" w:fill="FFFFFF"/>
          <w:lang w:val="uk-UA"/>
        </w:rPr>
        <w:t>Структура курсової роботи.</w:t>
      </w:r>
      <w:r>
        <w:rPr>
          <w:shd w:val="clear" w:color="auto" w:fill="FFFFFF"/>
          <w:lang w:val="uk-UA"/>
        </w:rPr>
        <w:t xml:space="preserve"> </w:t>
      </w:r>
      <w:r w:rsidR="000B7C7C" w:rsidRPr="00EF459A">
        <w:rPr>
          <w:lang w:val="uk-UA"/>
        </w:rPr>
        <w:t xml:space="preserve">Робота складається зі вступу, </w:t>
      </w:r>
      <w:r w:rsidR="00DA5AA0">
        <w:rPr>
          <w:lang w:val="uk-UA"/>
        </w:rPr>
        <w:t>дв</w:t>
      </w:r>
      <w:r w:rsidR="00092B13">
        <w:rPr>
          <w:lang w:val="uk-UA"/>
        </w:rPr>
        <w:t xml:space="preserve">ох </w:t>
      </w:r>
      <w:r w:rsidR="000B7C7C">
        <w:rPr>
          <w:lang w:val="uk-UA"/>
        </w:rPr>
        <w:t>розділів</w:t>
      </w:r>
      <w:r w:rsidR="00092B13">
        <w:rPr>
          <w:lang w:val="uk-UA"/>
        </w:rPr>
        <w:t>,</w:t>
      </w:r>
      <w:r w:rsidR="00DA5AA0">
        <w:rPr>
          <w:lang w:val="uk-UA"/>
        </w:rPr>
        <w:t xml:space="preserve"> п’яти підрозділів, </w:t>
      </w:r>
      <w:r w:rsidR="000B7C7C" w:rsidRPr="00EF459A">
        <w:rPr>
          <w:lang w:val="uk-UA"/>
        </w:rPr>
        <w:t>висновків та списку використаних літературних джерел</w:t>
      </w:r>
      <w:r w:rsidR="00514A5F">
        <w:rPr>
          <w:lang w:val="uk-UA"/>
        </w:rPr>
        <w:t>.</w:t>
      </w:r>
    </w:p>
    <w:p w:rsidR="00286EF6" w:rsidRDefault="00286EF6" w:rsidP="00EE2474">
      <w:pPr>
        <w:pStyle w:val="Heading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1" w:name="_Toc287785534"/>
    </w:p>
    <w:p w:rsidR="00286EF6" w:rsidRDefault="00286EF6" w:rsidP="00EE2474">
      <w:pPr>
        <w:pStyle w:val="Heading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EE660D" w:rsidRDefault="00EE660D" w:rsidP="009931A7">
      <w:pPr>
        <w:rPr>
          <w:lang w:val="uk-UA" w:eastAsia="uk-UA"/>
        </w:rPr>
      </w:pPr>
    </w:p>
    <w:p w:rsidR="00DA5AA0" w:rsidRDefault="00DA5AA0" w:rsidP="00EE2474">
      <w:pPr>
        <w:ind w:firstLine="709"/>
        <w:rPr>
          <w:lang w:val="uk-UA" w:eastAsia="uk-UA"/>
        </w:rPr>
      </w:pPr>
    </w:p>
    <w:p w:rsidR="00EE2474" w:rsidRPr="009931A7" w:rsidRDefault="00DA5AA0" w:rsidP="00EE2474">
      <w:pPr>
        <w:pStyle w:val="a"/>
        <w:jc w:val="center"/>
        <w:rPr>
          <w:b/>
          <w:shd w:val="clear" w:color="auto" w:fill="FFFFFF"/>
          <w:lang w:val="uk-UA"/>
        </w:rPr>
      </w:pPr>
      <w:r w:rsidRPr="009931A7">
        <w:rPr>
          <w:b/>
          <w:shd w:val="clear" w:color="auto" w:fill="FFFFFF"/>
          <w:lang w:val="uk-UA"/>
        </w:rPr>
        <w:t>РОЗДІЛ</w:t>
      </w:r>
      <w:r w:rsidR="00EE2474" w:rsidRPr="009931A7">
        <w:rPr>
          <w:b/>
          <w:shd w:val="clear" w:color="auto" w:fill="FFFFFF"/>
          <w:lang w:val="uk-UA"/>
        </w:rPr>
        <w:t xml:space="preserve"> 1</w:t>
      </w:r>
    </w:p>
    <w:p w:rsidR="00E6474C" w:rsidRPr="009931A7" w:rsidRDefault="00E6474C" w:rsidP="00EE2474">
      <w:pPr>
        <w:pStyle w:val="a"/>
        <w:jc w:val="center"/>
        <w:rPr>
          <w:b/>
          <w:shd w:val="clear" w:color="auto" w:fill="FFFFFF"/>
          <w:lang w:val="uk-UA"/>
        </w:rPr>
      </w:pPr>
      <w:r w:rsidRPr="00E6474C">
        <w:rPr>
          <w:b/>
          <w:shd w:val="clear" w:color="auto" w:fill="FFFFFF"/>
          <w:lang w:val="uk-UA"/>
        </w:rPr>
        <w:t>ІСТОРИЧНИЙ РОЗВИТОК МІЖНАРОДНОЇ СПІВПРАЦІ Д</w:t>
      </w:r>
      <w:r w:rsidRPr="00E6474C">
        <w:rPr>
          <w:b/>
          <w:shd w:val="clear" w:color="auto" w:fill="FFFFFF"/>
        </w:rPr>
        <w:t>E</w:t>
      </w:r>
      <w:r w:rsidRPr="00E6474C">
        <w:rPr>
          <w:b/>
          <w:shd w:val="clear" w:color="auto" w:fill="FFFFFF"/>
          <w:lang w:val="uk-UA"/>
        </w:rPr>
        <w:t>РЖАВНОЇ КРИМІНАЛЬНО-ВИКОНАВЧОЇ СЛУЖБИ</w:t>
      </w:r>
      <w:r w:rsidRPr="009931A7">
        <w:rPr>
          <w:b/>
          <w:lang w:val="uk-UA"/>
        </w:rPr>
        <w:br/>
      </w:r>
    </w:p>
    <w:p w:rsidR="00EE2474" w:rsidRPr="00D04439" w:rsidRDefault="00EE2474" w:rsidP="00EE2474">
      <w:pPr>
        <w:pStyle w:val="a"/>
        <w:jc w:val="center"/>
        <w:rPr>
          <w:b/>
          <w:shd w:val="clear" w:color="auto" w:fill="FFFFFF"/>
        </w:rPr>
      </w:pPr>
      <w:r w:rsidRPr="00EE2474">
        <w:rPr>
          <w:b/>
          <w:shd w:val="clear" w:color="auto" w:fill="FFFFFF"/>
        </w:rPr>
        <w:t xml:space="preserve">1.1. </w:t>
      </w:r>
      <w:proofErr w:type="spellStart"/>
      <w:r w:rsidRPr="00EE2474">
        <w:rPr>
          <w:b/>
          <w:shd w:val="clear" w:color="auto" w:fill="FFFFFF"/>
        </w:rPr>
        <w:t>Перші</w:t>
      </w:r>
      <w:proofErr w:type="spellEnd"/>
      <w:r w:rsidRPr="00EE2474">
        <w:rPr>
          <w:b/>
          <w:shd w:val="clear" w:color="auto" w:fill="FFFFFF"/>
        </w:rPr>
        <w:t xml:space="preserve"> </w:t>
      </w:r>
      <w:proofErr w:type="spellStart"/>
      <w:r w:rsidRPr="00EE2474">
        <w:rPr>
          <w:b/>
          <w:shd w:val="clear" w:color="auto" w:fill="FFFFFF"/>
        </w:rPr>
        <w:t>міжнародні</w:t>
      </w:r>
      <w:proofErr w:type="spellEnd"/>
      <w:r w:rsidRPr="00EE2474">
        <w:rPr>
          <w:b/>
          <w:shd w:val="clear" w:color="auto" w:fill="FFFFFF"/>
        </w:rPr>
        <w:t xml:space="preserve"> </w:t>
      </w:r>
      <w:proofErr w:type="spellStart"/>
      <w:r w:rsidRPr="00EE2474">
        <w:rPr>
          <w:b/>
          <w:shd w:val="clear" w:color="auto" w:fill="FFFFFF"/>
        </w:rPr>
        <w:t>конгреси</w:t>
      </w:r>
      <w:proofErr w:type="spellEnd"/>
      <w:r w:rsidRPr="00EE2474">
        <w:rPr>
          <w:b/>
          <w:shd w:val="clear" w:color="auto" w:fill="FFFFFF"/>
        </w:rPr>
        <w:t xml:space="preserve"> у </w:t>
      </w:r>
      <w:proofErr w:type="spellStart"/>
      <w:r w:rsidRPr="00EE2474">
        <w:rPr>
          <w:b/>
          <w:shd w:val="clear" w:color="auto" w:fill="FFFFFF"/>
        </w:rPr>
        <w:t>сфері</w:t>
      </w:r>
      <w:proofErr w:type="spellEnd"/>
      <w:r w:rsidRPr="00EE2474">
        <w:rPr>
          <w:b/>
          <w:shd w:val="clear" w:color="auto" w:fill="FFFFFF"/>
        </w:rPr>
        <w:t xml:space="preserve"> виконання </w:t>
      </w:r>
      <w:proofErr w:type="spellStart"/>
      <w:r w:rsidRPr="00EE2474">
        <w:rPr>
          <w:b/>
          <w:shd w:val="clear" w:color="auto" w:fill="FFFFFF"/>
        </w:rPr>
        <w:t>покарань</w:t>
      </w:r>
      <w:proofErr w:type="spellEnd"/>
    </w:p>
    <w:p w:rsidR="00EE2474" w:rsidRPr="00D04439" w:rsidRDefault="00EE2474" w:rsidP="00EE2474">
      <w:pPr>
        <w:pStyle w:val="a"/>
      </w:pPr>
    </w:p>
    <w:p w:rsidR="00BF0B36" w:rsidRPr="00BF0B36" w:rsidRDefault="00BF0B36" w:rsidP="00EE2474">
      <w:pPr>
        <w:pStyle w:val="a"/>
        <w:rPr>
          <w:lang w:val="uk-UA"/>
        </w:rPr>
      </w:pPr>
      <w:proofErr w:type="spellStart"/>
      <w:r w:rsidRPr="00BF0B36">
        <w:t>Історія</w:t>
      </w:r>
      <w:proofErr w:type="spellEnd"/>
      <w:r w:rsidRPr="00BF0B36">
        <w:t xml:space="preserve"> </w:t>
      </w:r>
      <w:proofErr w:type="spellStart"/>
      <w:r w:rsidRPr="00BF0B36">
        <w:t>міжнародного</w:t>
      </w:r>
      <w:proofErr w:type="spellEnd"/>
      <w:r w:rsidRPr="00BF0B36">
        <w:t xml:space="preserve"> </w:t>
      </w:r>
      <w:proofErr w:type="spellStart"/>
      <w:r w:rsidRPr="00BF0B36">
        <w:t>співробітництва</w:t>
      </w:r>
      <w:proofErr w:type="spellEnd"/>
      <w:r w:rsidRPr="00BF0B36">
        <w:t xml:space="preserve"> в </w:t>
      </w:r>
      <w:proofErr w:type="spellStart"/>
      <w:r w:rsidRPr="00BF0B36">
        <w:t>галузі</w:t>
      </w:r>
      <w:proofErr w:type="spellEnd"/>
      <w:r w:rsidRPr="00BF0B36">
        <w:t xml:space="preserve"> </w:t>
      </w:r>
      <w:proofErr w:type="spellStart"/>
      <w:r w:rsidRPr="00BF0B36">
        <w:t>поводження</w:t>
      </w:r>
      <w:proofErr w:type="spellEnd"/>
      <w:r w:rsidRPr="00BF0B36">
        <w:t xml:space="preserve"> з </w:t>
      </w:r>
      <w:proofErr w:type="spellStart"/>
      <w:r w:rsidRPr="00BF0B36">
        <w:t>засудженими</w:t>
      </w:r>
      <w:proofErr w:type="spellEnd"/>
      <w:r w:rsidRPr="00BF0B36">
        <w:t xml:space="preserve"> </w:t>
      </w:r>
      <w:proofErr w:type="spellStart"/>
      <w:r w:rsidRPr="00BF0B36">
        <w:t>охоплює</w:t>
      </w:r>
      <w:proofErr w:type="spellEnd"/>
      <w:r w:rsidRPr="00BF0B36">
        <w:t xml:space="preserve"> </w:t>
      </w:r>
      <w:proofErr w:type="spellStart"/>
      <w:r w:rsidRPr="00BF0B36">
        <w:t>досить</w:t>
      </w:r>
      <w:proofErr w:type="spellEnd"/>
      <w:r w:rsidRPr="00BF0B36">
        <w:t xml:space="preserve"> </w:t>
      </w:r>
      <w:proofErr w:type="spellStart"/>
      <w:r w:rsidRPr="00BF0B36">
        <w:t>тривалий</w:t>
      </w:r>
      <w:proofErr w:type="spellEnd"/>
      <w:r w:rsidRPr="00BF0B36">
        <w:t xml:space="preserve"> </w:t>
      </w:r>
      <w:proofErr w:type="spellStart"/>
      <w:r w:rsidRPr="00BF0B36">
        <w:t>період</w:t>
      </w:r>
      <w:proofErr w:type="spellEnd"/>
      <w:r w:rsidRPr="00BF0B36">
        <w:t xml:space="preserve">. </w:t>
      </w:r>
      <w:proofErr w:type="spellStart"/>
      <w:r w:rsidRPr="00BF0B36">
        <w:t>Ще</w:t>
      </w:r>
      <w:proofErr w:type="spellEnd"/>
      <w:r w:rsidRPr="00BF0B36">
        <w:t xml:space="preserve"> в </w:t>
      </w:r>
      <w:r w:rsidRPr="00BF0B36">
        <w:rPr>
          <w:lang w:val="en-US"/>
        </w:rPr>
        <w:t>XVIII</w:t>
      </w:r>
      <w:r w:rsidRPr="00BF0B36">
        <w:t xml:space="preserve"> в. п</w:t>
      </w:r>
      <w:proofErr w:type="spellStart"/>
      <w:r>
        <w:rPr>
          <w:lang w:val="uk-UA"/>
        </w:rPr>
        <w:t>очали</w:t>
      </w:r>
      <w:proofErr w:type="spellEnd"/>
      <w:r w:rsidRPr="00BF0B36">
        <w:t xml:space="preserve"> </w:t>
      </w:r>
      <w:proofErr w:type="spellStart"/>
      <w:r w:rsidRPr="00BF0B36">
        <w:t>з</w:t>
      </w:r>
      <w:r w:rsidR="00D96B09" w:rsidRPr="00D96B09">
        <w:t>’</w:t>
      </w:r>
      <w:r w:rsidRPr="00BF0B36">
        <w:t>являтися</w:t>
      </w:r>
      <w:proofErr w:type="spellEnd"/>
      <w:r w:rsidRPr="00BF0B36">
        <w:t xml:space="preserve"> </w:t>
      </w:r>
      <w:proofErr w:type="spellStart"/>
      <w:r w:rsidRPr="00BF0B36">
        <w:t>перші</w:t>
      </w:r>
      <w:proofErr w:type="spellEnd"/>
      <w:r>
        <w:rPr>
          <w:lang w:val="uk-UA"/>
        </w:rPr>
        <w:t xml:space="preserve"> ідеї</w:t>
      </w:r>
      <w:r w:rsidRPr="00BF0B36">
        <w:t xml:space="preserve">, </w:t>
      </w:r>
      <w:proofErr w:type="spellStart"/>
      <w:r w:rsidRPr="00BF0B36">
        <w:t>які</w:t>
      </w:r>
      <w:proofErr w:type="spellEnd"/>
      <w:r w:rsidRPr="00BF0B36">
        <w:t xml:space="preserve"> </w:t>
      </w:r>
      <w:proofErr w:type="spellStart"/>
      <w:r w:rsidRPr="00BF0B36">
        <w:t>отримали</w:t>
      </w:r>
      <w:proofErr w:type="spellEnd"/>
      <w:r w:rsidRPr="00BF0B36">
        <w:t xml:space="preserve"> </w:t>
      </w:r>
      <w:proofErr w:type="spellStart"/>
      <w:r w:rsidRPr="00BF0B36">
        <w:t>громадське</w:t>
      </w:r>
      <w:proofErr w:type="spellEnd"/>
      <w:r w:rsidRPr="00BF0B36">
        <w:t xml:space="preserve"> </w:t>
      </w:r>
      <w:proofErr w:type="spellStart"/>
      <w:r w:rsidRPr="00BF0B36">
        <w:t>звучання</w:t>
      </w:r>
      <w:proofErr w:type="spellEnd"/>
      <w:r w:rsidRPr="00BF0B36">
        <w:t xml:space="preserve">, про </w:t>
      </w:r>
      <w:proofErr w:type="spellStart"/>
      <w:r w:rsidRPr="00BF0B36">
        <w:t>можливість</w:t>
      </w:r>
      <w:proofErr w:type="spellEnd"/>
      <w:r w:rsidRPr="00BF0B36">
        <w:t xml:space="preserve"> і </w:t>
      </w:r>
      <w:proofErr w:type="spellStart"/>
      <w:r w:rsidRPr="00BF0B36">
        <w:t>необхідність</w:t>
      </w:r>
      <w:proofErr w:type="spellEnd"/>
      <w:r w:rsidRPr="00BF0B36">
        <w:t xml:space="preserve"> </w:t>
      </w:r>
      <w:proofErr w:type="spellStart"/>
      <w:r w:rsidRPr="00BF0B36">
        <w:t>обміну</w:t>
      </w:r>
      <w:proofErr w:type="spellEnd"/>
      <w:r w:rsidRPr="00BF0B36">
        <w:t xml:space="preserve"> </w:t>
      </w:r>
      <w:proofErr w:type="spellStart"/>
      <w:r w:rsidRPr="00BF0B36">
        <w:t>інформацією</w:t>
      </w:r>
      <w:proofErr w:type="spellEnd"/>
      <w:r w:rsidRPr="00BF0B36">
        <w:t xml:space="preserve">: з </w:t>
      </w:r>
      <w:proofErr w:type="spellStart"/>
      <w:r w:rsidRPr="00BF0B36">
        <w:t>питань</w:t>
      </w:r>
      <w:proofErr w:type="spellEnd"/>
      <w:r w:rsidRPr="00BF0B36">
        <w:t xml:space="preserve"> </w:t>
      </w:r>
      <w:proofErr w:type="spellStart"/>
      <w:r w:rsidRPr="00BF0B36">
        <w:t>пенітенціарної</w:t>
      </w:r>
      <w:proofErr w:type="spellEnd"/>
      <w:r w:rsidRPr="00BF0B36">
        <w:t xml:space="preserve"> </w:t>
      </w:r>
      <w:proofErr w:type="spellStart"/>
      <w:r w:rsidRPr="00BF0B36">
        <w:t>політики</w:t>
      </w:r>
      <w:proofErr w:type="spellEnd"/>
      <w:r w:rsidRPr="00BF0B36">
        <w:t xml:space="preserve"> і практики в </w:t>
      </w:r>
      <w:proofErr w:type="spellStart"/>
      <w:r w:rsidRPr="00BF0B36">
        <w:t>міждержавних</w:t>
      </w:r>
      <w:proofErr w:type="spellEnd"/>
      <w:r w:rsidRPr="00BF0B36">
        <w:t xml:space="preserve"> масштабах. </w:t>
      </w:r>
      <w:proofErr w:type="spellStart"/>
      <w:r w:rsidRPr="00BF0B36">
        <w:t>Цьому</w:t>
      </w:r>
      <w:proofErr w:type="spellEnd"/>
      <w:r w:rsidRPr="00BF0B36">
        <w:t xml:space="preserve"> </w:t>
      </w:r>
      <w:proofErr w:type="spellStart"/>
      <w:r w:rsidRPr="00BF0B36">
        <w:t>сприяло</w:t>
      </w:r>
      <w:proofErr w:type="spellEnd"/>
      <w:r w:rsidRPr="00BF0B36">
        <w:t xml:space="preserve"> </w:t>
      </w:r>
      <w:proofErr w:type="spellStart"/>
      <w:r w:rsidRPr="00BF0B36">
        <w:t>широке</w:t>
      </w:r>
      <w:proofErr w:type="spellEnd"/>
      <w:r w:rsidRPr="00BF0B36">
        <w:t xml:space="preserve"> </w:t>
      </w:r>
      <w:proofErr w:type="spellStart"/>
      <w:r w:rsidRPr="00BF0B36">
        <w:t>поширення</w:t>
      </w:r>
      <w:proofErr w:type="spellEnd"/>
      <w:r w:rsidRPr="00BF0B36">
        <w:t xml:space="preserve"> в </w:t>
      </w:r>
      <w:proofErr w:type="spellStart"/>
      <w:r w:rsidRPr="00BF0B36">
        <w:t>світі</w:t>
      </w:r>
      <w:proofErr w:type="spellEnd"/>
      <w:r w:rsidRPr="00BF0B36">
        <w:t xml:space="preserve"> </w:t>
      </w:r>
      <w:proofErr w:type="spellStart"/>
      <w:r w:rsidRPr="00BF0B36">
        <w:t>ідей</w:t>
      </w:r>
      <w:proofErr w:type="spellEnd"/>
      <w:r w:rsidRPr="00BF0B36">
        <w:t xml:space="preserve"> </w:t>
      </w:r>
      <w:proofErr w:type="spellStart"/>
      <w:r w:rsidRPr="00BF0B36">
        <w:t>англійських</w:t>
      </w:r>
      <w:proofErr w:type="spellEnd"/>
      <w:r w:rsidRPr="00BF0B36">
        <w:t xml:space="preserve"> </w:t>
      </w:r>
      <w:proofErr w:type="spellStart"/>
      <w:r w:rsidRPr="00BF0B36">
        <w:t>основоположників</w:t>
      </w:r>
      <w:proofErr w:type="spellEnd"/>
      <w:r w:rsidRPr="00BF0B36">
        <w:t xml:space="preserve"> </w:t>
      </w:r>
      <w:proofErr w:type="spellStart"/>
      <w:r w:rsidRPr="00BF0B36">
        <w:t>пенітенціарної</w:t>
      </w:r>
      <w:proofErr w:type="spellEnd"/>
      <w:r w:rsidRPr="00BF0B36">
        <w:t xml:space="preserve"> науки Д. Говарда і </w:t>
      </w:r>
      <w:proofErr w:type="spellStart"/>
      <w:r w:rsidRPr="00BF0B36">
        <w:t>І</w:t>
      </w:r>
      <w:proofErr w:type="spellEnd"/>
      <w:r w:rsidRPr="00BF0B36">
        <w:t xml:space="preserve">. Бентама, </w:t>
      </w:r>
      <w:r>
        <w:rPr>
          <w:lang w:val="uk-UA"/>
        </w:rPr>
        <w:t>«</w:t>
      </w:r>
      <w:proofErr w:type="spellStart"/>
      <w:r w:rsidRPr="00BF0B36">
        <w:t>прогрес</w:t>
      </w:r>
      <w:proofErr w:type="spellEnd"/>
      <w:r w:rsidRPr="00BF0B36">
        <w:t xml:space="preserve"> </w:t>
      </w:r>
      <w:proofErr w:type="spellStart"/>
      <w:r w:rsidRPr="00BF0B36">
        <w:t>пенітенціарної</w:t>
      </w:r>
      <w:proofErr w:type="spellEnd"/>
      <w:r w:rsidRPr="00BF0B36">
        <w:t xml:space="preserve"> </w:t>
      </w:r>
      <w:proofErr w:type="spellStart"/>
      <w:r w:rsidRPr="00BF0B36">
        <w:t>системи</w:t>
      </w:r>
      <w:proofErr w:type="spellEnd"/>
      <w:r w:rsidRPr="00BF0B36">
        <w:t xml:space="preserve"> США</w:t>
      </w:r>
      <w:r>
        <w:rPr>
          <w:lang w:val="uk-UA"/>
        </w:rPr>
        <w:t>»</w:t>
      </w:r>
      <w:r w:rsidRPr="00BF0B36">
        <w:t xml:space="preserve">. </w:t>
      </w:r>
      <w:r w:rsidRPr="00BF0B36">
        <w:lastRenderedPageBreak/>
        <w:t xml:space="preserve">У </w:t>
      </w:r>
      <w:r w:rsidRPr="00BF0B36">
        <w:rPr>
          <w:lang w:val="en-US"/>
        </w:rPr>
        <w:t>XIX</w:t>
      </w:r>
      <w:r w:rsidRPr="00BF0B36">
        <w:t xml:space="preserve"> ст. потреба в </w:t>
      </w:r>
      <w:proofErr w:type="spellStart"/>
      <w:r w:rsidRPr="00BF0B36">
        <w:t>міжнародному</w:t>
      </w:r>
      <w:proofErr w:type="spellEnd"/>
      <w:r w:rsidRPr="00BF0B36">
        <w:t xml:space="preserve"> </w:t>
      </w:r>
      <w:proofErr w:type="spellStart"/>
      <w:r w:rsidRPr="00BF0B36">
        <w:t>співробітництві</w:t>
      </w:r>
      <w:proofErr w:type="spellEnd"/>
      <w:r w:rsidRPr="00BF0B36">
        <w:t xml:space="preserve"> в </w:t>
      </w:r>
      <w:proofErr w:type="spellStart"/>
      <w:r w:rsidRPr="00BF0B36">
        <w:t>пенітенціарній</w:t>
      </w:r>
      <w:proofErr w:type="spellEnd"/>
      <w:r w:rsidRPr="00BF0B36">
        <w:t xml:space="preserve"> </w:t>
      </w:r>
      <w:proofErr w:type="spellStart"/>
      <w:r w:rsidRPr="00BF0B36">
        <w:t>області</w:t>
      </w:r>
      <w:proofErr w:type="spellEnd"/>
      <w:r w:rsidRPr="00BF0B36">
        <w:t xml:space="preserve"> стала </w:t>
      </w:r>
      <w:proofErr w:type="spellStart"/>
      <w:r w:rsidRPr="00BF0B36">
        <w:t>настільки</w:t>
      </w:r>
      <w:proofErr w:type="spellEnd"/>
      <w:r w:rsidRPr="00BF0B36">
        <w:t xml:space="preserve"> велика, </w:t>
      </w:r>
      <w:proofErr w:type="spellStart"/>
      <w:r w:rsidRPr="00BF0B36">
        <w:t>що</w:t>
      </w:r>
      <w:proofErr w:type="spellEnd"/>
      <w:r w:rsidRPr="00BF0B36">
        <w:t xml:space="preserve"> не могла не </w:t>
      </w:r>
      <w:proofErr w:type="spellStart"/>
      <w:r w:rsidRPr="00BF0B36">
        <w:t>вилитис</w:t>
      </w:r>
      <w:r>
        <w:t>я</w:t>
      </w:r>
      <w:proofErr w:type="spellEnd"/>
      <w:r>
        <w:t xml:space="preserve"> в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організаційні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rPr>
          <w:lang w:val="uk-UA"/>
        </w:rPr>
        <w:t>.</w:t>
      </w:r>
    </w:p>
    <w:p w:rsidR="009931A7" w:rsidRDefault="009931A7" w:rsidP="00435563">
      <w:pPr>
        <w:pStyle w:val="a"/>
        <w:rPr>
          <w:lang w:val="uk-UA"/>
        </w:rPr>
      </w:pPr>
      <w:r>
        <w:rPr>
          <w:lang w:val="uk-UA"/>
        </w:rPr>
        <w:t>…</w:t>
      </w:r>
    </w:p>
    <w:p w:rsidR="006512AA" w:rsidRPr="00435563" w:rsidRDefault="00435563" w:rsidP="00435563">
      <w:pPr>
        <w:pStyle w:val="a"/>
        <w:rPr>
          <w:szCs w:val="24"/>
          <w:lang w:val="uk-UA"/>
        </w:rPr>
      </w:pPr>
      <w:r>
        <w:rPr>
          <w:szCs w:val="26"/>
          <w:lang w:val="uk-UA"/>
        </w:rPr>
        <w:t xml:space="preserve">Отже, </w:t>
      </w:r>
      <w:proofErr w:type="spellStart"/>
      <w:r>
        <w:rPr>
          <w:szCs w:val="26"/>
          <w:lang w:val="uk-UA"/>
        </w:rPr>
        <w:t>перелічен</w:t>
      </w:r>
      <w:proofErr w:type="spellEnd"/>
      <w:r w:rsidR="006512AA" w:rsidRPr="00435563">
        <w:rPr>
          <w:szCs w:val="26"/>
        </w:rPr>
        <w:t xml:space="preserve">і </w:t>
      </w:r>
      <w:proofErr w:type="spellStart"/>
      <w:r w:rsidR="006512AA" w:rsidRPr="00435563">
        <w:rPr>
          <w:szCs w:val="26"/>
        </w:rPr>
        <w:t>міжнародно-правові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акти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передбачають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гуманне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поводження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із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засудженими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злочинцями</w:t>
      </w:r>
      <w:proofErr w:type="spellEnd"/>
      <w:r w:rsidR="006512AA" w:rsidRPr="00435563">
        <w:rPr>
          <w:szCs w:val="26"/>
        </w:rPr>
        <w:t xml:space="preserve">, а </w:t>
      </w:r>
      <w:proofErr w:type="spellStart"/>
      <w:r w:rsidR="006512AA" w:rsidRPr="00435563">
        <w:rPr>
          <w:szCs w:val="26"/>
        </w:rPr>
        <w:t>гуманізація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кримінальних</w:t>
      </w:r>
      <w:proofErr w:type="spellEnd"/>
      <w:r w:rsidR="006512AA" w:rsidRPr="00435563">
        <w:rPr>
          <w:szCs w:val="26"/>
        </w:rPr>
        <w:t xml:space="preserve"> </w:t>
      </w:r>
      <w:proofErr w:type="spellStart"/>
      <w:r w:rsidR="006512AA" w:rsidRPr="00435563">
        <w:rPr>
          <w:szCs w:val="26"/>
        </w:rPr>
        <w:t>покарань</w:t>
      </w:r>
      <w:proofErr w:type="spellEnd"/>
      <w:r>
        <w:rPr>
          <w:szCs w:val="24"/>
          <w:lang w:val="uk-UA"/>
        </w:rPr>
        <w:t xml:space="preserve"> </w:t>
      </w:r>
      <w:r w:rsidR="006512AA" w:rsidRPr="00435563">
        <w:rPr>
          <w:szCs w:val="27"/>
        </w:rPr>
        <w:t xml:space="preserve">– </w:t>
      </w:r>
      <w:proofErr w:type="spellStart"/>
      <w:r w:rsidR="006512AA" w:rsidRPr="00435563">
        <w:rPr>
          <w:szCs w:val="27"/>
        </w:rPr>
        <w:t>це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основна</w:t>
      </w:r>
      <w:proofErr w:type="spellEnd"/>
      <w:r w:rsidR="006512AA" w:rsidRPr="00435563">
        <w:rPr>
          <w:szCs w:val="27"/>
        </w:rPr>
        <w:t xml:space="preserve"> мета </w:t>
      </w:r>
      <w:proofErr w:type="spellStart"/>
      <w:r w:rsidR="006512AA" w:rsidRPr="00435563">
        <w:rPr>
          <w:szCs w:val="27"/>
        </w:rPr>
        <w:t>європейського</w:t>
      </w:r>
      <w:proofErr w:type="spellEnd"/>
      <w:r w:rsidR="006512AA" w:rsidRPr="00435563">
        <w:rPr>
          <w:szCs w:val="27"/>
        </w:rPr>
        <w:t xml:space="preserve"> та </w:t>
      </w:r>
      <w:proofErr w:type="spellStart"/>
      <w:r w:rsidR="006512AA" w:rsidRPr="00435563">
        <w:rPr>
          <w:szCs w:val="27"/>
        </w:rPr>
        <w:t>світового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співтовариства</w:t>
      </w:r>
      <w:proofErr w:type="spellEnd"/>
      <w:r w:rsidR="00827E15">
        <w:rPr>
          <w:szCs w:val="27"/>
        </w:rPr>
        <w:t xml:space="preserve"> в </w:t>
      </w:r>
      <w:proofErr w:type="spellStart"/>
      <w:r w:rsidR="00827E15">
        <w:rPr>
          <w:szCs w:val="27"/>
        </w:rPr>
        <w:t>цілому</w:t>
      </w:r>
      <w:proofErr w:type="spellEnd"/>
      <w:r w:rsidR="00827E15">
        <w:rPr>
          <w:szCs w:val="27"/>
        </w:rPr>
        <w:t xml:space="preserve"> у </w:t>
      </w:r>
      <w:proofErr w:type="spellStart"/>
      <w:r w:rsidR="00827E15">
        <w:rPr>
          <w:szCs w:val="27"/>
        </w:rPr>
        <w:t>зв’язку</w:t>
      </w:r>
      <w:proofErr w:type="spellEnd"/>
      <w:r w:rsidR="00827E15">
        <w:rPr>
          <w:szCs w:val="27"/>
        </w:rPr>
        <w:t xml:space="preserve"> з </w:t>
      </w:r>
      <w:proofErr w:type="spellStart"/>
      <w:r w:rsidR="00827E15">
        <w:rPr>
          <w:szCs w:val="27"/>
        </w:rPr>
        <w:t>тим</w:t>
      </w:r>
      <w:proofErr w:type="spellEnd"/>
      <w:r w:rsidR="00827E15">
        <w:rPr>
          <w:szCs w:val="27"/>
        </w:rPr>
        <w:t xml:space="preserve">, </w:t>
      </w:r>
      <w:proofErr w:type="spellStart"/>
      <w:r w:rsidR="00827E15">
        <w:rPr>
          <w:szCs w:val="27"/>
        </w:rPr>
        <w:t>що</w:t>
      </w:r>
      <w:proofErr w:type="spellEnd"/>
      <w:r w:rsidR="00827E15">
        <w:rPr>
          <w:szCs w:val="27"/>
        </w:rPr>
        <w:t xml:space="preserve"> </w:t>
      </w:r>
      <w:proofErr w:type="spellStart"/>
      <w:r w:rsidR="00827E15">
        <w:rPr>
          <w:szCs w:val="27"/>
        </w:rPr>
        <w:t>р</w:t>
      </w:r>
      <w:r w:rsidR="006512AA" w:rsidRPr="00435563">
        <w:rPr>
          <w:szCs w:val="27"/>
        </w:rPr>
        <w:t>івень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розвитку</w:t>
      </w:r>
      <w:proofErr w:type="spellEnd"/>
      <w:r w:rsidR="006512AA" w:rsidRPr="00435563">
        <w:rPr>
          <w:szCs w:val="27"/>
        </w:rPr>
        <w:t xml:space="preserve"> кожного </w:t>
      </w:r>
      <w:proofErr w:type="spellStart"/>
      <w:r w:rsidR="006512AA" w:rsidRPr="00435563">
        <w:rPr>
          <w:szCs w:val="27"/>
        </w:rPr>
        <w:t>суспільства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визначається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ставленням</w:t>
      </w:r>
      <w:proofErr w:type="spellEnd"/>
      <w:r w:rsidR="006512AA" w:rsidRPr="00435563">
        <w:rPr>
          <w:szCs w:val="27"/>
        </w:rPr>
        <w:t xml:space="preserve"> до </w:t>
      </w:r>
      <w:proofErr w:type="spellStart"/>
      <w:r w:rsidR="006512AA" w:rsidRPr="00435563">
        <w:rPr>
          <w:szCs w:val="27"/>
        </w:rPr>
        <w:t>найбільш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соціально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уражених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категорій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населення</w:t>
      </w:r>
      <w:proofErr w:type="spellEnd"/>
      <w:r w:rsidR="006512AA" w:rsidRPr="00435563">
        <w:rPr>
          <w:szCs w:val="27"/>
        </w:rPr>
        <w:t xml:space="preserve">, до </w:t>
      </w:r>
      <w:proofErr w:type="spellStart"/>
      <w:r w:rsidR="006512AA" w:rsidRPr="00435563">
        <w:rPr>
          <w:szCs w:val="27"/>
        </w:rPr>
        <w:t>яких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можна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віднести</w:t>
      </w:r>
      <w:proofErr w:type="spellEnd"/>
      <w:r w:rsidR="006512AA" w:rsidRPr="00435563">
        <w:rPr>
          <w:szCs w:val="27"/>
        </w:rPr>
        <w:t xml:space="preserve"> й осіб, </w:t>
      </w:r>
      <w:proofErr w:type="spellStart"/>
      <w:r w:rsidR="006512AA" w:rsidRPr="00435563">
        <w:rPr>
          <w:szCs w:val="27"/>
        </w:rPr>
        <w:t>засуджених</w:t>
      </w:r>
      <w:proofErr w:type="spellEnd"/>
      <w:r w:rsidR="006512AA" w:rsidRPr="00435563">
        <w:rPr>
          <w:szCs w:val="27"/>
        </w:rPr>
        <w:t xml:space="preserve"> до </w:t>
      </w:r>
      <w:proofErr w:type="spellStart"/>
      <w:r w:rsidR="006512AA" w:rsidRPr="00435563">
        <w:rPr>
          <w:szCs w:val="27"/>
        </w:rPr>
        <w:t>відбування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кримінальних</w:t>
      </w:r>
      <w:proofErr w:type="spellEnd"/>
      <w:r w:rsidR="006512AA" w:rsidRPr="00435563">
        <w:rPr>
          <w:szCs w:val="27"/>
        </w:rPr>
        <w:t xml:space="preserve"> </w:t>
      </w:r>
      <w:proofErr w:type="spellStart"/>
      <w:r w:rsidR="006512AA" w:rsidRPr="00435563">
        <w:rPr>
          <w:szCs w:val="27"/>
        </w:rPr>
        <w:t>покарань</w:t>
      </w:r>
      <w:proofErr w:type="spellEnd"/>
      <w:r w:rsidR="006512AA" w:rsidRPr="00435563">
        <w:rPr>
          <w:szCs w:val="27"/>
        </w:rPr>
        <w:t>.</w:t>
      </w:r>
    </w:p>
    <w:p w:rsidR="00EE2474" w:rsidRPr="00D04439" w:rsidRDefault="00EE2474" w:rsidP="00EE2474">
      <w:pPr>
        <w:pStyle w:val="a"/>
        <w:jc w:val="center"/>
        <w:rPr>
          <w:b/>
          <w:shd w:val="clear" w:color="auto" w:fill="FFFFFF"/>
        </w:rPr>
      </w:pPr>
      <w:r w:rsidRPr="00EE2474">
        <w:br/>
      </w:r>
      <w:r w:rsidRPr="00EE2474">
        <w:rPr>
          <w:b/>
          <w:shd w:val="clear" w:color="auto" w:fill="FFFFFF"/>
        </w:rPr>
        <w:t xml:space="preserve">1.2. </w:t>
      </w:r>
      <w:proofErr w:type="spellStart"/>
      <w:r w:rsidRPr="00EE2474">
        <w:rPr>
          <w:b/>
          <w:shd w:val="clear" w:color="auto" w:fill="FFFFFF"/>
        </w:rPr>
        <w:t>Розвиток</w:t>
      </w:r>
      <w:proofErr w:type="spellEnd"/>
      <w:r w:rsidRPr="00EE2474">
        <w:rPr>
          <w:b/>
          <w:shd w:val="clear" w:color="auto" w:fill="FFFFFF"/>
        </w:rPr>
        <w:t xml:space="preserve"> </w:t>
      </w:r>
      <w:proofErr w:type="spellStart"/>
      <w:r w:rsidRPr="00EE2474">
        <w:rPr>
          <w:b/>
          <w:shd w:val="clear" w:color="auto" w:fill="FFFFFF"/>
        </w:rPr>
        <w:t>міжнародної</w:t>
      </w:r>
      <w:proofErr w:type="spellEnd"/>
      <w:r w:rsidRPr="00EE2474">
        <w:rPr>
          <w:b/>
          <w:shd w:val="clear" w:color="auto" w:fill="FFFFFF"/>
        </w:rPr>
        <w:t xml:space="preserve"> </w:t>
      </w:r>
      <w:proofErr w:type="spellStart"/>
      <w:r w:rsidRPr="00EE2474">
        <w:rPr>
          <w:b/>
          <w:shd w:val="clear" w:color="auto" w:fill="FFFFFF"/>
        </w:rPr>
        <w:t>співпраці</w:t>
      </w:r>
      <w:proofErr w:type="spellEnd"/>
      <w:r w:rsidRPr="00EE2474">
        <w:rPr>
          <w:b/>
          <w:shd w:val="clear" w:color="auto" w:fill="FFFFFF"/>
        </w:rPr>
        <w:t xml:space="preserve"> у </w:t>
      </w:r>
      <w:proofErr w:type="spellStart"/>
      <w:r w:rsidRPr="00EE2474">
        <w:rPr>
          <w:b/>
          <w:shd w:val="clear" w:color="auto" w:fill="FFFFFF"/>
        </w:rPr>
        <w:t>другій</w:t>
      </w:r>
      <w:proofErr w:type="spellEnd"/>
      <w:r w:rsidRPr="00EE2474">
        <w:rPr>
          <w:b/>
          <w:shd w:val="clear" w:color="auto" w:fill="FFFFFF"/>
        </w:rPr>
        <w:t xml:space="preserve"> </w:t>
      </w:r>
      <w:proofErr w:type="spellStart"/>
      <w:r w:rsidRPr="00EE2474">
        <w:rPr>
          <w:b/>
          <w:shd w:val="clear" w:color="auto" w:fill="FFFFFF"/>
        </w:rPr>
        <w:t>половині</w:t>
      </w:r>
      <w:proofErr w:type="spellEnd"/>
      <w:r w:rsidRPr="00EE2474">
        <w:rPr>
          <w:b/>
          <w:shd w:val="clear" w:color="auto" w:fill="FFFFFF"/>
        </w:rPr>
        <w:t xml:space="preserve"> ХХ – </w:t>
      </w:r>
      <w:proofErr w:type="spellStart"/>
      <w:r w:rsidRPr="00EE2474">
        <w:rPr>
          <w:b/>
          <w:shd w:val="clear" w:color="auto" w:fill="FFFFFF"/>
        </w:rPr>
        <w:t>першій</w:t>
      </w:r>
      <w:proofErr w:type="spellEnd"/>
      <w:r w:rsidRPr="00EE2474">
        <w:rPr>
          <w:b/>
          <w:shd w:val="clear" w:color="auto" w:fill="FFFFFF"/>
        </w:rPr>
        <w:t xml:space="preserve"> </w:t>
      </w:r>
      <w:proofErr w:type="spellStart"/>
      <w:r w:rsidRPr="00EE2474">
        <w:rPr>
          <w:b/>
          <w:shd w:val="clear" w:color="auto" w:fill="FFFFFF"/>
        </w:rPr>
        <w:t>половині</w:t>
      </w:r>
      <w:proofErr w:type="spellEnd"/>
      <w:r w:rsidRPr="00EE2474">
        <w:rPr>
          <w:b/>
          <w:shd w:val="clear" w:color="auto" w:fill="FFFFFF"/>
        </w:rPr>
        <w:t xml:space="preserve"> ХІХ </w:t>
      </w:r>
      <w:proofErr w:type="spellStart"/>
      <w:r w:rsidRPr="00EE2474">
        <w:rPr>
          <w:b/>
          <w:shd w:val="clear" w:color="auto" w:fill="FFFFFF"/>
        </w:rPr>
        <w:t>століття</w:t>
      </w:r>
      <w:proofErr w:type="spellEnd"/>
    </w:p>
    <w:p w:rsidR="00EE2474" w:rsidRDefault="00EE2474" w:rsidP="00EE2474">
      <w:pPr>
        <w:pStyle w:val="a"/>
        <w:jc w:val="center"/>
        <w:rPr>
          <w:b/>
          <w:shd w:val="clear" w:color="auto" w:fill="FFFFFF"/>
          <w:lang w:val="uk-UA"/>
        </w:rPr>
      </w:pPr>
    </w:p>
    <w:p w:rsidR="002F0E50" w:rsidRDefault="00A4129A" w:rsidP="009931A7">
      <w:pPr>
        <w:pStyle w:val="a"/>
        <w:rPr>
          <w:lang w:val="uk-UA"/>
        </w:rPr>
      </w:pPr>
      <w:r w:rsidRPr="00A4129A">
        <w:rPr>
          <w:lang w:val="uk-UA"/>
        </w:rPr>
        <w:t>Сучасний стан міжнародної співпраці з проблем пенітенціарної діяльності варто розглядати як продукт копіткої, плідної співпраці багатьох поколінь вчених, практиків, представників неурядових організацій, які сприяли затвердженню гуманістичних засад розбудови цивілізованої системи виконання кримінальних покарань.</w:t>
      </w:r>
      <w:r w:rsidR="009C3BB1" w:rsidRPr="009C3BB1">
        <w:rPr>
          <w:lang w:val="uk-UA"/>
        </w:rPr>
        <w:t xml:space="preserve"> </w:t>
      </w:r>
      <w:r w:rsidR="009931A7">
        <w:rPr>
          <w:lang w:val="uk-UA"/>
        </w:rPr>
        <w:t>…</w:t>
      </w:r>
    </w:p>
    <w:p w:rsidR="009931A7" w:rsidRPr="002F0E50" w:rsidRDefault="009931A7" w:rsidP="009931A7">
      <w:pPr>
        <w:pStyle w:val="a"/>
        <w:rPr>
          <w:shd w:val="clear" w:color="auto" w:fill="FFFFFF"/>
          <w:lang w:val="uk-UA"/>
        </w:rPr>
      </w:pPr>
      <w:r>
        <w:rPr>
          <w:lang w:val="uk-UA"/>
        </w:rPr>
        <w:t>…</w:t>
      </w:r>
    </w:p>
    <w:p w:rsidR="002F0E50" w:rsidRPr="002F0E50" w:rsidRDefault="002F0E50" w:rsidP="002F0E50">
      <w:pPr>
        <w:pStyle w:val="a"/>
        <w:rPr>
          <w:shd w:val="clear" w:color="auto" w:fill="FFFFFF"/>
          <w:lang w:val="uk-UA"/>
        </w:rPr>
      </w:pPr>
      <w:r w:rsidRPr="002F0E50">
        <w:rPr>
          <w:shd w:val="clear" w:color="auto" w:fill="FFFFFF"/>
        </w:rPr>
        <w:t xml:space="preserve">Не </w:t>
      </w:r>
      <w:proofErr w:type="spellStart"/>
      <w:r w:rsidRPr="002F0E50">
        <w:rPr>
          <w:shd w:val="clear" w:color="auto" w:fill="FFFFFF"/>
        </w:rPr>
        <w:t>випадково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Пояснювальна</w:t>
      </w:r>
      <w:proofErr w:type="spellEnd"/>
      <w:r w:rsidRPr="002F0E50">
        <w:rPr>
          <w:shd w:val="clear" w:color="auto" w:fill="FFFFFF"/>
        </w:rPr>
        <w:t xml:space="preserve"> записка до </w:t>
      </w:r>
      <w:proofErr w:type="spellStart"/>
      <w:r w:rsidRPr="002F0E50">
        <w:rPr>
          <w:shd w:val="clear" w:color="auto" w:fill="FFFFFF"/>
        </w:rPr>
        <w:t>Європейських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пенітенціарних</w:t>
      </w:r>
      <w:proofErr w:type="spellEnd"/>
      <w:r w:rsidRPr="002F0E50">
        <w:rPr>
          <w:shd w:val="clear" w:color="auto" w:fill="FFFFFF"/>
        </w:rPr>
        <w:t xml:space="preserve"> правил</w:t>
      </w:r>
      <w:r>
        <w:rPr>
          <w:shd w:val="clear" w:color="auto" w:fill="FFFFFF"/>
          <w:vertAlign w:val="superscript"/>
          <w:lang w:val="uk-UA"/>
        </w:rPr>
        <w:t xml:space="preserve"> </w:t>
      </w:r>
      <w:proofErr w:type="spellStart"/>
      <w:r w:rsidRPr="002F0E50">
        <w:rPr>
          <w:shd w:val="clear" w:color="auto" w:fill="FFFFFF"/>
        </w:rPr>
        <w:t>містить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окремий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розділ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під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назвою</w:t>
      </w:r>
      <w:proofErr w:type="spellEnd"/>
      <w:r w:rsidRPr="002F0E50">
        <w:rPr>
          <w:shd w:val="clear" w:color="auto" w:fill="FFFFFF"/>
        </w:rPr>
        <w:t xml:space="preserve"> „</w:t>
      </w:r>
      <w:proofErr w:type="spellStart"/>
      <w:r w:rsidRPr="002F0E50">
        <w:rPr>
          <w:shd w:val="clear" w:color="auto" w:fill="FFFFFF"/>
        </w:rPr>
        <w:t>Історія</w:t>
      </w:r>
      <w:proofErr w:type="spellEnd"/>
      <w:r w:rsidRPr="002F0E50">
        <w:rPr>
          <w:shd w:val="clear" w:color="auto" w:fill="FFFFFF"/>
        </w:rPr>
        <w:t xml:space="preserve">, </w:t>
      </w:r>
      <w:proofErr w:type="spellStart"/>
      <w:r w:rsidRPr="002F0E50">
        <w:rPr>
          <w:shd w:val="clear" w:color="auto" w:fill="FFFFFF"/>
        </w:rPr>
        <w:t>філософія</w:t>
      </w:r>
      <w:proofErr w:type="spellEnd"/>
      <w:r w:rsidRPr="002F0E50">
        <w:rPr>
          <w:shd w:val="clear" w:color="auto" w:fill="FFFFFF"/>
        </w:rPr>
        <w:t xml:space="preserve"> і </w:t>
      </w:r>
      <w:proofErr w:type="spellStart"/>
      <w:r w:rsidRPr="002F0E50">
        <w:rPr>
          <w:shd w:val="clear" w:color="auto" w:fill="FFFFFF"/>
        </w:rPr>
        <w:t>розвиток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Європейських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пенітенціарних</w:t>
      </w:r>
      <w:proofErr w:type="spellEnd"/>
      <w:r w:rsidRPr="002F0E50">
        <w:rPr>
          <w:shd w:val="clear" w:color="auto" w:fill="FFFFFF"/>
        </w:rPr>
        <w:t xml:space="preserve"> правил”, де </w:t>
      </w:r>
      <w:proofErr w:type="spellStart"/>
      <w:r w:rsidRPr="002F0E50">
        <w:rPr>
          <w:shd w:val="clear" w:color="auto" w:fill="FFFFFF"/>
        </w:rPr>
        <w:t>надається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загальний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огляд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основних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етапів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розвитку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міжнародного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співробітництва</w:t>
      </w:r>
      <w:proofErr w:type="spellEnd"/>
      <w:r w:rsidRPr="002F0E50">
        <w:rPr>
          <w:shd w:val="clear" w:color="auto" w:fill="FFFFFF"/>
        </w:rPr>
        <w:t xml:space="preserve"> у </w:t>
      </w:r>
      <w:proofErr w:type="spellStart"/>
      <w:r w:rsidRPr="002F0E50">
        <w:rPr>
          <w:shd w:val="clear" w:color="auto" w:fill="FFFFFF"/>
        </w:rPr>
        <w:t>цій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галузі</w:t>
      </w:r>
      <w:proofErr w:type="spellEnd"/>
      <w:r w:rsidRPr="002F0E50">
        <w:rPr>
          <w:shd w:val="clear" w:color="auto" w:fill="FFFFFF"/>
        </w:rPr>
        <w:t xml:space="preserve">, а </w:t>
      </w:r>
      <w:proofErr w:type="spellStart"/>
      <w:r w:rsidRPr="002F0E50">
        <w:rPr>
          <w:shd w:val="clear" w:color="auto" w:fill="FFFFFF"/>
        </w:rPr>
        <w:t>також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зазначається</w:t>
      </w:r>
      <w:proofErr w:type="spellEnd"/>
      <w:r w:rsidRPr="002F0E50">
        <w:rPr>
          <w:shd w:val="clear" w:color="auto" w:fill="FFFFFF"/>
        </w:rPr>
        <w:t xml:space="preserve">, </w:t>
      </w:r>
      <w:proofErr w:type="spellStart"/>
      <w:r w:rsidRPr="002F0E50">
        <w:rPr>
          <w:shd w:val="clear" w:color="auto" w:fill="FFFFFF"/>
        </w:rPr>
        <w:t>що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чинні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міжнародні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стандарти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поводження</w:t>
      </w:r>
      <w:proofErr w:type="spellEnd"/>
      <w:r w:rsidRPr="002F0E50">
        <w:rPr>
          <w:shd w:val="clear" w:color="auto" w:fill="FFFFFF"/>
        </w:rPr>
        <w:t xml:space="preserve"> з </w:t>
      </w:r>
      <w:proofErr w:type="spellStart"/>
      <w:r w:rsidRPr="002F0E50">
        <w:rPr>
          <w:shd w:val="clear" w:color="auto" w:fill="FFFFFF"/>
        </w:rPr>
        <w:t>в’язнями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беруть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свій</w:t>
      </w:r>
      <w:proofErr w:type="spellEnd"/>
      <w:r w:rsidRPr="002F0E50">
        <w:rPr>
          <w:shd w:val="clear" w:color="auto" w:fill="FFFFFF"/>
        </w:rPr>
        <w:t xml:space="preserve"> початок від </w:t>
      </w:r>
      <w:proofErr w:type="spellStart"/>
      <w:r w:rsidRPr="002F0E50">
        <w:rPr>
          <w:shd w:val="clear" w:color="auto" w:fill="FFFFFF"/>
        </w:rPr>
        <w:t>зустрічей</w:t>
      </w:r>
      <w:proofErr w:type="spellEnd"/>
      <w:r w:rsidRPr="002F0E50">
        <w:rPr>
          <w:shd w:val="clear" w:color="auto" w:fill="FFFFFF"/>
        </w:rPr>
        <w:t xml:space="preserve"> на </w:t>
      </w:r>
      <w:proofErr w:type="spellStart"/>
      <w:r w:rsidRPr="002F0E50">
        <w:rPr>
          <w:shd w:val="clear" w:color="auto" w:fill="FFFFFF"/>
        </w:rPr>
        <w:t>міжнародному</w:t>
      </w:r>
      <w:proofErr w:type="spellEnd"/>
      <w:r w:rsidRPr="002F0E50">
        <w:rPr>
          <w:shd w:val="clear" w:color="auto" w:fill="FFFFFF"/>
        </w:rPr>
        <w:t xml:space="preserve"> </w:t>
      </w:r>
      <w:proofErr w:type="spellStart"/>
      <w:r w:rsidRPr="002F0E50">
        <w:rPr>
          <w:shd w:val="clear" w:color="auto" w:fill="FFFFFF"/>
        </w:rPr>
        <w:t>рівні</w:t>
      </w:r>
      <w:proofErr w:type="spellEnd"/>
      <w:r w:rsidRPr="002F0E50">
        <w:rPr>
          <w:shd w:val="clear" w:color="auto" w:fill="FFFFFF"/>
        </w:rPr>
        <w:t xml:space="preserve"> з проблем </w:t>
      </w:r>
      <w:proofErr w:type="spellStart"/>
      <w:r w:rsidRPr="002F0E50">
        <w:rPr>
          <w:shd w:val="clear" w:color="auto" w:fill="FFFFFF"/>
        </w:rPr>
        <w:t>кримінального</w:t>
      </w:r>
      <w:proofErr w:type="spellEnd"/>
      <w:r w:rsidRPr="002F0E50">
        <w:rPr>
          <w:shd w:val="clear" w:color="auto" w:fill="FFFFFF"/>
        </w:rPr>
        <w:t xml:space="preserve"> права та </w:t>
      </w:r>
      <w:proofErr w:type="spellStart"/>
      <w:r w:rsidRPr="002F0E50">
        <w:rPr>
          <w:shd w:val="clear" w:color="auto" w:fill="FFFFFF"/>
        </w:rPr>
        <w:t>пенітенціарії</w:t>
      </w:r>
      <w:proofErr w:type="spellEnd"/>
      <w:r w:rsidRPr="002F0E50">
        <w:rPr>
          <w:shd w:val="clear" w:color="auto" w:fill="FFFFFF"/>
        </w:rPr>
        <w:t xml:space="preserve"> (в </w:t>
      </w:r>
      <w:proofErr w:type="spellStart"/>
      <w:r w:rsidRPr="002F0E50">
        <w:rPr>
          <w:shd w:val="clear" w:color="auto" w:fill="FFFFFF"/>
        </w:rPr>
        <w:t>науці</w:t>
      </w:r>
      <w:proofErr w:type="spellEnd"/>
      <w:r w:rsidRPr="002F0E50">
        <w:rPr>
          <w:shd w:val="clear" w:color="auto" w:fill="FFFFFF"/>
        </w:rPr>
        <w:t xml:space="preserve"> XІX ст.  „</w:t>
      </w:r>
      <w:proofErr w:type="spellStart"/>
      <w:r w:rsidRPr="002F0E50">
        <w:rPr>
          <w:shd w:val="clear" w:color="auto" w:fill="FFFFFF"/>
        </w:rPr>
        <w:t>Тюрмознавства</w:t>
      </w:r>
      <w:proofErr w:type="spellEnd"/>
      <w:r w:rsidRPr="002F0E50">
        <w:rPr>
          <w:shd w:val="clear" w:color="auto" w:fill="FFFFFF"/>
        </w:rPr>
        <w:t>”</w:t>
      </w:r>
      <w:r w:rsidR="000026B4">
        <w:rPr>
          <w:shd w:val="clear" w:color="auto" w:fill="FFFFFF"/>
          <w:lang w:val="uk-UA"/>
        </w:rPr>
        <w:t>.</w:t>
      </w:r>
    </w:p>
    <w:p w:rsidR="002F0E50" w:rsidRPr="002F0E50" w:rsidRDefault="002F0E50" w:rsidP="00C84284">
      <w:pPr>
        <w:pStyle w:val="a"/>
        <w:rPr>
          <w:shd w:val="clear" w:color="auto" w:fill="FFFFFF"/>
        </w:rPr>
      </w:pPr>
    </w:p>
    <w:p w:rsidR="005927F4" w:rsidRDefault="005927F4" w:rsidP="00EE2474">
      <w:pPr>
        <w:pStyle w:val="a"/>
        <w:jc w:val="center"/>
        <w:rPr>
          <w:b/>
          <w:shd w:val="clear" w:color="auto" w:fill="FFFFFF"/>
        </w:rPr>
      </w:pPr>
    </w:p>
    <w:p w:rsidR="005927F4" w:rsidRDefault="005927F4" w:rsidP="00EE2474">
      <w:pPr>
        <w:pStyle w:val="a"/>
        <w:jc w:val="center"/>
        <w:rPr>
          <w:b/>
          <w:shd w:val="clear" w:color="auto" w:fill="FFFFFF"/>
        </w:rPr>
      </w:pPr>
    </w:p>
    <w:p w:rsidR="005927F4" w:rsidRDefault="005927F4" w:rsidP="009931A7">
      <w:pPr>
        <w:pStyle w:val="a"/>
        <w:ind w:firstLine="0"/>
        <w:rPr>
          <w:b/>
          <w:shd w:val="clear" w:color="auto" w:fill="FFFFFF"/>
        </w:rPr>
      </w:pPr>
    </w:p>
    <w:p w:rsidR="00EE2474" w:rsidRPr="00EE2474" w:rsidRDefault="0059361E" w:rsidP="00EE2474">
      <w:pPr>
        <w:pStyle w:val="a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РОЗДІЛ</w:t>
      </w:r>
      <w:r w:rsidR="00EE2474">
        <w:rPr>
          <w:b/>
          <w:shd w:val="clear" w:color="auto" w:fill="FFFFFF"/>
        </w:rPr>
        <w:t xml:space="preserve"> 2</w:t>
      </w:r>
    </w:p>
    <w:p w:rsidR="00E63E38" w:rsidRPr="009A7C93" w:rsidRDefault="00E6474C" w:rsidP="009A7C93">
      <w:pPr>
        <w:pStyle w:val="a"/>
        <w:ind w:firstLine="709"/>
        <w:jc w:val="center"/>
        <w:rPr>
          <w:b/>
          <w:shd w:val="clear" w:color="auto" w:fill="FFFFFF"/>
          <w:lang w:val="uk-UA"/>
        </w:rPr>
      </w:pPr>
      <w:r w:rsidRPr="009A7C93">
        <w:rPr>
          <w:b/>
          <w:shd w:val="clear" w:color="auto" w:fill="FFFFFF"/>
          <w:lang w:val="uk-UA"/>
        </w:rPr>
        <w:t>АКТУАЛЬНІ ПИТАННЯ МІЖНАРОДНОГО СПІВРОБІТНИЦТВА</w:t>
      </w:r>
    </w:p>
    <w:p w:rsidR="009A7C93" w:rsidRDefault="009A7C93" w:rsidP="009A7C93">
      <w:pPr>
        <w:pStyle w:val="a"/>
        <w:ind w:firstLine="709"/>
        <w:rPr>
          <w:lang w:val="uk-UA"/>
        </w:rPr>
      </w:pPr>
    </w:p>
    <w:p w:rsidR="009A7C93" w:rsidRPr="009A7C93" w:rsidRDefault="009A7C93" w:rsidP="009A7C93">
      <w:pPr>
        <w:pStyle w:val="a"/>
        <w:ind w:firstLine="709"/>
        <w:rPr>
          <w:b/>
          <w:shd w:val="clear" w:color="auto" w:fill="FFFFFF"/>
          <w:lang w:val="uk-UA"/>
        </w:rPr>
      </w:pPr>
      <w:r w:rsidRPr="009A7C93">
        <w:rPr>
          <w:b/>
          <w:lang w:val="uk-UA"/>
        </w:rPr>
        <w:t xml:space="preserve">2.1. Правова регламентація </w:t>
      </w:r>
      <w:r w:rsidRPr="009A7C93">
        <w:rPr>
          <w:b/>
          <w:shd w:val="clear" w:color="auto" w:fill="FFFFFF"/>
          <w:lang w:val="uk-UA"/>
        </w:rPr>
        <w:t>міжнародного співробітництва</w:t>
      </w:r>
    </w:p>
    <w:p w:rsidR="009A7C93" w:rsidRPr="009A7C93" w:rsidRDefault="009A7C93" w:rsidP="009A7C93">
      <w:pPr>
        <w:pStyle w:val="a"/>
        <w:ind w:firstLine="709"/>
        <w:rPr>
          <w:b/>
          <w:shd w:val="clear" w:color="auto" w:fill="FFFFFF"/>
          <w:lang w:val="uk-UA"/>
        </w:rPr>
      </w:pPr>
    </w:p>
    <w:p w:rsidR="009A7C93" w:rsidRDefault="009A7C93" w:rsidP="009A7C93">
      <w:pPr>
        <w:pStyle w:val="a"/>
        <w:rPr>
          <w:lang w:val="uk-UA"/>
        </w:rPr>
      </w:pPr>
      <w:r w:rsidRPr="009A7C93">
        <w:rPr>
          <w:lang w:val="uk-UA"/>
        </w:rPr>
        <w:t xml:space="preserve">Сучасне міжнародне співробітництво визначається наскрізним процесом діяльності </w:t>
      </w:r>
      <w:r>
        <w:rPr>
          <w:lang w:val="uk-UA"/>
        </w:rPr>
        <w:t>ДКВС</w:t>
      </w:r>
      <w:r w:rsidRPr="009A7C93">
        <w:rPr>
          <w:lang w:val="uk-UA"/>
        </w:rPr>
        <w:t xml:space="preserve"> України. Згідно зі ст. 5 Закону України «Про Державну кримінально-виконавчу службу України», ця діяльність передбачає взаємоді</w:t>
      </w:r>
      <w:r>
        <w:rPr>
          <w:lang w:val="uk-UA"/>
        </w:rPr>
        <w:t>ю</w:t>
      </w:r>
      <w:r w:rsidRPr="009A7C93">
        <w:rPr>
          <w:lang w:val="uk-UA"/>
        </w:rPr>
        <w:t xml:space="preserve"> з відповідними органами іноземних  держав і міжнародними організаціями на основі міжнародних договорі</w:t>
      </w:r>
      <w:r>
        <w:rPr>
          <w:lang w:val="uk-UA"/>
        </w:rPr>
        <w:t xml:space="preserve">в </w:t>
      </w:r>
      <w:r w:rsidRPr="009A7C93">
        <w:rPr>
          <w:szCs w:val="21"/>
          <w:shd w:val="clear" w:color="auto" w:fill="FFFFFF"/>
          <w:lang w:val="uk-UA"/>
        </w:rPr>
        <w:t>[</w:t>
      </w:r>
      <w:r w:rsidR="000165E8">
        <w:rPr>
          <w:szCs w:val="21"/>
          <w:shd w:val="clear" w:color="auto" w:fill="FFFFFF"/>
          <w:lang w:val="uk-UA"/>
        </w:rPr>
        <w:t>17</w:t>
      </w:r>
      <w:r>
        <w:rPr>
          <w:szCs w:val="21"/>
          <w:shd w:val="clear" w:color="auto" w:fill="FFFFFF"/>
          <w:lang w:val="uk-UA"/>
        </w:rPr>
        <w:t>, ст. 5</w:t>
      </w:r>
      <w:r w:rsidRPr="009A7C93">
        <w:rPr>
          <w:szCs w:val="21"/>
          <w:shd w:val="clear" w:color="auto" w:fill="FFFFFF"/>
          <w:lang w:val="uk-UA"/>
        </w:rPr>
        <w:t>].</w:t>
      </w:r>
      <w:r>
        <w:rPr>
          <w:lang w:val="uk-UA"/>
        </w:rPr>
        <w:t xml:space="preserve"> </w:t>
      </w:r>
      <w:r w:rsidRPr="009A7C93">
        <w:rPr>
          <w:lang w:val="uk-UA"/>
        </w:rPr>
        <w:t xml:space="preserve">Водночас міжнародна діяльність </w:t>
      </w:r>
      <w:r>
        <w:rPr>
          <w:lang w:val="uk-UA"/>
        </w:rPr>
        <w:t>ДКВС</w:t>
      </w:r>
      <w:r w:rsidRPr="009A7C93">
        <w:rPr>
          <w:lang w:val="uk-UA"/>
        </w:rPr>
        <w:t xml:space="preserve"> залишається важливою складовою зовнішньої політики держави з метою реалізації міжнародних стандартів дотримання прав громадян у пенітенціарній системі.</w:t>
      </w:r>
    </w:p>
    <w:p w:rsidR="009931A7" w:rsidRDefault="009931A7" w:rsidP="00EE2474">
      <w:pPr>
        <w:pStyle w:val="a"/>
        <w:rPr>
          <w:lang w:val="uk-UA"/>
        </w:rPr>
      </w:pPr>
      <w:r>
        <w:rPr>
          <w:lang w:val="uk-UA"/>
        </w:rPr>
        <w:t>…</w:t>
      </w:r>
    </w:p>
    <w:p w:rsidR="00EE2474" w:rsidRDefault="009A7C93" w:rsidP="00EE2474">
      <w:pPr>
        <w:pStyle w:val="a"/>
        <w:rPr>
          <w:lang w:val="uk-UA"/>
        </w:rPr>
      </w:pPr>
      <w:r>
        <w:rPr>
          <w:lang w:val="uk-UA"/>
        </w:rPr>
        <w:t>Отже, с</w:t>
      </w:r>
      <w:r w:rsidRPr="009A7C93">
        <w:rPr>
          <w:lang w:val="uk-UA"/>
        </w:rPr>
        <w:t xml:space="preserve">півробітництво Державної кримінально-виконавчої служби України з міжнародними організаціями, фондами, пенітенціарними відомствами та неурядовими інституціями зарубіжних країн здійснюється на підставі статті 5 Закону України "Про Державну </w:t>
      </w:r>
      <w:proofErr w:type="spellStart"/>
      <w:r w:rsidRPr="009A7C93">
        <w:rPr>
          <w:lang w:val="uk-UA"/>
        </w:rPr>
        <w:t>кримінальновиконавчу</w:t>
      </w:r>
      <w:proofErr w:type="spellEnd"/>
      <w:r w:rsidRPr="009A7C93">
        <w:rPr>
          <w:lang w:val="uk-UA"/>
        </w:rPr>
        <w:t xml:space="preserve"> служби України".</w:t>
      </w:r>
    </w:p>
    <w:p w:rsidR="002D31CC" w:rsidRDefault="002D31CC" w:rsidP="00EE2474">
      <w:pPr>
        <w:pStyle w:val="a"/>
        <w:rPr>
          <w:shd w:val="clear" w:color="auto" w:fill="FFFFFF"/>
          <w:lang w:val="uk-UA"/>
        </w:rPr>
      </w:pPr>
    </w:p>
    <w:p w:rsidR="0060295F" w:rsidRDefault="002D31CC" w:rsidP="00EE2474">
      <w:pPr>
        <w:pStyle w:val="a"/>
        <w:rPr>
          <w:b/>
          <w:shd w:val="clear" w:color="auto" w:fill="FFFFFF"/>
          <w:lang w:val="uk-UA"/>
        </w:rPr>
      </w:pPr>
      <w:r w:rsidRPr="0060295F">
        <w:rPr>
          <w:b/>
          <w:shd w:val="clear" w:color="auto" w:fill="FFFFFF"/>
          <w:lang w:val="uk-UA"/>
        </w:rPr>
        <w:t>2.</w:t>
      </w:r>
      <w:r w:rsidR="005927F4">
        <w:rPr>
          <w:b/>
          <w:shd w:val="clear" w:color="auto" w:fill="FFFFFF"/>
          <w:lang w:val="uk-UA"/>
        </w:rPr>
        <w:t>2</w:t>
      </w:r>
      <w:r w:rsidRPr="0060295F">
        <w:rPr>
          <w:b/>
          <w:shd w:val="clear" w:color="auto" w:fill="FFFFFF"/>
          <w:lang w:val="uk-UA"/>
        </w:rPr>
        <w:t xml:space="preserve">. Міжнародне співробітництво </w:t>
      </w:r>
      <w:r w:rsidR="008504F3">
        <w:rPr>
          <w:b/>
          <w:shd w:val="clear" w:color="auto" w:fill="FFFFFF"/>
          <w:lang w:val="uk-UA"/>
        </w:rPr>
        <w:t xml:space="preserve">в сфері захисту прав засуджених </w:t>
      </w:r>
    </w:p>
    <w:p w:rsidR="008504F3" w:rsidRDefault="008504F3" w:rsidP="00EE2474">
      <w:pPr>
        <w:pStyle w:val="a"/>
        <w:rPr>
          <w:shd w:val="clear" w:color="auto" w:fill="FFFFFF"/>
          <w:lang w:val="uk-UA"/>
        </w:rPr>
      </w:pPr>
    </w:p>
    <w:p w:rsidR="0060295F" w:rsidRPr="0060295F" w:rsidRDefault="0060295F" w:rsidP="0060295F">
      <w:pPr>
        <w:pStyle w:val="a"/>
        <w:rPr>
          <w:shd w:val="clear" w:color="auto" w:fill="FFFFFF"/>
          <w:lang w:val="uk-UA"/>
        </w:rPr>
      </w:pPr>
      <w:r w:rsidRPr="0060295F">
        <w:rPr>
          <w:shd w:val="clear" w:color="auto" w:fill="FFFFFF"/>
          <w:lang w:val="uk-UA"/>
        </w:rPr>
        <w:t>У результаті міжнародного співробітництва у сфері прав людини до системи виконання покарань розробляються і приймаються положення, які в сучасній пенітенціарній теорії іменуються міжнародними стандартами поводження із засудженими.</w:t>
      </w:r>
    </w:p>
    <w:p w:rsidR="0060295F" w:rsidRPr="0060295F" w:rsidRDefault="0060295F" w:rsidP="0060295F">
      <w:pPr>
        <w:pStyle w:val="a"/>
        <w:rPr>
          <w:shd w:val="clear" w:color="auto" w:fill="FFFFFF"/>
          <w:lang w:val="uk-UA"/>
        </w:rPr>
      </w:pPr>
      <w:r w:rsidRPr="0060295F">
        <w:rPr>
          <w:shd w:val="clear" w:color="auto" w:fill="FFFFFF"/>
          <w:lang w:val="uk-UA"/>
        </w:rPr>
        <w:t>Міжнародні стандарти поводження із засудженими - це прийняті на міжнародному рівні норми, принципи і рекомендації в галузі виконання покарань і діяльності органів і установ виконання покарань. У них сконцентрований світовий досвід кримінально-виконавчої практики, гуманістичні тенденції системи розвитку покарань [</w:t>
      </w:r>
      <w:r w:rsidR="000165E8">
        <w:rPr>
          <w:shd w:val="clear" w:color="auto" w:fill="FFFFFF"/>
          <w:lang w:val="uk-UA"/>
        </w:rPr>
        <w:t>16</w:t>
      </w:r>
      <w:r w:rsidRPr="0060295F">
        <w:rPr>
          <w:shd w:val="clear" w:color="auto" w:fill="FFFFFF"/>
          <w:lang w:val="uk-UA"/>
        </w:rPr>
        <w:t>].</w:t>
      </w:r>
    </w:p>
    <w:p w:rsidR="009931A7" w:rsidRDefault="009931A7" w:rsidP="008504F3">
      <w:pPr>
        <w:pStyle w:val="a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…</w:t>
      </w:r>
    </w:p>
    <w:p w:rsidR="008504F3" w:rsidRDefault="009931A7" w:rsidP="008504F3">
      <w:pPr>
        <w:pStyle w:val="a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lastRenderedPageBreak/>
        <w:t>…</w:t>
      </w:r>
      <w:r w:rsidR="008504F3" w:rsidRPr="008504F3">
        <w:rPr>
          <w:shd w:val="clear" w:color="auto" w:fill="FFFFFF"/>
          <w:lang w:val="uk-UA"/>
        </w:rPr>
        <w:t>Тож відразу після вступу до Ради Європи в Україні почав активно використовуватися міжнародний досвід дотримання прав людини, накопичений у пенітенціарних системах європей</w:t>
      </w:r>
      <w:r w:rsidR="008504F3" w:rsidRPr="008504F3">
        <w:rPr>
          <w:shd w:val="clear" w:color="auto" w:fill="FFFFFF"/>
          <w:lang w:val="uk-UA"/>
        </w:rPr>
        <w:softHyphen/>
        <w:t xml:space="preserve">ських країн. Органи й установи виконання покарань стали більш відкритими для міжнародних правозахисник організацій, що здійснюють контроль за місцями </w:t>
      </w:r>
      <w:proofErr w:type="spellStart"/>
      <w:r w:rsidR="008504F3" w:rsidRPr="008504F3">
        <w:rPr>
          <w:shd w:val="clear" w:color="auto" w:fill="FFFFFF"/>
          <w:lang w:val="uk-UA"/>
        </w:rPr>
        <w:t>позбаатення</w:t>
      </w:r>
      <w:proofErr w:type="spellEnd"/>
      <w:r w:rsidR="008504F3" w:rsidRPr="008504F3">
        <w:rPr>
          <w:shd w:val="clear" w:color="auto" w:fill="FFFFFF"/>
          <w:lang w:val="uk-UA"/>
        </w:rPr>
        <w:t xml:space="preserve"> волі. Налагоджені тісні контакти з Міжнародним Комітетом Червоного Хреста. Європейським комітетом із запобі</w:t>
      </w:r>
      <w:r w:rsidR="008504F3">
        <w:rPr>
          <w:shd w:val="clear" w:color="auto" w:fill="FFFFFF"/>
          <w:lang w:val="uk-UA"/>
        </w:rPr>
        <w:t>гання катуванням і нелюдському поводженню або покаранню Європейським судом.</w:t>
      </w:r>
    </w:p>
    <w:p w:rsidR="005927F4" w:rsidRDefault="005927F4" w:rsidP="005927F4">
      <w:pPr>
        <w:pStyle w:val="a"/>
        <w:ind w:firstLine="709"/>
        <w:rPr>
          <w:shd w:val="clear" w:color="auto" w:fill="FFFFFF"/>
          <w:lang w:val="uk-UA"/>
        </w:rPr>
      </w:pPr>
    </w:p>
    <w:p w:rsidR="002F0E50" w:rsidRDefault="005927F4" w:rsidP="002F0E50">
      <w:pPr>
        <w:pStyle w:val="a"/>
        <w:ind w:firstLine="709"/>
        <w:rPr>
          <w:b/>
          <w:shd w:val="clear" w:color="auto" w:fill="FFFFFF"/>
          <w:lang w:val="uk-UA"/>
        </w:rPr>
      </w:pPr>
      <w:r w:rsidRPr="005927F4">
        <w:rPr>
          <w:b/>
          <w:shd w:val="clear" w:color="auto" w:fill="FFFFFF"/>
          <w:lang w:val="uk-UA"/>
        </w:rPr>
        <w:t>2.3. Співпраця ДКВС з Європейським союзом</w:t>
      </w:r>
    </w:p>
    <w:p w:rsidR="002F0E50" w:rsidRDefault="002F0E50" w:rsidP="002F0E50">
      <w:pPr>
        <w:pStyle w:val="a"/>
        <w:ind w:firstLine="709"/>
        <w:rPr>
          <w:lang w:val="uk-UA"/>
        </w:rPr>
      </w:pPr>
    </w:p>
    <w:p w:rsidR="005927F4" w:rsidRPr="008504F3" w:rsidRDefault="005927F4" w:rsidP="002F0E50">
      <w:pPr>
        <w:pStyle w:val="a"/>
        <w:ind w:firstLine="709"/>
        <w:rPr>
          <w:b/>
          <w:shd w:val="clear" w:color="auto" w:fill="FFFFFF"/>
          <w:lang w:val="uk-UA"/>
        </w:rPr>
      </w:pPr>
      <w:r w:rsidRPr="005927F4">
        <w:rPr>
          <w:lang w:val="uk-UA"/>
        </w:rPr>
        <w:t xml:space="preserve">У період з грудня 2014 року по лютий 2015 року </w:t>
      </w:r>
      <w:r>
        <w:rPr>
          <w:lang w:val="uk-UA"/>
        </w:rPr>
        <w:t xml:space="preserve">були </w:t>
      </w:r>
      <w:r w:rsidRPr="005927F4">
        <w:rPr>
          <w:lang w:val="uk-UA"/>
        </w:rPr>
        <w:t>проведен</w:t>
      </w:r>
      <w:r>
        <w:rPr>
          <w:lang w:val="uk-UA"/>
        </w:rPr>
        <w:t>і</w:t>
      </w:r>
      <w:r w:rsidRPr="005927F4">
        <w:rPr>
          <w:lang w:val="uk-UA"/>
        </w:rPr>
        <w:t xml:space="preserve"> робочі зустрічі з експертами проекту Європейського Союзу "Підтримка реформ у сфері юстиції в Україні" (далі – проект ЄС) щодо узгодження позицій української і європейської сторін для участі у проекті. </w:t>
      </w:r>
      <w:r>
        <w:t xml:space="preserve">В рамках </w:t>
      </w:r>
      <w:proofErr w:type="spellStart"/>
      <w:r>
        <w:t>зазначеного</w:t>
      </w:r>
      <w:proofErr w:type="spellEnd"/>
      <w:r>
        <w:t xml:space="preserve"> проекту взято участь в </w:t>
      </w:r>
      <w:proofErr w:type="spellStart"/>
      <w:r>
        <w:t>розробленні</w:t>
      </w:r>
      <w:proofErr w:type="spellEnd"/>
      <w:r>
        <w:t xml:space="preserve"> </w:t>
      </w:r>
      <w:proofErr w:type="spellStart"/>
      <w:r>
        <w:t>Президентської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реформування</w:t>
      </w:r>
      <w:proofErr w:type="spellEnd"/>
      <w:r>
        <w:t xml:space="preserve"> </w:t>
      </w:r>
      <w:proofErr w:type="spellStart"/>
      <w:r>
        <w:t>судоустрою</w:t>
      </w:r>
      <w:proofErr w:type="spellEnd"/>
      <w:r>
        <w:t xml:space="preserve">, </w:t>
      </w:r>
      <w:proofErr w:type="spellStart"/>
      <w:r>
        <w:t>судочинства</w:t>
      </w:r>
      <w:proofErr w:type="spellEnd"/>
      <w:r>
        <w:t xml:space="preserve"> та </w:t>
      </w:r>
      <w:proofErr w:type="spellStart"/>
      <w:r>
        <w:t>суміжних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на 2015-2020 роки, яка 17 </w:t>
      </w:r>
      <w:proofErr w:type="spellStart"/>
      <w:r>
        <w:t>березня</w:t>
      </w:r>
      <w:proofErr w:type="spellEnd"/>
      <w:r>
        <w:t xml:space="preserve"> </w:t>
      </w:r>
      <w:proofErr w:type="spellStart"/>
      <w:r>
        <w:t>схвалена</w:t>
      </w:r>
      <w:proofErr w:type="spellEnd"/>
      <w:r>
        <w:t xml:space="preserve"> Радою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судової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 xml:space="preserve"> (</w:t>
      </w:r>
      <w:proofErr w:type="spellStart"/>
      <w:r>
        <w:t>утворена</w:t>
      </w:r>
      <w:proofErr w:type="spellEnd"/>
      <w:r>
        <w:t xml:space="preserve"> Указом Президента </w:t>
      </w:r>
      <w:proofErr w:type="spellStart"/>
      <w:r>
        <w:t>України</w:t>
      </w:r>
      <w:proofErr w:type="spellEnd"/>
      <w:r>
        <w:t xml:space="preserve"> від 27 </w:t>
      </w:r>
      <w:proofErr w:type="spellStart"/>
      <w:r>
        <w:t>жовтня</w:t>
      </w:r>
      <w:proofErr w:type="spellEnd"/>
      <w:r>
        <w:t xml:space="preserve"> 2014 року №826), а 20 </w:t>
      </w:r>
      <w:proofErr w:type="spellStart"/>
      <w:r>
        <w:t>травня</w:t>
      </w:r>
      <w:proofErr w:type="spellEnd"/>
      <w:r>
        <w:t xml:space="preserve"> 2015 року </w:t>
      </w:r>
      <w:proofErr w:type="spellStart"/>
      <w:r>
        <w:t>схвалена</w:t>
      </w:r>
      <w:proofErr w:type="spellEnd"/>
      <w:r>
        <w:t xml:space="preserve"> Указом Президента </w:t>
      </w:r>
      <w:proofErr w:type="spellStart"/>
      <w:r>
        <w:t>України</w:t>
      </w:r>
      <w:proofErr w:type="spellEnd"/>
      <w:r>
        <w:t xml:space="preserve"> № 276.</w:t>
      </w:r>
      <w:r>
        <w:rPr>
          <w:lang w:val="uk-UA"/>
        </w:rPr>
        <w:t xml:space="preserve"> </w:t>
      </w:r>
      <w:r w:rsidRPr="008504F3">
        <w:rPr>
          <w:shd w:val="clear" w:color="auto" w:fill="FFFFFF"/>
          <w:lang w:val="uk-UA"/>
        </w:rPr>
        <w:t>[</w:t>
      </w:r>
      <w:r w:rsidR="000165E8">
        <w:rPr>
          <w:shd w:val="clear" w:color="auto" w:fill="FFFFFF"/>
          <w:lang w:val="uk-UA"/>
        </w:rPr>
        <w:t>21</w:t>
      </w:r>
      <w:r w:rsidRPr="008504F3">
        <w:rPr>
          <w:shd w:val="clear" w:color="auto" w:fill="FFFFFF"/>
          <w:lang w:val="uk-UA"/>
        </w:rPr>
        <w:t xml:space="preserve">, с. </w:t>
      </w:r>
      <w:r>
        <w:rPr>
          <w:shd w:val="clear" w:color="auto" w:fill="FFFFFF"/>
          <w:lang w:val="uk-UA"/>
        </w:rPr>
        <w:t>5</w:t>
      </w:r>
      <w:r w:rsidRPr="008504F3">
        <w:rPr>
          <w:shd w:val="clear" w:color="auto" w:fill="FFFFFF"/>
          <w:lang w:val="uk-UA"/>
        </w:rPr>
        <w:t>].</w:t>
      </w:r>
    </w:p>
    <w:p w:rsidR="009931A7" w:rsidRDefault="009931A7" w:rsidP="00C31DF5">
      <w:pPr>
        <w:pStyle w:val="a"/>
        <w:rPr>
          <w:lang w:val="uk-UA"/>
        </w:rPr>
      </w:pPr>
      <w:r>
        <w:rPr>
          <w:lang w:val="uk-UA"/>
        </w:rPr>
        <w:t>…</w:t>
      </w:r>
    </w:p>
    <w:p w:rsidR="002F0E50" w:rsidRPr="002F0E50" w:rsidRDefault="002F0E50" w:rsidP="00C31DF5">
      <w:pPr>
        <w:pStyle w:val="a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ДКВС України також активно співпрацює з Європейським Союзом, зокрема </w:t>
      </w:r>
      <w:r>
        <w:rPr>
          <w:lang w:val="uk-UA"/>
        </w:rPr>
        <w:t>в</w:t>
      </w:r>
      <w:proofErr w:type="spellStart"/>
      <w:r w:rsidRPr="002F0E50">
        <w:t>зято</w:t>
      </w:r>
      <w:proofErr w:type="spellEnd"/>
      <w:r w:rsidRPr="002F0E50">
        <w:t xml:space="preserve"> участь у </w:t>
      </w:r>
      <w:proofErr w:type="spellStart"/>
      <w:r w:rsidRPr="002F0E50">
        <w:t>розробленні</w:t>
      </w:r>
      <w:proofErr w:type="spellEnd"/>
      <w:r w:rsidRPr="002F0E50">
        <w:t xml:space="preserve"> Плану </w:t>
      </w:r>
      <w:proofErr w:type="spellStart"/>
      <w:r w:rsidRPr="002F0E50">
        <w:t>дій</w:t>
      </w:r>
      <w:proofErr w:type="spellEnd"/>
      <w:r w:rsidRPr="002F0E50">
        <w:t xml:space="preserve"> з реалізації </w:t>
      </w:r>
      <w:proofErr w:type="spellStart"/>
      <w:r w:rsidRPr="002F0E50">
        <w:t>положень</w:t>
      </w:r>
      <w:proofErr w:type="spellEnd"/>
      <w:r w:rsidRPr="002F0E50">
        <w:t xml:space="preserve"> </w:t>
      </w:r>
      <w:proofErr w:type="spellStart"/>
      <w:r w:rsidRPr="002F0E50">
        <w:t>Стратегії</w:t>
      </w:r>
      <w:proofErr w:type="spellEnd"/>
      <w:r w:rsidRPr="002F0E50">
        <w:t xml:space="preserve"> на 2015-2020</w:t>
      </w:r>
      <w:r>
        <w:rPr>
          <w:lang w:val="uk-UA"/>
        </w:rPr>
        <w:t>, а також с</w:t>
      </w:r>
      <w:proofErr w:type="spellStart"/>
      <w:r>
        <w:t>тратегії</w:t>
      </w:r>
      <w:proofErr w:type="spellEnd"/>
      <w:r>
        <w:t xml:space="preserve"> </w:t>
      </w:r>
      <w:proofErr w:type="spellStart"/>
      <w:r>
        <w:t>реформування</w:t>
      </w:r>
      <w:proofErr w:type="spellEnd"/>
      <w:r>
        <w:t xml:space="preserve"> </w:t>
      </w:r>
      <w:proofErr w:type="spellStart"/>
      <w:r>
        <w:t>судоустрою</w:t>
      </w:r>
      <w:proofErr w:type="spellEnd"/>
      <w:r>
        <w:t xml:space="preserve">, </w:t>
      </w:r>
      <w:proofErr w:type="spellStart"/>
      <w:r>
        <w:t>судочинства</w:t>
      </w:r>
      <w:proofErr w:type="spellEnd"/>
      <w:r>
        <w:t xml:space="preserve"> та </w:t>
      </w:r>
      <w:proofErr w:type="spellStart"/>
      <w:r>
        <w:t>суміжних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на 2015-2020 роки</w:t>
      </w:r>
      <w:r>
        <w:rPr>
          <w:lang w:val="uk-UA"/>
        </w:rPr>
        <w:t>.</w:t>
      </w:r>
    </w:p>
    <w:p w:rsidR="008504F3" w:rsidRDefault="008504F3" w:rsidP="00C31DF5">
      <w:pPr>
        <w:pStyle w:val="a"/>
        <w:rPr>
          <w:shd w:val="clear" w:color="auto" w:fill="FFFFFF"/>
          <w:lang w:val="uk-UA"/>
        </w:rPr>
      </w:pPr>
    </w:p>
    <w:p w:rsidR="002F0E50" w:rsidRDefault="002F0E50" w:rsidP="00C31DF5">
      <w:pPr>
        <w:pStyle w:val="a"/>
        <w:rPr>
          <w:lang w:val="uk-UA"/>
        </w:rPr>
      </w:pPr>
    </w:p>
    <w:p w:rsidR="00344300" w:rsidRPr="005927F4" w:rsidRDefault="00344300" w:rsidP="00B66579">
      <w:pPr>
        <w:rPr>
          <w:lang w:val="uk-UA" w:eastAsia="uk-UA"/>
        </w:rPr>
      </w:pPr>
    </w:p>
    <w:p w:rsidR="00FA6DDC" w:rsidRPr="001C4290" w:rsidRDefault="00FA6DDC" w:rsidP="00EE2474">
      <w:pPr>
        <w:pStyle w:val="Heading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D50054">
        <w:rPr>
          <w:rFonts w:ascii="Times New Roman" w:hAnsi="Times New Roman"/>
          <w:sz w:val="28"/>
          <w:szCs w:val="28"/>
          <w:lang w:val="uk-UA" w:eastAsia="uk-UA"/>
        </w:rPr>
        <w:t>В</w:t>
      </w:r>
      <w:bookmarkEnd w:id="11"/>
      <w:r w:rsidR="001A5B57">
        <w:rPr>
          <w:rFonts w:ascii="Times New Roman" w:hAnsi="Times New Roman"/>
          <w:sz w:val="28"/>
          <w:szCs w:val="28"/>
          <w:lang w:val="uk-UA" w:eastAsia="uk-UA"/>
        </w:rPr>
        <w:t>ИСНОВКИ</w:t>
      </w:r>
    </w:p>
    <w:p w:rsidR="007327BF" w:rsidRPr="00745E03" w:rsidRDefault="007327BF" w:rsidP="00C31DF5">
      <w:pPr>
        <w:pStyle w:val="a"/>
        <w:rPr>
          <w:b/>
        </w:rPr>
      </w:pPr>
      <w:bookmarkStart w:id="12" w:name="_Toc287785535"/>
    </w:p>
    <w:p w:rsidR="004F1242" w:rsidRDefault="00B66579" w:rsidP="009931A7">
      <w:pPr>
        <w:pStyle w:val="a"/>
        <w:rPr>
          <w:lang w:val="uk-UA"/>
        </w:rPr>
      </w:pPr>
      <w:r>
        <w:t xml:space="preserve">Одним з </w:t>
      </w:r>
      <w:proofErr w:type="spellStart"/>
      <w:r>
        <w:t>пріоритетів</w:t>
      </w:r>
      <w:proofErr w:type="spellEnd"/>
      <w:r>
        <w:t xml:space="preserve"> у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політиці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задекларувала</w:t>
      </w:r>
      <w:proofErr w:type="spellEnd"/>
      <w:r>
        <w:t xml:space="preserve"> 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Європейського</w:t>
      </w:r>
      <w:proofErr w:type="spellEnd"/>
      <w:r>
        <w:t xml:space="preserve"> союзу. Тому у </w:t>
      </w:r>
      <w:proofErr w:type="spellStart"/>
      <w:r>
        <w:t>нормотворчій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з’явився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lastRenderedPageBreak/>
        <w:t>напрямок</w:t>
      </w:r>
      <w:proofErr w:type="spellEnd"/>
      <w:r>
        <w:t xml:space="preserve"> як </w:t>
      </w:r>
      <w:proofErr w:type="spellStart"/>
      <w:r>
        <w:t>адаптація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до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союзу. Для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мети 14 вересня 2000 року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прийнятий</w:t>
      </w:r>
      <w:proofErr w:type="spellEnd"/>
      <w:r>
        <w:t xml:space="preserve"> Указ Президента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до </w:t>
      </w:r>
      <w:proofErr w:type="spellStart"/>
      <w:r>
        <w:t>Європейського</w:t>
      </w:r>
      <w:proofErr w:type="spellEnd"/>
      <w:r>
        <w:t xml:space="preserve"> союзу»,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затверджено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до </w:t>
      </w:r>
      <w:proofErr w:type="spellStart"/>
      <w:r>
        <w:t>Європейського</w:t>
      </w:r>
      <w:proofErr w:type="spellEnd"/>
      <w:r>
        <w:t xml:space="preserve"> союзу</w:t>
      </w:r>
      <w:r>
        <w:rPr>
          <w:lang w:val="uk-UA"/>
        </w:rPr>
        <w:t>. З</w:t>
      </w:r>
      <w:r w:rsidRPr="00E15DA0">
        <w:rPr>
          <w:lang w:val="uk-UA"/>
        </w:rPr>
        <w:t>аконодавцями й іншими у</w:t>
      </w:r>
      <w:r>
        <w:rPr>
          <w:lang w:val="uk-UA"/>
        </w:rPr>
        <w:t xml:space="preserve">часниками законотворення й </w:t>
      </w:r>
      <w:proofErr w:type="spellStart"/>
      <w:r>
        <w:rPr>
          <w:lang w:val="uk-UA"/>
        </w:rPr>
        <w:t>нор</w:t>
      </w:r>
      <w:r w:rsidRPr="00E15DA0">
        <w:rPr>
          <w:lang w:val="uk-UA"/>
        </w:rPr>
        <w:t>мотворення</w:t>
      </w:r>
      <w:proofErr w:type="spellEnd"/>
      <w:r w:rsidRPr="00E15DA0">
        <w:rPr>
          <w:lang w:val="uk-UA"/>
        </w:rPr>
        <w:t xml:space="preserve"> у</w:t>
      </w:r>
      <w:r>
        <w:rPr>
          <w:lang w:val="uk-UA"/>
        </w:rPr>
        <w:t>перше в історії України створе</w:t>
      </w:r>
      <w:r w:rsidRPr="00E15DA0">
        <w:rPr>
          <w:lang w:val="uk-UA"/>
        </w:rPr>
        <w:t>но об’ємну національну законодавчу і норма</w:t>
      </w:r>
      <w:r>
        <w:rPr>
          <w:lang w:val="uk-UA"/>
        </w:rPr>
        <w:t>тивно-правову базу кримінально-</w:t>
      </w:r>
      <w:r w:rsidRPr="00E15DA0">
        <w:rPr>
          <w:lang w:val="uk-UA"/>
        </w:rPr>
        <w:t>виконавчої системи</w:t>
      </w:r>
      <w:r>
        <w:rPr>
          <w:lang w:val="uk-UA"/>
        </w:rPr>
        <w:t xml:space="preserve">. </w:t>
      </w:r>
      <w:r w:rsidR="009931A7">
        <w:rPr>
          <w:lang w:val="uk-UA"/>
        </w:rPr>
        <w:t>…</w:t>
      </w:r>
    </w:p>
    <w:p w:rsidR="009931A7" w:rsidRPr="004F1242" w:rsidRDefault="009931A7" w:rsidP="009931A7">
      <w:pPr>
        <w:pStyle w:val="a"/>
        <w:rPr>
          <w:lang w:val="uk-UA"/>
        </w:rPr>
      </w:pPr>
      <w:r>
        <w:rPr>
          <w:lang w:val="uk-UA"/>
        </w:rPr>
        <w:t>…</w:t>
      </w:r>
    </w:p>
    <w:p w:rsidR="004F1242" w:rsidRDefault="004F1242" w:rsidP="004F1242">
      <w:pPr>
        <w:pStyle w:val="a"/>
        <w:rPr>
          <w:shd w:val="clear" w:color="auto" w:fill="FFFFFF"/>
          <w:lang w:val="uk-UA"/>
        </w:rPr>
      </w:pPr>
      <w:r w:rsidRPr="004F1242">
        <w:rPr>
          <w:shd w:val="clear" w:color="auto" w:fill="FFFFFF"/>
          <w:lang w:val="uk-UA"/>
        </w:rPr>
        <w:t xml:space="preserve">Для  організації  міжнародного  співробітництва  у   сфері виконання  кримінальних  покарань  Державна  кримінально-виконавча служба України взаємодіє з відповідними органами іноземних  держав і міжнародними організаціями на основі міжнародних договорів. </w:t>
      </w:r>
    </w:p>
    <w:p w:rsidR="004F1242" w:rsidRPr="004F1242" w:rsidRDefault="004F1242" w:rsidP="004F1242">
      <w:pPr>
        <w:pStyle w:val="a"/>
        <w:rPr>
          <w:shd w:val="clear" w:color="auto" w:fill="FFFFFF"/>
          <w:lang w:val="uk-UA"/>
        </w:rPr>
      </w:pPr>
    </w:p>
    <w:p w:rsidR="004F1242" w:rsidRPr="00B66579" w:rsidRDefault="004F1242" w:rsidP="00B66579">
      <w:pPr>
        <w:pStyle w:val="a"/>
        <w:rPr>
          <w:lang w:val="uk-UA"/>
        </w:rPr>
      </w:pPr>
    </w:p>
    <w:p w:rsidR="00B66579" w:rsidRPr="009931A7" w:rsidRDefault="00B66579" w:rsidP="009931A7">
      <w:pPr>
        <w:pStyle w:val="a"/>
        <w:rPr>
          <w:shd w:val="clear" w:color="auto" w:fill="FFFFFF"/>
          <w:lang w:val="uk-UA"/>
        </w:rPr>
      </w:pPr>
    </w:p>
    <w:bookmarkEnd w:id="4"/>
    <w:bookmarkEnd w:id="5"/>
    <w:bookmarkEnd w:id="6"/>
    <w:bookmarkEnd w:id="7"/>
    <w:bookmarkEnd w:id="8"/>
    <w:bookmarkEnd w:id="12"/>
    <w:p w:rsidR="002366CD" w:rsidRPr="006F7BDB" w:rsidRDefault="003A7C63" w:rsidP="00EE2474">
      <w:pPr>
        <w:pStyle w:val="a"/>
        <w:tabs>
          <w:tab w:val="left" w:pos="851"/>
        </w:tabs>
        <w:spacing w:line="348" w:lineRule="auto"/>
        <w:ind w:firstLine="709"/>
        <w:jc w:val="center"/>
        <w:rPr>
          <w:b/>
        </w:rPr>
      </w:pPr>
      <w:r w:rsidRPr="003A7C63">
        <w:rPr>
          <w:b/>
          <w:lang w:val="uk-UA"/>
        </w:rPr>
        <w:t>СПИСОК ВИКОРИСТАНИХ ДЖЕРЕЛ</w:t>
      </w:r>
    </w:p>
    <w:p w:rsidR="00353096" w:rsidRPr="00353096" w:rsidRDefault="00353096" w:rsidP="00353096">
      <w:pPr>
        <w:pStyle w:val="a"/>
      </w:pPr>
      <w:r w:rsidRPr="00353096">
        <w:t>1.</w:t>
      </w:r>
      <w:r w:rsidRPr="00353096">
        <w:tab/>
      </w:r>
      <w:proofErr w:type="spellStart"/>
      <w:r w:rsidRPr="00353096">
        <w:t>Галямова</w:t>
      </w:r>
      <w:proofErr w:type="spellEnd"/>
      <w:r w:rsidRPr="00353096">
        <w:t xml:space="preserve"> Д. С. История международного сотрудничества в области обращения с осужденными</w:t>
      </w:r>
      <w:r>
        <w:t xml:space="preserve">. </w:t>
      </w:r>
      <w:r w:rsidRPr="00353096">
        <w:t xml:space="preserve">Государство и право: теория и </w:t>
      </w:r>
      <w:proofErr w:type="gramStart"/>
      <w:r w:rsidRPr="00353096">
        <w:t>практика :</w:t>
      </w:r>
      <w:proofErr w:type="gramEnd"/>
      <w:r w:rsidRPr="00353096">
        <w:t xml:space="preserve"> материалы </w:t>
      </w:r>
      <w:proofErr w:type="spellStart"/>
      <w:r w:rsidRPr="00353096">
        <w:t>междунар</w:t>
      </w:r>
      <w:proofErr w:type="spellEnd"/>
      <w:r w:rsidRPr="00353096">
        <w:t xml:space="preserve">. </w:t>
      </w:r>
      <w:proofErr w:type="spellStart"/>
      <w:r w:rsidRPr="00353096">
        <w:t>заочн</w:t>
      </w:r>
      <w:proofErr w:type="spellEnd"/>
      <w:r w:rsidRPr="00353096">
        <w:t xml:space="preserve">. </w:t>
      </w:r>
      <w:proofErr w:type="spellStart"/>
      <w:r w:rsidRPr="00353096">
        <w:t>научн</w:t>
      </w:r>
      <w:proofErr w:type="spellEnd"/>
      <w:r w:rsidRPr="00353096">
        <w:t xml:space="preserve">. </w:t>
      </w:r>
      <w:proofErr w:type="spellStart"/>
      <w:r w:rsidRPr="00353096">
        <w:t>конф</w:t>
      </w:r>
      <w:proofErr w:type="spellEnd"/>
      <w:r w:rsidRPr="00353096">
        <w:t>. 2011. С. 38-41.</w:t>
      </w:r>
    </w:p>
    <w:p w:rsidR="00353096" w:rsidRPr="00353096" w:rsidRDefault="00353096" w:rsidP="00353096">
      <w:pPr>
        <w:pStyle w:val="a"/>
      </w:pPr>
      <w:r w:rsidRPr="00353096">
        <w:t>2.</w:t>
      </w:r>
      <w:r w:rsidRPr="00353096">
        <w:tab/>
      </w:r>
      <w:proofErr w:type="spellStart"/>
      <w:r w:rsidRPr="00353096">
        <w:t>Мишле</w:t>
      </w:r>
      <w:proofErr w:type="spellEnd"/>
      <w:r w:rsidRPr="00353096">
        <w:t xml:space="preserve"> Э. И. Второй международный тюремный конгресс. СПб</w:t>
      </w:r>
      <w:proofErr w:type="gramStart"/>
      <w:r w:rsidRPr="00353096">
        <w:t>. :</w:t>
      </w:r>
      <w:proofErr w:type="gramEnd"/>
      <w:r w:rsidRPr="00353096">
        <w:t xml:space="preserve"> Тип. П. И. Шмидта, Галерная, д. № 6, 1878. 180 с.</w:t>
      </w:r>
    </w:p>
    <w:p w:rsidR="00353096" w:rsidRPr="00353096" w:rsidRDefault="00353096" w:rsidP="00353096">
      <w:pPr>
        <w:pStyle w:val="a"/>
      </w:pPr>
      <w:r w:rsidRPr="00353096">
        <w:t>3.</w:t>
      </w:r>
      <w:r w:rsidRPr="00353096">
        <w:tab/>
        <w:t xml:space="preserve">Гернет М. Н. История царской тюрьмы. 2-е изд., доп. и </w:t>
      </w:r>
      <w:proofErr w:type="spellStart"/>
      <w:r w:rsidRPr="00353096">
        <w:t>пересм</w:t>
      </w:r>
      <w:proofErr w:type="spellEnd"/>
      <w:r w:rsidRPr="00353096">
        <w:t xml:space="preserve">. </w:t>
      </w:r>
      <w:proofErr w:type="gramStart"/>
      <w:r w:rsidRPr="00353096">
        <w:t>М. :</w:t>
      </w:r>
      <w:proofErr w:type="gramEnd"/>
      <w:r w:rsidRPr="00353096">
        <w:t xml:space="preserve"> </w:t>
      </w:r>
      <w:proofErr w:type="spellStart"/>
      <w:r w:rsidRPr="00353096">
        <w:t>Госюридиздат</w:t>
      </w:r>
      <w:proofErr w:type="spellEnd"/>
      <w:r w:rsidRPr="00353096">
        <w:t>, 1952. Т. 3: 1870 –1900. 402 с.</w:t>
      </w:r>
    </w:p>
    <w:p w:rsidR="00353096" w:rsidRDefault="00353096" w:rsidP="00353096">
      <w:pPr>
        <w:pStyle w:val="a"/>
      </w:pPr>
      <w:r w:rsidRPr="00353096">
        <w:t>4.</w:t>
      </w:r>
      <w:r w:rsidRPr="00353096">
        <w:tab/>
        <w:t xml:space="preserve">Толстенко Ю. О. </w:t>
      </w:r>
      <w:proofErr w:type="spellStart"/>
      <w:r w:rsidRPr="00353096">
        <w:t>Зародження</w:t>
      </w:r>
      <w:proofErr w:type="spellEnd"/>
      <w:r w:rsidRPr="00353096">
        <w:t xml:space="preserve"> та становлення </w:t>
      </w:r>
      <w:proofErr w:type="spellStart"/>
      <w:r w:rsidRPr="00353096">
        <w:t>міжнародного</w:t>
      </w:r>
      <w:proofErr w:type="spellEnd"/>
      <w:r w:rsidRPr="00353096">
        <w:t xml:space="preserve"> </w:t>
      </w:r>
      <w:proofErr w:type="spellStart"/>
      <w:r w:rsidRPr="00353096">
        <w:t>співробітництва</w:t>
      </w:r>
      <w:proofErr w:type="spellEnd"/>
      <w:r w:rsidRPr="00353096">
        <w:t xml:space="preserve"> в </w:t>
      </w:r>
      <w:proofErr w:type="spellStart"/>
      <w:r w:rsidRPr="00353096">
        <w:t>пенітенціарній</w:t>
      </w:r>
      <w:proofErr w:type="spellEnd"/>
      <w:r w:rsidRPr="00353096">
        <w:t xml:space="preserve"> </w:t>
      </w:r>
      <w:proofErr w:type="spellStart"/>
      <w:r w:rsidRPr="00353096">
        <w:t>сфері</w:t>
      </w:r>
      <w:proofErr w:type="spellEnd"/>
      <w:r>
        <w:t xml:space="preserve">. </w:t>
      </w:r>
      <w:proofErr w:type="spellStart"/>
      <w:r w:rsidRPr="00353096">
        <w:t>Теорія</w:t>
      </w:r>
      <w:proofErr w:type="spellEnd"/>
      <w:r w:rsidRPr="00353096">
        <w:t xml:space="preserve"> і практика </w:t>
      </w:r>
      <w:proofErr w:type="spellStart"/>
      <w:r w:rsidRPr="00353096">
        <w:t>правознавства</w:t>
      </w:r>
      <w:proofErr w:type="spellEnd"/>
      <w:r w:rsidRPr="00353096">
        <w:t>.</w:t>
      </w:r>
      <w:r>
        <w:t xml:space="preserve"> </w:t>
      </w:r>
      <w:r w:rsidRPr="00353096">
        <w:t xml:space="preserve">2013. Вип. 2. Режим доступу: </w:t>
      </w:r>
      <w:r w:rsidRPr="00353096">
        <w:rPr>
          <w:lang w:val="en-US"/>
        </w:rPr>
        <w:t>http</w:t>
      </w:r>
      <w:r w:rsidRPr="00353096">
        <w:t>://</w:t>
      </w:r>
      <w:proofErr w:type="spellStart"/>
      <w:r w:rsidRPr="00353096">
        <w:rPr>
          <w:lang w:val="en-US"/>
        </w:rPr>
        <w:t>nbuv</w:t>
      </w:r>
      <w:proofErr w:type="spellEnd"/>
      <w:r w:rsidRPr="00353096">
        <w:t>.</w:t>
      </w:r>
      <w:r w:rsidRPr="00353096">
        <w:rPr>
          <w:lang w:val="en-US"/>
        </w:rPr>
        <w:t>gov</w:t>
      </w:r>
      <w:r w:rsidRPr="00353096">
        <w:t>.</w:t>
      </w:r>
      <w:proofErr w:type="spellStart"/>
      <w:r w:rsidRPr="00353096">
        <w:rPr>
          <w:lang w:val="en-US"/>
        </w:rPr>
        <w:t>ua</w:t>
      </w:r>
      <w:proofErr w:type="spellEnd"/>
      <w:r w:rsidRPr="00353096">
        <w:t>/</w:t>
      </w:r>
      <w:r w:rsidRPr="00353096">
        <w:rPr>
          <w:lang w:val="en-US"/>
        </w:rPr>
        <w:t>UJRN</w:t>
      </w:r>
      <w:r w:rsidRPr="00353096">
        <w:t>/</w:t>
      </w:r>
      <w:proofErr w:type="spellStart"/>
      <w:r w:rsidRPr="00353096">
        <w:rPr>
          <w:lang w:val="en-US"/>
        </w:rPr>
        <w:t>tipp</w:t>
      </w:r>
      <w:proofErr w:type="spellEnd"/>
      <w:r w:rsidRPr="00353096">
        <w:t>_2013_2_80</w:t>
      </w:r>
    </w:p>
    <w:p w:rsidR="00353096" w:rsidRDefault="00353096" w:rsidP="00353096">
      <w:pPr>
        <w:pStyle w:val="a"/>
      </w:pPr>
      <w:r w:rsidRPr="00353096">
        <w:t>5.</w:t>
      </w:r>
      <w:r w:rsidRPr="00353096">
        <w:tab/>
        <w:t>Международные соглашения и рекомендации ООН в области защиты прав человека и борьбы с преступностью</w:t>
      </w:r>
      <w:proofErr w:type="gramStart"/>
      <w:r w:rsidRPr="00353096">
        <w:t>. :</w:t>
      </w:r>
      <w:proofErr w:type="gramEnd"/>
      <w:r w:rsidRPr="00353096">
        <w:t xml:space="preserve"> Сб. международных документов. </w:t>
      </w:r>
      <w:proofErr w:type="gramStart"/>
      <w:r w:rsidRPr="00353096">
        <w:t>М. :</w:t>
      </w:r>
      <w:proofErr w:type="gramEnd"/>
      <w:r w:rsidRPr="00353096">
        <w:t xml:space="preserve"> Академия МВД СССР. 1989.</w:t>
      </w:r>
      <w:r>
        <w:t xml:space="preserve"> №</w:t>
      </w:r>
      <w:r w:rsidRPr="00353096">
        <w:t xml:space="preserve"> 1. С.151.</w:t>
      </w:r>
    </w:p>
    <w:p w:rsidR="00353096" w:rsidRPr="00353096" w:rsidRDefault="00353096" w:rsidP="00353096">
      <w:pPr>
        <w:pStyle w:val="a"/>
      </w:pPr>
      <w:r w:rsidRPr="00353096">
        <w:lastRenderedPageBreak/>
        <w:t>6.</w:t>
      </w:r>
      <w:r w:rsidRPr="00353096">
        <w:tab/>
        <w:t xml:space="preserve">Двенадцатый Конгресс ООН по предупреждению преступности и уголовному правосудию, Сальвадор, Бразилия (12-19 апреля 2010 г.) / Офиц. сайт ООН.  Режим </w:t>
      </w:r>
      <w:proofErr w:type="gramStart"/>
      <w:r w:rsidRPr="00353096">
        <w:t>доступу :</w:t>
      </w:r>
      <w:proofErr w:type="gramEnd"/>
      <w:r w:rsidRPr="00353096">
        <w:t xml:space="preserve"> </w:t>
      </w:r>
      <w:r w:rsidRPr="00353096">
        <w:rPr>
          <w:lang w:val="en-US"/>
        </w:rPr>
        <w:t>http</w:t>
      </w:r>
      <w:r w:rsidRPr="00353096">
        <w:t>://</w:t>
      </w:r>
      <w:r w:rsidRPr="00353096">
        <w:rPr>
          <w:lang w:val="en-US"/>
        </w:rPr>
        <w:t>www</w:t>
      </w:r>
      <w:r w:rsidRPr="00353096">
        <w:t>.</w:t>
      </w:r>
      <w:r w:rsidRPr="00353096">
        <w:rPr>
          <w:lang w:val="en-US"/>
        </w:rPr>
        <w:t>un</w:t>
      </w:r>
      <w:r w:rsidRPr="00353096">
        <w:t>.</w:t>
      </w:r>
      <w:r w:rsidRPr="00353096">
        <w:rPr>
          <w:lang w:val="en-US"/>
        </w:rPr>
        <w:t>org</w:t>
      </w:r>
      <w:r w:rsidRPr="00353096">
        <w:t>/</w:t>
      </w:r>
      <w:proofErr w:type="spellStart"/>
      <w:r w:rsidRPr="00353096">
        <w:rPr>
          <w:lang w:val="en-US"/>
        </w:rPr>
        <w:t>ru</w:t>
      </w:r>
      <w:proofErr w:type="spellEnd"/>
      <w:r w:rsidRPr="00353096">
        <w:t>/</w:t>
      </w:r>
      <w:r w:rsidRPr="00353096">
        <w:rPr>
          <w:lang w:val="en-US"/>
        </w:rPr>
        <w:t>conf</w:t>
      </w:r>
      <w:r w:rsidRPr="00353096">
        <w:t>/</w:t>
      </w:r>
      <w:proofErr w:type="spellStart"/>
      <w:r w:rsidRPr="00353096">
        <w:rPr>
          <w:lang w:val="en-US"/>
        </w:rPr>
        <w:t>crimecongress</w:t>
      </w:r>
      <w:proofErr w:type="spellEnd"/>
      <w:r w:rsidRPr="00353096">
        <w:t>2010</w:t>
      </w:r>
    </w:p>
    <w:p w:rsidR="00353096" w:rsidRPr="00353096" w:rsidRDefault="00353096" w:rsidP="00353096">
      <w:pPr>
        <w:pStyle w:val="a"/>
      </w:pPr>
      <w:r w:rsidRPr="00353096">
        <w:t>7.</w:t>
      </w:r>
      <w:r w:rsidRPr="00353096">
        <w:tab/>
        <w:t xml:space="preserve">Права </w:t>
      </w:r>
      <w:proofErr w:type="spellStart"/>
      <w:r w:rsidRPr="00353096">
        <w:t>людини</w:t>
      </w:r>
      <w:proofErr w:type="spellEnd"/>
      <w:r w:rsidRPr="00353096">
        <w:t xml:space="preserve"> і </w:t>
      </w:r>
      <w:proofErr w:type="spellStart"/>
      <w:r w:rsidRPr="00353096">
        <w:t>професійні</w:t>
      </w:r>
      <w:proofErr w:type="spellEnd"/>
      <w:r w:rsidRPr="00353096">
        <w:t xml:space="preserve"> </w:t>
      </w:r>
      <w:proofErr w:type="spellStart"/>
      <w:r w:rsidRPr="00353096">
        <w:t>стандарти</w:t>
      </w:r>
      <w:proofErr w:type="spellEnd"/>
      <w:r w:rsidRPr="00353096">
        <w:t xml:space="preserve"> для </w:t>
      </w:r>
      <w:proofErr w:type="spellStart"/>
      <w:r w:rsidRPr="00353096">
        <w:t>працівників</w:t>
      </w:r>
      <w:proofErr w:type="spellEnd"/>
      <w:r w:rsidRPr="00353096">
        <w:t xml:space="preserve"> </w:t>
      </w:r>
      <w:proofErr w:type="spellStart"/>
      <w:r w:rsidRPr="00353096">
        <w:t>міліції</w:t>
      </w:r>
      <w:proofErr w:type="spellEnd"/>
      <w:r w:rsidRPr="00353096">
        <w:t xml:space="preserve"> та </w:t>
      </w:r>
      <w:proofErr w:type="spellStart"/>
      <w:r w:rsidRPr="00353096">
        <w:t>пенітенціарних</w:t>
      </w:r>
      <w:proofErr w:type="spellEnd"/>
      <w:r w:rsidRPr="00353096">
        <w:t xml:space="preserve"> </w:t>
      </w:r>
      <w:proofErr w:type="spellStart"/>
      <w:r w:rsidRPr="00353096">
        <w:t>установ</w:t>
      </w:r>
      <w:proofErr w:type="spellEnd"/>
      <w:r w:rsidRPr="00353096">
        <w:t xml:space="preserve"> в документах </w:t>
      </w:r>
      <w:proofErr w:type="spellStart"/>
      <w:r w:rsidRPr="00353096">
        <w:t>міжнародних</w:t>
      </w:r>
      <w:proofErr w:type="spellEnd"/>
      <w:r w:rsidRPr="00353096">
        <w:t xml:space="preserve"> </w:t>
      </w:r>
      <w:proofErr w:type="spellStart"/>
      <w:r w:rsidRPr="00353096">
        <w:t>організацій</w:t>
      </w:r>
      <w:proofErr w:type="spellEnd"/>
      <w:r w:rsidRPr="00353096">
        <w:t>.  Амстердам-</w:t>
      </w:r>
      <w:proofErr w:type="spellStart"/>
      <w:r w:rsidRPr="00353096">
        <w:t>Київ</w:t>
      </w:r>
      <w:proofErr w:type="spellEnd"/>
      <w:r w:rsidRPr="00353096">
        <w:t>, 1996. С. 181-215.</w:t>
      </w:r>
    </w:p>
    <w:p w:rsidR="00353096" w:rsidRPr="00353096" w:rsidRDefault="00353096" w:rsidP="00353096">
      <w:pPr>
        <w:pStyle w:val="a"/>
      </w:pPr>
      <w:r w:rsidRPr="00353096">
        <w:t>8.</w:t>
      </w:r>
      <w:r w:rsidRPr="00353096">
        <w:tab/>
      </w:r>
      <w:proofErr w:type="spellStart"/>
      <w:r w:rsidRPr="00353096">
        <w:t>Кримінально-виконавче</w:t>
      </w:r>
      <w:proofErr w:type="spellEnd"/>
      <w:r w:rsidRPr="00353096">
        <w:t xml:space="preserve"> право </w:t>
      </w:r>
      <w:proofErr w:type="spellStart"/>
      <w:r w:rsidRPr="00353096">
        <w:t>України</w:t>
      </w:r>
      <w:proofErr w:type="spellEnd"/>
      <w:r w:rsidRPr="00353096">
        <w:t xml:space="preserve">: </w:t>
      </w:r>
      <w:proofErr w:type="spellStart"/>
      <w:r w:rsidRPr="00353096">
        <w:t>Підручник</w:t>
      </w:r>
      <w:proofErr w:type="spellEnd"/>
      <w:r w:rsidRPr="00353096">
        <w:t xml:space="preserve"> / За </w:t>
      </w:r>
      <w:proofErr w:type="spellStart"/>
      <w:r w:rsidRPr="00353096">
        <w:t>заг</w:t>
      </w:r>
      <w:proofErr w:type="spellEnd"/>
      <w:r w:rsidRPr="00353096">
        <w:t xml:space="preserve">. ред. </w:t>
      </w:r>
      <w:proofErr w:type="spellStart"/>
      <w:r w:rsidRPr="00353096">
        <w:t>професора</w:t>
      </w:r>
      <w:proofErr w:type="spellEnd"/>
      <w:r w:rsidRPr="00353096">
        <w:t xml:space="preserve"> О. М. </w:t>
      </w:r>
      <w:proofErr w:type="spellStart"/>
      <w:r w:rsidRPr="00353096">
        <w:t>Джужи</w:t>
      </w:r>
      <w:proofErr w:type="spellEnd"/>
      <w:r w:rsidRPr="00353096">
        <w:t xml:space="preserve">.  </w:t>
      </w:r>
      <w:proofErr w:type="gramStart"/>
      <w:r w:rsidRPr="00353096">
        <w:t>К. :</w:t>
      </w:r>
      <w:proofErr w:type="gramEnd"/>
      <w:r w:rsidRPr="00353096">
        <w:t xml:space="preserve"> </w:t>
      </w:r>
      <w:proofErr w:type="spellStart"/>
      <w:r w:rsidRPr="00353096">
        <w:t>Атіка</w:t>
      </w:r>
      <w:proofErr w:type="spellEnd"/>
      <w:r w:rsidRPr="00353096">
        <w:t>, 2009. 642 с.</w:t>
      </w:r>
    </w:p>
    <w:p w:rsidR="00353096" w:rsidRDefault="00353096" w:rsidP="00353096">
      <w:pPr>
        <w:pStyle w:val="a"/>
      </w:pPr>
      <w:r w:rsidRPr="00353096">
        <w:t>9.</w:t>
      </w:r>
      <w:r w:rsidRPr="00353096">
        <w:tab/>
      </w:r>
      <w:proofErr w:type="spellStart"/>
      <w:r w:rsidRPr="00353096">
        <w:t>Тальберт</w:t>
      </w:r>
      <w:proofErr w:type="spellEnd"/>
      <w:r w:rsidRPr="00353096">
        <w:t xml:space="preserve"> Д. Тюремная </w:t>
      </w:r>
      <w:proofErr w:type="spellStart"/>
      <w:r w:rsidRPr="00353096">
        <w:t>література</w:t>
      </w:r>
      <w:proofErr w:type="spellEnd"/>
      <w:r w:rsidRPr="00353096">
        <w:t xml:space="preserve"> или </w:t>
      </w:r>
      <w:proofErr w:type="spellStart"/>
      <w:r w:rsidRPr="00353096">
        <w:t>тюрьмоведение</w:t>
      </w:r>
      <w:proofErr w:type="spellEnd"/>
      <w:r w:rsidRPr="00353096">
        <w:t>.  М., 1876. С. 6.</w:t>
      </w:r>
    </w:p>
    <w:p w:rsidR="00353096" w:rsidRPr="00353096" w:rsidRDefault="00353096" w:rsidP="00353096">
      <w:pPr>
        <w:pStyle w:val="a"/>
      </w:pPr>
      <w:r w:rsidRPr="00353096">
        <w:t>10.</w:t>
      </w:r>
      <w:r w:rsidRPr="00353096">
        <w:tab/>
        <w:t>Таганцев Н. С. Русское уголовное право. Часть общая. СПб., 1902. Т. 2. С. 1186.</w:t>
      </w:r>
    </w:p>
    <w:p w:rsidR="00353096" w:rsidRPr="00353096" w:rsidRDefault="00353096" w:rsidP="00353096">
      <w:pPr>
        <w:pStyle w:val="a"/>
      </w:pPr>
      <w:r w:rsidRPr="00353096">
        <w:t>11.</w:t>
      </w:r>
      <w:r w:rsidRPr="00353096">
        <w:tab/>
        <w:t xml:space="preserve">Стручков Н. А., Бажанов И. А., </w:t>
      </w:r>
      <w:proofErr w:type="spellStart"/>
      <w:r w:rsidRPr="00353096">
        <w:t>Усакова</w:t>
      </w:r>
      <w:proofErr w:type="spellEnd"/>
      <w:r w:rsidRPr="00353096">
        <w:t xml:space="preserve"> И. Б. Обсуждение пенитенциарных проблем на международном уровне. Рязань., 1977. С. 7-8.</w:t>
      </w:r>
    </w:p>
    <w:p w:rsidR="00353096" w:rsidRDefault="00353096" w:rsidP="00353096">
      <w:pPr>
        <w:pStyle w:val="a"/>
      </w:pPr>
      <w:r w:rsidRPr="00353096">
        <w:t>12.</w:t>
      </w:r>
      <w:r w:rsidRPr="00353096">
        <w:tab/>
      </w:r>
      <w:proofErr w:type="spellStart"/>
      <w:r w:rsidRPr="00353096">
        <w:t>Тальберг</w:t>
      </w:r>
      <w:proofErr w:type="spellEnd"/>
      <w:r w:rsidRPr="00353096">
        <w:t xml:space="preserve"> Д. Исторический очерк тюремной реформы и современные системы </w:t>
      </w:r>
      <w:proofErr w:type="spellStart"/>
      <w:r w:rsidRPr="00353096">
        <w:t>эвропейских</w:t>
      </w:r>
      <w:proofErr w:type="spellEnd"/>
      <w:r w:rsidRPr="00353096">
        <w:t xml:space="preserve"> тюрем</w:t>
      </w:r>
      <w:r>
        <w:t xml:space="preserve">. </w:t>
      </w:r>
      <w:r w:rsidRPr="00353096">
        <w:t>Тюремный вопрос в современном его состоянии. К., 1875. Ч. 1. 340 с.</w:t>
      </w:r>
    </w:p>
    <w:p w:rsidR="00353096" w:rsidRDefault="00353096" w:rsidP="00353096">
      <w:pPr>
        <w:pStyle w:val="a"/>
      </w:pPr>
      <w:r w:rsidRPr="00353096">
        <w:t>13.</w:t>
      </w:r>
      <w:r w:rsidRPr="00353096">
        <w:tab/>
        <w:t xml:space="preserve">Анненков М. Н. Международный тюремный конгресс и английские </w:t>
      </w:r>
      <w:proofErr w:type="spellStart"/>
      <w:r w:rsidRPr="00353096">
        <w:t>тюрмы</w:t>
      </w:r>
      <w:proofErr w:type="spellEnd"/>
      <w:r>
        <w:t>.</w:t>
      </w:r>
      <w:r w:rsidRPr="00353096">
        <w:t xml:space="preserve"> Вестник Европы. 1873. № 2. 320 с.</w:t>
      </w:r>
    </w:p>
    <w:p w:rsidR="00353096" w:rsidRPr="00353096" w:rsidRDefault="00353096" w:rsidP="00353096">
      <w:pPr>
        <w:pStyle w:val="a"/>
      </w:pPr>
      <w:r w:rsidRPr="00353096">
        <w:t>14.</w:t>
      </w:r>
      <w:r w:rsidRPr="00353096">
        <w:tab/>
        <w:t xml:space="preserve">Малинин Ф. Н. Постановления шести международных </w:t>
      </w:r>
      <w:proofErr w:type="spellStart"/>
      <w:r w:rsidRPr="00353096">
        <w:t>тюремних</w:t>
      </w:r>
      <w:proofErr w:type="spellEnd"/>
      <w:r w:rsidRPr="00353096">
        <w:t xml:space="preserve"> конгрессов и </w:t>
      </w:r>
      <w:proofErr w:type="spellStart"/>
      <w:r w:rsidRPr="00353096">
        <w:t>сестиматечиский</w:t>
      </w:r>
      <w:proofErr w:type="spellEnd"/>
      <w:r w:rsidRPr="00353096">
        <w:t xml:space="preserve"> указатель к ним. СПб, 1904. С. 11-32.</w:t>
      </w:r>
    </w:p>
    <w:p w:rsidR="00353096" w:rsidRPr="00353096" w:rsidRDefault="00353096" w:rsidP="00353096">
      <w:pPr>
        <w:pStyle w:val="a"/>
      </w:pPr>
      <w:r w:rsidRPr="00353096">
        <w:t>15.</w:t>
      </w:r>
      <w:r w:rsidRPr="00353096">
        <w:tab/>
      </w:r>
      <w:proofErr w:type="spellStart"/>
      <w:r w:rsidRPr="00353096">
        <w:t>Утевський</w:t>
      </w:r>
      <w:proofErr w:type="spellEnd"/>
      <w:r w:rsidRPr="00353096">
        <w:t xml:space="preserve"> Б. ІХ Международный тюремный конгресс</w:t>
      </w:r>
      <w:r>
        <w:t xml:space="preserve">. </w:t>
      </w:r>
      <w:r w:rsidRPr="00353096">
        <w:t>Право и жизнь. М., 1926. Кн. 2-3. С. 80-94.</w:t>
      </w:r>
    </w:p>
    <w:p w:rsidR="00353096" w:rsidRPr="00353096" w:rsidRDefault="00353096" w:rsidP="00353096">
      <w:pPr>
        <w:pStyle w:val="a"/>
      </w:pPr>
      <w:r w:rsidRPr="00353096">
        <w:t>16.</w:t>
      </w:r>
      <w:r w:rsidRPr="00353096">
        <w:tab/>
        <w:t xml:space="preserve">Галле Ф. Международный конгресс уголовного права и </w:t>
      </w:r>
      <w:proofErr w:type="spellStart"/>
      <w:r w:rsidRPr="00353096">
        <w:t>тюрьмоведения</w:t>
      </w:r>
      <w:proofErr w:type="spellEnd"/>
      <w:r w:rsidRPr="00353096">
        <w:t xml:space="preserve"> и его политическое и уголовно-политическое значение</w:t>
      </w:r>
      <w:r>
        <w:t>.</w:t>
      </w:r>
      <w:r w:rsidRPr="00353096">
        <w:t xml:space="preserve"> Под. ред. А. Я. </w:t>
      </w:r>
      <w:proofErr w:type="spellStart"/>
      <w:r w:rsidRPr="00353096">
        <w:t>Вишинского</w:t>
      </w:r>
      <w:proofErr w:type="spellEnd"/>
      <w:r w:rsidRPr="00353096">
        <w:t>. М., 1937. С. 234-245.</w:t>
      </w:r>
    </w:p>
    <w:p w:rsidR="00353096" w:rsidRPr="00353096" w:rsidRDefault="00353096" w:rsidP="00353096">
      <w:pPr>
        <w:pStyle w:val="a"/>
      </w:pPr>
      <w:r w:rsidRPr="00353096">
        <w:t>17.</w:t>
      </w:r>
      <w:r w:rsidRPr="00353096">
        <w:tab/>
        <w:t xml:space="preserve">Про </w:t>
      </w:r>
      <w:proofErr w:type="spellStart"/>
      <w:r w:rsidRPr="00353096">
        <w:t>державну</w:t>
      </w:r>
      <w:proofErr w:type="spellEnd"/>
      <w:r w:rsidRPr="00353096">
        <w:t xml:space="preserve"> </w:t>
      </w:r>
      <w:proofErr w:type="spellStart"/>
      <w:r w:rsidRPr="00353096">
        <w:t>кримінально-виконавчу</w:t>
      </w:r>
      <w:proofErr w:type="spellEnd"/>
      <w:r w:rsidRPr="00353096">
        <w:t xml:space="preserve"> службу </w:t>
      </w:r>
      <w:proofErr w:type="spellStart"/>
      <w:r w:rsidRPr="00353096">
        <w:t>України</w:t>
      </w:r>
      <w:proofErr w:type="spellEnd"/>
      <w:r w:rsidRPr="00353096">
        <w:t xml:space="preserve">: Закон </w:t>
      </w:r>
      <w:proofErr w:type="spellStart"/>
      <w:r w:rsidRPr="00353096">
        <w:t>України</w:t>
      </w:r>
      <w:proofErr w:type="spellEnd"/>
      <w:r w:rsidRPr="00353096">
        <w:t xml:space="preserve"> від 23.06.2005 р. № 2713-</w:t>
      </w:r>
      <w:r w:rsidRPr="00353096">
        <w:rPr>
          <w:lang w:val="en-US"/>
        </w:rPr>
        <w:t>IV</w:t>
      </w:r>
      <w:r w:rsidRPr="00353096">
        <w:t xml:space="preserve">. </w:t>
      </w:r>
      <w:proofErr w:type="spellStart"/>
      <w:r w:rsidRPr="00353096">
        <w:t>Відомості</w:t>
      </w:r>
      <w:proofErr w:type="spellEnd"/>
      <w:r w:rsidRPr="00353096">
        <w:t xml:space="preserve"> </w:t>
      </w:r>
      <w:proofErr w:type="spellStart"/>
      <w:proofErr w:type="gramStart"/>
      <w:r w:rsidRPr="00353096">
        <w:t>Верховної</w:t>
      </w:r>
      <w:proofErr w:type="spellEnd"/>
      <w:proofErr w:type="gramEnd"/>
      <w:r w:rsidRPr="00353096">
        <w:t xml:space="preserve"> Ради </w:t>
      </w:r>
      <w:proofErr w:type="spellStart"/>
      <w:r w:rsidRPr="00353096">
        <w:t>України</w:t>
      </w:r>
      <w:proofErr w:type="spellEnd"/>
      <w:r w:rsidRPr="00353096">
        <w:t xml:space="preserve"> (ВВР). 2005. № 30. ст.409.</w:t>
      </w:r>
    </w:p>
    <w:p w:rsidR="00353096" w:rsidRPr="00353096" w:rsidRDefault="00353096" w:rsidP="00353096">
      <w:pPr>
        <w:pStyle w:val="a"/>
      </w:pPr>
      <w:r w:rsidRPr="00353096">
        <w:lastRenderedPageBreak/>
        <w:t>18.</w:t>
      </w:r>
      <w:r w:rsidRPr="00353096">
        <w:tab/>
      </w:r>
      <w:proofErr w:type="spellStart"/>
      <w:r w:rsidRPr="00353096">
        <w:t>Коломієць</w:t>
      </w:r>
      <w:proofErr w:type="spellEnd"/>
      <w:r w:rsidRPr="00353096">
        <w:t xml:space="preserve"> Н.В. </w:t>
      </w:r>
      <w:proofErr w:type="spellStart"/>
      <w:r w:rsidRPr="00353096">
        <w:t>Міжнародно-правовий</w:t>
      </w:r>
      <w:proofErr w:type="spellEnd"/>
      <w:r w:rsidRPr="00353096">
        <w:t xml:space="preserve"> аспект </w:t>
      </w:r>
      <w:proofErr w:type="spellStart"/>
      <w:r w:rsidRPr="00353096">
        <w:t>вдосконалення</w:t>
      </w:r>
      <w:proofErr w:type="spellEnd"/>
      <w:r w:rsidRPr="00353096">
        <w:t xml:space="preserve"> </w:t>
      </w:r>
      <w:proofErr w:type="spellStart"/>
      <w:r w:rsidRPr="00353096">
        <w:t>заходів</w:t>
      </w:r>
      <w:proofErr w:type="spellEnd"/>
      <w:r w:rsidRPr="00353096">
        <w:t xml:space="preserve"> </w:t>
      </w:r>
      <w:proofErr w:type="spellStart"/>
      <w:r w:rsidRPr="00353096">
        <w:t>заохочення</w:t>
      </w:r>
      <w:proofErr w:type="spellEnd"/>
      <w:r w:rsidRPr="00353096">
        <w:t xml:space="preserve"> в </w:t>
      </w:r>
      <w:proofErr w:type="spellStart"/>
      <w:r w:rsidRPr="00353096">
        <w:t>кримінально-виконавчому</w:t>
      </w:r>
      <w:proofErr w:type="spellEnd"/>
      <w:r w:rsidRPr="00353096">
        <w:t xml:space="preserve"> </w:t>
      </w:r>
      <w:proofErr w:type="spellStart"/>
      <w:r w:rsidRPr="00353096">
        <w:t>законодавстві</w:t>
      </w:r>
      <w:proofErr w:type="spellEnd"/>
      <w:r w:rsidRPr="00353096">
        <w:t xml:space="preserve"> </w:t>
      </w:r>
      <w:proofErr w:type="spellStart"/>
      <w:r w:rsidRPr="00353096">
        <w:t>України</w:t>
      </w:r>
      <w:proofErr w:type="spellEnd"/>
      <w:r>
        <w:t xml:space="preserve">. </w:t>
      </w:r>
      <w:proofErr w:type="spellStart"/>
      <w:r w:rsidRPr="00353096">
        <w:t>Науковий</w:t>
      </w:r>
      <w:proofErr w:type="spellEnd"/>
      <w:r w:rsidRPr="00353096">
        <w:t xml:space="preserve"> </w:t>
      </w:r>
      <w:proofErr w:type="spellStart"/>
      <w:r w:rsidRPr="00353096">
        <w:t>вісник</w:t>
      </w:r>
      <w:proofErr w:type="spellEnd"/>
      <w:r w:rsidRPr="00353096">
        <w:t xml:space="preserve"> </w:t>
      </w:r>
      <w:proofErr w:type="spellStart"/>
      <w:r w:rsidRPr="00353096">
        <w:t>Ужгородського</w:t>
      </w:r>
      <w:proofErr w:type="spellEnd"/>
      <w:r w:rsidRPr="00353096">
        <w:t xml:space="preserve"> </w:t>
      </w:r>
      <w:proofErr w:type="spellStart"/>
      <w:r w:rsidRPr="00353096">
        <w:t>національного</w:t>
      </w:r>
      <w:proofErr w:type="spellEnd"/>
      <w:r w:rsidRPr="00353096">
        <w:t xml:space="preserve"> </w:t>
      </w:r>
      <w:proofErr w:type="spellStart"/>
      <w:r w:rsidRPr="00353096">
        <w:t>університету</w:t>
      </w:r>
      <w:proofErr w:type="spellEnd"/>
      <w:r w:rsidRPr="00353096">
        <w:t>. 2015. № 34. С. 27-30.</w:t>
      </w:r>
    </w:p>
    <w:p w:rsidR="00353096" w:rsidRPr="00353096" w:rsidRDefault="00353096" w:rsidP="00353096">
      <w:pPr>
        <w:pStyle w:val="a"/>
      </w:pPr>
      <w:r w:rsidRPr="00353096">
        <w:t>19.</w:t>
      </w:r>
      <w:r w:rsidRPr="00353096">
        <w:tab/>
      </w:r>
      <w:proofErr w:type="spellStart"/>
      <w:r w:rsidRPr="00353096">
        <w:t>Почанська</w:t>
      </w:r>
      <w:proofErr w:type="spellEnd"/>
      <w:r w:rsidRPr="00353096">
        <w:t xml:space="preserve"> О.С. </w:t>
      </w:r>
      <w:proofErr w:type="spellStart"/>
      <w:r w:rsidRPr="00353096">
        <w:t>Основні</w:t>
      </w:r>
      <w:proofErr w:type="spellEnd"/>
      <w:r w:rsidRPr="00353096">
        <w:t xml:space="preserve"> </w:t>
      </w:r>
      <w:proofErr w:type="spellStart"/>
      <w:r w:rsidRPr="00353096">
        <w:t>форми</w:t>
      </w:r>
      <w:proofErr w:type="spellEnd"/>
      <w:r w:rsidRPr="00353096">
        <w:t xml:space="preserve"> </w:t>
      </w:r>
      <w:proofErr w:type="spellStart"/>
      <w:r w:rsidRPr="00353096">
        <w:t>використання</w:t>
      </w:r>
      <w:proofErr w:type="spellEnd"/>
      <w:r w:rsidRPr="00353096">
        <w:t xml:space="preserve"> </w:t>
      </w:r>
      <w:proofErr w:type="spellStart"/>
      <w:r w:rsidRPr="00353096">
        <w:t>міжнародно-правових</w:t>
      </w:r>
      <w:proofErr w:type="spellEnd"/>
      <w:r w:rsidRPr="00353096">
        <w:t xml:space="preserve"> </w:t>
      </w:r>
      <w:proofErr w:type="spellStart"/>
      <w:r w:rsidRPr="00353096">
        <w:t>стандартів</w:t>
      </w:r>
      <w:proofErr w:type="spellEnd"/>
      <w:r w:rsidRPr="00353096">
        <w:t xml:space="preserve"> у </w:t>
      </w:r>
      <w:proofErr w:type="spellStart"/>
      <w:r w:rsidRPr="00353096">
        <w:t>сфері</w:t>
      </w:r>
      <w:proofErr w:type="spellEnd"/>
      <w:r w:rsidRPr="00353096">
        <w:t xml:space="preserve"> </w:t>
      </w:r>
      <w:proofErr w:type="spellStart"/>
      <w:r w:rsidRPr="00353096">
        <w:t>забезпечення</w:t>
      </w:r>
      <w:proofErr w:type="spellEnd"/>
      <w:r w:rsidRPr="00353096">
        <w:t xml:space="preserve"> прав осіб, </w:t>
      </w:r>
      <w:proofErr w:type="spellStart"/>
      <w:r w:rsidRPr="00353096">
        <w:t>засуджених</w:t>
      </w:r>
      <w:proofErr w:type="spellEnd"/>
      <w:r w:rsidRPr="00353096">
        <w:t xml:space="preserve"> до </w:t>
      </w:r>
      <w:proofErr w:type="spellStart"/>
      <w:r w:rsidRPr="00353096">
        <w:t>позбавлення</w:t>
      </w:r>
      <w:proofErr w:type="spellEnd"/>
      <w:r w:rsidRPr="00353096">
        <w:t xml:space="preserve"> </w:t>
      </w:r>
      <w:proofErr w:type="spellStart"/>
      <w:r w:rsidRPr="00353096">
        <w:t>волі</w:t>
      </w:r>
      <w:proofErr w:type="spellEnd"/>
      <w:r w:rsidRPr="00353096">
        <w:t xml:space="preserve"> в Україні. </w:t>
      </w:r>
      <w:proofErr w:type="spellStart"/>
      <w:r w:rsidRPr="00353096">
        <w:t>Науковий</w:t>
      </w:r>
      <w:proofErr w:type="spellEnd"/>
      <w:r w:rsidRPr="00353096">
        <w:t xml:space="preserve"> </w:t>
      </w:r>
      <w:proofErr w:type="spellStart"/>
      <w:r w:rsidRPr="00353096">
        <w:t>вісник</w:t>
      </w:r>
      <w:proofErr w:type="spellEnd"/>
      <w:r w:rsidRPr="00353096">
        <w:t xml:space="preserve"> </w:t>
      </w:r>
      <w:proofErr w:type="spellStart"/>
      <w:r w:rsidRPr="00353096">
        <w:t>публічного</w:t>
      </w:r>
      <w:proofErr w:type="spellEnd"/>
      <w:r w:rsidRPr="00353096">
        <w:t xml:space="preserve"> та приватного права. 2018. № 1. С. 166-172.</w:t>
      </w:r>
    </w:p>
    <w:p w:rsidR="00353096" w:rsidRPr="00353096" w:rsidRDefault="00353096" w:rsidP="00353096">
      <w:pPr>
        <w:pStyle w:val="a"/>
      </w:pPr>
      <w:r w:rsidRPr="00353096">
        <w:t>20.</w:t>
      </w:r>
      <w:r w:rsidRPr="00353096">
        <w:tab/>
      </w:r>
      <w:proofErr w:type="spellStart"/>
      <w:r w:rsidRPr="00353096">
        <w:t>Міжнародні</w:t>
      </w:r>
      <w:proofErr w:type="spellEnd"/>
      <w:r w:rsidRPr="00353096">
        <w:t xml:space="preserve"> </w:t>
      </w:r>
      <w:proofErr w:type="spellStart"/>
      <w:r w:rsidRPr="00353096">
        <w:t>стандарти</w:t>
      </w:r>
      <w:proofErr w:type="spellEnd"/>
      <w:r w:rsidRPr="00353096">
        <w:t xml:space="preserve">, </w:t>
      </w:r>
      <w:proofErr w:type="spellStart"/>
      <w:r w:rsidRPr="00353096">
        <w:t>принципи</w:t>
      </w:r>
      <w:proofErr w:type="spellEnd"/>
      <w:r w:rsidRPr="00353096">
        <w:t xml:space="preserve"> і </w:t>
      </w:r>
      <w:proofErr w:type="spellStart"/>
      <w:r w:rsidRPr="00353096">
        <w:t>рекомендації</w:t>
      </w:r>
      <w:proofErr w:type="spellEnd"/>
      <w:r w:rsidRPr="00353096">
        <w:t xml:space="preserve"> в </w:t>
      </w:r>
      <w:proofErr w:type="spellStart"/>
      <w:r w:rsidRPr="00353096">
        <w:t>галузі</w:t>
      </w:r>
      <w:proofErr w:type="spellEnd"/>
      <w:r w:rsidRPr="00353096">
        <w:t xml:space="preserve"> виконання </w:t>
      </w:r>
      <w:proofErr w:type="spellStart"/>
      <w:r w:rsidRPr="00353096">
        <w:t>покарань</w:t>
      </w:r>
      <w:proofErr w:type="spellEnd"/>
      <w:r w:rsidRPr="00353096">
        <w:t xml:space="preserve"> та </w:t>
      </w:r>
      <w:proofErr w:type="spellStart"/>
      <w:r w:rsidRPr="00353096">
        <w:t>діяльності</w:t>
      </w:r>
      <w:proofErr w:type="spellEnd"/>
      <w:r w:rsidRPr="00353096">
        <w:t xml:space="preserve"> </w:t>
      </w:r>
      <w:proofErr w:type="spellStart"/>
      <w:r w:rsidRPr="00353096">
        <w:t>органів</w:t>
      </w:r>
      <w:proofErr w:type="spellEnd"/>
      <w:r w:rsidRPr="00353096">
        <w:t xml:space="preserve"> і </w:t>
      </w:r>
      <w:proofErr w:type="spellStart"/>
      <w:r w:rsidRPr="00353096">
        <w:t>установ</w:t>
      </w:r>
      <w:proofErr w:type="spellEnd"/>
      <w:r w:rsidRPr="00353096">
        <w:t xml:space="preserve"> виконання </w:t>
      </w:r>
      <w:proofErr w:type="spellStart"/>
      <w:r w:rsidRPr="00353096">
        <w:t>покарань</w:t>
      </w:r>
      <w:proofErr w:type="spellEnd"/>
      <w:r w:rsidRPr="00353096">
        <w:t xml:space="preserve"> </w:t>
      </w:r>
      <w:proofErr w:type="spellStart"/>
      <w:r w:rsidRPr="00353096">
        <w:t>методичні</w:t>
      </w:r>
      <w:proofErr w:type="spellEnd"/>
      <w:r w:rsidRPr="00353096">
        <w:t xml:space="preserve"> </w:t>
      </w:r>
      <w:proofErr w:type="spellStart"/>
      <w:r w:rsidRPr="00353096">
        <w:t>рекомендації</w:t>
      </w:r>
      <w:proofErr w:type="spellEnd"/>
      <w:r w:rsidRPr="00353096">
        <w:t xml:space="preserve"> / [уклад. О.В. Романюк, В.О. </w:t>
      </w:r>
      <w:proofErr w:type="spellStart"/>
      <w:r w:rsidRPr="00353096">
        <w:t>Човган</w:t>
      </w:r>
      <w:proofErr w:type="spellEnd"/>
      <w:r w:rsidRPr="00353096">
        <w:t xml:space="preserve">]; </w:t>
      </w:r>
      <w:proofErr w:type="spellStart"/>
      <w:r w:rsidRPr="00353096">
        <w:t>Біла</w:t>
      </w:r>
      <w:proofErr w:type="spellEnd"/>
      <w:r w:rsidRPr="00353096">
        <w:t xml:space="preserve"> Церква, 2016. 131с.</w:t>
      </w:r>
    </w:p>
    <w:p w:rsidR="00353096" w:rsidRPr="00353096" w:rsidRDefault="00353096" w:rsidP="00353096">
      <w:pPr>
        <w:pStyle w:val="a"/>
        <w:rPr>
          <w:lang w:val="en-US"/>
        </w:rPr>
      </w:pPr>
      <w:r w:rsidRPr="00353096">
        <w:t>21.</w:t>
      </w:r>
      <w:r w:rsidRPr="00353096">
        <w:tab/>
      </w:r>
      <w:proofErr w:type="spellStart"/>
      <w:r w:rsidRPr="00353096">
        <w:t>Міжнародна</w:t>
      </w:r>
      <w:proofErr w:type="spellEnd"/>
      <w:r w:rsidRPr="00353096">
        <w:t xml:space="preserve"> </w:t>
      </w:r>
      <w:proofErr w:type="spellStart"/>
      <w:r w:rsidRPr="00353096">
        <w:t>діяльність</w:t>
      </w:r>
      <w:proofErr w:type="spellEnd"/>
      <w:r w:rsidRPr="00353096">
        <w:t xml:space="preserve"> </w:t>
      </w:r>
      <w:proofErr w:type="spellStart"/>
      <w:r w:rsidRPr="00353096">
        <w:t>державної</w:t>
      </w:r>
      <w:proofErr w:type="spellEnd"/>
      <w:r w:rsidRPr="00353096">
        <w:t xml:space="preserve"> </w:t>
      </w:r>
      <w:proofErr w:type="spellStart"/>
      <w:r w:rsidRPr="00353096">
        <w:t>кримінально-виконавчої</w:t>
      </w:r>
      <w:proofErr w:type="spellEnd"/>
      <w:r w:rsidRPr="00353096">
        <w:t xml:space="preserve"> </w:t>
      </w:r>
      <w:proofErr w:type="spellStart"/>
      <w:r w:rsidRPr="00353096">
        <w:t>служби</w:t>
      </w:r>
      <w:proofErr w:type="spellEnd"/>
      <w:r w:rsidRPr="00353096">
        <w:t xml:space="preserve"> </w:t>
      </w:r>
      <w:proofErr w:type="spellStart"/>
      <w:r w:rsidRPr="00353096">
        <w:t>України</w:t>
      </w:r>
      <w:proofErr w:type="spellEnd"/>
      <w:r w:rsidRPr="00353096">
        <w:t xml:space="preserve">. </w:t>
      </w:r>
      <w:proofErr w:type="gramStart"/>
      <w:r w:rsidRPr="00353096">
        <w:rPr>
          <w:lang w:val="en-US"/>
        </w:rPr>
        <w:t>URL :</w:t>
      </w:r>
      <w:proofErr w:type="gramEnd"/>
      <w:r w:rsidRPr="00353096">
        <w:rPr>
          <w:lang w:val="en-US"/>
        </w:rPr>
        <w:t xml:space="preserve"> http://kvs.gov.ua/zmi/MD_DKVS_pyt-vid_20161038.pdf</w:t>
      </w:r>
    </w:p>
    <w:p w:rsidR="00B66579" w:rsidRDefault="00353096" w:rsidP="00353096">
      <w:pPr>
        <w:pStyle w:val="a"/>
      </w:pPr>
      <w:r w:rsidRPr="00353096">
        <w:t>22.</w:t>
      </w:r>
      <w:r w:rsidRPr="00353096">
        <w:tab/>
        <w:t xml:space="preserve">Про </w:t>
      </w:r>
      <w:proofErr w:type="spellStart"/>
      <w:r w:rsidRPr="00353096">
        <w:t>Стратегію</w:t>
      </w:r>
      <w:proofErr w:type="spellEnd"/>
      <w:r w:rsidRPr="00353096">
        <w:t xml:space="preserve"> </w:t>
      </w:r>
      <w:proofErr w:type="spellStart"/>
      <w:r w:rsidRPr="00353096">
        <w:t>реформування</w:t>
      </w:r>
      <w:proofErr w:type="spellEnd"/>
      <w:r w:rsidRPr="00353096">
        <w:t xml:space="preserve"> </w:t>
      </w:r>
      <w:proofErr w:type="spellStart"/>
      <w:r w:rsidRPr="00353096">
        <w:t>судоустрою</w:t>
      </w:r>
      <w:proofErr w:type="spellEnd"/>
      <w:r w:rsidRPr="00353096">
        <w:t xml:space="preserve">, </w:t>
      </w:r>
      <w:proofErr w:type="spellStart"/>
      <w:r w:rsidRPr="00353096">
        <w:t>судочинства</w:t>
      </w:r>
      <w:proofErr w:type="spellEnd"/>
      <w:r w:rsidRPr="00353096">
        <w:t xml:space="preserve"> та </w:t>
      </w:r>
      <w:proofErr w:type="spellStart"/>
      <w:r w:rsidRPr="00353096">
        <w:t>суміжних</w:t>
      </w:r>
      <w:proofErr w:type="spellEnd"/>
      <w:r w:rsidRPr="00353096">
        <w:t xml:space="preserve"> </w:t>
      </w:r>
      <w:proofErr w:type="spellStart"/>
      <w:r w:rsidRPr="00353096">
        <w:t>правових</w:t>
      </w:r>
      <w:proofErr w:type="spellEnd"/>
      <w:r w:rsidRPr="00353096">
        <w:t xml:space="preserve"> </w:t>
      </w:r>
      <w:proofErr w:type="spellStart"/>
      <w:r w:rsidRPr="00353096">
        <w:t>інститутів</w:t>
      </w:r>
      <w:proofErr w:type="spellEnd"/>
      <w:r w:rsidRPr="00353096">
        <w:t xml:space="preserve"> на 2015-2020 роки: Указ Президента </w:t>
      </w:r>
      <w:proofErr w:type="spellStart"/>
      <w:r w:rsidRPr="00353096">
        <w:t>України</w:t>
      </w:r>
      <w:proofErr w:type="spellEnd"/>
      <w:r w:rsidRPr="00353096">
        <w:t xml:space="preserve"> від 20.05.2015 р. № 276/2015</w:t>
      </w:r>
    </w:p>
    <w:p w:rsidR="00353096" w:rsidRPr="00353096" w:rsidRDefault="00353096" w:rsidP="00353096">
      <w:pPr>
        <w:pStyle w:val="a"/>
      </w:pPr>
      <w:r>
        <w:t>23</w:t>
      </w:r>
      <w:r w:rsidRPr="00353096">
        <w:t>.</w:t>
      </w:r>
      <w:r w:rsidRPr="00353096">
        <w:tab/>
        <w:t xml:space="preserve">Беззуб </w:t>
      </w:r>
      <w:r w:rsidRPr="00353096">
        <w:rPr>
          <w:lang w:val="en-US"/>
        </w:rPr>
        <w:t>I</w:t>
      </w:r>
      <w:r w:rsidRPr="00353096">
        <w:t xml:space="preserve">. Реформа </w:t>
      </w:r>
      <w:proofErr w:type="spellStart"/>
      <w:r w:rsidRPr="00353096">
        <w:t>Державної</w:t>
      </w:r>
      <w:proofErr w:type="spellEnd"/>
      <w:r w:rsidRPr="00353096">
        <w:t xml:space="preserve"> </w:t>
      </w:r>
      <w:proofErr w:type="spellStart"/>
      <w:r w:rsidRPr="00353096">
        <w:t>пенітенціарної</w:t>
      </w:r>
      <w:proofErr w:type="spellEnd"/>
      <w:r w:rsidRPr="00353096">
        <w:t xml:space="preserve"> </w:t>
      </w:r>
      <w:proofErr w:type="spellStart"/>
      <w:r w:rsidRPr="00353096">
        <w:t>служби</w:t>
      </w:r>
      <w:proofErr w:type="spellEnd"/>
      <w:r w:rsidRPr="00353096">
        <w:t xml:space="preserve"> </w:t>
      </w:r>
      <w:proofErr w:type="spellStart"/>
      <w:r w:rsidRPr="00353096">
        <w:t>України</w:t>
      </w:r>
      <w:proofErr w:type="spellEnd"/>
      <w:r w:rsidRPr="00353096">
        <w:t xml:space="preserve">: від </w:t>
      </w:r>
      <w:proofErr w:type="spellStart"/>
      <w:r w:rsidRPr="00353096">
        <w:t>карального</w:t>
      </w:r>
      <w:proofErr w:type="spellEnd"/>
      <w:r w:rsidRPr="00353096">
        <w:t xml:space="preserve"> до </w:t>
      </w:r>
      <w:proofErr w:type="spellStart"/>
      <w:r w:rsidRPr="00353096">
        <w:t>реабілітаційного</w:t>
      </w:r>
      <w:proofErr w:type="spellEnd"/>
      <w:r w:rsidRPr="00353096">
        <w:t xml:space="preserve"> </w:t>
      </w:r>
      <w:proofErr w:type="spellStart"/>
      <w:r w:rsidRPr="00353096">
        <w:t>підходу</w:t>
      </w:r>
      <w:proofErr w:type="spellEnd"/>
      <w:r w:rsidRPr="00353096">
        <w:t xml:space="preserve">. </w:t>
      </w:r>
      <w:proofErr w:type="spellStart"/>
      <w:r w:rsidRPr="00353096">
        <w:t>Громадська</w:t>
      </w:r>
      <w:proofErr w:type="spellEnd"/>
      <w:r w:rsidRPr="00353096">
        <w:t xml:space="preserve"> думка про </w:t>
      </w:r>
      <w:proofErr w:type="spellStart"/>
      <w:r w:rsidRPr="00353096">
        <w:t>правотворення</w:t>
      </w:r>
      <w:proofErr w:type="spellEnd"/>
      <w:r w:rsidRPr="00353096">
        <w:t xml:space="preserve">: </w:t>
      </w:r>
      <w:proofErr w:type="spellStart"/>
      <w:r w:rsidRPr="00353096">
        <w:t>інформаційно-аналітичний</w:t>
      </w:r>
      <w:proofErr w:type="spellEnd"/>
      <w:r w:rsidRPr="00353096">
        <w:t xml:space="preserve"> </w:t>
      </w:r>
      <w:proofErr w:type="spellStart"/>
      <w:r w:rsidRPr="00353096">
        <w:t>бюлетень</w:t>
      </w:r>
      <w:proofErr w:type="spellEnd"/>
      <w:r w:rsidRPr="00353096">
        <w:t xml:space="preserve"> на </w:t>
      </w:r>
      <w:proofErr w:type="spellStart"/>
      <w:r w:rsidRPr="00353096">
        <w:t>базі</w:t>
      </w:r>
      <w:proofErr w:type="spellEnd"/>
      <w:r w:rsidRPr="00353096">
        <w:t xml:space="preserve"> </w:t>
      </w:r>
      <w:proofErr w:type="spellStart"/>
      <w:r w:rsidRPr="00353096">
        <w:t>оперативних</w:t>
      </w:r>
      <w:proofErr w:type="spellEnd"/>
      <w:r w:rsidRPr="00353096">
        <w:t xml:space="preserve"> </w:t>
      </w:r>
      <w:proofErr w:type="spellStart"/>
      <w:r w:rsidRPr="00353096">
        <w:t>матеріалів</w:t>
      </w:r>
      <w:proofErr w:type="spellEnd"/>
      <w:r w:rsidRPr="00353096">
        <w:t xml:space="preserve">. </w:t>
      </w:r>
      <w:proofErr w:type="spellStart"/>
      <w:r w:rsidRPr="00353096">
        <w:t>Додаток</w:t>
      </w:r>
      <w:proofErr w:type="spellEnd"/>
      <w:r w:rsidRPr="00353096">
        <w:t xml:space="preserve"> </w:t>
      </w:r>
      <w:proofErr w:type="gramStart"/>
      <w:r w:rsidRPr="00353096">
        <w:t>до журналу</w:t>
      </w:r>
      <w:proofErr w:type="gramEnd"/>
      <w:r w:rsidRPr="00353096">
        <w:t xml:space="preserve"> «</w:t>
      </w:r>
      <w:proofErr w:type="spellStart"/>
      <w:r w:rsidRPr="00353096">
        <w:t>Україна</w:t>
      </w:r>
      <w:proofErr w:type="spellEnd"/>
      <w:r w:rsidRPr="00353096">
        <w:t xml:space="preserve">: </w:t>
      </w:r>
      <w:proofErr w:type="spellStart"/>
      <w:r w:rsidRPr="00353096">
        <w:t>події</w:t>
      </w:r>
      <w:proofErr w:type="spellEnd"/>
      <w:r w:rsidRPr="00353096">
        <w:t xml:space="preserve">, </w:t>
      </w:r>
      <w:proofErr w:type="spellStart"/>
      <w:r w:rsidRPr="00353096">
        <w:t>факти</w:t>
      </w:r>
      <w:proofErr w:type="spellEnd"/>
      <w:r w:rsidRPr="00353096">
        <w:t xml:space="preserve">, </w:t>
      </w:r>
      <w:proofErr w:type="spellStart"/>
      <w:r w:rsidRPr="00353096">
        <w:t>коментарі</w:t>
      </w:r>
      <w:proofErr w:type="spellEnd"/>
      <w:r w:rsidRPr="00353096">
        <w:t xml:space="preserve">». 2016. № 1 (104). С. 7-15. </w:t>
      </w:r>
    </w:p>
    <w:sectPr w:rsidR="00353096" w:rsidRPr="00353096" w:rsidSect="00A4129A">
      <w:headerReference w:type="default" r:id="rId8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539" w:rsidRDefault="002E2539" w:rsidP="00EF5104">
      <w:r>
        <w:separator/>
      </w:r>
    </w:p>
  </w:endnote>
  <w:endnote w:type="continuationSeparator" w:id="0">
    <w:p w:rsidR="002E2539" w:rsidRDefault="002E2539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skerville Win95BT">
    <w:altName w:val="Times New Roman"/>
    <w:panose1 w:val="02020502070401020303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539" w:rsidRDefault="002E2539" w:rsidP="00EF5104">
      <w:r>
        <w:separator/>
      </w:r>
    </w:p>
  </w:footnote>
  <w:footnote w:type="continuationSeparator" w:id="0">
    <w:p w:rsidR="002E2539" w:rsidRDefault="002E2539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DF5" w:rsidRDefault="00A734DE">
    <w:pPr>
      <w:pStyle w:val="Head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44300">
      <w:rPr>
        <w:noProof/>
      </w:rPr>
      <w:t>37</w:t>
    </w:r>
    <w:r>
      <w:rPr>
        <w:noProof/>
      </w:rPr>
      <w:fldChar w:fldCharType="end"/>
    </w:r>
  </w:p>
  <w:p w:rsidR="00C31DF5" w:rsidRDefault="00C31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2AE"/>
    <w:multiLevelType w:val="hybridMultilevel"/>
    <w:tmpl w:val="00006952"/>
    <w:lvl w:ilvl="0" w:tplc="00005F90">
      <w:start w:val="1"/>
      <w:numFmt w:val="bullet"/>
      <w:lvlText w:val=":"/>
      <w:lvlJc w:val="left"/>
      <w:pPr>
        <w:tabs>
          <w:tab w:val="num" w:pos="720"/>
        </w:tabs>
        <w:ind w:left="720" w:hanging="360"/>
      </w:pPr>
    </w:lvl>
    <w:lvl w:ilvl="1" w:tplc="0000164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8575A0"/>
    <w:multiLevelType w:val="hybridMultilevel"/>
    <w:tmpl w:val="A30818BA"/>
    <w:lvl w:ilvl="0" w:tplc="16169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FE5F6C"/>
    <w:multiLevelType w:val="hybridMultilevel"/>
    <w:tmpl w:val="FB7C82B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3013A9"/>
    <w:multiLevelType w:val="hybridMultilevel"/>
    <w:tmpl w:val="DF2C3B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4700D"/>
    <w:multiLevelType w:val="hybridMultilevel"/>
    <w:tmpl w:val="B98844BC"/>
    <w:lvl w:ilvl="0" w:tplc="1F50BD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127441">
    <w:abstractNumId w:val="14"/>
  </w:num>
  <w:num w:numId="2" w16cid:durableId="772670394">
    <w:abstractNumId w:val="12"/>
  </w:num>
  <w:num w:numId="3" w16cid:durableId="2067021425">
    <w:abstractNumId w:val="6"/>
  </w:num>
  <w:num w:numId="4" w16cid:durableId="691416944">
    <w:abstractNumId w:val="7"/>
  </w:num>
  <w:num w:numId="5" w16cid:durableId="1373190700">
    <w:abstractNumId w:val="3"/>
  </w:num>
  <w:num w:numId="6" w16cid:durableId="58486269">
    <w:abstractNumId w:val="9"/>
  </w:num>
  <w:num w:numId="7" w16cid:durableId="979068314">
    <w:abstractNumId w:val="4"/>
  </w:num>
  <w:num w:numId="8" w16cid:durableId="1084227858">
    <w:abstractNumId w:val="17"/>
  </w:num>
  <w:num w:numId="9" w16cid:durableId="9645866">
    <w:abstractNumId w:val="11"/>
  </w:num>
  <w:num w:numId="10" w16cid:durableId="1624845318">
    <w:abstractNumId w:val="1"/>
  </w:num>
  <w:num w:numId="11" w16cid:durableId="510531046">
    <w:abstractNumId w:val="5"/>
  </w:num>
  <w:num w:numId="12" w16cid:durableId="1834297180">
    <w:abstractNumId w:val="8"/>
  </w:num>
  <w:num w:numId="13" w16cid:durableId="1787889759">
    <w:abstractNumId w:val="2"/>
  </w:num>
  <w:num w:numId="14" w16cid:durableId="657076497">
    <w:abstractNumId w:val="16"/>
  </w:num>
  <w:num w:numId="15" w16cid:durableId="197814852">
    <w:abstractNumId w:val="18"/>
  </w:num>
  <w:num w:numId="16" w16cid:durableId="405230127">
    <w:abstractNumId w:val="10"/>
  </w:num>
  <w:num w:numId="17" w16cid:durableId="743643154">
    <w:abstractNumId w:val="19"/>
  </w:num>
  <w:num w:numId="18" w16cid:durableId="1713647678">
    <w:abstractNumId w:val="13"/>
  </w:num>
  <w:num w:numId="19" w16cid:durableId="291178097">
    <w:abstractNumId w:val="15"/>
  </w:num>
  <w:num w:numId="20" w16cid:durableId="462312861">
    <w:abstractNumId w:val="20"/>
  </w:num>
  <w:num w:numId="21" w16cid:durableId="6386533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79"/>
    <w:rsid w:val="000005BB"/>
    <w:rsid w:val="000014FE"/>
    <w:rsid w:val="00001FA4"/>
    <w:rsid w:val="000026B4"/>
    <w:rsid w:val="000038EB"/>
    <w:rsid w:val="0000397E"/>
    <w:rsid w:val="000062F7"/>
    <w:rsid w:val="0000660C"/>
    <w:rsid w:val="00007F80"/>
    <w:rsid w:val="000133A4"/>
    <w:rsid w:val="00013D2A"/>
    <w:rsid w:val="00013FBF"/>
    <w:rsid w:val="000165E8"/>
    <w:rsid w:val="00017BC8"/>
    <w:rsid w:val="00025FAE"/>
    <w:rsid w:val="00027E3A"/>
    <w:rsid w:val="00030061"/>
    <w:rsid w:val="0003398A"/>
    <w:rsid w:val="00041A9F"/>
    <w:rsid w:val="000605E5"/>
    <w:rsid w:val="000659CA"/>
    <w:rsid w:val="00065FDE"/>
    <w:rsid w:val="000669CE"/>
    <w:rsid w:val="00072FC2"/>
    <w:rsid w:val="00073CEE"/>
    <w:rsid w:val="00083050"/>
    <w:rsid w:val="00085840"/>
    <w:rsid w:val="00090ED2"/>
    <w:rsid w:val="00091FE8"/>
    <w:rsid w:val="00092B13"/>
    <w:rsid w:val="000938EF"/>
    <w:rsid w:val="00095782"/>
    <w:rsid w:val="00095B50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8B2"/>
    <w:rsid w:val="000B7C7C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3B5"/>
    <w:rsid w:val="000F1BF2"/>
    <w:rsid w:val="000F253C"/>
    <w:rsid w:val="000F4203"/>
    <w:rsid w:val="000F4D06"/>
    <w:rsid w:val="000F4EA4"/>
    <w:rsid w:val="000F74C4"/>
    <w:rsid w:val="000F77AD"/>
    <w:rsid w:val="00106E22"/>
    <w:rsid w:val="0011250D"/>
    <w:rsid w:val="00115BA7"/>
    <w:rsid w:val="00116373"/>
    <w:rsid w:val="0011772B"/>
    <w:rsid w:val="00122AA3"/>
    <w:rsid w:val="0012300E"/>
    <w:rsid w:val="00125026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2B61"/>
    <w:rsid w:val="00153CDF"/>
    <w:rsid w:val="00155B0C"/>
    <w:rsid w:val="001562E3"/>
    <w:rsid w:val="0015714E"/>
    <w:rsid w:val="001619BA"/>
    <w:rsid w:val="00170828"/>
    <w:rsid w:val="00171FE6"/>
    <w:rsid w:val="00174CA7"/>
    <w:rsid w:val="00176119"/>
    <w:rsid w:val="00182429"/>
    <w:rsid w:val="0018422F"/>
    <w:rsid w:val="001858BE"/>
    <w:rsid w:val="00186CB8"/>
    <w:rsid w:val="001918FD"/>
    <w:rsid w:val="00191C40"/>
    <w:rsid w:val="00193E4F"/>
    <w:rsid w:val="00195FDF"/>
    <w:rsid w:val="001A2497"/>
    <w:rsid w:val="001A3DF9"/>
    <w:rsid w:val="001A4C94"/>
    <w:rsid w:val="001A580C"/>
    <w:rsid w:val="001A5B57"/>
    <w:rsid w:val="001A6728"/>
    <w:rsid w:val="001B0EF8"/>
    <w:rsid w:val="001B2B9E"/>
    <w:rsid w:val="001B31CD"/>
    <w:rsid w:val="001B35EC"/>
    <w:rsid w:val="001B629F"/>
    <w:rsid w:val="001C4290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BA4"/>
    <w:rsid w:val="00200D0D"/>
    <w:rsid w:val="002014B8"/>
    <w:rsid w:val="00202609"/>
    <w:rsid w:val="00203A02"/>
    <w:rsid w:val="00203E94"/>
    <w:rsid w:val="002124F1"/>
    <w:rsid w:val="002149FE"/>
    <w:rsid w:val="002158C4"/>
    <w:rsid w:val="00216150"/>
    <w:rsid w:val="00220B26"/>
    <w:rsid w:val="00222265"/>
    <w:rsid w:val="00226ED1"/>
    <w:rsid w:val="00226FAC"/>
    <w:rsid w:val="002361A8"/>
    <w:rsid w:val="002363E6"/>
    <w:rsid w:val="002366CD"/>
    <w:rsid w:val="002415C7"/>
    <w:rsid w:val="002433E7"/>
    <w:rsid w:val="0024667D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4BFE"/>
    <w:rsid w:val="002762D2"/>
    <w:rsid w:val="00285EC0"/>
    <w:rsid w:val="00286A79"/>
    <w:rsid w:val="00286EF6"/>
    <w:rsid w:val="002872B9"/>
    <w:rsid w:val="0029398D"/>
    <w:rsid w:val="002968F4"/>
    <w:rsid w:val="002A02ED"/>
    <w:rsid w:val="002A2D65"/>
    <w:rsid w:val="002A3209"/>
    <w:rsid w:val="002A54BB"/>
    <w:rsid w:val="002A65B7"/>
    <w:rsid w:val="002B0B35"/>
    <w:rsid w:val="002B57E2"/>
    <w:rsid w:val="002C12A0"/>
    <w:rsid w:val="002C4953"/>
    <w:rsid w:val="002C76A4"/>
    <w:rsid w:val="002D31CC"/>
    <w:rsid w:val="002D6E77"/>
    <w:rsid w:val="002E2539"/>
    <w:rsid w:val="002E3395"/>
    <w:rsid w:val="002E3FF6"/>
    <w:rsid w:val="002F0B56"/>
    <w:rsid w:val="002F0E50"/>
    <w:rsid w:val="002F1EBA"/>
    <w:rsid w:val="002F4757"/>
    <w:rsid w:val="002F49A4"/>
    <w:rsid w:val="002F5E75"/>
    <w:rsid w:val="002F7DCB"/>
    <w:rsid w:val="0030219E"/>
    <w:rsid w:val="003032AB"/>
    <w:rsid w:val="00304445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4300"/>
    <w:rsid w:val="00344403"/>
    <w:rsid w:val="00353096"/>
    <w:rsid w:val="00355F35"/>
    <w:rsid w:val="003575F9"/>
    <w:rsid w:val="00361E51"/>
    <w:rsid w:val="00366228"/>
    <w:rsid w:val="003666C4"/>
    <w:rsid w:val="00374457"/>
    <w:rsid w:val="0037553B"/>
    <w:rsid w:val="0037696F"/>
    <w:rsid w:val="0038159D"/>
    <w:rsid w:val="00382E51"/>
    <w:rsid w:val="00384B97"/>
    <w:rsid w:val="00392A34"/>
    <w:rsid w:val="00393589"/>
    <w:rsid w:val="003955B7"/>
    <w:rsid w:val="00395D68"/>
    <w:rsid w:val="00395F14"/>
    <w:rsid w:val="003A33FF"/>
    <w:rsid w:val="003A5819"/>
    <w:rsid w:val="003A7C63"/>
    <w:rsid w:val="003B0233"/>
    <w:rsid w:val="003B331A"/>
    <w:rsid w:val="003B74A4"/>
    <w:rsid w:val="003C305E"/>
    <w:rsid w:val="003C40E8"/>
    <w:rsid w:val="003C47C2"/>
    <w:rsid w:val="003D5F07"/>
    <w:rsid w:val="003D6EA7"/>
    <w:rsid w:val="003D70DD"/>
    <w:rsid w:val="003E00EE"/>
    <w:rsid w:val="003E05E5"/>
    <w:rsid w:val="003E0944"/>
    <w:rsid w:val="003F049C"/>
    <w:rsid w:val="003F1C42"/>
    <w:rsid w:val="003F4594"/>
    <w:rsid w:val="003F4A45"/>
    <w:rsid w:val="003F7B97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5E24"/>
    <w:rsid w:val="00435511"/>
    <w:rsid w:val="00435563"/>
    <w:rsid w:val="00435706"/>
    <w:rsid w:val="004364F5"/>
    <w:rsid w:val="00436B8E"/>
    <w:rsid w:val="00437D07"/>
    <w:rsid w:val="00441515"/>
    <w:rsid w:val="0044235D"/>
    <w:rsid w:val="00444D28"/>
    <w:rsid w:val="00444DCD"/>
    <w:rsid w:val="00446230"/>
    <w:rsid w:val="00447CCF"/>
    <w:rsid w:val="00456A66"/>
    <w:rsid w:val="0045784D"/>
    <w:rsid w:val="00460733"/>
    <w:rsid w:val="004661D7"/>
    <w:rsid w:val="0047274F"/>
    <w:rsid w:val="00473EDE"/>
    <w:rsid w:val="00474D0B"/>
    <w:rsid w:val="00480045"/>
    <w:rsid w:val="00481F6A"/>
    <w:rsid w:val="00482CA6"/>
    <w:rsid w:val="00485C43"/>
    <w:rsid w:val="00492A9D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5C1F"/>
    <w:rsid w:val="004E0048"/>
    <w:rsid w:val="004E0801"/>
    <w:rsid w:val="004E1758"/>
    <w:rsid w:val="004E4B95"/>
    <w:rsid w:val="004E578F"/>
    <w:rsid w:val="004E5A23"/>
    <w:rsid w:val="004E61A1"/>
    <w:rsid w:val="004F05B5"/>
    <w:rsid w:val="004F1242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0567C"/>
    <w:rsid w:val="005109BA"/>
    <w:rsid w:val="00510D4D"/>
    <w:rsid w:val="00511D3C"/>
    <w:rsid w:val="00513AEE"/>
    <w:rsid w:val="00513B86"/>
    <w:rsid w:val="005148A2"/>
    <w:rsid w:val="00514A5F"/>
    <w:rsid w:val="00514C5C"/>
    <w:rsid w:val="00515248"/>
    <w:rsid w:val="00521B0B"/>
    <w:rsid w:val="0052483D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65D4"/>
    <w:rsid w:val="0055053F"/>
    <w:rsid w:val="00552016"/>
    <w:rsid w:val="00554B94"/>
    <w:rsid w:val="00556754"/>
    <w:rsid w:val="00556D3C"/>
    <w:rsid w:val="00562D5D"/>
    <w:rsid w:val="005644BE"/>
    <w:rsid w:val="0058096D"/>
    <w:rsid w:val="00582A02"/>
    <w:rsid w:val="00584A43"/>
    <w:rsid w:val="005927F4"/>
    <w:rsid w:val="0059361E"/>
    <w:rsid w:val="00595AE6"/>
    <w:rsid w:val="00596A2B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60003C"/>
    <w:rsid w:val="00601ACF"/>
    <w:rsid w:val="0060295F"/>
    <w:rsid w:val="00605AFF"/>
    <w:rsid w:val="00606448"/>
    <w:rsid w:val="00610D57"/>
    <w:rsid w:val="006116D4"/>
    <w:rsid w:val="00612C2A"/>
    <w:rsid w:val="00613597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36B1"/>
    <w:rsid w:val="0064393E"/>
    <w:rsid w:val="0064711F"/>
    <w:rsid w:val="006512AA"/>
    <w:rsid w:val="00654413"/>
    <w:rsid w:val="0065734F"/>
    <w:rsid w:val="006575A3"/>
    <w:rsid w:val="00657936"/>
    <w:rsid w:val="00666F1D"/>
    <w:rsid w:val="00670F4F"/>
    <w:rsid w:val="00672DD7"/>
    <w:rsid w:val="006737CF"/>
    <w:rsid w:val="0067436F"/>
    <w:rsid w:val="00675AAA"/>
    <w:rsid w:val="006804E6"/>
    <w:rsid w:val="00684492"/>
    <w:rsid w:val="00685088"/>
    <w:rsid w:val="0068625C"/>
    <w:rsid w:val="00690447"/>
    <w:rsid w:val="0069651A"/>
    <w:rsid w:val="006A0E55"/>
    <w:rsid w:val="006A331B"/>
    <w:rsid w:val="006A33C9"/>
    <w:rsid w:val="006A3987"/>
    <w:rsid w:val="006A445F"/>
    <w:rsid w:val="006B06B3"/>
    <w:rsid w:val="006B13FE"/>
    <w:rsid w:val="006B2DCA"/>
    <w:rsid w:val="006B407B"/>
    <w:rsid w:val="006B51C1"/>
    <w:rsid w:val="006B6BB2"/>
    <w:rsid w:val="006B7CA9"/>
    <w:rsid w:val="006C0A80"/>
    <w:rsid w:val="006C2D96"/>
    <w:rsid w:val="006C3575"/>
    <w:rsid w:val="006C45E5"/>
    <w:rsid w:val="006C531C"/>
    <w:rsid w:val="006D0FA2"/>
    <w:rsid w:val="006D2C09"/>
    <w:rsid w:val="006D5033"/>
    <w:rsid w:val="006D69F7"/>
    <w:rsid w:val="006D7A73"/>
    <w:rsid w:val="006E1DE9"/>
    <w:rsid w:val="006E286D"/>
    <w:rsid w:val="006E3730"/>
    <w:rsid w:val="006E44AC"/>
    <w:rsid w:val="006E5566"/>
    <w:rsid w:val="006E623C"/>
    <w:rsid w:val="006E6E06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746F"/>
    <w:rsid w:val="00727ED4"/>
    <w:rsid w:val="007326DC"/>
    <w:rsid w:val="007327BF"/>
    <w:rsid w:val="0073313F"/>
    <w:rsid w:val="00737D35"/>
    <w:rsid w:val="00740436"/>
    <w:rsid w:val="00741242"/>
    <w:rsid w:val="00741FD7"/>
    <w:rsid w:val="00742A34"/>
    <w:rsid w:val="00743572"/>
    <w:rsid w:val="00743FC2"/>
    <w:rsid w:val="00745E03"/>
    <w:rsid w:val="0074602E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43BE"/>
    <w:rsid w:val="00765D42"/>
    <w:rsid w:val="00766BE6"/>
    <w:rsid w:val="00767DEB"/>
    <w:rsid w:val="0077193D"/>
    <w:rsid w:val="0077265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A0D28"/>
    <w:rsid w:val="007A28E5"/>
    <w:rsid w:val="007A381A"/>
    <w:rsid w:val="007A716E"/>
    <w:rsid w:val="007B0C66"/>
    <w:rsid w:val="007B3A59"/>
    <w:rsid w:val="007D31E8"/>
    <w:rsid w:val="007E0388"/>
    <w:rsid w:val="007E154A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640C"/>
    <w:rsid w:val="00816E3D"/>
    <w:rsid w:val="00822D41"/>
    <w:rsid w:val="00823F7B"/>
    <w:rsid w:val="00826167"/>
    <w:rsid w:val="008267C8"/>
    <w:rsid w:val="008270E8"/>
    <w:rsid w:val="00827E15"/>
    <w:rsid w:val="0083116E"/>
    <w:rsid w:val="00833222"/>
    <w:rsid w:val="0084710D"/>
    <w:rsid w:val="008504F3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1119"/>
    <w:rsid w:val="0086230C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93AA2"/>
    <w:rsid w:val="008A0286"/>
    <w:rsid w:val="008A165E"/>
    <w:rsid w:val="008A6223"/>
    <w:rsid w:val="008A64C7"/>
    <w:rsid w:val="008A7130"/>
    <w:rsid w:val="008B16E4"/>
    <w:rsid w:val="008B178E"/>
    <w:rsid w:val="008B19AB"/>
    <w:rsid w:val="008B3527"/>
    <w:rsid w:val="008B59B3"/>
    <w:rsid w:val="008C3BEF"/>
    <w:rsid w:val="008C49A1"/>
    <w:rsid w:val="008C64D9"/>
    <w:rsid w:val="008C6A33"/>
    <w:rsid w:val="008C78FB"/>
    <w:rsid w:val="008D42FB"/>
    <w:rsid w:val="008D479E"/>
    <w:rsid w:val="008D7591"/>
    <w:rsid w:val="008E4FED"/>
    <w:rsid w:val="008E6D96"/>
    <w:rsid w:val="008E6DFF"/>
    <w:rsid w:val="008E7921"/>
    <w:rsid w:val="008F5249"/>
    <w:rsid w:val="008F531B"/>
    <w:rsid w:val="0090008C"/>
    <w:rsid w:val="00900F81"/>
    <w:rsid w:val="0090253C"/>
    <w:rsid w:val="00903237"/>
    <w:rsid w:val="00911433"/>
    <w:rsid w:val="00911D2D"/>
    <w:rsid w:val="00914F3F"/>
    <w:rsid w:val="00921E49"/>
    <w:rsid w:val="009223ED"/>
    <w:rsid w:val="009235CD"/>
    <w:rsid w:val="00925AAD"/>
    <w:rsid w:val="009265CC"/>
    <w:rsid w:val="00927473"/>
    <w:rsid w:val="00930FBB"/>
    <w:rsid w:val="00944FD7"/>
    <w:rsid w:val="009468AE"/>
    <w:rsid w:val="00946C95"/>
    <w:rsid w:val="009518B5"/>
    <w:rsid w:val="00951BF9"/>
    <w:rsid w:val="00952C1E"/>
    <w:rsid w:val="00953E07"/>
    <w:rsid w:val="00955315"/>
    <w:rsid w:val="009722A1"/>
    <w:rsid w:val="0097460D"/>
    <w:rsid w:val="009758FB"/>
    <w:rsid w:val="00976C32"/>
    <w:rsid w:val="009806EE"/>
    <w:rsid w:val="009808DC"/>
    <w:rsid w:val="00985B12"/>
    <w:rsid w:val="009928AB"/>
    <w:rsid w:val="009931A7"/>
    <w:rsid w:val="009A16F6"/>
    <w:rsid w:val="009A1BF2"/>
    <w:rsid w:val="009A229B"/>
    <w:rsid w:val="009A22A5"/>
    <w:rsid w:val="009A31CD"/>
    <w:rsid w:val="009A42C7"/>
    <w:rsid w:val="009A4C25"/>
    <w:rsid w:val="009A6E8F"/>
    <w:rsid w:val="009A7C93"/>
    <w:rsid w:val="009B48B4"/>
    <w:rsid w:val="009B5BEA"/>
    <w:rsid w:val="009B6C59"/>
    <w:rsid w:val="009B6C74"/>
    <w:rsid w:val="009C1F01"/>
    <w:rsid w:val="009C3A7D"/>
    <w:rsid w:val="009C3BB1"/>
    <w:rsid w:val="009C5684"/>
    <w:rsid w:val="009C586C"/>
    <w:rsid w:val="009C5BEF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F4FC2"/>
    <w:rsid w:val="009F7E39"/>
    <w:rsid w:val="00A020A1"/>
    <w:rsid w:val="00A038AF"/>
    <w:rsid w:val="00A04E0D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7FB9"/>
    <w:rsid w:val="00A4129A"/>
    <w:rsid w:val="00A41338"/>
    <w:rsid w:val="00A42BAF"/>
    <w:rsid w:val="00A454B6"/>
    <w:rsid w:val="00A455B6"/>
    <w:rsid w:val="00A47B43"/>
    <w:rsid w:val="00A506A8"/>
    <w:rsid w:val="00A513FC"/>
    <w:rsid w:val="00A528B0"/>
    <w:rsid w:val="00A53CDA"/>
    <w:rsid w:val="00A60024"/>
    <w:rsid w:val="00A7123F"/>
    <w:rsid w:val="00A717B1"/>
    <w:rsid w:val="00A72510"/>
    <w:rsid w:val="00A734DE"/>
    <w:rsid w:val="00A77463"/>
    <w:rsid w:val="00A80435"/>
    <w:rsid w:val="00A84861"/>
    <w:rsid w:val="00A856E9"/>
    <w:rsid w:val="00A85B93"/>
    <w:rsid w:val="00A871E8"/>
    <w:rsid w:val="00A9118B"/>
    <w:rsid w:val="00A945C2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E08"/>
    <w:rsid w:val="00B02A0A"/>
    <w:rsid w:val="00B0647E"/>
    <w:rsid w:val="00B06BD8"/>
    <w:rsid w:val="00B12044"/>
    <w:rsid w:val="00B20B0F"/>
    <w:rsid w:val="00B302F7"/>
    <w:rsid w:val="00B3068B"/>
    <w:rsid w:val="00B45B24"/>
    <w:rsid w:val="00B46A43"/>
    <w:rsid w:val="00B5169E"/>
    <w:rsid w:val="00B53974"/>
    <w:rsid w:val="00B624D7"/>
    <w:rsid w:val="00B62E8D"/>
    <w:rsid w:val="00B63763"/>
    <w:rsid w:val="00B66579"/>
    <w:rsid w:val="00B70E3B"/>
    <w:rsid w:val="00B71945"/>
    <w:rsid w:val="00B73121"/>
    <w:rsid w:val="00B762A1"/>
    <w:rsid w:val="00B764D8"/>
    <w:rsid w:val="00B76504"/>
    <w:rsid w:val="00B838FA"/>
    <w:rsid w:val="00B83D73"/>
    <w:rsid w:val="00B84912"/>
    <w:rsid w:val="00B90B34"/>
    <w:rsid w:val="00B91537"/>
    <w:rsid w:val="00B97260"/>
    <w:rsid w:val="00BA025C"/>
    <w:rsid w:val="00BA0ED7"/>
    <w:rsid w:val="00BA266F"/>
    <w:rsid w:val="00BA3130"/>
    <w:rsid w:val="00BA4C65"/>
    <w:rsid w:val="00BA7EAF"/>
    <w:rsid w:val="00BB25F4"/>
    <w:rsid w:val="00BB2E7B"/>
    <w:rsid w:val="00BB2ECD"/>
    <w:rsid w:val="00BB7D0D"/>
    <w:rsid w:val="00BC04B5"/>
    <w:rsid w:val="00BC2013"/>
    <w:rsid w:val="00BC20E4"/>
    <w:rsid w:val="00BC5EE7"/>
    <w:rsid w:val="00BD0E6F"/>
    <w:rsid w:val="00BD166D"/>
    <w:rsid w:val="00BD1955"/>
    <w:rsid w:val="00BD230F"/>
    <w:rsid w:val="00BD240A"/>
    <w:rsid w:val="00BD27FB"/>
    <w:rsid w:val="00BD3F55"/>
    <w:rsid w:val="00BD4CC3"/>
    <w:rsid w:val="00BD5DDC"/>
    <w:rsid w:val="00BE1961"/>
    <w:rsid w:val="00BE3BE4"/>
    <w:rsid w:val="00BF05AB"/>
    <w:rsid w:val="00BF070D"/>
    <w:rsid w:val="00BF0B36"/>
    <w:rsid w:val="00BF3CB4"/>
    <w:rsid w:val="00BF4074"/>
    <w:rsid w:val="00BF660C"/>
    <w:rsid w:val="00BF71D7"/>
    <w:rsid w:val="00C05E16"/>
    <w:rsid w:val="00C07A41"/>
    <w:rsid w:val="00C10FC6"/>
    <w:rsid w:val="00C118E4"/>
    <w:rsid w:val="00C144E0"/>
    <w:rsid w:val="00C15227"/>
    <w:rsid w:val="00C16682"/>
    <w:rsid w:val="00C2308F"/>
    <w:rsid w:val="00C26BAE"/>
    <w:rsid w:val="00C26D24"/>
    <w:rsid w:val="00C31510"/>
    <w:rsid w:val="00C31B6D"/>
    <w:rsid w:val="00C31DF5"/>
    <w:rsid w:val="00C37FDA"/>
    <w:rsid w:val="00C41540"/>
    <w:rsid w:val="00C436B6"/>
    <w:rsid w:val="00C44B3B"/>
    <w:rsid w:val="00C556EF"/>
    <w:rsid w:val="00C55ABD"/>
    <w:rsid w:val="00C60A22"/>
    <w:rsid w:val="00C66171"/>
    <w:rsid w:val="00C66EB4"/>
    <w:rsid w:val="00C67323"/>
    <w:rsid w:val="00C707AA"/>
    <w:rsid w:val="00C740CA"/>
    <w:rsid w:val="00C7519F"/>
    <w:rsid w:val="00C75E0C"/>
    <w:rsid w:val="00C77AE8"/>
    <w:rsid w:val="00C77C51"/>
    <w:rsid w:val="00C84010"/>
    <w:rsid w:val="00C84284"/>
    <w:rsid w:val="00C93662"/>
    <w:rsid w:val="00CA5583"/>
    <w:rsid w:val="00CB028B"/>
    <w:rsid w:val="00CB296C"/>
    <w:rsid w:val="00CB3389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F3BC5"/>
    <w:rsid w:val="00CF3DB4"/>
    <w:rsid w:val="00D0145F"/>
    <w:rsid w:val="00D024DC"/>
    <w:rsid w:val="00D02F6A"/>
    <w:rsid w:val="00D04439"/>
    <w:rsid w:val="00D05662"/>
    <w:rsid w:val="00D079C9"/>
    <w:rsid w:val="00D07E14"/>
    <w:rsid w:val="00D12E83"/>
    <w:rsid w:val="00D14721"/>
    <w:rsid w:val="00D152F8"/>
    <w:rsid w:val="00D17AF3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68BD"/>
    <w:rsid w:val="00D60AC5"/>
    <w:rsid w:val="00D643C0"/>
    <w:rsid w:val="00D6575A"/>
    <w:rsid w:val="00D70309"/>
    <w:rsid w:val="00D70815"/>
    <w:rsid w:val="00D7251F"/>
    <w:rsid w:val="00D9009F"/>
    <w:rsid w:val="00D90230"/>
    <w:rsid w:val="00D907AE"/>
    <w:rsid w:val="00D935C2"/>
    <w:rsid w:val="00D94048"/>
    <w:rsid w:val="00D950BA"/>
    <w:rsid w:val="00D9677B"/>
    <w:rsid w:val="00D96B09"/>
    <w:rsid w:val="00D97944"/>
    <w:rsid w:val="00D97AF3"/>
    <w:rsid w:val="00DA08D1"/>
    <w:rsid w:val="00DA1448"/>
    <w:rsid w:val="00DA2985"/>
    <w:rsid w:val="00DA3D5F"/>
    <w:rsid w:val="00DA5AA0"/>
    <w:rsid w:val="00DA5B83"/>
    <w:rsid w:val="00DB1FE1"/>
    <w:rsid w:val="00DB256C"/>
    <w:rsid w:val="00DB3DC8"/>
    <w:rsid w:val="00DB6791"/>
    <w:rsid w:val="00DC20BF"/>
    <w:rsid w:val="00DC396A"/>
    <w:rsid w:val="00DC507E"/>
    <w:rsid w:val="00DC5595"/>
    <w:rsid w:val="00DC7DA4"/>
    <w:rsid w:val="00DD04F7"/>
    <w:rsid w:val="00DD3C74"/>
    <w:rsid w:val="00DD6814"/>
    <w:rsid w:val="00DE23A4"/>
    <w:rsid w:val="00DE5DA6"/>
    <w:rsid w:val="00DE7531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E60"/>
    <w:rsid w:val="00E141A6"/>
    <w:rsid w:val="00E149AE"/>
    <w:rsid w:val="00E152F1"/>
    <w:rsid w:val="00E15DA0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8A5"/>
    <w:rsid w:val="00E352FC"/>
    <w:rsid w:val="00E35D79"/>
    <w:rsid w:val="00E40817"/>
    <w:rsid w:val="00E464AB"/>
    <w:rsid w:val="00E46797"/>
    <w:rsid w:val="00E5102F"/>
    <w:rsid w:val="00E52903"/>
    <w:rsid w:val="00E532D8"/>
    <w:rsid w:val="00E535B3"/>
    <w:rsid w:val="00E53DCA"/>
    <w:rsid w:val="00E56B8B"/>
    <w:rsid w:val="00E56EF1"/>
    <w:rsid w:val="00E63E38"/>
    <w:rsid w:val="00E6474C"/>
    <w:rsid w:val="00E656A8"/>
    <w:rsid w:val="00E65D18"/>
    <w:rsid w:val="00E66220"/>
    <w:rsid w:val="00E711CD"/>
    <w:rsid w:val="00E7161D"/>
    <w:rsid w:val="00E7197D"/>
    <w:rsid w:val="00E74CDE"/>
    <w:rsid w:val="00E766D7"/>
    <w:rsid w:val="00E76A18"/>
    <w:rsid w:val="00E77BB5"/>
    <w:rsid w:val="00E809CC"/>
    <w:rsid w:val="00E82D34"/>
    <w:rsid w:val="00E83A62"/>
    <w:rsid w:val="00E86A4B"/>
    <w:rsid w:val="00E87500"/>
    <w:rsid w:val="00E91CDA"/>
    <w:rsid w:val="00E9241D"/>
    <w:rsid w:val="00E953F0"/>
    <w:rsid w:val="00EA1A0D"/>
    <w:rsid w:val="00EA4E8B"/>
    <w:rsid w:val="00EA686C"/>
    <w:rsid w:val="00EA7C04"/>
    <w:rsid w:val="00EB096F"/>
    <w:rsid w:val="00EB78DC"/>
    <w:rsid w:val="00EC079D"/>
    <w:rsid w:val="00EC1998"/>
    <w:rsid w:val="00EC479B"/>
    <w:rsid w:val="00EC565C"/>
    <w:rsid w:val="00EC78C1"/>
    <w:rsid w:val="00ED2093"/>
    <w:rsid w:val="00ED67EA"/>
    <w:rsid w:val="00ED769B"/>
    <w:rsid w:val="00EE003A"/>
    <w:rsid w:val="00EE1917"/>
    <w:rsid w:val="00EE2474"/>
    <w:rsid w:val="00EE660D"/>
    <w:rsid w:val="00EE768C"/>
    <w:rsid w:val="00EF5104"/>
    <w:rsid w:val="00EF7E2F"/>
    <w:rsid w:val="00F04A67"/>
    <w:rsid w:val="00F04C17"/>
    <w:rsid w:val="00F060BB"/>
    <w:rsid w:val="00F137F2"/>
    <w:rsid w:val="00F1675E"/>
    <w:rsid w:val="00F167CC"/>
    <w:rsid w:val="00F335FB"/>
    <w:rsid w:val="00F348C4"/>
    <w:rsid w:val="00F35931"/>
    <w:rsid w:val="00F445BA"/>
    <w:rsid w:val="00F46CA2"/>
    <w:rsid w:val="00F516A5"/>
    <w:rsid w:val="00F52446"/>
    <w:rsid w:val="00F5542E"/>
    <w:rsid w:val="00F6562A"/>
    <w:rsid w:val="00F7115B"/>
    <w:rsid w:val="00F7339A"/>
    <w:rsid w:val="00F73F81"/>
    <w:rsid w:val="00F7437C"/>
    <w:rsid w:val="00F7576C"/>
    <w:rsid w:val="00F75E57"/>
    <w:rsid w:val="00F760BF"/>
    <w:rsid w:val="00F8029C"/>
    <w:rsid w:val="00F91E0F"/>
    <w:rsid w:val="00F978BF"/>
    <w:rsid w:val="00F97BED"/>
    <w:rsid w:val="00FA3861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A3C"/>
    <w:rsid w:val="00FE2B44"/>
    <w:rsid w:val="00FE39DA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23003D"/>
  <w15:docId w15:val="{D358EE7B-2C8B-477E-A1E9-ED7126A5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ED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link w:val="Heading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NormalWeb">
    <w:name w:val="Normal (Web)"/>
    <w:basedOn w:val="Normal"/>
    <w:uiPriority w:val="99"/>
    <w:rsid w:val="00855D29"/>
    <w:pPr>
      <w:spacing w:before="100" w:beforeAutospacing="1" w:after="100" w:afterAutospacing="1"/>
    </w:pPr>
  </w:style>
  <w:style w:type="character" w:styleId="Hyperlink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">
    <w:name w:val="АА"/>
    <w:basedOn w:val="Normal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EF5104"/>
    <w:rPr>
      <w:sz w:val="24"/>
      <w:szCs w:val="24"/>
    </w:rPr>
  </w:style>
  <w:style w:type="paragraph" w:styleId="Footer">
    <w:name w:val="footer"/>
    <w:basedOn w:val="Normal"/>
    <w:link w:val="FooterChar"/>
    <w:rsid w:val="00EF510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EF5104"/>
    <w:rPr>
      <w:sz w:val="24"/>
      <w:szCs w:val="24"/>
    </w:rPr>
  </w:style>
  <w:style w:type="character" w:styleId="Strong">
    <w:name w:val="Strong"/>
    <w:uiPriority w:val="22"/>
    <w:qFormat/>
    <w:rsid w:val="007D31E8"/>
    <w:rPr>
      <w:b/>
      <w:bCs/>
    </w:rPr>
  </w:style>
  <w:style w:type="paragraph" w:styleId="BodyTextIndent">
    <w:name w:val="Body Text Indent"/>
    <w:basedOn w:val="Normal"/>
    <w:link w:val="BodyTextIndentChar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BodyTextIndentChar">
    <w:name w:val="Body Text Indent Char"/>
    <w:link w:val="BodyTextIndent"/>
    <w:rsid w:val="00627D49"/>
    <w:rPr>
      <w:sz w:val="28"/>
      <w:lang w:val="uk-UA"/>
    </w:rPr>
  </w:style>
  <w:style w:type="paragraph" w:styleId="BodyText">
    <w:name w:val="Body Text"/>
    <w:basedOn w:val="Normal"/>
    <w:link w:val="BodyTextChar"/>
    <w:rsid w:val="00627D49"/>
    <w:pPr>
      <w:spacing w:after="120"/>
    </w:pPr>
  </w:style>
  <w:style w:type="character" w:customStyle="1" w:styleId="BodyTextChar">
    <w:name w:val="Body Text Char"/>
    <w:link w:val="BodyText"/>
    <w:rsid w:val="00627D49"/>
    <w:rPr>
      <w:sz w:val="24"/>
      <w:szCs w:val="24"/>
    </w:rPr>
  </w:style>
  <w:style w:type="table" w:styleId="TableGrid">
    <w:name w:val="Table Grid"/>
    <w:basedOn w:val="TableNormal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unhideWhenUsed/>
    <w:rsid w:val="00D50054"/>
    <w:rPr>
      <w:i/>
      <w:iCs/>
    </w:rPr>
  </w:style>
  <w:style w:type="paragraph" w:styleId="TOCHeading">
    <w:name w:val="TOC Heading"/>
    <w:basedOn w:val="Heading1"/>
    <w:next w:val="Normal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DefaultParagraphFont"/>
    <w:rsid w:val="00DE23A4"/>
  </w:style>
  <w:style w:type="character" w:styleId="Emphasis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Normal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DefaultParagraphFont"/>
    <w:rsid w:val="00E2728C"/>
  </w:style>
  <w:style w:type="paragraph" w:styleId="HTMLPreformatted">
    <w:name w:val="HTML Preformatted"/>
    <w:basedOn w:val="Normal"/>
    <w:link w:val="HTMLPreformattedChar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DefaultParagraphFont"/>
    <w:rsid w:val="00595AE6"/>
  </w:style>
  <w:style w:type="character" w:customStyle="1" w:styleId="tocnumber">
    <w:name w:val="tocnumber"/>
    <w:basedOn w:val="DefaultParagraphFont"/>
    <w:rsid w:val="00595AE6"/>
  </w:style>
  <w:style w:type="character" w:customStyle="1" w:styleId="toctext">
    <w:name w:val="toctext"/>
    <w:basedOn w:val="DefaultParagraphFont"/>
    <w:rsid w:val="00595AE6"/>
  </w:style>
  <w:style w:type="character" w:customStyle="1" w:styleId="mw-headline">
    <w:name w:val="mw-headline"/>
    <w:basedOn w:val="DefaultParagraphFont"/>
    <w:rsid w:val="00595AE6"/>
  </w:style>
  <w:style w:type="character" w:customStyle="1" w:styleId="mw-editsection">
    <w:name w:val="mw-editsection"/>
    <w:basedOn w:val="DefaultParagraphFont"/>
    <w:rsid w:val="00595AE6"/>
  </w:style>
  <w:style w:type="character" w:customStyle="1" w:styleId="mw-editsection-bracket">
    <w:name w:val="mw-editsection-bracket"/>
    <w:basedOn w:val="DefaultParagraphFont"/>
    <w:rsid w:val="00595AE6"/>
  </w:style>
  <w:style w:type="character" w:customStyle="1" w:styleId="mw-editsection-divider">
    <w:name w:val="mw-editsection-divider"/>
    <w:basedOn w:val="DefaultParagraphFont"/>
    <w:rsid w:val="00595AE6"/>
  </w:style>
  <w:style w:type="paragraph" w:styleId="Title">
    <w:name w:val="Title"/>
    <w:basedOn w:val="Normal"/>
    <w:next w:val="Normal"/>
    <w:link w:val="TitleChar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Normal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DefaultParagraphFont"/>
    <w:rsid w:val="00C66EB4"/>
  </w:style>
  <w:style w:type="paragraph" w:styleId="Subtitle">
    <w:name w:val="Subtitle"/>
    <w:basedOn w:val="Normal"/>
    <w:next w:val="Normal"/>
    <w:link w:val="SubtitleChar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DefaultParagraphFont"/>
    <w:rsid w:val="006F3919"/>
  </w:style>
  <w:style w:type="paragraph" w:customStyle="1" w:styleId="a0">
    <w:name w:val="a0"/>
    <w:basedOn w:val="Normal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1">
    <w:name w:val="a"/>
    <w:basedOn w:val="Normal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Normal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DefaultParagraphFont"/>
    <w:rsid w:val="00927473"/>
  </w:style>
  <w:style w:type="character" w:customStyle="1" w:styleId="b-sharetext">
    <w:name w:val="b-share__text"/>
    <w:basedOn w:val="DefaultParagraphFont"/>
    <w:rsid w:val="00927473"/>
  </w:style>
  <w:style w:type="paragraph" w:customStyle="1" w:styleId="bodytext0">
    <w:name w:val="bodytext"/>
    <w:basedOn w:val="Normal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Обычный1"/>
    <w:basedOn w:val="Normal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FootnoteText">
    <w:name w:val="footnote text"/>
    <w:basedOn w:val="Normal"/>
    <w:link w:val="FootnoteTextChar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uiPriority w:val="99"/>
    <w:rsid w:val="003275D3"/>
    <w:rPr>
      <w:sz w:val="24"/>
      <w:szCs w:val="24"/>
    </w:rPr>
  </w:style>
  <w:style w:type="paragraph" w:styleId="BodyText2">
    <w:name w:val="Body Text 2"/>
    <w:basedOn w:val="Normal"/>
    <w:link w:val="BodyText2Char"/>
    <w:rsid w:val="005B1BE9"/>
    <w:pPr>
      <w:spacing w:after="120" w:line="480" w:lineRule="auto"/>
    </w:pPr>
  </w:style>
  <w:style w:type="character" w:customStyle="1" w:styleId="BodyText2Char">
    <w:name w:val="Body Text 2 Char"/>
    <w:link w:val="BodyText2"/>
    <w:rsid w:val="005B1BE9"/>
    <w:rPr>
      <w:sz w:val="24"/>
      <w:szCs w:val="24"/>
      <w:lang w:val="ru-RU" w:eastAsia="ru-RU"/>
    </w:rPr>
  </w:style>
  <w:style w:type="paragraph" w:customStyle="1" w:styleId="bodytext20">
    <w:name w:val="bodytext2"/>
    <w:basedOn w:val="Normal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BodyTextIndent2">
    <w:name w:val="Body Text Indent 2"/>
    <w:basedOn w:val="Normal"/>
    <w:link w:val="BodyTextIndent2Char"/>
    <w:rsid w:val="00873FA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73FA7"/>
    <w:rPr>
      <w:sz w:val="24"/>
      <w:szCs w:val="24"/>
      <w:lang w:val="ru-RU" w:eastAsia="ru-RU"/>
    </w:rPr>
  </w:style>
  <w:style w:type="character" w:styleId="FootnoteReference">
    <w:name w:val="footnote reference"/>
    <w:rsid w:val="00873FA7"/>
    <w:rPr>
      <w:vertAlign w:val="superscript"/>
    </w:rPr>
  </w:style>
  <w:style w:type="paragraph" w:customStyle="1" w:styleId="10">
    <w:name w:val="Абзац списка1"/>
    <w:basedOn w:val="Normal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ListParagraph">
    <w:name w:val="List Paragraph"/>
    <w:basedOn w:val="Normal"/>
    <w:uiPriority w:val="34"/>
    <w:qFormat/>
    <w:rsid w:val="00EC1998"/>
    <w:pPr>
      <w:ind w:left="708"/>
    </w:pPr>
  </w:style>
  <w:style w:type="paragraph" w:customStyle="1" w:styleId="annotation">
    <w:name w:val="annotation"/>
    <w:basedOn w:val="Normal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Normal"/>
    <w:next w:val="Normal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Normal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DefaultParagraphFont"/>
    <w:rsid w:val="00E23E7B"/>
  </w:style>
  <w:style w:type="paragraph" w:customStyle="1" w:styleId="psection">
    <w:name w:val="psection"/>
    <w:basedOn w:val="Normal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Normal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DefaultParagraphFont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DefaultParagraphFont"/>
    <w:rsid w:val="00833222"/>
  </w:style>
  <w:style w:type="character" w:styleId="FollowedHyperlink">
    <w:name w:val="FollowedHyperlink"/>
    <w:basedOn w:val="DefaultParagraphFont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Normal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Normal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DefaultParagraphFont"/>
    <w:rsid w:val="00136EE5"/>
  </w:style>
  <w:style w:type="paragraph" w:customStyle="1" w:styleId="rvps7">
    <w:name w:val="rvps7"/>
    <w:basedOn w:val="Normal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DefaultParagraphFont"/>
    <w:rsid w:val="00136EE5"/>
  </w:style>
  <w:style w:type="character" w:customStyle="1" w:styleId="apple-tab-span">
    <w:name w:val="apple-tab-span"/>
    <w:basedOn w:val="DefaultParagraphFont"/>
    <w:rsid w:val="0060003C"/>
  </w:style>
  <w:style w:type="character" w:styleId="SubtleEmphasis">
    <w:name w:val="Subtle Emphasis"/>
    <w:basedOn w:val="DefaultParagraphFont"/>
    <w:uiPriority w:val="19"/>
    <w:qFormat/>
    <w:rsid w:val="005C330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DefaultParagraphFont"/>
    <w:rsid w:val="00263B0E"/>
  </w:style>
  <w:style w:type="paragraph" w:customStyle="1" w:styleId="a3">
    <w:name w:val="Знак"/>
    <w:basedOn w:val="Normal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3272A-E3EF-4CA0-90AE-41269232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10998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subject/>
  <dc:creator>INNYSIK</dc:creator>
  <cp:keywords/>
  <dc:description/>
  <cp:lastModifiedBy>Артём Мищенко</cp:lastModifiedBy>
  <cp:revision>3</cp:revision>
  <dcterms:created xsi:type="dcterms:W3CDTF">2019-01-31T09:29:00Z</dcterms:created>
  <dcterms:modified xsi:type="dcterms:W3CDTF">2024-12-09T18:07:00Z</dcterms:modified>
</cp:coreProperties>
</file>