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659" w:rsidRPr="00273754" w:rsidRDefault="00162659" w:rsidP="00162659">
      <w:pPr>
        <w:tabs>
          <w:tab w:val="left" w:pos="851"/>
        </w:tabs>
        <w:spacing w:line="360" w:lineRule="auto"/>
        <w:ind w:leftChars="0" w:left="1" w:firstLineChars="251" w:firstLine="706"/>
        <w:jc w:val="center"/>
        <w:rPr>
          <w:sz w:val="28"/>
          <w:szCs w:val="28"/>
          <w:lang w:val="uk-UA"/>
        </w:rPr>
      </w:pPr>
      <w:bookmarkStart w:id="0" w:name="_gjdgxs"/>
      <w:bookmarkEnd w:id="0"/>
      <w:r w:rsidRPr="00273754">
        <w:rPr>
          <w:b/>
          <w:sz w:val="28"/>
          <w:szCs w:val="28"/>
          <w:lang w:val="uk-UA"/>
        </w:rPr>
        <w:t>ЗМІСТ</w:t>
      </w:r>
    </w:p>
    <w:p w:rsidR="00162659" w:rsidRPr="00273754" w:rsidRDefault="00162659" w:rsidP="0085072E">
      <w:pPr>
        <w:spacing w:line="360" w:lineRule="auto"/>
        <w:ind w:leftChars="0" w:left="0" w:firstLineChars="0" w:firstLine="709"/>
        <w:jc w:val="both"/>
        <w:rPr>
          <w:b/>
          <w:sz w:val="28"/>
          <w:szCs w:val="28"/>
          <w:lang w:val="uk-UA"/>
        </w:rPr>
      </w:pPr>
      <w:r w:rsidRPr="00273754">
        <w:rPr>
          <w:b/>
          <w:sz w:val="28"/>
          <w:szCs w:val="28"/>
          <w:lang w:val="uk-UA"/>
        </w:rPr>
        <w:t>ВСТУП...............................................................................................................3</w:t>
      </w:r>
    </w:p>
    <w:p w:rsidR="00162659" w:rsidRPr="00273754" w:rsidRDefault="00162659" w:rsidP="0085072E">
      <w:pPr>
        <w:spacing w:line="360" w:lineRule="auto"/>
        <w:ind w:leftChars="0" w:left="0" w:firstLineChars="0" w:firstLine="709"/>
        <w:jc w:val="both"/>
        <w:rPr>
          <w:b/>
          <w:sz w:val="28"/>
          <w:szCs w:val="28"/>
          <w:lang w:val="uk-UA"/>
        </w:rPr>
      </w:pPr>
      <w:r w:rsidRPr="00273754">
        <w:rPr>
          <w:b/>
          <w:sz w:val="28"/>
          <w:szCs w:val="28"/>
          <w:lang w:val="uk-UA"/>
        </w:rPr>
        <w:t>РОЗДІЛ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ОСНОВИ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ЗАХИСТУ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ДОКУМЕНТІВ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ВІД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ПОШКОДЖЕННЯ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ТА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ВТРАТ</w:t>
      </w:r>
      <w:r w:rsidRPr="00273754">
        <w:rPr>
          <w:b/>
          <w:sz w:val="28"/>
          <w:szCs w:val="28"/>
          <w:lang w:val="uk-UA"/>
        </w:rPr>
        <w:t>..............................................................................5</w:t>
      </w:r>
    </w:p>
    <w:p w:rsidR="00162659" w:rsidRPr="00273754" w:rsidRDefault="00162659" w:rsidP="0085072E">
      <w:pPr>
        <w:spacing w:line="36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Методи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способи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інформації…………….…………................5</w:t>
      </w:r>
    </w:p>
    <w:p w:rsidR="00162659" w:rsidRPr="00273754" w:rsidRDefault="00162659" w:rsidP="0085072E">
      <w:pPr>
        <w:spacing w:line="36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Принципи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побудови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системи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інформації…….........................13</w:t>
      </w:r>
    </w:p>
    <w:p w:rsidR="00162659" w:rsidRPr="00273754" w:rsidRDefault="00162659" w:rsidP="0085072E">
      <w:pPr>
        <w:spacing w:line="36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Програмні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засоби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електронних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документів………………….18</w:t>
      </w:r>
    </w:p>
    <w:p w:rsidR="00162659" w:rsidRPr="00273754" w:rsidRDefault="00162659" w:rsidP="0085072E">
      <w:pPr>
        <w:spacing w:line="360" w:lineRule="auto"/>
        <w:ind w:leftChars="0" w:left="0" w:firstLineChars="0" w:firstLine="709"/>
        <w:jc w:val="both"/>
        <w:rPr>
          <w:b/>
          <w:sz w:val="28"/>
          <w:szCs w:val="28"/>
          <w:lang w:val="uk-UA"/>
        </w:rPr>
      </w:pPr>
      <w:r w:rsidRPr="00273754">
        <w:rPr>
          <w:b/>
          <w:sz w:val="28"/>
          <w:szCs w:val="28"/>
          <w:lang w:val="uk-UA"/>
        </w:rPr>
        <w:t>РОЗДІЛ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ПРОБЛЕМИ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ЗАХИСТУ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ДОКУМЕНТІВ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ВІД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ПОШКОДЖЕННЯ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ТА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ВТРАТ…………………..</w:t>
      </w:r>
      <w:r w:rsidRPr="00273754">
        <w:rPr>
          <w:b/>
          <w:sz w:val="28"/>
          <w:szCs w:val="28"/>
          <w:lang w:val="uk-UA"/>
        </w:rPr>
        <w:t>..............................................23</w:t>
      </w:r>
    </w:p>
    <w:p w:rsidR="00162659" w:rsidRPr="00273754" w:rsidRDefault="00162659" w:rsidP="0085072E">
      <w:pPr>
        <w:spacing w:line="36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Заходи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СЕП………………….………..........23</w:t>
      </w:r>
    </w:p>
    <w:p w:rsidR="00162659" w:rsidRPr="00273754" w:rsidRDefault="00162659" w:rsidP="0085072E">
      <w:pPr>
        <w:spacing w:line="36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Внутрішній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станом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організації…………………………………………………………………………..27</w:t>
      </w:r>
    </w:p>
    <w:p w:rsidR="00162659" w:rsidRPr="00273754" w:rsidRDefault="00162659" w:rsidP="0085072E">
      <w:pPr>
        <w:spacing w:line="360" w:lineRule="auto"/>
        <w:ind w:leftChars="0" w:left="0" w:firstLineChars="0" w:firstLine="709"/>
        <w:jc w:val="both"/>
        <w:rPr>
          <w:b/>
          <w:sz w:val="28"/>
          <w:szCs w:val="28"/>
          <w:lang w:val="uk-UA"/>
        </w:rPr>
      </w:pPr>
      <w:r w:rsidRPr="00273754">
        <w:rPr>
          <w:b/>
          <w:sz w:val="28"/>
          <w:szCs w:val="28"/>
          <w:lang w:val="uk-UA"/>
        </w:rPr>
        <w:t>ВИСНОВКИ....................................................................................................30</w:t>
      </w:r>
    </w:p>
    <w:p w:rsidR="00162659" w:rsidRPr="00273754" w:rsidRDefault="00162659" w:rsidP="0085072E">
      <w:pPr>
        <w:spacing w:line="360" w:lineRule="auto"/>
        <w:ind w:leftChars="0" w:left="0" w:firstLineChars="0" w:firstLine="709"/>
        <w:jc w:val="both"/>
        <w:rPr>
          <w:b/>
          <w:sz w:val="28"/>
          <w:szCs w:val="28"/>
          <w:lang w:val="uk-UA"/>
        </w:rPr>
      </w:pPr>
      <w:r w:rsidRPr="00273754">
        <w:rPr>
          <w:b/>
          <w:sz w:val="28"/>
          <w:szCs w:val="28"/>
          <w:lang w:val="uk-UA"/>
        </w:rPr>
        <w:t>СПИСОК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ВИКОРИСТАНИХ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ДЖЕРЕЛ...................................................32</w:t>
      </w:r>
    </w:p>
    <w:p w:rsidR="00162659" w:rsidRPr="00273754" w:rsidRDefault="00162659" w:rsidP="0085072E">
      <w:pPr>
        <w:spacing w:line="72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br w:type="page"/>
      </w:r>
      <w:r w:rsidRPr="00273754">
        <w:rPr>
          <w:b/>
          <w:sz w:val="28"/>
          <w:szCs w:val="28"/>
          <w:lang w:val="uk-UA"/>
        </w:rPr>
        <w:lastRenderedPageBreak/>
        <w:t>ВСТУП</w:t>
      </w:r>
    </w:p>
    <w:p w:rsidR="00162659" w:rsidRPr="00273754" w:rsidRDefault="00162659" w:rsidP="002977BB">
      <w:pPr>
        <w:spacing w:line="360" w:lineRule="auto"/>
        <w:ind w:leftChars="0" w:left="1" w:firstLineChars="251" w:firstLine="706"/>
        <w:jc w:val="both"/>
        <w:rPr>
          <w:sz w:val="28"/>
          <w:szCs w:val="28"/>
          <w:lang w:val="uk-UA"/>
        </w:rPr>
      </w:pPr>
      <w:r w:rsidRPr="00273754">
        <w:rPr>
          <w:b/>
          <w:sz w:val="28"/>
          <w:szCs w:val="28"/>
          <w:lang w:val="uk-UA"/>
        </w:rPr>
        <w:t>Актуальність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теми.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переходом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індустріального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розвитку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суспільства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інформаційного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світі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спостерігаються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стрімкі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процеси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розвитку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відносин.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сучасному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світі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набуває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таких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властивостей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займає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2977BB">
        <w:rPr>
          <w:sz w:val="28"/>
          <w:szCs w:val="28"/>
          <w:lang w:val="uk-UA"/>
        </w:rPr>
        <w:t>….</w:t>
      </w:r>
    </w:p>
    <w:p w:rsidR="00162659" w:rsidRPr="00273754" w:rsidRDefault="00162659" w:rsidP="009911B2">
      <w:pP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Серед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робіт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учених,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той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чи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інших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час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займались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висвітленням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питань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документів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інформації</w:t>
      </w:r>
      <w:r>
        <w:rPr>
          <w:sz w:val="28"/>
          <w:szCs w:val="28"/>
          <w:lang w:val="uk-UA"/>
        </w:rPr>
        <w:t xml:space="preserve"> </w:t>
      </w:r>
      <w:r w:rsidR="002977BB">
        <w:rPr>
          <w:sz w:val="28"/>
          <w:szCs w:val="28"/>
          <w:lang w:val="uk-UA"/>
        </w:rPr>
        <w:t>…</w:t>
      </w:r>
    </w:p>
    <w:p w:rsidR="00162659" w:rsidRPr="00273754" w:rsidRDefault="00162659" w:rsidP="009911B2">
      <w:pPr>
        <w:spacing w:line="360" w:lineRule="auto"/>
        <w:ind w:leftChars="0" w:left="1" w:firstLineChars="251" w:firstLine="706"/>
        <w:jc w:val="both"/>
        <w:rPr>
          <w:sz w:val="28"/>
          <w:szCs w:val="28"/>
          <w:lang w:val="uk-UA" w:eastAsia="uk-UA"/>
        </w:rPr>
      </w:pPr>
      <w:r w:rsidRPr="00273754">
        <w:rPr>
          <w:b/>
          <w:sz w:val="28"/>
          <w:szCs w:val="28"/>
          <w:highlight w:val="white"/>
          <w:lang w:val="uk-UA"/>
        </w:rPr>
        <w:t>Мета</w:t>
      </w:r>
      <w:r>
        <w:rPr>
          <w:b/>
          <w:sz w:val="28"/>
          <w:szCs w:val="28"/>
          <w:highlight w:val="white"/>
          <w:lang w:val="uk-UA"/>
        </w:rPr>
        <w:t xml:space="preserve"> </w:t>
      </w:r>
      <w:r w:rsidRPr="00273754">
        <w:rPr>
          <w:b/>
          <w:sz w:val="28"/>
          <w:szCs w:val="28"/>
          <w:highlight w:val="white"/>
          <w:lang w:val="uk-UA"/>
        </w:rPr>
        <w:t>даної</w:t>
      </w:r>
      <w:r>
        <w:rPr>
          <w:b/>
          <w:sz w:val="28"/>
          <w:szCs w:val="28"/>
          <w:highlight w:val="white"/>
          <w:lang w:val="uk-UA"/>
        </w:rPr>
        <w:t xml:space="preserve"> </w:t>
      </w:r>
      <w:r w:rsidRPr="00273754">
        <w:rPr>
          <w:b/>
          <w:sz w:val="28"/>
          <w:szCs w:val="28"/>
          <w:highlight w:val="white"/>
          <w:lang w:val="uk-UA"/>
        </w:rPr>
        <w:t>роботи</w:t>
      </w:r>
      <w:r>
        <w:rPr>
          <w:b/>
          <w:sz w:val="28"/>
          <w:szCs w:val="28"/>
          <w:highlight w:val="white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полягає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2977BB">
        <w:rPr>
          <w:sz w:val="28"/>
          <w:szCs w:val="28"/>
          <w:lang w:val="uk-UA" w:eastAsia="uk-UA"/>
        </w:rPr>
        <w:t>…</w:t>
      </w:r>
    </w:p>
    <w:p w:rsidR="00162659" w:rsidRPr="00273754" w:rsidRDefault="00162659" w:rsidP="009911B2">
      <w:pP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Досягнення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мети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здійснювалось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шляхом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вирішення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наступних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завдань:</w:t>
      </w:r>
      <w:r>
        <w:rPr>
          <w:sz w:val="28"/>
          <w:szCs w:val="28"/>
          <w:lang w:val="uk-UA"/>
        </w:rPr>
        <w:t xml:space="preserve"> </w:t>
      </w:r>
    </w:p>
    <w:p w:rsidR="00162659" w:rsidRPr="00273754" w:rsidRDefault="002977BB" w:rsidP="00182939">
      <w:pPr>
        <w:spacing w:line="360" w:lineRule="auto"/>
        <w:ind w:leftChars="0" w:left="0" w:firstLineChars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…</w:t>
      </w:r>
    </w:p>
    <w:p w:rsidR="00162659" w:rsidRPr="00273754" w:rsidRDefault="00162659" w:rsidP="009911B2">
      <w:pPr>
        <w:spacing w:line="360" w:lineRule="auto"/>
        <w:ind w:leftChars="0" w:left="1" w:firstLineChars="251" w:firstLine="706"/>
        <w:jc w:val="both"/>
        <w:rPr>
          <w:sz w:val="28"/>
          <w:szCs w:val="28"/>
          <w:lang w:val="uk-UA"/>
        </w:rPr>
      </w:pPr>
      <w:r w:rsidRPr="00273754">
        <w:rPr>
          <w:b/>
          <w:sz w:val="28"/>
          <w:szCs w:val="28"/>
          <w:lang w:val="uk-UA"/>
        </w:rPr>
        <w:t>Об’єктом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дослідження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="002977BB">
        <w:rPr>
          <w:sz w:val="28"/>
          <w:szCs w:val="28"/>
          <w:lang w:val="uk-UA"/>
        </w:rPr>
        <w:t>..</w:t>
      </w:r>
    </w:p>
    <w:p w:rsidR="00162659" w:rsidRPr="00273754" w:rsidRDefault="00162659" w:rsidP="009911B2">
      <w:pPr>
        <w:spacing w:line="360" w:lineRule="auto"/>
        <w:ind w:leftChars="0" w:left="1" w:firstLineChars="251" w:firstLine="706"/>
        <w:jc w:val="both"/>
        <w:rPr>
          <w:sz w:val="28"/>
          <w:szCs w:val="28"/>
          <w:lang w:val="uk-UA"/>
        </w:rPr>
      </w:pPr>
      <w:r w:rsidRPr="00273754">
        <w:rPr>
          <w:b/>
          <w:sz w:val="28"/>
          <w:szCs w:val="28"/>
          <w:highlight w:val="white"/>
          <w:lang w:val="uk-UA"/>
        </w:rPr>
        <w:t>Предметом</w:t>
      </w:r>
      <w:r>
        <w:rPr>
          <w:b/>
          <w:sz w:val="28"/>
          <w:szCs w:val="28"/>
          <w:highlight w:val="white"/>
          <w:lang w:val="uk-UA"/>
        </w:rPr>
        <w:t xml:space="preserve"> </w:t>
      </w:r>
      <w:r w:rsidRPr="00273754">
        <w:rPr>
          <w:b/>
          <w:sz w:val="28"/>
          <w:szCs w:val="28"/>
          <w:highlight w:val="white"/>
          <w:lang w:val="uk-UA"/>
        </w:rPr>
        <w:t>дослідження</w:t>
      </w:r>
      <w:r>
        <w:rPr>
          <w:b/>
          <w:sz w:val="28"/>
          <w:szCs w:val="28"/>
          <w:highlight w:val="white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виступає</w:t>
      </w:r>
      <w:r>
        <w:rPr>
          <w:sz w:val="28"/>
          <w:szCs w:val="28"/>
          <w:lang w:val="uk-UA"/>
        </w:rPr>
        <w:t xml:space="preserve"> </w:t>
      </w:r>
      <w:r w:rsidR="002977BB">
        <w:rPr>
          <w:sz w:val="28"/>
          <w:szCs w:val="28"/>
          <w:lang w:val="uk-UA"/>
        </w:rPr>
        <w:t>..</w:t>
      </w:r>
    </w:p>
    <w:p w:rsidR="00162659" w:rsidRPr="00273754" w:rsidRDefault="002977BB" w:rsidP="009911B2">
      <w:pPr>
        <w:tabs>
          <w:tab w:val="left" w:pos="851"/>
        </w:tabs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..</w:t>
      </w:r>
    </w:p>
    <w:p w:rsidR="00162659" w:rsidRPr="00273754" w:rsidRDefault="00162659" w:rsidP="009911B2">
      <w:pPr>
        <w:spacing w:line="360" w:lineRule="auto"/>
        <w:ind w:leftChars="0" w:left="1" w:firstLineChars="251" w:firstLine="706"/>
        <w:jc w:val="both"/>
        <w:rPr>
          <w:sz w:val="28"/>
          <w:szCs w:val="28"/>
          <w:lang w:val="uk-UA"/>
        </w:rPr>
      </w:pPr>
      <w:bookmarkStart w:id="1" w:name="_30j0zll" w:colFirst="0" w:colLast="0"/>
      <w:bookmarkEnd w:id="1"/>
      <w:r w:rsidRPr="00273754">
        <w:rPr>
          <w:b/>
          <w:sz w:val="28"/>
          <w:szCs w:val="28"/>
          <w:highlight w:val="white"/>
          <w:lang w:val="uk-UA"/>
        </w:rPr>
        <w:t>Структура</w:t>
      </w:r>
      <w:r>
        <w:rPr>
          <w:b/>
          <w:sz w:val="28"/>
          <w:szCs w:val="28"/>
          <w:highlight w:val="white"/>
          <w:lang w:val="uk-UA"/>
        </w:rPr>
        <w:t xml:space="preserve"> </w:t>
      </w:r>
      <w:r w:rsidRPr="00273754">
        <w:rPr>
          <w:b/>
          <w:sz w:val="28"/>
          <w:szCs w:val="28"/>
          <w:highlight w:val="white"/>
          <w:lang w:val="uk-UA"/>
        </w:rPr>
        <w:t>роботи</w:t>
      </w:r>
      <w:r>
        <w:rPr>
          <w:b/>
          <w:sz w:val="28"/>
          <w:szCs w:val="28"/>
          <w:highlight w:val="white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зумовлена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метою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завданнями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дослідження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включає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вступ,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два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розділи,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п’ять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підрозділів,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висновки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список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використаних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джерел.</w:t>
      </w:r>
    </w:p>
    <w:p w:rsidR="00162659" w:rsidRPr="00273754" w:rsidRDefault="00162659" w:rsidP="0085072E">
      <w:pPr>
        <w:spacing w:line="360" w:lineRule="auto"/>
        <w:ind w:leftChars="0" w:left="0" w:firstLineChars="0" w:firstLine="0"/>
        <w:jc w:val="center"/>
        <w:rPr>
          <w:b/>
          <w:bCs/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br w:type="page"/>
      </w:r>
      <w:r w:rsidRPr="00273754">
        <w:rPr>
          <w:b/>
          <w:sz w:val="28"/>
          <w:szCs w:val="28"/>
          <w:lang w:val="uk-UA"/>
        </w:rPr>
        <w:lastRenderedPageBreak/>
        <w:t>РОЗДІЛ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ОСНОВИ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ЗАХИСТУ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ДОКУМЕНТІВ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ВІД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ПОШКОДЖЕННЯ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ТА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ВТРАТ</w:t>
      </w:r>
    </w:p>
    <w:p w:rsidR="00162659" w:rsidRPr="00273754" w:rsidRDefault="00162659" w:rsidP="0085072E">
      <w:pPr>
        <w:spacing w:line="360" w:lineRule="auto"/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:rsidR="00162659" w:rsidRPr="00273754" w:rsidRDefault="00162659" w:rsidP="0085072E">
      <w:pPr>
        <w:spacing w:line="72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  <w:r w:rsidRPr="00273754">
        <w:rPr>
          <w:b/>
          <w:sz w:val="28"/>
          <w:szCs w:val="28"/>
          <w:lang w:val="uk-UA"/>
        </w:rPr>
        <w:t>1.1.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Методи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способи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захисту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інформації</w:t>
      </w:r>
    </w:p>
    <w:p w:rsidR="00162659" w:rsidRPr="00273754" w:rsidRDefault="00162659" w:rsidP="00D27D6C">
      <w:pPr>
        <w:spacing w:line="360" w:lineRule="auto"/>
        <w:ind w:leftChars="0" w:left="0" w:firstLineChars="0" w:firstLine="709"/>
        <w:jc w:val="both"/>
        <w:outlineLvl w:val="9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зазначено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Указі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Президента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№287/2015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національної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оборони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травня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2015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Стратегію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національної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України»,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одним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пріоритетів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«створення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інтегрованої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системи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оцінки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загроз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оперативного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реагування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них;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розробка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реалізація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скоординованої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політики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органів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влади»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[1].</w:t>
      </w:r>
      <w:r>
        <w:rPr>
          <w:sz w:val="28"/>
          <w:szCs w:val="28"/>
          <w:lang w:val="uk-UA"/>
        </w:rPr>
        <w:t xml:space="preserve"> </w:t>
      </w:r>
    </w:p>
    <w:p w:rsidR="00162659" w:rsidRPr="00273754" w:rsidRDefault="00162659" w:rsidP="002977BB">
      <w:pPr>
        <w:spacing w:line="360" w:lineRule="auto"/>
        <w:ind w:leftChars="0" w:left="0" w:firstLineChars="0" w:firstLine="709"/>
        <w:jc w:val="both"/>
        <w:outlineLvl w:val="9"/>
        <w:rPr>
          <w:sz w:val="28"/>
          <w:szCs w:val="28"/>
          <w:lang w:val="uk-UA"/>
        </w:rPr>
      </w:pPr>
      <w:r w:rsidRPr="00273754">
        <w:rPr>
          <w:bCs/>
          <w:sz w:val="28"/>
          <w:szCs w:val="28"/>
          <w:lang w:val="uk-UA"/>
        </w:rPr>
        <w:t>Інформаційна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безпека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—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стан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захищеності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систем</w:t>
      </w:r>
      <w:r>
        <w:rPr>
          <w:rStyle w:val="apple-converted-space"/>
          <w:sz w:val="28"/>
          <w:szCs w:val="28"/>
          <w:lang w:val="uk-UA"/>
        </w:rPr>
        <w:t xml:space="preserve"> </w:t>
      </w:r>
      <w:hyperlink r:id="rId6" w:tooltip="Обробка даних" w:history="1">
        <w:r w:rsidRPr="00273754">
          <w:rPr>
            <w:rStyle w:val="a3"/>
            <w:color w:val="auto"/>
            <w:sz w:val="28"/>
            <w:szCs w:val="28"/>
            <w:u w:val="none"/>
            <w:lang w:val="uk-UA"/>
          </w:rPr>
          <w:t>обробки</w:t>
        </w:r>
      </w:hyperlink>
      <w:r>
        <w:rPr>
          <w:rStyle w:val="apple-converted-space"/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rStyle w:val="apple-converted-space"/>
          <w:sz w:val="28"/>
          <w:szCs w:val="28"/>
          <w:lang w:val="uk-UA"/>
        </w:rPr>
        <w:t xml:space="preserve"> </w:t>
      </w:r>
      <w:hyperlink r:id="rId7" w:tooltip="Зберігання даних (ще не написана)" w:history="1">
        <w:r w:rsidRPr="00273754">
          <w:rPr>
            <w:rStyle w:val="a3"/>
            <w:color w:val="auto"/>
            <w:sz w:val="28"/>
            <w:szCs w:val="28"/>
            <w:u w:val="none"/>
            <w:lang w:val="uk-UA"/>
          </w:rPr>
          <w:t>зберігання</w:t>
        </w:r>
        <w:r>
          <w:rPr>
            <w:rStyle w:val="a3"/>
            <w:color w:val="auto"/>
            <w:sz w:val="28"/>
            <w:szCs w:val="28"/>
            <w:u w:val="none"/>
            <w:lang w:val="uk-UA"/>
          </w:rPr>
          <w:t xml:space="preserve"> </w:t>
        </w:r>
        <w:r w:rsidRPr="00273754">
          <w:rPr>
            <w:rStyle w:val="a3"/>
            <w:color w:val="auto"/>
            <w:sz w:val="28"/>
            <w:szCs w:val="28"/>
            <w:u w:val="none"/>
            <w:lang w:val="uk-UA"/>
          </w:rPr>
          <w:t>даних</w:t>
        </w:r>
      </w:hyperlink>
      <w:r w:rsidRPr="0027375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якому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забезпечено</w:t>
      </w:r>
      <w:r>
        <w:rPr>
          <w:sz w:val="28"/>
          <w:szCs w:val="28"/>
          <w:lang w:val="uk-UA"/>
        </w:rPr>
        <w:t xml:space="preserve"> </w:t>
      </w:r>
      <w:hyperlink r:id="rId8" w:tooltip="Конфіденційність" w:history="1">
        <w:r w:rsidRPr="00273754">
          <w:rPr>
            <w:rStyle w:val="a3"/>
            <w:color w:val="auto"/>
            <w:sz w:val="28"/>
            <w:szCs w:val="28"/>
            <w:u w:val="none"/>
            <w:lang w:val="uk-UA"/>
          </w:rPr>
          <w:t>конфіденційність</w:t>
        </w:r>
      </w:hyperlink>
      <w:r w:rsidRPr="00273754">
        <w:rPr>
          <w:sz w:val="28"/>
          <w:szCs w:val="28"/>
          <w:lang w:val="uk-UA"/>
        </w:rPr>
        <w:t>,</w:t>
      </w:r>
      <w:r>
        <w:rPr>
          <w:rStyle w:val="apple-converted-space"/>
          <w:sz w:val="28"/>
          <w:szCs w:val="28"/>
          <w:lang w:val="uk-UA"/>
        </w:rPr>
        <w:t xml:space="preserve"> </w:t>
      </w:r>
      <w:hyperlink r:id="rId9" w:tooltip="Доступність інформаційна" w:history="1">
        <w:r w:rsidRPr="00273754">
          <w:rPr>
            <w:rStyle w:val="a3"/>
            <w:color w:val="auto"/>
            <w:sz w:val="28"/>
            <w:szCs w:val="28"/>
            <w:u w:val="none"/>
            <w:lang w:val="uk-UA"/>
          </w:rPr>
          <w:t>доступність</w:t>
        </w:r>
      </w:hyperlink>
      <w:r>
        <w:rPr>
          <w:rStyle w:val="apple-converted-space"/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rStyle w:val="apple-converted-space"/>
          <w:sz w:val="28"/>
          <w:szCs w:val="28"/>
          <w:lang w:val="uk-UA"/>
        </w:rPr>
        <w:t xml:space="preserve"> </w:t>
      </w:r>
      <w:hyperlink r:id="rId10" w:tooltip="Цілісність інформації" w:history="1">
        <w:r w:rsidRPr="00273754">
          <w:rPr>
            <w:rStyle w:val="a3"/>
            <w:color w:val="auto"/>
            <w:sz w:val="28"/>
            <w:szCs w:val="28"/>
            <w:u w:val="none"/>
            <w:lang w:val="uk-UA"/>
          </w:rPr>
          <w:t>цілісність</w:t>
        </w:r>
      </w:hyperlink>
      <w:r>
        <w:rPr>
          <w:rStyle w:val="apple-converted-space"/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інформації,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комплекс</w:t>
      </w:r>
      <w:r>
        <w:rPr>
          <w:sz w:val="28"/>
          <w:szCs w:val="28"/>
          <w:lang w:val="uk-UA"/>
        </w:rPr>
        <w:t xml:space="preserve"> </w:t>
      </w:r>
      <w:r w:rsidR="002977BB">
        <w:rPr>
          <w:sz w:val="28"/>
          <w:szCs w:val="28"/>
          <w:lang w:val="uk-UA"/>
        </w:rPr>
        <w:t>….</w:t>
      </w:r>
    </w:p>
    <w:p w:rsidR="00162659" w:rsidRPr="00273754" w:rsidRDefault="00162659" w:rsidP="000A02D6">
      <w:pPr>
        <w:spacing w:line="360" w:lineRule="auto"/>
        <w:ind w:leftChars="0" w:firstLineChars="0" w:firstLine="709"/>
        <w:jc w:val="both"/>
        <w:rPr>
          <w:rStyle w:val="apple-converted-space"/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Цілісність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можна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поділити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</w:t>
      </w:r>
      <w:r>
        <w:rPr>
          <w:rStyle w:val="apple-converted-space"/>
          <w:sz w:val="28"/>
          <w:szCs w:val="28"/>
          <w:lang w:val="uk-UA"/>
        </w:rPr>
        <w:t xml:space="preserve"> </w:t>
      </w:r>
      <w:r w:rsidRPr="00273754">
        <w:rPr>
          <w:iCs/>
          <w:sz w:val="28"/>
          <w:szCs w:val="28"/>
          <w:lang w:val="uk-UA"/>
        </w:rPr>
        <w:t>статичну</w:t>
      </w:r>
      <w:r>
        <w:rPr>
          <w:rStyle w:val="apple-converted-space"/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(тобто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незмінність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об'єктів)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rStyle w:val="apple-converted-space"/>
          <w:sz w:val="28"/>
          <w:szCs w:val="28"/>
          <w:lang w:val="uk-UA"/>
        </w:rPr>
        <w:t xml:space="preserve"> </w:t>
      </w:r>
      <w:r w:rsidRPr="00273754">
        <w:rPr>
          <w:iCs/>
          <w:sz w:val="28"/>
          <w:szCs w:val="28"/>
          <w:lang w:val="uk-UA"/>
        </w:rPr>
        <w:t>динамічну</w:t>
      </w:r>
      <w:r>
        <w:rPr>
          <w:rStyle w:val="apple-converted-space"/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(що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відноситься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коректного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виконання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складних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дій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(транзакцій)).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Засоби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контролю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динамічної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цілісності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застосовуються,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зокрема,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аналізі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потоку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фінансових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повідомлень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метою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виявлення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крадіжки,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переупорядковування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дублювання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окремих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повідомлень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[5,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159].</w:t>
      </w:r>
      <w:r>
        <w:rPr>
          <w:rStyle w:val="apple-converted-space"/>
          <w:sz w:val="28"/>
          <w:szCs w:val="28"/>
          <w:lang w:val="uk-UA"/>
        </w:rPr>
        <w:t xml:space="preserve"> </w:t>
      </w:r>
      <w:r w:rsidR="002977BB">
        <w:rPr>
          <w:rStyle w:val="apple-converted-space"/>
          <w:sz w:val="28"/>
          <w:szCs w:val="28"/>
          <w:lang w:val="uk-UA"/>
        </w:rPr>
        <w:t>..</w:t>
      </w:r>
    </w:p>
    <w:p w:rsidR="00162659" w:rsidRPr="00273754" w:rsidRDefault="00162659" w:rsidP="002977BB">
      <w:pPr>
        <w:spacing w:line="360" w:lineRule="auto"/>
        <w:ind w:leftChars="0" w:firstLineChars="0" w:firstLine="709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Цілісність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виявляється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найважливішим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аспектом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випадках,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коли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служить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«керівництвом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дії».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Рецептура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ліків,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наказані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медичні</w:t>
      </w:r>
      <w:r>
        <w:rPr>
          <w:sz w:val="28"/>
          <w:szCs w:val="28"/>
          <w:lang w:val="uk-UA"/>
        </w:rPr>
        <w:t xml:space="preserve"> </w:t>
      </w:r>
      <w:r w:rsidR="002977BB">
        <w:rPr>
          <w:sz w:val="28"/>
          <w:szCs w:val="28"/>
          <w:lang w:val="uk-UA"/>
        </w:rPr>
        <w:t>….</w:t>
      </w:r>
    </w:p>
    <w:p w:rsidR="00162659" w:rsidRPr="00273754" w:rsidRDefault="00162659" w:rsidP="00BB6428">
      <w:pPr>
        <w:spacing w:line="360" w:lineRule="auto"/>
        <w:ind w:leftChars="0" w:firstLineChars="0" w:firstLine="709"/>
        <w:jc w:val="both"/>
        <w:outlineLvl w:val="9"/>
        <w:rPr>
          <w:sz w:val="28"/>
          <w:szCs w:val="28"/>
          <w:shd w:val="clear" w:color="auto" w:fill="FFFFFF"/>
          <w:lang w:val="uk-UA"/>
        </w:rPr>
      </w:pPr>
      <w:r w:rsidRPr="00273754">
        <w:rPr>
          <w:sz w:val="28"/>
          <w:szCs w:val="28"/>
          <w:lang w:val="uk-UA"/>
        </w:rPr>
        <w:t>Таким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чином,</w:t>
      </w:r>
      <w:r>
        <w:rPr>
          <w:sz w:val="28"/>
          <w:szCs w:val="28"/>
          <w:lang w:val="uk-UA"/>
        </w:rPr>
        <w:t xml:space="preserve"> </w:t>
      </w:r>
      <w:r w:rsidR="002977BB">
        <w:rPr>
          <w:sz w:val="28"/>
          <w:szCs w:val="28"/>
          <w:lang w:val="uk-UA"/>
        </w:rPr>
        <w:t>…</w:t>
      </w:r>
    </w:p>
    <w:p w:rsidR="00162659" w:rsidRPr="00273754" w:rsidRDefault="00162659" w:rsidP="00BB6428">
      <w:pPr>
        <w:shd w:val="clear" w:color="auto" w:fill="FFFFFF"/>
        <w:spacing w:line="720" w:lineRule="auto"/>
        <w:ind w:leftChars="0" w:left="0" w:firstLineChars="0" w:firstLine="709"/>
        <w:jc w:val="both"/>
        <w:outlineLvl w:val="9"/>
        <w:rPr>
          <w:sz w:val="28"/>
          <w:szCs w:val="28"/>
          <w:lang w:val="uk-UA"/>
        </w:rPr>
      </w:pPr>
    </w:p>
    <w:p w:rsidR="00162659" w:rsidRPr="00273754" w:rsidRDefault="00162659" w:rsidP="00BB6428">
      <w:pPr>
        <w:spacing w:line="720" w:lineRule="auto"/>
        <w:ind w:leftChars="0" w:left="0" w:firstLineChars="0" w:firstLine="0"/>
        <w:jc w:val="center"/>
        <w:rPr>
          <w:b/>
          <w:sz w:val="28"/>
          <w:szCs w:val="28"/>
          <w:lang w:val="uk-UA"/>
        </w:rPr>
      </w:pPr>
      <w:r w:rsidRPr="00273754">
        <w:rPr>
          <w:b/>
          <w:sz w:val="28"/>
          <w:szCs w:val="28"/>
          <w:lang w:val="uk-UA"/>
        </w:rPr>
        <w:t>1.2.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Принципи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побудови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системи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захисту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інформації</w:t>
      </w:r>
    </w:p>
    <w:p w:rsidR="00162659" w:rsidRPr="00273754" w:rsidRDefault="00162659" w:rsidP="00945A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Існує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думка,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проблеми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стосуються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виключно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інформації,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обробляється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комп'ютером.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Це,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мабуть,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пов'язано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тим,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lastRenderedPageBreak/>
        <w:t>комп'ютер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зокрема,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персональний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комп'ютер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«ядром»,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центром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зберігання</w:t>
      </w:r>
      <w:r>
        <w:rPr>
          <w:sz w:val="28"/>
          <w:szCs w:val="28"/>
          <w:lang w:val="uk-UA"/>
        </w:rPr>
        <w:t xml:space="preserve"> </w:t>
      </w:r>
      <w:r w:rsidR="002977BB">
        <w:rPr>
          <w:sz w:val="28"/>
          <w:szCs w:val="28"/>
          <w:lang w:val="uk-UA"/>
        </w:rPr>
        <w:t>….</w:t>
      </w:r>
    </w:p>
    <w:p w:rsidR="00162659" w:rsidRPr="00273754" w:rsidRDefault="00162659" w:rsidP="00945A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реальному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житті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всі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окремі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«об'єкти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інформатизації»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розташовані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межах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одного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являють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собою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єдиний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комплекс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компонентів,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пов'язаних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спільними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цілями,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завданнями,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структурними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відносинами,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технологією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інформаційного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обміну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[7,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448].</w:t>
      </w:r>
    </w:p>
    <w:p w:rsidR="00162659" w:rsidRPr="00273754" w:rsidRDefault="00162659" w:rsidP="002977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Сучасне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підприємство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велика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кількість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різнорідних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компонентів,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об'єднаних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складну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систему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виконання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поставлених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цілей,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процесі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функціонування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можуть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модифікуватися.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Різноманіття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складність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впливу</w:t>
      </w:r>
      <w:r>
        <w:rPr>
          <w:sz w:val="28"/>
          <w:szCs w:val="28"/>
          <w:lang w:val="uk-UA"/>
        </w:rPr>
        <w:t xml:space="preserve"> </w:t>
      </w:r>
      <w:r w:rsidR="002977BB">
        <w:rPr>
          <w:sz w:val="28"/>
          <w:szCs w:val="28"/>
          <w:lang w:val="uk-UA"/>
        </w:rPr>
        <w:t>….</w:t>
      </w:r>
    </w:p>
    <w:p w:rsidR="00162659" w:rsidRPr="00273754" w:rsidRDefault="00162659" w:rsidP="00214579">
      <w:pPr>
        <w:spacing w:line="360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  <w:lang w:val="uk-UA"/>
        </w:rPr>
      </w:pPr>
      <w:r w:rsidRPr="00273754">
        <w:rPr>
          <w:position w:val="0"/>
          <w:sz w:val="28"/>
          <w:szCs w:val="28"/>
          <w:lang w:val="uk-UA"/>
        </w:rPr>
        <w:t>Таким</w:t>
      </w:r>
      <w:r>
        <w:rPr>
          <w:position w:val="0"/>
          <w:sz w:val="28"/>
          <w:szCs w:val="28"/>
          <w:lang w:val="uk-UA"/>
        </w:rPr>
        <w:t xml:space="preserve"> </w:t>
      </w:r>
      <w:r w:rsidRPr="00273754">
        <w:rPr>
          <w:position w:val="0"/>
          <w:sz w:val="28"/>
          <w:szCs w:val="28"/>
          <w:lang w:val="uk-UA"/>
        </w:rPr>
        <w:t>чином,</w:t>
      </w:r>
      <w:r>
        <w:rPr>
          <w:position w:val="0"/>
          <w:sz w:val="28"/>
          <w:szCs w:val="28"/>
          <w:lang w:val="uk-UA"/>
        </w:rPr>
        <w:t xml:space="preserve"> </w:t>
      </w:r>
      <w:r w:rsidR="002977BB">
        <w:rPr>
          <w:position w:val="0"/>
          <w:sz w:val="28"/>
          <w:szCs w:val="28"/>
          <w:lang w:val="uk-UA"/>
        </w:rPr>
        <w:t>…</w:t>
      </w:r>
    </w:p>
    <w:p w:rsidR="00162659" w:rsidRPr="00273754" w:rsidRDefault="00162659" w:rsidP="00214579">
      <w:pPr>
        <w:spacing w:line="720" w:lineRule="auto"/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:rsidR="00162659" w:rsidRPr="00273754" w:rsidRDefault="00162659" w:rsidP="00214579">
      <w:pPr>
        <w:spacing w:line="720" w:lineRule="auto"/>
        <w:ind w:leftChars="0" w:left="0" w:firstLineChars="0" w:firstLine="0"/>
        <w:jc w:val="center"/>
        <w:rPr>
          <w:b/>
          <w:sz w:val="28"/>
          <w:szCs w:val="28"/>
          <w:lang w:val="uk-UA"/>
        </w:rPr>
      </w:pPr>
      <w:r w:rsidRPr="00273754">
        <w:rPr>
          <w:b/>
          <w:sz w:val="28"/>
          <w:szCs w:val="28"/>
          <w:lang w:val="uk-UA"/>
        </w:rPr>
        <w:t>1.3.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Програмні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засоби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захисту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електронних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документів</w:t>
      </w:r>
    </w:p>
    <w:p w:rsidR="00162659" w:rsidRPr="00273754" w:rsidRDefault="00162659" w:rsidP="006C144F">
      <w:pPr>
        <w:spacing w:line="360" w:lineRule="auto"/>
        <w:ind w:leftChars="0" w:left="0" w:firstLineChars="0" w:firstLine="709"/>
        <w:jc w:val="both"/>
        <w:outlineLvl w:val="9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останні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роки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Україні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спостерігається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перехід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традиційної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(паперової)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форми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подання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документів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електронної.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дає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змогу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організаціям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отримати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відчутну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економічну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вигоду,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оскільки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переведення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документообігу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2977BB">
        <w:rPr>
          <w:sz w:val="28"/>
          <w:szCs w:val="28"/>
          <w:lang w:val="uk-UA"/>
        </w:rPr>
        <w:t>…</w:t>
      </w:r>
    </w:p>
    <w:p w:rsidR="00162659" w:rsidRPr="00273754" w:rsidRDefault="00162659" w:rsidP="006C144F">
      <w:pPr>
        <w:spacing w:line="360" w:lineRule="auto"/>
        <w:ind w:leftChars="0" w:left="0" w:firstLineChars="0" w:firstLine="709"/>
        <w:jc w:val="both"/>
        <w:outlineLvl w:val="9"/>
        <w:rPr>
          <w:bCs/>
          <w:sz w:val="28"/>
          <w:szCs w:val="28"/>
          <w:lang w:val="uk-UA"/>
        </w:rPr>
      </w:pPr>
      <w:r w:rsidRPr="00273754">
        <w:rPr>
          <w:bCs/>
          <w:sz w:val="28"/>
          <w:szCs w:val="28"/>
          <w:lang w:val="uk-UA"/>
        </w:rPr>
        <w:t>Сьогодні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будь-яка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організація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використовує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електронні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документи.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Такі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документи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можуть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містити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відомості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від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загальнодоступних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до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відомостей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обмеженим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доступом.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Технологічні,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виробничі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та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комерційні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дані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підприємств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організацій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часто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мають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високу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вартість,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їх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втрата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або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витік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може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привести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до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фінансових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втрат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[12,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145]</w:t>
      </w:r>
      <w:r w:rsidRPr="00273754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2977BB">
        <w:rPr>
          <w:bCs/>
          <w:sz w:val="28"/>
          <w:szCs w:val="28"/>
          <w:lang w:val="uk-UA"/>
        </w:rPr>
        <w:t>…</w:t>
      </w:r>
    </w:p>
    <w:p w:rsidR="00162659" w:rsidRPr="00273754" w:rsidRDefault="00162659" w:rsidP="002977BB">
      <w:pPr>
        <w:spacing w:line="360" w:lineRule="auto"/>
        <w:ind w:leftChars="0" w:firstLineChars="0" w:firstLine="709"/>
        <w:jc w:val="both"/>
        <w:rPr>
          <w:bCs/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електронні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документи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електронний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документообіг»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851-IV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22.05.2003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[18]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встановлює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основні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організаційно-правові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засади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електронного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документообігу.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нього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електронні</w:t>
      </w:r>
      <w:r>
        <w:rPr>
          <w:sz w:val="28"/>
          <w:szCs w:val="28"/>
          <w:lang w:val="uk-UA"/>
        </w:rPr>
        <w:t xml:space="preserve"> </w:t>
      </w:r>
      <w:r w:rsidR="002977BB">
        <w:rPr>
          <w:sz w:val="28"/>
          <w:szCs w:val="28"/>
          <w:lang w:val="uk-UA"/>
        </w:rPr>
        <w:t>….</w:t>
      </w:r>
    </w:p>
    <w:p w:rsidR="00162659" w:rsidRPr="00273754" w:rsidRDefault="00162659" w:rsidP="006C144F">
      <w:pPr>
        <w:spacing w:line="360" w:lineRule="auto"/>
        <w:ind w:leftChars="0" w:left="0" w:firstLineChars="0" w:firstLine="709"/>
        <w:jc w:val="both"/>
        <w:outlineLvl w:val="9"/>
        <w:rPr>
          <w:bCs/>
          <w:sz w:val="28"/>
          <w:szCs w:val="28"/>
          <w:lang w:val="uk-UA"/>
        </w:rPr>
      </w:pPr>
      <w:r w:rsidRPr="00273754">
        <w:rPr>
          <w:bCs/>
          <w:sz w:val="28"/>
          <w:szCs w:val="28"/>
          <w:lang w:val="uk-UA"/>
        </w:rPr>
        <w:t>Традиційним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засобом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забезпечення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конфіденційності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інформації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є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шифрування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–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оборотне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перетворення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відкритих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даних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в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засекречені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за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певним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lastRenderedPageBreak/>
        <w:t>криптографічним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алгоритмом.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Шифрування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крім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конфіденційності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забезпечує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цілісність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засвідчення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джерела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інформації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[9,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54]</w:t>
      </w:r>
      <w:r w:rsidRPr="00273754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2977BB">
        <w:rPr>
          <w:bCs/>
          <w:sz w:val="28"/>
          <w:szCs w:val="28"/>
          <w:lang w:val="uk-UA"/>
        </w:rPr>
        <w:t>…</w:t>
      </w:r>
    </w:p>
    <w:p w:rsidR="00162659" w:rsidRPr="00273754" w:rsidRDefault="002977BB" w:rsidP="006C144F">
      <w:pPr>
        <w:spacing w:line="360" w:lineRule="auto"/>
        <w:ind w:leftChars="0" w:left="0" w:firstLineChars="0" w:firstLine="709"/>
        <w:jc w:val="both"/>
        <w:outlineLvl w:val="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….</w:t>
      </w:r>
    </w:p>
    <w:p w:rsidR="00162659" w:rsidRPr="00273754" w:rsidRDefault="00162659" w:rsidP="002977BB">
      <w:pPr>
        <w:spacing w:line="360" w:lineRule="auto"/>
        <w:ind w:leftChars="0" w:left="0" w:firstLineChars="0" w:firstLine="709"/>
        <w:jc w:val="both"/>
        <w:outlineLvl w:val="9"/>
        <w:rPr>
          <w:b/>
          <w:bCs/>
          <w:sz w:val="28"/>
          <w:szCs w:val="28"/>
          <w:lang w:val="uk-UA"/>
        </w:rPr>
      </w:pPr>
      <w:r w:rsidRPr="00273754">
        <w:rPr>
          <w:bCs/>
          <w:sz w:val="28"/>
          <w:szCs w:val="28"/>
          <w:lang w:val="uk-UA"/>
        </w:rPr>
        <w:t>Таким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чином,</w:t>
      </w:r>
      <w:r>
        <w:rPr>
          <w:bCs/>
          <w:sz w:val="28"/>
          <w:szCs w:val="28"/>
          <w:lang w:val="uk-UA"/>
        </w:rPr>
        <w:t xml:space="preserve"> </w:t>
      </w:r>
      <w:r w:rsidR="002977BB">
        <w:rPr>
          <w:bCs/>
          <w:sz w:val="28"/>
          <w:szCs w:val="28"/>
          <w:lang w:val="uk-UA"/>
        </w:rPr>
        <w:t>…</w:t>
      </w:r>
      <w:r w:rsidRPr="00273754">
        <w:rPr>
          <w:b/>
          <w:sz w:val="28"/>
          <w:szCs w:val="28"/>
          <w:lang w:val="uk-UA"/>
        </w:rPr>
        <w:t>РОЗДІЛ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ПРОБЛЕМИ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ЗАХИСТУ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ДОКУМЕНТІВ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ВІД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ПОШКОДЖЕННЯ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ТА</w:t>
      </w:r>
      <w:r>
        <w:rPr>
          <w:b/>
          <w:bCs/>
          <w:sz w:val="28"/>
          <w:szCs w:val="28"/>
          <w:lang w:val="uk-UA"/>
        </w:rPr>
        <w:t xml:space="preserve"> </w:t>
      </w:r>
      <w:r w:rsidRPr="00273754">
        <w:rPr>
          <w:b/>
          <w:bCs/>
          <w:sz w:val="28"/>
          <w:szCs w:val="28"/>
          <w:lang w:val="uk-UA"/>
        </w:rPr>
        <w:t>ВТРАТ</w:t>
      </w:r>
    </w:p>
    <w:p w:rsidR="00162659" w:rsidRPr="00273754" w:rsidRDefault="00162659" w:rsidP="0085072E">
      <w:pPr>
        <w:spacing w:line="360" w:lineRule="auto"/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:rsidR="00162659" w:rsidRPr="00273754" w:rsidRDefault="00162659" w:rsidP="005B355C">
      <w:pPr>
        <w:spacing w:line="72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  <w:r w:rsidRPr="00273754">
        <w:rPr>
          <w:b/>
          <w:sz w:val="28"/>
          <w:szCs w:val="28"/>
          <w:lang w:val="uk-UA"/>
        </w:rPr>
        <w:t>2.1.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Заходи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інформаційної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безпеки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СЕП</w:t>
      </w:r>
    </w:p>
    <w:p w:rsidR="00162659" w:rsidRPr="00273754" w:rsidRDefault="00162659" w:rsidP="005B0E6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754">
        <w:rPr>
          <w:bCs/>
          <w:sz w:val="28"/>
          <w:szCs w:val="28"/>
          <w:shd w:val="clear" w:color="auto" w:fill="FFFFFF"/>
        </w:rPr>
        <w:t>Система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73754">
        <w:rPr>
          <w:bCs/>
          <w:sz w:val="28"/>
          <w:szCs w:val="28"/>
          <w:shd w:val="clear" w:color="auto" w:fill="FFFFFF"/>
        </w:rPr>
        <w:t>електронних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73754">
        <w:rPr>
          <w:bCs/>
          <w:sz w:val="28"/>
          <w:szCs w:val="28"/>
          <w:shd w:val="clear" w:color="auto" w:fill="FFFFFF"/>
        </w:rPr>
        <w:t>платежів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73754">
        <w:rPr>
          <w:bCs/>
          <w:sz w:val="28"/>
          <w:szCs w:val="28"/>
          <w:shd w:val="clear" w:color="auto" w:fill="FFFFFF"/>
        </w:rPr>
        <w:t>Національного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73754">
        <w:rPr>
          <w:bCs/>
          <w:sz w:val="28"/>
          <w:szCs w:val="28"/>
          <w:shd w:val="clear" w:color="auto" w:fill="FFFFFF"/>
        </w:rPr>
        <w:t>банку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73754">
        <w:rPr>
          <w:bCs/>
          <w:sz w:val="28"/>
          <w:szCs w:val="28"/>
          <w:shd w:val="clear" w:color="auto" w:fill="FFFFFF"/>
        </w:rPr>
        <w:t>України,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73754">
        <w:rPr>
          <w:bCs/>
          <w:sz w:val="28"/>
          <w:szCs w:val="28"/>
          <w:shd w:val="clear" w:color="auto" w:fill="FFFFFF"/>
        </w:rPr>
        <w:t>скорочено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73754">
        <w:rPr>
          <w:bCs/>
          <w:sz w:val="28"/>
          <w:szCs w:val="28"/>
          <w:shd w:val="clear" w:color="auto" w:fill="FFFFFF"/>
        </w:rPr>
        <w:t>–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73754">
        <w:rPr>
          <w:bCs/>
          <w:sz w:val="28"/>
          <w:szCs w:val="28"/>
          <w:shd w:val="clear" w:color="auto" w:fill="FFFFFF"/>
        </w:rPr>
        <w:t>СЕП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—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це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загальнодержавна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11" w:tooltip="Платіжна система" w:history="1">
        <w:r w:rsidRPr="0027375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платіжна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7375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система</w:t>
        </w:r>
      </w:hyperlink>
      <w:r w:rsidRPr="0027375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яка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забезпечує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здійснення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розрахунків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між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12" w:tooltip="Банк" w:history="1">
        <w:r w:rsidRPr="0027375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банківськими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7375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установами</w:t>
        </w:r>
      </w:hyperlink>
      <w:r w:rsidRPr="0027375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органами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13" w:tooltip="Державне казначейство" w:history="1">
        <w:r w:rsidRPr="0027375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державного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7375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казначейства</w:t>
        </w:r>
      </w:hyperlink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території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України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із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застосуванням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електронних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засобів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приймання,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оброблення,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передавання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та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захисту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інформації.</w:t>
      </w:r>
      <w:r>
        <w:rPr>
          <w:sz w:val="28"/>
          <w:szCs w:val="28"/>
        </w:rPr>
        <w:t xml:space="preserve"> </w:t>
      </w:r>
    </w:p>
    <w:p w:rsidR="00162659" w:rsidRPr="002977BB" w:rsidRDefault="00162659" w:rsidP="005B0E6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754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електронних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платежів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являється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власністю</w:t>
      </w:r>
      <w:r>
        <w:rPr>
          <w:rStyle w:val="apple-converted-space"/>
          <w:sz w:val="28"/>
          <w:szCs w:val="28"/>
        </w:rPr>
        <w:t xml:space="preserve"> </w:t>
      </w:r>
      <w:hyperlink r:id="rId14" w:tooltip="НБУ" w:history="1">
        <w:r w:rsidRPr="00273754">
          <w:rPr>
            <w:rStyle w:val="a3"/>
            <w:color w:val="auto"/>
            <w:sz w:val="28"/>
            <w:szCs w:val="28"/>
            <w:u w:val="none"/>
          </w:rPr>
          <w:t>Національного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273754">
          <w:rPr>
            <w:rStyle w:val="a3"/>
            <w:color w:val="auto"/>
            <w:sz w:val="28"/>
            <w:szCs w:val="28"/>
            <w:u w:val="none"/>
          </w:rPr>
          <w:t>банку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273754">
          <w:rPr>
            <w:rStyle w:val="a3"/>
            <w:color w:val="auto"/>
            <w:sz w:val="28"/>
            <w:szCs w:val="28"/>
            <w:u w:val="none"/>
          </w:rPr>
          <w:t>України</w:t>
        </w:r>
      </w:hyperlink>
      <w:r w:rsidRPr="002737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вона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забезпечує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розрахунки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банківськими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установами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національній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валюті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України,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базується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повністю</w:t>
      </w:r>
      <w:r>
        <w:rPr>
          <w:sz w:val="28"/>
          <w:szCs w:val="28"/>
        </w:rPr>
        <w:t xml:space="preserve"> </w:t>
      </w:r>
      <w:proofErr w:type="spellStart"/>
      <w:r w:rsidRPr="00273754">
        <w:rPr>
          <w:sz w:val="28"/>
          <w:szCs w:val="28"/>
        </w:rPr>
        <w:t>безпаперовій</w:t>
      </w:r>
      <w:proofErr w:type="spellEnd"/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технології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передаванні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електронних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повідомлень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власну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телекомунікаційну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Національного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банку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[20]</w:t>
      </w:r>
      <w:r w:rsidR="002977BB">
        <w:rPr>
          <w:sz w:val="28"/>
          <w:szCs w:val="28"/>
        </w:rPr>
        <w:t>…</w:t>
      </w:r>
      <w:r w:rsidR="002977BB" w:rsidRPr="002977BB">
        <w:rPr>
          <w:sz w:val="28"/>
          <w:szCs w:val="28"/>
        </w:rPr>
        <w:t>.</w:t>
      </w:r>
    </w:p>
    <w:p w:rsidR="00162659" w:rsidRPr="00273754" w:rsidRDefault="00162659" w:rsidP="002977B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754">
        <w:rPr>
          <w:bCs/>
          <w:sz w:val="28"/>
          <w:szCs w:val="28"/>
          <w:shd w:val="clear" w:color="auto" w:fill="FFFFFF"/>
          <w:lang w:val="uk-UA"/>
        </w:rPr>
        <w:t>Система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bCs/>
          <w:sz w:val="28"/>
          <w:szCs w:val="28"/>
          <w:shd w:val="clear" w:color="auto" w:fill="FFFFFF"/>
          <w:lang w:val="uk-UA"/>
        </w:rPr>
        <w:t>електронних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bCs/>
          <w:sz w:val="28"/>
          <w:szCs w:val="28"/>
          <w:shd w:val="clear" w:color="auto" w:fill="FFFFFF"/>
          <w:lang w:val="uk-UA"/>
        </w:rPr>
        <w:t>платежів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виконує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платежі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клієнтів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банків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власними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зобов'язаннями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банків.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Безпосереднє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обслуговування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клієнтів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комерційних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банків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цією</w:t>
      </w:r>
      <w:r>
        <w:rPr>
          <w:sz w:val="28"/>
          <w:szCs w:val="28"/>
          <w:lang w:val="uk-UA"/>
        </w:rPr>
        <w:t xml:space="preserve"> </w:t>
      </w:r>
      <w:r w:rsidR="002977BB">
        <w:rPr>
          <w:sz w:val="28"/>
          <w:szCs w:val="28"/>
          <w:lang w:val="uk-UA"/>
        </w:rPr>
        <w:t>….</w:t>
      </w:r>
    </w:p>
    <w:p w:rsidR="00162659" w:rsidRPr="002977BB" w:rsidRDefault="00162659" w:rsidP="005B355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273754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чином,</w:t>
      </w:r>
      <w:r>
        <w:rPr>
          <w:sz w:val="28"/>
          <w:szCs w:val="28"/>
        </w:rPr>
        <w:t xml:space="preserve"> </w:t>
      </w:r>
      <w:r w:rsidR="002977BB">
        <w:rPr>
          <w:sz w:val="28"/>
          <w:szCs w:val="28"/>
          <w:shd w:val="clear" w:color="auto" w:fill="FFFFFF"/>
          <w:lang w:val="ru-RU"/>
        </w:rPr>
        <w:t>…</w:t>
      </w:r>
    </w:p>
    <w:p w:rsidR="00162659" w:rsidRPr="00273754" w:rsidRDefault="00162659" w:rsidP="005B355C">
      <w:pPr>
        <w:spacing w:line="72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:rsidR="00162659" w:rsidRPr="00273754" w:rsidRDefault="00162659" w:rsidP="005B355C">
      <w:pPr>
        <w:spacing w:line="720" w:lineRule="auto"/>
        <w:ind w:leftChars="0" w:left="0" w:firstLineChars="0" w:firstLine="0"/>
        <w:jc w:val="center"/>
        <w:rPr>
          <w:b/>
          <w:sz w:val="28"/>
          <w:szCs w:val="28"/>
          <w:lang w:val="uk-UA"/>
        </w:rPr>
      </w:pPr>
      <w:r w:rsidRPr="00273754">
        <w:rPr>
          <w:b/>
          <w:sz w:val="28"/>
          <w:szCs w:val="28"/>
          <w:lang w:val="uk-UA"/>
        </w:rPr>
        <w:t>2.2.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Внутрішній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контроль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за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станом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інформаційної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безпеки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організації</w:t>
      </w:r>
    </w:p>
    <w:p w:rsidR="00162659" w:rsidRPr="002977BB" w:rsidRDefault="00162659" w:rsidP="002977B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754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вже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зазначалось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Національний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своєю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Постановою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829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26.11.2015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«</w:t>
      </w:r>
      <w:r w:rsidRPr="00273754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затвердження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нормативно-правових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актів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питань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інформаційної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безпеки»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затвердив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Положення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захист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електронний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банківських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документів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використанням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засобів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захисту</w:t>
      </w:r>
      <w:r>
        <w:rPr>
          <w:bCs/>
          <w:sz w:val="28"/>
          <w:szCs w:val="28"/>
        </w:rPr>
        <w:t xml:space="preserve"> </w:t>
      </w:r>
      <w:r w:rsidRPr="00273754">
        <w:rPr>
          <w:bCs/>
          <w:sz w:val="28"/>
          <w:szCs w:val="28"/>
        </w:rPr>
        <w:t>інформації</w:t>
      </w:r>
      <w:r>
        <w:rPr>
          <w:bCs/>
          <w:sz w:val="28"/>
          <w:szCs w:val="28"/>
        </w:rPr>
        <w:t xml:space="preserve"> </w:t>
      </w:r>
      <w:r w:rsidRPr="00273754">
        <w:rPr>
          <w:sz w:val="28"/>
          <w:szCs w:val="28"/>
        </w:rPr>
        <w:lastRenderedPageBreak/>
        <w:t>Національного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банку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України.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цьому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Положенні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знайшли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своє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відображення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норми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щодо</w:t>
      </w:r>
      <w:r>
        <w:rPr>
          <w:sz w:val="28"/>
          <w:szCs w:val="28"/>
        </w:rPr>
        <w:t xml:space="preserve"> </w:t>
      </w:r>
      <w:r w:rsidR="002977BB" w:rsidRPr="002977BB">
        <w:rPr>
          <w:sz w:val="28"/>
          <w:szCs w:val="28"/>
        </w:rPr>
        <w:t>….</w:t>
      </w:r>
    </w:p>
    <w:p w:rsidR="00162659" w:rsidRPr="002977BB" w:rsidRDefault="00162659" w:rsidP="005B355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754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виникнення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інших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аварійних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надзвичайних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ситуацій,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створюють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передумови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розкрадання,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втрати,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пошкодження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тощо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засобів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захисту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інформації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</w:rPr>
        <w:t>[19]</w:t>
      </w:r>
      <w:r w:rsidR="002977BB">
        <w:rPr>
          <w:sz w:val="28"/>
          <w:szCs w:val="28"/>
        </w:rPr>
        <w:t>…</w:t>
      </w:r>
      <w:r w:rsidR="002977BB" w:rsidRPr="002977BB">
        <w:rPr>
          <w:sz w:val="28"/>
          <w:szCs w:val="28"/>
        </w:rPr>
        <w:t>.</w:t>
      </w:r>
    </w:p>
    <w:p w:rsidR="00162659" w:rsidRPr="00273754" w:rsidRDefault="00162659" w:rsidP="005B355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3754">
        <w:rPr>
          <w:sz w:val="28"/>
          <w:szCs w:val="28"/>
        </w:rPr>
        <w:t>Внутрішній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станом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інформаційної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безпеки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вимог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нормативно-правових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актів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Національного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банку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організації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забезпечують:</w:t>
      </w:r>
    </w:p>
    <w:p w:rsidR="00162659" w:rsidRPr="002977BB" w:rsidRDefault="00162659" w:rsidP="002977B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73754">
        <w:rPr>
          <w:sz w:val="28"/>
          <w:szCs w:val="28"/>
        </w:rPr>
        <w:t>керівник</w:t>
      </w:r>
      <w:r>
        <w:rPr>
          <w:sz w:val="28"/>
          <w:szCs w:val="28"/>
        </w:rPr>
        <w:t xml:space="preserve"> </w:t>
      </w:r>
      <w:r w:rsidR="002977BB">
        <w:rPr>
          <w:sz w:val="28"/>
          <w:szCs w:val="28"/>
          <w:lang w:val="ru-RU"/>
        </w:rPr>
        <w:t>….</w:t>
      </w:r>
    </w:p>
    <w:p w:rsidR="002977BB" w:rsidRDefault="00162659" w:rsidP="002977B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73754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273754">
        <w:rPr>
          <w:sz w:val="28"/>
          <w:szCs w:val="28"/>
        </w:rPr>
        <w:t>чином,</w:t>
      </w:r>
      <w:r>
        <w:rPr>
          <w:sz w:val="28"/>
          <w:szCs w:val="28"/>
        </w:rPr>
        <w:t xml:space="preserve"> </w:t>
      </w:r>
      <w:r w:rsidR="002977BB">
        <w:rPr>
          <w:sz w:val="28"/>
          <w:szCs w:val="28"/>
          <w:lang w:val="ru-RU"/>
        </w:rPr>
        <w:t>…</w:t>
      </w:r>
    </w:p>
    <w:p w:rsidR="00162659" w:rsidRPr="00273754" w:rsidRDefault="00162659" w:rsidP="002977B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73754">
        <w:rPr>
          <w:b/>
          <w:sz w:val="28"/>
          <w:szCs w:val="28"/>
        </w:rPr>
        <w:t>ВИСНОВКИ</w:t>
      </w:r>
    </w:p>
    <w:p w:rsidR="00162659" w:rsidRPr="00273754" w:rsidRDefault="00162659" w:rsidP="002977BB">
      <w:pPr>
        <w:spacing w:line="360" w:lineRule="auto"/>
        <w:ind w:leftChars="0" w:left="0" w:firstLineChars="0" w:firstLine="709"/>
        <w:jc w:val="both"/>
        <w:outlineLvl w:val="9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Підводячи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підсумки,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можна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сказати,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завдання,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ставились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роботі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досягнуто,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зробити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наступні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висновки.</w:t>
      </w:r>
      <w:r>
        <w:rPr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Інформаційна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безпека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—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багатогранна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область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діяльності,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яка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захищеності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систем</w:t>
      </w:r>
      <w:r>
        <w:rPr>
          <w:rStyle w:val="apple-converted-space"/>
          <w:sz w:val="28"/>
          <w:szCs w:val="28"/>
          <w:lang w:val="uk-UA"/>
        </w:rPr>
        <w:t xml:space="preserve"> </w:t>
      </w:r>
      <w:hyperlink r:id="rId15" w:tooltip="Обробка даних" w:history="1">
        <w:r w:rsidRPr="00273754">
          <w:rPr>
            <w:rStyle w:val="a3"/>
            <w:color w:val="auto"/>
            <w:sz w:val="28"/>
            <w:szCs w:val="28"/>
            <w:u w:val="none"/>
            <w:lang w:val="uk-UA"/>
          </w:rPr>
          <w:t>обробки</w:t>
        </w:r>
      </w:hyperlink>
      <w:r>
        <w:rPr>
          <w:rStyle w:val="apple-converted-space"/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rStyle w:val="apple-converted-space"/>
          <w:sz w:val="28"/>
          <w:szCs w:val="28"/>
          <w:lang w:val="uk-UA"/>
        </w:rPr>
        <w:t xml:space="preserve"> </w:t>
      </w:r>
      <w:hyperlink r:id="rId16" w:tooltip="Зберігання даних (ще не написана)" w:history="1">
        <w:r w:rsidRPr="00273754">
          <w:rPr>
            <w:rStyle w:val="a3"/>
            <w:color w:val="auto"/>
            <w:sz w:val="28"/>
            <w:szCs w:val="28"/>
            <w:u w:val="none"/>
            <w:lang w:val="uk-UA"/>
          </w:rPr>
          <w:t>зберігання</w:t>
        </w:r>
        <w:r>
          <w:rPr>
            <w:rStyle w:val="a3"/>
            <w:color w:val="auto"/>
            <w:sz w:val="28"/>
            <w:szCs w:val="28"/>
            <w:u w:val="none"/>
            <w:lang w:val="uk-UA"/>
          </w:rPr>
          <w:t xml:space="preserve"> </w:t>
        </w:r>
        <w:r w:rsidRPr="00273754">
          <w:rPr>
            <w:rStyle w:val="a3"/>
            <w:color w:val="auto"/>
            <w:sz w:val="28"/>
            <w:szCs w:val="28"/>
            <w:u w:val="none"/>
            <w:lang w:val="uk-UA"/>
          </w:rPr>
          <w:t>даних</w:t>
        </w:r>
      </w:hyperlink>
      <w:r w:rsidRPr="0027375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забезпечує</w:t>
      </w:r>
      <w:r>
        <w:rPr>
          <w:sz w:val="28"/>
          <w:szCs w:val="28"/>
          <w:lang w:val="uk-UA"/>
        </w:rPr>
        <w:t xml:space="preserve"> </w:t>
      </w:r>
      <w:hyperlink r:id="rId17" w:tooltip="Конфіденційність" w:history="1">
        <w:r w:rsidRPr="00273754">
          <w:rPr>
            <w:rStyle w:val="a3"/>
            <w:color w:val="auto"/>
            <w:sz w:val="28"/>
            <w:szCs w:val="28"/>
            <w:u w:val="none"/>
            <w:lang w:val="uk-UA"/>
          </w:rPr>
          <w:t>конфіденційність</w:t>
        </w:r>
      </w:hyperlink>
      <w:r w:rsidRPr="00273754">
        <w:rPr>
          <w:sz w:val="28"/>
          <w:szCs w:val="28"/>
          <w:lang w:val="uk-UA"/>
        </w:rPr>
        <w:t>,</w:t>
      </w:r>
      <w:r>
        <w:rPr>
          <w:rStyle w:val="apple-converted-space"/>
          <w:sz w:val="28"/>
          <w:szCs w:val="28"/>
          <w:lang w:val="uk-UA"/>
        </w:rPr>
        <w:t xml:space="preserve"> </w:t>
      </w:r>
      <w:hyperlink r:id="rId18" w:tooltip="Доступність інформаційна" w:history="1">
        <w:r w:rsidRPr="00273754">
          <w:rPr>
            <w:rStyle w:val="a3"/>
            <w:color w:val="auto"/>
            <w:sz w:val="28"/>
            <w:szCs w:val="28"/>
            <w:u w:val="none"/>
            <w:lang w:val="uk-UA"/>
          </w:rPr>
          <w:t>доступність</w:t>
        </w:r>
      </w:hyperlink>
      <w:r>
        <w:rPr>
          <w:rStyle w:val="apple-converted-space"/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rStyle w:val="apple-converted-space"/>
          <w:sz w:val="28"/>
          <w:szCs w:val="28"/>
          <w:lang w:val="uk-UA"/>
        </w:rPr>
        <w:t xml:space="preserve"> </w:t>
      </w:r>
      <w:hyperlink r:id="rId19" w:tooltip="Цілісність інформації" w:history="1">
        <w:r w:rsidRPr="00273754">
          <w:rPr>
            <w:rStyle w:val="a3"/>
            <w:color w:val="auto"/>
            <w:sz w:val="28"/>
            <w:szCs w:val="28"/>
            <w:u w:val="none"/>
            <w:lang w:val="uk-UA"/>
          </w:rPr>
          <w:t>цілісність</w:t>
        </w:r>
      </w:hyperlink>
      <w:r>
        <w:rPr>
          <w:rStyle w:val="apple-converted-space"/>
          <w:sz w:val="28"/>
          <w:szCs w:val="28"/>
          <w:lang w:val="uk-UA"/>
        </w:rPr>
        <w:t xml:space="preserve"> </w:t>
      </w:r>
      <w:r w:rsidR="002977BB">
        <w:rPr>
          <w:sz w:val="28"/>
          <w:szCs w:val="28"/>
          <w:lang w:val="uk-UA"/>
        </w:rPr>
        <w:t>….</w:t>
      </w:r>
      <w:bookmarkStart w:id="2" w:name="_GoBack"/>
      <w:bookmarkEnd w:id="2"/>
      <w:r w:rsidRPr="00273754">
        <w:rPr>
          <w:b/>
          <w:sz w:val="28"/>
          <w:szCs w:val="28"/>
          <w:lang w:val="uk-UA"/>
        </w:rPr>
        <w:t>СПИСОК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ВИКОРИСТАНИХ</w:t>
      </w:r>
      <w:r>
        <w:rPr>
          <w:b/>
          <w:sz w:val="28"/>
          <w:szCs w:val="28"/>
          <w:lang w:val="uk-UA"/>
        </w:rPr>
        <w:t xml:space="preserve"> </w:t>
      </w:r>
      <w:r w:rsidRPr="00273754">
        <w:rPr>
          <w:b/>
          <w:sz w:val="28"/>
          <w:szCs w:val="28"/>
          <w:lang w:val="uk-UA"/>
        </w:rPr>
        <w:t>ДЖЕРЕЛ</w:t>
      </w:r>
    </w:p>
    <w:p w:rsidR="00162659" w:rsidRPr="00273754" w:rsidRDefault="00162659" w:rsidP="00532849">
      <w:pPr>
        <w:shd w:val="clear" w:color="auto" w:fill="FFFFFF"/>
        <w:suppressAutoHyphens w:val="0"/>
        <w:spacing w:line="36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Указ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Президента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bCs/>
          <w:sz w:val="28"/>
          <w:szCs w:val="28"/>
          <w:lang w:val="uk-UA"/>
        </w:rPr>
        <w:t>287/2015</w:t>
      </w:r>
      <w:r>
        <w:rPr>
          <w:bCs/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від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26.05.2015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р.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«</w:t>
      </w:r>
      <w:r w:rsidRPr="00273754">
        <w:rPr>
          <w:bCs/>
          <w:position w:val="0"/>
          <w:sz w:val="28"/>
          <w:szCs w:val="28"/>
          <w:lang w:val="uk-UA"/>
        </w:rPr>
        <w:t>Про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рішення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Ради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національної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безпеки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і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оборони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України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від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6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травня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2015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року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«Про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Стратегію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національної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безпеки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bCs/>
          <w:position w:val="0"/>
          <w:sz w:val="28"/>
          <w:szCs w:val="28"/>
          <w:lang w:val="uk-UA"/>
        </w:rPr>
        <w:t>України».</w:t>
      </w:r>
      <w:r>
        <w:rPr>
          <w:bCs/>
          <w:position w:val="0"/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URL: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https://www.president.gov.ua/documents/2872015-19070</w:t>
      </w:r>
    </w:p>
    <w:p w:rsidR="00162659" w:rsidRPr="00273754" w:rsidRDefault="00162659" w:rsidP="00532849">
      <w:pPr>
        <w:spacing w:line="36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Князев</w:t>
      </w:r>
      <w:proofErr w:type="spellEnd"/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Информационная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война</w:t>
      </w:r>
      <w:proofErr w:type="spellEnd"/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Энциклопедический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словарь</w:t>
      </w:r>
      <w:proofErr w:type="spellEnd"/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СМИ.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Бишкек</w:t>
      </w:r>
      <w:proofErr w:type="spellEnd"/>
      <w:r w:rsidRPr="00273754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Издательство</w:t>
      </w:r>
      <w:proofErr w:type="spellEnd"/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КРСУ,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2002.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159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</w:p>
    <w:p w:rsidR="00162659" w:rsidRPr="00273754" w:rsidRDefault="00162659" w:rsidP="00532849">
      <w:pPr>
        <w:spacing w:line="360" w:lineRule="auto"/>
        <w:ind w:leftChars="0" w:left="0" w:firstLineChars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73754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</w:t>
      </w:r>
      <w:r w:rsidRPr="00273754">
        <w:rPr>
          <w:iCs/>
          <w:sz w:val="28"/>
          <w:szCs w:val="28"/>
          <w:shd w:val="clear" w:color="auto" w:fill="FFFFFF"/>
          <w:lang w:val="uk-UA"/>
        </w:rPr>
        <w:t>оляков,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iCs/>
          <w:sz w:val="28"/>
          <w:szCs w:val="28"/>
          <w:shd w:val="clear" w:color="auto" w:fill="FFFFFF"/>
          <w:lang w:val="uk-UA"/>
        </w:rPr>
        <w:t>В.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iCs/>
          <w:sz w:val="28"/>
          <w:szCs w:val="28"/>
          <w:shd w:val="clear" w:color="auto" w:fill="FFFFFF"/>
          <w:lang w:val="uk-UA"/>
        </w:rPr>
        <w:t>П.</w:t>
      </w:r>
      <w:r>
        <w:rPr>
          <w:rStyle w:val="apple-converted-space"/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  <w:lang w:val="uk-UA"/>
        </w:rPr>
        <w:t>Информатика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для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  <w:lang w:val="uk-UA"/>
        </w:rPr>
        <w:t>экономистов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: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  <w:lang w:val="uk-UA"/>
        </w:rPr>
        <w:t>учебник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для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  <w:lang w:val="uk-UA"/>
        </w:rPr>
        <w:t>бакалавров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/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В.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П.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Поляков,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В.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П.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  <w:lang w:val="uk-UA"/>
        </w:rPr>
        <w:t>Косарев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;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  <w:lang w:val="uk-UA"/>
        </w:rPr>
        <w:t>отв</w:t>
      </w:r>
      <w:proofErr w:type="spellEnd"/>
      <w:r w:rsidRPr="00273754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ред.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В.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П.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Поляков.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М.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: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  <w:lang w:val="uk-UA"/>
        </w:rPr>
        <w:t>Издательство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  <w:lang w:val="uk-UA"/>
        </w:rPr>
        <w:t>Юрайт</w:t>
      </w:r>
      <w:proofErr w:type="spellEnd"/>
      <w:r w:rsidRPr="00273754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2014.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524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  <w:lang w:val="uk-UA"/>
        </w:rPr>
        <w:t>с.</w:t>
      </w:r>
    </w:p>
    <w:p w:rsidR="00162659" w:rsidRPr="00273754" w:rsidRDefault="00162659" w:rsidP="00532849">
      <w:pPr>
        <w:spacing w:line="360" w:lineRule="auto"/>
        <w:ind w:leftChars="0" w:left="0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Ортинський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Л.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Економічна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підприємств,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організацій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установ: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[</w:t>
      </w:r>
      <w:proofErr w:type="spellStart"/>
      <w:r w:rsidRPr="00273754">
        <w:rPr>
          <w:sz w:val="28"/>
          <w:szCs w:val="28"/>
          <w:lang w:val="uk-UA"/>
        </w:rPr>
        <w:t>навч</w:t>
      </w:r>
      <w:proofErr w:type="spellEnd"/>
      <w:r w:rsidRPr="002737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пос</w:t>
      </w:r>
      <w:proofErr w:type="spellEnd"/>
      <w:r w:rsidRPr="002737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студ</w:t>
      </w:r>
      <w:proofErr w:type="spellEnd"/>
      <w:r w:rsidRPr="002737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вищ</w:t>
      </w:r>
      <w:proofErr w:type="spellEnd"/>
      <w:r w:rsidRPr="002737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навч</w:t>
      </w:r>
      <w:proofErr w:type="spellEnd"/>
      <w:r w:rsidRPr="002737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закл</w:t>
      </w:r>
      <w:proofErr w:type="spellEnd"/>
      <w:r w:rsidRPr="00273754">
        <w:rPr>
          <w:sz w:val="28"/>
          <w:szCs w:val="28"/>
          <w:lang w:val="uk-UA"/>
        </w:rPr>
        <w:t>.]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Л.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Ортинський</w:t>
      </w:r>
      <w:proofErr w:type="spellEnd"/>
      <w:r w:rsidRPr="0027375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Керницький</w:t>
      </w:r>
      <w:proofErr w:type="spellEnd"/>
      <w:r w:rsidRPr="0027375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Живко</w:t>
      </w:r>
      <w:proofErr w:type="spellEnd"/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ін.].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Правова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єдність,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2009.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544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</w:p>
    <w:p w:rsidR="00162659" w:rsidRDefault="00162659" w:rsidP="00532849">
      <w:pPr>
        <w:spacing w:line="360" w:lineRule="auto"/>
        <w:ind w:leftChars="0" w:left="0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lastRenderedPageBreak/>
        <w:t>5.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Гончарова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Л.Л.,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Возненко</w:t>
      </w:r>
      <w:proofErr w:type="spellEnd"/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А.Д.,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Стасюк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О.І.,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Коваль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Ю.О.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Основи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телекомунікаційних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комп’ютерних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мережах.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К.,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2013.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435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</w:p>
    <w:p w:rsidR="00162659" w:rsidRPr="00273754" w:rsidRDefault="00162659" w:rsidP="00532849">
      <w:pPr>
        <w:spacing w:line="360" w:lineRule="auto"/>
        <w:ind w:leftChars="0" w:left="0" w:firstLineChars="251" w:firstLine="703"/>
        <w:jc w:val="both"/>
        <w:rPr>
          <w:sz w:val="28"/>
          <w:szCs w:val="28"/>
          <w:shd w:val="clear" w:color="auto" w:fill="CCCCCC"/>
          <w:lang w:val="uk-UA"/>
        </w:rPr>
      </w:pPr>
      <w:r w:rsidRPr="00273754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Захист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інформації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автоматизованих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системах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73754">
        <w:rPr>
          <w:sz w:val="28"/>
          <w:szCs w:val="28"/>
          <w:shd w:val="clear" w:color="auto" w:fill="FFFFFF"/>
        </w:rPr>
        <w:t>управління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: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навчальний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посібник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Уклад.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І.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А.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Пількевич</w:t>
      </w:r>
      <w:proofErr w:type="spellEnd"/>
      <w:r w:rsidRPr="0027375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Н.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М.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Лобанчикова</w:t>
      </w:r>
      <w:proofErr w:type="spellEnd"/>
      <w:r w:rsidRPr="0027375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К.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В.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Молодецька</w:t>
      </w:r>
      <w:proofErr w:type="spellEnd"/>
      <w:r w:rsidRPr="0027375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Житомир: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Вид-во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ЖДУ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ім</w:t>
      </w:r>
      <w:proofErr w:type="spellEnd"/>
      <w:r w:rsidRPr="0027375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І.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Франка,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2015.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226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с.</w:t>
      </w:r>
    </w:p>
    <w:p w:rsidR="00162659" w:rsidRPr="00273754" w:rsidRDefault="00162659" w:rsidP="00532849">
      <w:pP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Єсін</w:t>
      </w:r>
      <w:proofErr w:type="spellEnd"/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систем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технологій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навчальний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посібник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[для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студентів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вищих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навчальних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закладів,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навчаються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напрямами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підготовки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«Безпека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комунікаційних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систем»]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Єсін,О</w:t>
      </w:r>
      <w:proofErr w:type="spellEnd"/>
      <w:r w:rsidRPr="002737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Кузнецов,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Л.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Сорока.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Х.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ХНУ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імені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Каразіна,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2013.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632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</w:p>
    <w:p w:rsidR="00162659" w:rsidRPr="00273754" w:rsidRDefault="00162659" w:rsidP="00532849">
      <w:pPr>
        <w:spacing w:line="360" w:lineRule="auto"/>
        <w:ind w:leftChars="0" w:left="0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Логінова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Н.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І.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правовий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захист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73754">
        <w:rPr>
          <w:sz w:val="28"/>
          <w:szCs w:val="28"/>
          <w:shd w:val="clear" w:color="auto" w:fill="FFFFFF"/>
        </w:rPr>
        <w:t>інформації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: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навчальний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посібник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Н.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І.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Логінова</w:t>
      </w:r>
      <w:proofErr w:type="spellEnd"/>
      <w:r w:rsidRPr="0027375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Р.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Р.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Дробожур</w:t>
      </w:r>
      <w:proofErr w:type="spellEnd"/>
      <w:r w:rsidRPr="0027375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273754">
        <w:rPr>
          <w:sz w:val="28"/>
          <w:szCs w:val="28"/>
          <w:shd w:val="clear" w:color="auto" w:fill="FFFFFF"/>
        </w:rPr>
        <w:t>Одеса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: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Фенікс</w:t>
      </w:r>
      <w:proofErr w:type="spellEnd"/>
      <w:r w:rsidRPr="0027375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2015.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264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с.</w:t>
      </w:r>
      <w:r>
        <w:rPr>
          <w:sz w:val="28"/>
          <w:szCs w:val="28"/>
        </w:rPr>
        <w:t xml:space="preserve"> </w:t>
      </w:r>
    </w:p>
    <w:p w:rsidR="00162659" w:rsidRPr="00273754" w:rsidRDefault="00162659" w:rsidP="00532849">
      <w:pPr>
        <w:spacing w:line="360" w:lineRule="auto"/>
        <w:ind w:leftChars="0" w:left="0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Вакалюк</w:t>
      </w:r>
      <w:proofErr w:type="spellEnd"/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Т.А.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Захист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комп’ютерних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системах.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Навчально-методичний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посібник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студентів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напряму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6.040302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Інформатика.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Житомир: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Вид-во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ЖДУ,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2013.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136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c.</w:t>
      </w:r>
    </w:p>
    <w:p w:rsidR="00162659" w:rsidRPr="00273754" w:rsidRDefault="00162659" w:rsidP="00532849">
      <w:pPr>
        <w:spacing w:line="360" w:lineRule="auto"/>
        <w:ind w:leftChars="0" w:left="0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Рибальський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О.В.,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Хахановський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В.Г.,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Кудінов</w:t>
      </w:r>
      <w:proofErr w:type="spellEnd"/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В.А.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Основи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технічного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інформації.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Посібник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курсантів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ВНЗ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МВС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України.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К.: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Вид.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Національної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академії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внутріш</w:t>
      </w:r>
      <w:proofErr w:type="spellEnd"/>
      <w:r w:rsidRPr="002737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справ,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2012.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104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</w:p>
    <w:p w:rsidR="00162659" w:rsidRPr="00273754" w:rsidRDefault="00162659" w:rsidP="00532849">
      <w:pPr>
        <w:spacing w:line="360" w:lineRule="auto"/>
        <w:ind w:leftChars="0" w:left="0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11.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Остапов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С.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Е.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технологія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захисту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73754">
        <w:rPr>
          <w:sz w:val="28"/>
          <w:szCs w:val="28"/>
          <w:shd w:val="clear" w:color="auto" w:fill="FFFFFF"/>
        </w:rPr>
        <w:t>інформації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: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навчальний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посібник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С.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Е.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Остапов,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С.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П.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3754">
        <w:rPr>
          <w:sz w:val="28"/>
          <w:szCs w:val="28"/>
          <w:shd w:val="clear" w:color="auto" w:fill="FFFFFF"/>
        </w:rPr>
        <w:t>Євсеєв</w:t>
      </w:r>
      <w:proofErr w:type="spellEnd"/>
      <w:r w:rsidRPr="0027375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О.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Г.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Король.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273754">
        <w:rPr>
          <w:sz w:val="28"/>
          <w:szCs w:val="28"/>
          <w:shd w:val="clear" w:color="auto" w:fill="FFFFFF"/>
        </w:rPr>
        <w:t>Х.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: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Вид.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ХНЕУ,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2013.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476</w:t>
      </w:r>
      <w:r>
        <w:rPr>
          <w:sz w:val="28"/>
          <w:szCs w:val="28"/>
          <w:shd w:val="clear" w:color="auto" w:fill="FFFFFF"/>
        </w:rPr>
        <w:t xml:space="preserve"> </w:t>
      </w:r>
      <w:r w:rsidRPr="00273754">
        <w:rPr>
          <w:sz w:val="28"/>
          <w:szCs w:val="28"/>
          <w:shd w:val="clear" w:color="auto" w:fill="FFFFFF"/>
        </w:rPr>
        <w:t>с.</w:t>
      </w:r>
    </w:p>
    <w:p w:rsidR="00162659" w:rsidRPr="00273754" w:rsidRDefault="00162659" w:rsidP="00532849">
      <w:pPr>
        <w:spacing w:line="360" w:lineRule="auto"/>
        <w:ind w:leftChars="0" w:left="0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12.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Гайворонський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Новіков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інформаційно-комунікаційних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систем.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К.: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Видавнича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група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BHV,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2009.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608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</w:p>
    <w:p w:rsidR="00162659" w:rsidRPr="00273754" w:rsidRDefault="00162659" w:rsidP="00532849">
      <w:pPr>
        <w:spacing w:line="360" w:lineRule="auto"/>
        <w:ind w:leftChars="0" w:left="0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13.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Захарченко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М.В.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інформаційно-комунікаційних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систем.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Лабораторний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практикум.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Частина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273754">
        <w:rPr>
          <w:sz w:val="28"/>
          <w:szCs w:val="28"/>
          <w:lang w:val="uk-UA"/>
        </w:rPr>
        <w:t>Комплекси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засобів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НСД: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навч</w:t>
      </w:r>
      <w:proofErr w:type="spellEnd"/>
      <w:r w:rsidRPr="002737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посіб</w:t>
      </w:r>
      <w:proofErr w:type="spellEnd"/>
      <w:r w:rsidRPr="002737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М.В.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Захарченко,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В.Г.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Кононович,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В.Й.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Кільдішев</w:t>
      </w:r>
      <w:proofErr w:type="spellEnd"/>
      <w:r w:rsidRPr="0027375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Д.В.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Голев</w:t>
      </w:r>
      <w:proofErr w:type="spellEnd"/>
      <w:r>
        <w:rPr>
          <w:sz w:val="28"/>
          <w:szCs w:val="28"/>
          <w:lang w:val="uk-UA"/>
        </w:rPr>
        <w:t xml:space="preserve">. </w:t>
      </w:r>
      <w:r w:rsidRPr="00273754">
        <w:rPr>
          <w:sz w:val="28"/>
          <w:szCs w:val="28"/>
          <w:lang w:val="uk-UA"/>
        </w:rPr>
        <w:t>Одеса: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ОНАЗ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ім.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О.С.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Попова,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2011.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168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</w:p>
    <w:p w:rsidR="00162659" w:rsidRPr="00273754" w:rsidRDefault="00162659" w:rsidP="00532849">
      <w:pP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14.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Петрик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В.М.,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Кузьменко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A.M.,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Остроухов</w:t>
      </w:r>
      <w:proofErr w:type="spellEnd"/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Соціально-правові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основи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безпеки: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Навч</w:t>
      </w:r>
      <w:proofErr w:type="spellEnd"/>
      <w:r w:rsidRPr="002737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посіб</w:t>
      </w:r>
      <w:proofErr w:type="spellEnd"/>
      <w:r w:rsidRPr="00273754">
        <w:rPr>
          <w:sz w:val="28"/>
          <w:szCs w:val="28"/>
          <w:lang w:val="uk-UA"/>
        </w:rPr>
        <w:t>./За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ред.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В.Остроухова</w:t>
      </w:r>
      <w:proofErr w:type="spellEnd"/>
      <w:r w:rsidRPr="002737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К.: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Росава,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2007.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496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</w:p>
    <w:p w:rsidR="00162659" w:rsidRPr="00273754" w:rsidRDefault="00162659" w:rsidP="00532849">
      <w:pP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lastRenderedPageBreak/>
        <w:t>15.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(соціально-правові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аспекти):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Підручник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Остроухов</w:t>
      </w:r>
      <w:proofErr w:type="spellEnd"/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Петрик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М.,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Присяжнюк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ін.;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ред.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Є.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Скулиша</w:t>
      </w:r>
      <w:proofErr w:type="spellEnd"/>
      <w:r w:rsidRPr="002737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КНТ,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2010.-776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</w:p>
    <w:p w:rsidR="00162659" w:rsidRPr="00273754" w:rsidRDefault="00162659" w:rsidP="00532849">
      <w:pPr>
        <w:spacing w:line="360" w:lineRule="auto"/>
        <w:ind w:leftChars="0" w:left="0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16.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Ліпкан</w:t>
      </w:r>
      <w:proofErr w:type="spellEnd"/>
      <w:r w:rsidRPr="0027375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Ю.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Є.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Максименко,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Желіховський</w:t>
      </w:r>
      <w:proofErr w:type="spellEnd"/>
      <w:r w:rsidRPr="002737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умовах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євроінтеграції: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Навчальний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посібник.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К.: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КНТ,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2006.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280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</w:p>
    <w:p w:rsidR="00162659" w:rsidRPr="00273754" w:rsidRDefault="00162659" w:rsidP="00532849">
      <w:pPr>
        <w:spacing w:line="360" w:lineRule="auto"/>
        <w:ind w:leftChars="0" w:left="0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17.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В.М.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Петрик.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держави: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підручник;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заг</w:t>
      </w:r>
      <w:proofErr w:type="spellEnd"/>
      <w:r w:rsidRPr="002737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ред.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О.А.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3754">
        <w:rPr>
          <w:sz w:val="28"/>
          <w:szCs w:val="28"/>
          <w:lang w:val="uk-UA"/>
        </w:rPr>
        <w:t>Семченка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В.М.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Петрика.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К.: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ДНУ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«Книжкова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палата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України»,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2015.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672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с.</w:t>
      </w:r>
    </w:p>
    <w:p w:rsidR="00162659" w:rsidRPr="00273754" w:rsidRDefault="00162659" w:rsidP="00532849">
      <w:pPr>
        <w:spacing w:line="360" w:lineRule="auto"/>
        <w:ind w:leftChars="0" w:left="0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18.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електронні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документи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електронний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документообіг»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22.05.2003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851-IV.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URL: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http://zakon.rada.gov.ua/laws/show/851-15</w:t>
      </w:r>
    </w:p>
    <w:p w:rsidR="00162659" w:rsidRPr="00273754" w:rsidRDefault="00162659" w:rsidP="00532849">
      <w:pP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19.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Постанова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Національного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банку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829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26.11.2015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нормативно-правових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актів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питань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інформаційної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безпеки»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URL:http://zakon.rada.gov.ua/laws/show/v0829500-15</w:t>
      </w:r>
    </w:p>
    <w:p w:rsidR="00162659" w:rsidRPr="00273754" w:rsidRDefault="00162659" w:rsidP="00532849">
      <w:pP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273754">
        <w:rPr>
          <w:sz w:val="28"/>
          <w:szCs w:val="28"/>
          <w:lang w:val="uk-UA"/>
        </w:rPr>
        <w:t>20.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Платіжної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організації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системи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електронних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платежів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Національного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банку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протокол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13.07.2017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змінами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доповненнями,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внесеними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Платіжної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організації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системи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електронних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платежів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Національного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банку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(протокол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04.01.2018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Правила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системи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електронних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платежів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Національного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банку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України»</w:t>
      </w:r>
      <w:r>
        <w:rPr>
          <w:sz w:val="28"/>
          <w:szCs w:val="28"/>
          <w:lang w:val="uk-UA"/>
        </w:rPr>
        <w:t xml:space="preserve"> </w:t>
      </w:r>
      <w:r w:rsidRPr="00273754">
        <w:rPr>
          <w:sz w:val="28"/>
          <w:szCs w:val="28"/>
          <w:lang w:val="uk-UA"/>
        </w:rPr>
        <w:t>URL:</w:t>
      </w:r>
      <w:r>
        <w:rPr>
          <w:sz w:val="28"/>
          <w:szCs w:val="28"/>
          <w:lang w:val="uk-UA"/>
        </w:rPr>
        <w:t xml:space="preserve"> </w:t>
      </w:r>
      <w:hyperlink r:id="rId20" w:history="1">
        <w:r w:rsidRPr="00273754">
          <w:rPr>
            <w:rStyle w:val="a3"/>
            <w:color w:val="auto"/>
            <w:sz w:val="28"/>
            <w:szCs w:val="28"/>
            <w:u w:val="none"/>
            <w:lang w:val="uk-UA"/>
          </w:rPr>
          <w:t>http://zakon.rada.gov.ua/laws/show/vr001500-17</w:t>
        </w:r>
      </w:hyperlink>
    </w:p>
    <w:p w:rsidR="00162659" w:rsidRPr="00273754" w:rsidRDefault="00162659" w:rsidP="00532849">
      <w:pP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</w:p>
    <w:sectPr w:rsidR="00162659" w:rsidRPr="00273754" w:rsidSect="009F4EB6">
      <w:headerReference w:type="default" r:id="rId21"/>
      <w:pgSz w:w="11906" w:h="16838"/>
      <w:pgMar w:top="1134" w:right="566" w:bottom="1134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5BE" w:rsidRDefault="00D255BE" w:rsidP="00B01F42">
      <w:pPr>
        <w:spacing w:line="240" w:lineRule="auto"/>
        <w:ind w:left="0" w:hanging="2"/>
      </w:pPr>
      <w:r>
        <w:separator/>
      </w:r>
    </w:p>
  </w:endnote>
  <w:endnote w:type="continuationSeparator" w:id="0">
    <w:p w:rsidR="00D255BE" w:rsidRDefault="00D255BE" w:rsidP="00B01F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5BE" w:rsidRDefault="00D255BE" w:rsidP="00B01F42">
      <w:pPr>
        <w:spacing w:line="240" w:lineRule="auto"/>
        <w:ind w:left="0" w:hanging="2"/>
      </w:pPr>
      <w:r>
        <w:separator/>
      </w:r>
    </w:p>
  </w:footnote>
  <w:footnote w:type="continuationSeparator" w:id="0">
    <w:p w:rsidR="00D255BE" w:rsidRDefault="00D255BE" w:rsidP="00B01F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659" w:rsidRDefault="00162659" w:rsidP="009911B2">
    <w:pP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34</w:t>
    </w:r>
    <w:r>
      <w:rPr>
        <w:color w:val="000000"/>
      </w:rPr>
      <w:fldChar w:fldCharType="end"/>
    </w:r>
  </w:p>
  <w:p w:rsidR="00162659" w:rsidRDefault="00162659" w:rsidP="00B01F42">
    <w:pP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72E"/>
    <w:rsid w:val="000575F2"/>
    <w:rsid w:val="000A02D6"/>
    <w:rsid w:val="00162659"/>
    <w:rsid w:val="00182939"/>
    <w:rsid w:val="001F7B71"/>
    <w:rsid w:val="00214579"/>
    <w:rsid w:val="00271EAA"/>
    <w:rsid w:val="00273754"/>
    <w:rsid w:val="002776D9"/>
    <w:rsid w:val="00282191"/>
    <w:rsid w:val="002977BB"/>
    <w:rsid w:val="002B1849"/>
    <w:rsid w:val="00311E1A"/>
    <w:rsid w:val="004025B0"/>
    <w:rsid w:val="00441491"/>
    <w:rsid w:val="00481ECC"/>
    <w:rsid w:val="004C56A1"/>
    <w:rsid w:val="00532849"/>
    <w:rsid w:val="00542DD6"/>
    <w:rsid w:val="005559BD"/>
    <w:rsid w:val="00597E8B"/>
    <w:rsid w:val="005A7A56"/>
    <w:rsid w:val="005B0E6D"/>
    <w:rsid w:val="005B355C"/>
    <w:rsid w:val="006A3EBB"/>
    <w:rsid w:val="006B26EE"/>
    <w:rsid w:val="006C144F"/>
    <w:rsid w:val="00747AAC"/>
    <w:rsid w:val="007A3596"/>
    <w:rsid w:val="0085072E"/>
    <w:rsid w:val="008963DF"/>
    <w:rsid w:val="00945A5B"/>
    <w:rsid w:val="009655F8"/>
    <w:rsid w:val="009911B2"/>
    <w:rsid w:val="009A3D92"/>
    <w:rsid w:val="009D4DBE"/>
    <w:rsid w:val="009F4EB6"/>
    <w:rsid w:val="00A22A93"/>
    <w:rsid w:val="00A8335F"/>
    <w:rsid w:val="00B01F42"/>
    <w:rsid w:val="00B6627A"/>
    <w:rsid w:val="00B76038"/>
    <w:rsid w:val="00B94EB7"/>
    <w:rsid w:val="00BA48FC"/>
    <w:rsid w:val="00BB6428"/>
    <w:rsid w:val="00BE2A69"/>
    <w:rsid w:val="00D255BE"/>
    <w:rsid w:val="00D27D6C"/>
    <w:rsid w:val="00DE1A92"/>
    <w:rsid w:val="00E20DE9"/>
    <w:rsid w:val="00E676C9"/>
    <w:rsid w:val="00EA614F"/>
    <w:rsid w:val="00EF58C0"/>
    <w:rsid w:val="00F61DDA"/>
    <w:rsid w:val="00F93DC4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51DBE"/>
  <w15:docId w15:val="{271C99AB-05B7-4AC3-A996-2E47D91F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72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072E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styleId="a4">
    <w:name w:val="Strong"/>
    <w:uiPriority w:val="99"/>
    <w:qFormat/>
    <w:rsid w:val="0085072E"/>
    <w:rPr>
      <w:rFonts w:cs="Times New Roman"/>
      <w:b/>
      <w:bCs/>
      <w:w w:val="100"/>
      <w:effect w:val="none"/>
      <w:vertAlign w:val="baseline"/>
      <w:em w:val="none"/>
    </w:rPr>
  </w:style>
  <w:style w:type="paragraph" w:styleId="HTML">
    <w:name w:val="HTML Preformatted"/>
    <w:basedOn w:val="a"/>
    <w:link w:val="HTML0"/>
    <w:uiPriority w:val="99"/>
    <w:rsid w:val="00850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locked/>
    <w:rsid w:val="0085072E"/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rvps2">
    <w:name w:val="rvps2"/>
    <w:basedOn w:val="a"/>
    <w:uiPriority w:val="99"/>
    <w:rsid w:val="0085072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  <w:style w:type="character" w:customStyle="1" w:styleId="ff4">
    <w:name w:val="ff4"/>
    <w:uiPriority w:val="99"/>
    <w:rsid w:val="0085072E"/>
    <w:rPr>
      <w:rFonts w:cs="Times New Roman"/>
    </w:rPr>
  </w:style>
  <w:style w:type="character" w:customStyle="1" w:styleId="ff3ls20">
    <w:name w:val="ff3 ls20"/>
    <w:uiPriority w:val="99"/>
    <w:rsid w:val="0085072E"/>
    <w:rPr>
      <w:rFonts w:cs="Times New Roman"/>
    </w:rPr>
  </w:style>
  <w:style w:type="character" w:customStyle="1" w:styleId="ff3ls22">
    <w:name w:val="ff3 ls22"/>
    <w:uiPriority w:val="99"/>
    <w:rsid w:val="0085072E"/>
    <w:rPr>
      <w:rFonts w:cs="Times New Roman"/>
    </w:rPr>
  </w:style>
  <w:style w:type="character" w:customStyle="1" w:styleId="ff3">
    <w:name w:val="ff3"/>
    <w:uiPriority w:val="99"/>
    <w:rsid w:val="0085072E"/>
    <w:rPr>
      <w:rFonts w:cs="Times New Roman"/>
    </w:rPr>
  </w:style>
  <w:style w:type="character" w:customStyle="1" w:styleId="ff3ls24ws4">
    <w:name w:val="ff3 ls24 ws4"/>
    <w:uiPriority w:val="99"/>
    <w:rsid w:val="0085072E"/>
    <w:rPr>
      <w:rFonts w:cs="Times New Roman"/>
    </w:rPr>
  </w:style>
  <w:style w:type="character" w:customStyle="1" w:styleId="ws4">
    <w:name w:val="ws4"/>
    <w:uiPriority w:val="99"/>
    <w:rsid w:val="0085072E"/>
    <w:rPr>
      <w:rFonts w:cs="Times New Roman"/>
    </w:rPr>
  </w:style>
  <w:style w:type="character" w:customStyle="1" w:styleId="ff3ls25">
    <w:name w:val="ff3 ls25"/>
    <w:uiPriority w:val="99"/>
    <w:rsid w:val="0085072E"/>
    <w:rPr>
      <w:rFonts w:cs="Times New Roman"/>
    </w:rPr>
  </w:style>
  <w:style w:type="character" w:customStyle="1" w:styleId="ff3ls26">
    <w:name w:val="ff3 ls26"/>
    <w:uiPriority w:val="99"/>
    <w:rsid w:val="0085072E"/>
    <w:rPr>
      <w:rFonts w:cs="Times New Roman"/>
    </w:rPr>
  </w:style>
  <w:style w:type="character" w:customStyle="1" w:styleId="ff3ls29ws4">
    <w:name w:val="ff3 ls29 ws4"/>
    <w:uiPriority w:val="99"/>
    <w:rsid w:val="0085072E"/>
    <w:rPr>
      <w:rFonts w:cs="Times New Roman"/>
    </w:rPr>
  </w:style>
  <w:style w:type="character" w:customStyle="1" w:styleId="ff3ls2a">
    <w:name w:val="ff3 ls2a"/>
    <w:uiPriority w:val="99"/>
    <w:rsid w:val="0085072E"/>
    <w:rPr>
      <w:rFonts w:cs="Times New Roman"/>
    </w:rPr>
  </w:style>
  <w:style w:type="character" w:customStyle="1" w:styleId="ff3ls2b">
    <w:name w:val="ff3 ls2b"/>
    <w:uiPriority w:val="99"/>
    <w:rsid w:val="0085072E"/>
    <w:rPr>
      <w:rFonts w:cs="Times New Roman"/>
    </w:rPr>
  </w:style>
  <w:style w:type="character" w:customStyle="1" w:styleId="ws5">
    <w:name w:val="ws5"/>
    <w:uiPriority w:val="99"/>
    <w:rsid w:val="0085072E"/>
    <w:rPr>
      <w:rFonts w:cs="Times New Roman"/>
    </w:rPr>
  </w:style>
  <w:style w:type="character" w:customStyle="1" w:styleId="ff3ws4">
    <w:name w:val="ff3 ws4"/>
    <w:uiPriority w:val="99"/>
    <w:rsid w:val="0085072E"/>
    <w:rPr>
      <w:rFonts w:cs="Times New Roman"/>
    </w:rPr>
  </w:style>
  <w:style w:type="character" w:customStyle="1" w:styleId="ff3ls2cws4">
    <w:name w:val="ff3 ls2c ws4"/>
    <w:uiPriority w:val="99"/>
    <w:rsid w:val="0085072E"/>
    <w:rPr>
      <w:rFonts w:cs="Times New Roman"/>
    </w:rPr>
  </w:style>
  <w:style w:type="character" w:customStyle="1" w:styleId="ls28ws15">
    <w:name w:val="ls28 ws15"/>
    <w:uiPriority w:val="99"/>
    <w:rsid w:val="0085072E"/>
    <w:rPr>
      <w:rFonts w:cs="Times New Roman"/>
    </w:rPr>
  </w:style>
  <w:style w:type="character" w:customStyle="1" w:styleId="ls3ws4">
    <w:name w:val="ls3 ws4"/>
    <w:uiPriority w:val="99"/>
    <w:rsid w:val="0085072E"/>
    <w:rPr>
      <w:rFonts w:cs="Times New Roman"/>
    </w:rPr>
  </w:style>
  <w:style w:type="character" w:customStyle="1" w:styleId="ff3ls2d">
    <w:name w:val="ff3 ls2d"/>
    <w:uiPriority w:val="99"/>
    <w:rsid w:val="0085072E"/>
    <w:rPr>
      <w:rFonts w:cs="Times New Roman"/>
    </w:rPr>
  </w:style>
  <w:style w:type="character" w:customStyle="1" w:styleId="ff3ls2e">
    <w:name w:val="ff3 ls2e"/>
    <w:uiPriority w:val="99"/>
    <w:rsid w:val="0085072E"/>
    <w:rPr>
      <w:rFonts w:cs="Times New Roman"/>
    </w:rPr>
  </w:style>
  <w:style w:type="character" w:customStyle="1" w:styleId="ff3ls2f">
    <w:name w:val="ff3 ls2f"/>
    <w:uiPriority w:val="99"/>
    <w:rsid w:val="0085072E"/>
    <w:rPr>
      <w:rFonts w:cs="Times New Roman"/>
    </w:rPr>
  </w:style>
  <w:style w:type="character" w:customStyle="1" w:styleId="ff3ls30">
    <w:name w:val="ff3 ls30"/>
    <w:uiPriority w:val="99"/>
    <w:rsid w:val="0085072E"/>
    <w:rPr>
      <w:rFonts w:cs="Times New Roman"/>
    </w:rPr>
  </w:style>
  <w:style w:type="character" w:customStyle="1" w:styleId="ff3ls31">
    <w:name w:val="ff3 ls31"/>
    <w:uiPriority w:val="99"/>
    <w:rsid w:val="0085072E"/>
    <w:rPr>
      <w:rFonts w:cs="Times New Roman"/>
    </w:rPr>
  </w:style>
  <w:style w:type="character" w:customStyle="1" w:styleId="ff3ls32">
    <w:name w:val="ff3 ls32"/>
    <w:uiPriority w:val="99"/>
    <w:rsid w:val="0085072E"/>
    <w:rPr>
      <w:rFonts w:cs="Times New Roman"/>
    </w:rPr>
  </w:style>
  <w:style w:type="character" w:customStyle="1" w:styleId="ff3ls2c">
    <w:name w:val="ff3 ls2c"/>
    <w:uiPriority w:val="99"/>
    <w:rsid w:val="0085072E"/>
    <w:rPr>
      <w:rFonts w:cs="Times New Roman"/>
    </w:rPr>
  </w:style>
  <w:style w:type="character" w:customStyle="1" w:styleId="ls37ws17">
    <w:name w:val="ls37 ws17"/>
    <w:uiPriority w:val="99"/>
    <w:rsid w:val="0085072E"/>
    <w:rPr>
      <w:rFonts w:cs="Times New Roman"/>
    </w:rPr>
  </w:style>
  <w:style w:type="character" w:customStyle="1" w:styleId="ff3ls33ws4">
    <w:name w:val="ff3 ls33 ws4"/>
    <w:uiPriority w:val="99"/>
    <w:rsid w:val="0085072E"/>
    <w:rPr>
      <w:rFonts w:cs="Times New Roman"/>
    </w:rPr>
  </w:style>
  <w:style w:type="character" w:customStyle="1" w:styleId="ff3ls34">
    <w:name w:val="ff3 ls34"/>
    <w:uiPriority w:val="99"/>
    <w:rsid w:val="0085072E"/>
    <w:rPr>
      <w:rFonts w:cs="Times New Roman"/>
    </w:rPr>
  </w:style>
  <w:style w:type="character" w:customStyle="1" w:styleId="ls38">
    <w:name w:val="ls38"/>
    <w:uiPriority w:val="99"/>
    <w:rsid w:val="0085072E"/>
    <w:rPr>
      <w:rFonts w:cs="Times New Roman"/>
    </w:rPr>
  </w:style>
  <w:style w:type="character" w:customStyle="1" w:styleId="ff3ls35">
    <w:name w:val="ff3 ls35"/>
    <w:uiPriority w:val="99"/>
    <w:rsid w:val="0085072E"/>
    <w:rPr>
      <w:rFonts w:cs="Times New Roman"/>
    </w:rPr>
  </w:style>
  <w:style w:type="character" w:customStyle="1" w:styleId="ff3ls36">
    <w:name w:val="ff3 ls36"/>
    <w:uiPriority w:val="99"/>
    <w:rsid w:val="0085072E"/>
    <w:rPr>
      <w:rFonts w:cs="Times New Roman"/>
    </w:rPr>
  </w:style>
  <w:style w:type="character" w:customStyle="1" w:styleId="ff3ls39ws4">
    <w:name w:val="ff3 ls39 ws4"/>
    <w:uiPriority w:val="99"/>
    <w:rsid w:val="0085072E"/>
    <w:rPr>
      <w:rFonts w:cs="Times New Roman"/>
    </w:rPr>
  </w:style>
  <w:style w:type="character" w:customStyle="1" w:styleId="ff4ls3ws4">
    <w:name w:val="ff4 ls3 ws4"/>
    <w:uiPriority w:val="99"/>
    <w:rsid w:val="0085072E"/>
    <w:rPr>
      <w:rFonts w:cs="Times New Roman"/>
    </w:rPr>
  </w:style>
  <w:style w:type="character" w:customStyle="1" w:styleId="ff3ls3a">
    <w:name w:val="ff3 ls3a"/>
    <w:uiPriority w:val="99"/>
    <w:rsid w:val="0085072E"/>
    <w:rPr>
      <w:rFonts w:cs="Times New Roman"/>
    </w:rPr>
  </w:style>
  <w:style w:type="character" w:customStyle="1" w:styleId="ls3c">
    <w:name w:val="ls3c"/>
    <w:uiPriority w:val="99"/>
    <w:rsid w:val="0085072E"/>
    <w:rPr>
      <w:rFonts w:cs="Times New Roman"/>
    </w:rPr>
  </w:style>
  <w:style w:type="character" w:customStyle="1" w:styleId="ff3ls1f">
    <w:name w:val="ff3 ls1f"/>
    <w:uiPriority w:val="99"/>
    <w:rsid w:val="0085072E"/>
    <w:rPr>
      <w:rFonts w:cs="Times New Roman"/>
    </w:rPr>
  </w:style>
  <w:style w:type="character" w:customStyle="1" w:styleId="ff1">
    <w:name w:val="ff1"/>
    <w:uiPriority w:val="99"/>
    <w:rsid w:val="0085072E"/>
    <w:rPr>
      <w:rFonts w:cs="Times New Roman"/>
    </w:rPr>
  </w:style>
  <w:style w:type="character" w:customStyle="1" w:styleId="ls40">
    <w:name w:val="ls40"/>
    <w:uiPriority w:val="99"/>
    <w:rsid w:val="0085072E"/>
    <w:rPr>
      <w:rFonts w:cs="Times New Roman"/>
    </w:rPr>
  </w:style>
  <w:style w:type="character" w:customStyle="1" w:styleId="ls12">
    <w:name w:val="ls12"/>
    <w:uiPriority w:val="99"/>
    <w:rsid w:val="0085072E"/>
    <w:rPr>
      <w:rFonts w:cs="Times New Roman"/>
    </w:rPr>
  </w:style>
  <w:style w:type="paragraph" w:styleId="a5">
    <w:name w:val="List Paragraph"/>
    <w:basedOn w:val="a"/>
    <w:uiPriority w:val="99"/>
    <w:qFormat/>
    <w:rsid w:val="0085072E"/>
    <w:pPr>
      <w:ind w:left="720"/>
      <w:contextualSpacing/>
    </w:pPr>
  </w:style>
  <w:style w:type="paragraph" w:styleId="a6">
    <w:name w:val="Normal (Web)"/>
    <w:basedOn w:val="a"/>
    <w:uiPriority w:val="99"/>
    <w:rsid w:val="005559B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a7">
    <w:name w:val="Balloon Text"/>
    <w:basedOn w:val="a"/>
    <w:link w:val="a8"/>
    <w:uiPriority w:val="99"/>
    <w:semiHidden/>
    <w:rsid w:val="00555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559B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182939"/>
    <w:rPr>
      <w:rFonts w:cs="Times New Roman"/>
    </w:rPr>
  </w:style>
  <w:style w:type="paragraph" w:customStyle="1" w:styleId="rvps7">
    <w:name w:val="rvps7"/>
    <w:basedOn w:val="a"/>
    <w:uiPriority w:val="99"/>
    <w:rsid w:val="005B0E6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Calibri"/>
      <w:position w:val="0"/>
    </w:rPr>
  </w:style>
  <w:style w:type="character" w:customStyle="1" w:styleId="rvts9">
    <w:name w:val="rvts9"/>
    <w:uiPriority w:val="99"/>
    <w:rsid w:val="005B0E6D"/>
    <w:rPr>
      <w:rFonts w:cs="Times New Roman"/>
    </w:rPr>
  </w:style>
  <w:style w:type="paragraph" w:customStyle="1" w:styleId="rvps6">
    <w:name w:val="rvps6"/>
    <w:basedOn w:val="a"/>
    <w:uiPriority w:val="99"/>
    <w:rsid w:val="005B0E6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Calibri"/>
      <w:position w:val="0"/>
    </w:rPr>
  </w:style>
  <w:style w:type="character" w:customStyle="1" w:styleId="rvts23">
    <w:name w:val="rvts23"/>
    <w:uiPriority w:val="99"/>
    <w:rsid w:val="005B0E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0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E%D0%BD%D1%84%D1%96%D0%B4%D0%B5%D0%BD%D1%86%D1%96%D0%B9%D0%BD%D1%96%D1%81%D1%82%D1%8C" TargetMode="External"/><Relationship Id="rId13" Type="http://schemas.openxmlformats.org/officeDocument/2006/relationships/hyperlink" Target="https://uk.wikipedia.org/wiki/%D0%94%D0%B5%D1%80%D0%B6%D0%B0%D0%B2%D0%BD%D0%B5_%D0%BA%D0%B0%D0%B7%D0%BD%D0%B0%D1%87%D0%B5%D0%B9%D1%81%D1%82%D0%B2%D0%BE" TargetMode="External"/><Relationship Id="rId18" Type="http://schemas.openxmlformats.org/officeDocument/2006/relationships/hyperlink" Target="https://uk.wikipedia.org/wiki/%D0%94%D0%BE%D1%81%D1%82%D1%83%D0%BF%D0%BD%D1%96%D1%81%D1%82%D1%8C_%D1%96%D0%BD%D1%84%D0%BE%D1%80%D0%BC%D0%B0%D1%86%D1%96%D0%B9%D0%BD%D0%B0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uk.wikipedia.org/w/index.php?title=%D0%97%D0%B1%D0%B5%D1%80%D1%96%D0%B3%D0%B0%D0%BD%D0%BD%D1%8F_%D0%B4%D0%B0%D0%BD%D0%B8%D1%85&amp;action=edit&amp;redlink=1" TargetMode="External"/><Relationship Id="rId12" Type="http://schemas.openxmlformats.org/officeDocument/2006/relationships/hyperlink" Target="https://uk.wikipedia.org/wiki/%D0%91%D0%B0%D0%BD%D0%BA" TargetMode="External"/><Relationship Id="rId17" Type="http://schemas.openxmlformats.org/officeDocument/2006/relationships/hyperlink" Target="https://uk.wikipedia.org/wiki/%D0%9A%D0%BE%D0%BD%D1%84%D1%96%D0%B4%D0%B5%D0%BD%D1%86%D1%96%D0%B9%D0%BD%D1%96%D1%81%D1%82%D1%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/index.php?title=%D0%97%D0%B1%D0%B5%D1%80%D1%96%D0%B3%D0%B0%D0%BD%D0%BD%D1%8F_%D0%B4%D0%B0%D0%BD%D0%B8%D1%85&amp;action=edit&amp;redlink=1" TargetMode="External"/><Relationship Id="rId20" Type="http://schemas.openxmlformats.org/officeDocument/2006/relationships/hyperlink" Target="http://zakon.rada.gov.ua/laws/show/vr001500-17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E%D0%B1%D1%80%D0%BE%D0%B1%D0%BA%D0%B0_%D0%B4%D0%B0%D0%BD%D0%B8%D1%85" TargetMode="External"/><Relationship Id="rId11" Type="http://schemas.openxmlformats.org/officeDocument/2006/relationships/hyperlink" Target="https://uk.wikipedia.org/wiki/%D0%9F%D0%BB%D0%B0%D1%82%D1%96%D0%B6%D0%BD%D0%B0_%D1%81%D0%B8%D1%81%D1%82%D0%B5%D0%BC%D0%B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k.wikipedia.org/wiki/%D0%9E%D0%B1%D1%80%D0%BE%D0%B1%D0%BA%D0%B0_%D0%B4%D0%B0%D0%BD%D0%B8%D1%8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k.wikipedia.org/wiki/%D0%A6%D1%96%D0%BB%D1%96%D1%81%D0%BD%D1%96%D1%81%D1%82%D1%8C_%D1%96%D0%BD%D1%84%D0%BE%D1%80%D0%BC%D0%B0%D1%86%D1%96%D1%97" TargetMode="External"/><Relationship Id="rId19" Type="http://schemas.openxmlformats.org/officeDocument/2006/relationships/hyperlink" Target="https://uk.wikipedia.org/wiki/%D0%A6%D1%96%D0%BB%D1%96%D1%81%D0%BD%D1%96%D1%81%D1%82%D1%8C_%D1%96%D0%BD%D1%84%D0%BE%D1%80%D0%BC%D0%B0%D1%86%D1%96%D1%9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k.wikipedia.org/wiki/%D0%94%D0%BE%D1%81%D1%82%D1%83%D0%BF%D0%BD%D1%96%D1%81%D1%82%D1%8C_%D1%96%D0%BD%D1%84%D0%BE%D1%80%D0%BC%D0%B0%D1%86%D1%96%D0%B9%D0%BD%D0%B0" TargetMode="External"/><Relationship Id="rId14" Type="http://schemas.openxmlformats.org/officeDocument/2006/relationships/hyperlink" Target="https://uk.wikipedia.org/wiki/%D0%9D%D0%91%D0%A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Оксана Смолярчук</cp:lastModifiedBy>
  <cp:revision>3</cp:revision>
  <dcterms:created xsi:type="dcterms:W3CDTF">2018-11-22T20:54:00Z</dcterms:created>
  <dcterms:modified xsi:type="dcterms:W3CDTF">2018-11-22T20:56:00Z</dcterms:modified>
</cp:coreProperties>
</file>