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913" w:rsidRDefault="00E33913" w:rsidP="00E3391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33913">
        <w:rPr>
          <w:rFonts w:ascii="Times New Roman" w:hAnsi="Times New Roman" w:cs="Times New Roman"/>
          <w:b/>
          <w:sz w:val="28"/>
        </w:rPr>
        <w:t>Правове регулювання відновлення платоспроможності суб’єкта господарювання – боржника та визнання його банкрутом</w:t>
      </w:r>
    </w:p>
    <w:p w:rsidR="00E33913" w:rsidRDefault="00E339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00B1" w:rsidRDefault="00E33913" w:rsidP="00E33913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E33913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ВСТУП</w:t>
      </w:r>
      <w:r w:rsidR="00663442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E33913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РОЗДІЛ І. </w:t>
      </w:r>
      <w:r w:rsidRPr="00E33913">
        <w:rPr>
          <w:rFonts w:ascii="Times New Roman" w:hAnsi="Times New Roman" w:cs="Times New Roman"/>
          <w:sz w:val="28"/>
          <w:lang w:val="uk-UA"/>
        </w:rPr>
        <w:t>О</w:t>
      </w:r>
      <w:r w:rsidR="00EF2347">
        <w:rPr>
          <w:rFonts w:ascii="Times New Roman" w:hAnsi="Times New Roman" w:cs="Times New Roman"/>
          <w:sz w:val="28"/>
          <w:lang w:val="uk-UA"/>
        </w:rPr>
        <w:t>ЗНАКИ, ЗАВДАННЯ ТА ПРИНЦИ</w:t>
      </w:r>
      <w:r>
        <w:rPr>
          <w:rFonts w:ascii="Times New Roman" w:hAnsi="Times New Roman" w:cs="Times New Roman"/>
          <w:sz w:val="28"/>
          <w:lang w:val="uk-UA"/>
        </w:rPr>
        <w:t>ПИ ІНСТИТУТУ БАНКРУТСТВА. ПРАВОВІ МЕХАНІЗМИ ПОПЕРЕДЖЕННЯ БАНКРУТС</w:t>
      </w:r>
      <w:r w:rsidR="00663442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ВА</w:t>
      </w:r>
      <w:r w:rsidR="00663442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…………………………………………………………………….5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33913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ІІ. ПОНЯТТЯ ТА ОЗНАКИ НЕСПРОМОЖНОСТІ ТА БАНКРУТСТВА СУБ’ЄКТІВ ГОСПОДАРЮВАННЯ</w:t>
      </w:r>
      <w:r w:rsidR="00663442">
        <w:rPr>
          <w:rFonts w:ascii="Times New Roman" w:hAnsi="Times New Roman" w:cs="Times New Roman"/>
          <w:sz w:val="28"/>
          <w:lang w:val="uk-UA"/>
        </w:rPr>
        <w:t>………………………….12</w:t>
      </w:r>
    </w:p>
    <w:p w:rsidR="00E33913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ІІІ. МАТЕРІАЛЬНО-ПРАВОВІ ТА ПРОЦЕСУАЛЬНО-ПРАВОВІ УМОВИ ПОРУШЕННЯ ПРОВАДЖЕННЯ У СПРАВАХ ПРО БАНКРУТСТВО</w:t>
      </w:r>
    </w:p>
    <w:p w:rsidR="00E33913" w:rsidRPr="00E33913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E339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СТОРОНИ  ТА ІНШІ УЧАСНИКИ У СПРАВІ ПРО БАНКРУТСТВО</w:t>
      </w:r>
      <w:r w:rsidR="00663442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……………………………………………………………………17</w:t>
      </w:r>
    </w:p>
    <w:p w:rsidR="00E33913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E3391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ПОРЯДОК ПРОВАДЖЕННЯ У СПРАВІ ПРО БАНКРУТСВО</w:t>
      </w:r>
      <w:r w:rsidR="00663442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……………………………………………………………………26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33913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E3391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СУДОВІ ПРОЦЕДУРИ, ЩО ЗАСТОСОВУЮТЬСЯ ДО БОРЖНИКА У СПРАВІ ПРО БАНКРУТСТВО</w:t>
      </w:r>
      <w:r w:rsidR="00663442">
        <w:rPr>
          <w:rFonts w:ascii="Times New Roman" w:hAnsi="Times New Roman" w:cs="Times New Roman"/>
          <w:sz w:val="28"/>
          <w:lang w:val="uk-UA"/>
        </w:rPr>
        <w:t>…………………………………29</w:t>
      </w:r>
    </w:p>
    <w:p w:rsidR="00E33913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</w:t>
      </w:r>
      <w:r w:rsidR="00663442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………………………………………………………………….31</w:t>
      </w:r>
    </w:p>
    <w:p w:rsidR="0076273A" w:rsidRDefault="00E33913" w:rsidP="00E3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663442">
        <w:rPr>
          <w:rFonts w:ascii="Times New Roman" w:hAnsi="Times New Roman" w:cs="Times New Roman"/>
          <w:sz w:val="28"/>
          <w:lang w:val="uk-UA"/>
        </w:rPr>
        <w:t>…………………………………36</w:t>
      </w:r>
    </w:p>
    <w:p w:rsidR="0076273A" w:rsidRDefault="0076273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76273A" w:rsidRPr="00663442" w:rsidRDefault="0076273A" w:rsidP="006634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663442" w:rsidRPr="0059509B" w:rsidRDefault="00663442" w:rsidP="006634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1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663442">
        <w:rPr>
          <w:rFonts w:ascii="Times New Roman" w:eastAsia="Calibri" w:hAnsi="Times New Roman" w:cs="Times New Roman"/>
          <w:sz w:val="28"/>
          <w:szCs w:val="28"/>
        </w:rPr>
        <w:t xml:space="preserve">Діюча нормативноправова база, яка регламентує процедури відновлення платоспроможності та банкрутства є недосконалою в сучасних економічних умовах та призводить до того, що суди не мають єдиної позиції </w:t>
      </w:r>
      <w:r w:rsidR="0059509B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63442" w:rsidRPr="00DB151C" w:rsidRDefault="00663442" w:rsidP="006634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1A07">
        <w:rPr>
          <w:rFonts w:ascii="Times New Roman" w:eastAsia="Calibri" w:hAnsi="Times New Roman" w:cs="Times New Roman"/>
          <w:sz w:val="28"/>
          <w:szCs w:val="28"/>
          <w:lang w:val="uk-UA"/>
        </w:rPr>
        <w:t>Питання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3442">
        <w:rPr>
          <w:rFonts w:ascii="Times New Roman" w:eastAsia="Calibri" w:hAnsi="Times New Roman" w:cs="Times New Roman"/>
          <w:sz w:val="28"/>
          <w:szCs w:val="28"/>
          <w:lang w:val="uk-UA"/>
        </w:rPr>
        <w:t>правового регулювання відновлення платоспроможності суб’єкта господарювання – боржника та визнання його банкрутом</w:t>
      </w:r>
      <w:r w:rsidRPr="00961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досліджували у своїх працях такі вчені як: </w:t>
      </w:r>
      <w:r w:rsidRPr="00663442">
        <w:rPr>
          <w:rFonts w:ascii="Times New Roman" w:eastAsia="Calibri" w:hAnsi="Times New Roman" w:cs="Times New Roman"/>
          <w:sz w:val="28"/>
          <w:szCs w:val="28"/>
          <w:lang w:val="uk-UA"/>
        </w:rPr>
        <w:t>Р.Г. Афанасьев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М.М. Берест, </w:t>
      </w:r>
      <w:r w:rsidRPr="00663442">
        <w:rPr>
          <w:rFonts w:ascii="Times New Roman" w:eastAsia="Calibri" w:hAnsi="Times New Roman" w:cs="Times New Roman"/>
          <w:sz w:val="28"/>
          <w:szCs w:val="28"/>
          <w:lang w:val="uk-UA"/>
        </w:rPr>
        <w:t>О.М. Бірюков, О.М. Борей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ко, П.В</w:t>
      </w:r>
      <w:r w:rsidR="0059509B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63442" w:rsidRPr="00DB151C" w:rsidRDefault="00663442" w:rsidP="006634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1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дослідження є 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вивчення теоретичних та практичних особливостей </w:t>
      </w:r>
      <w:r w:rsidR="0059509B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63442" w:rsidRPr="00DB151C" w:rsidRDefault="00663442" w:rsidP="006634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663442" w:rsidRDefault="0059509B" w:rsidP="006634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663442" w:rsidRPr="00DB151C" w:rsidRDefault="00663442" w:rsidP="0066344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34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Об'єктом дослідження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59509B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63442" w:rsidRPr="00DB151C" w:rsidRDefault="00663442" w:rsidP="006634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634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Предметом дослідження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9509B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DB15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</w:t>
      </w:r>
      <w:r w:rsidR="00595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663442" w:rsidRPr="00663442" w:rsidRDefault="00663442" w:rsidP="00663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шести 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розділів, висновків, списку використаних джерел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(26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найменувань). Загальний обсяг роботи – 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 сторінок.</w:t>
      </w:r>
    </w:p>
    <w:p w:rsidR="0076273A" w:rsidRPr="00663442" w:rsidRDefault="0076273A" w:rsidP="006634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t>РОЗДІЛ І. ОЗНАКИ, ЗАВДАННЯ ТА ПРИНЦИИПИ ІНСТИТУТУ БАНКРУТСТВА. ПРАВОВІ МЕХАНІЗМИ ПОПЕРЕДЖЕННЯ БАНКРУТС</w:t>
      </w:r>
      <w:r w:rsidR="00663442">
        <w:rPr>
          <w:rFonts w:ascii="Times New Roman" w:hAnsi="Times New Roman" w:cs="Times New Roman"/>
          <w:b/>
          <w:sz w:val="28"/>
          <w:lang w:val="uk-UA"/>
        </w:rPr>
        <w:t>Т</w:t>
      </w:r>
      <w:r w:rsidRPr="00663442">
        <w:rPr>
          <w:rFonts w:ascii="Times New Roman" w:hAnsi="Times New Roman" w:cs="Times New Roman"/>
          <w:b/>
          <w:sz w:val="28"/>
          <w:lang w:val="uk-UA"/>
        </w:rPr>
        <w:t>ВА</w:t>
      </w:r>
    </w:p>
    <w:p w:rsidR="00663442" w:rsidRDefault="00663442" w:rsidP="00595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 xml:space="preserve">Уперше у світовій літературі правове закріплення інститут банкрутства одержує у Римському приватному праві. Спочатку громадянин Римської імперії відповідав за узятими на себе </w:t>
      </w:r>
      <w:r w:rsidR="0059509B">
        <w:rPr>
          <w:rFonts w:ascii="Times New Roman" w:hAnsi="Times New Roman" w:cs="Times New Roman"/>
          <w:sz w:val="28"/>
          <w:lang w:val="uk-UA"/>
        </w:rPr>
        <w:t>…..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На відміну від багатьох інших, поняття «банкрутство (неспроможність)» трактується вітчизняним законодавцем ближче до традицій англо-</w:t>
      </w:r>
      <w:r w:rsidRPr="00663442">
        <w:rPr>
          <w:rFonts w:ascii="Times New Roman" w:hAnsi="Times New Roman" w:cs="Times New Roman"/>
          <w:sz w:val="28"/>
          <w:lang w:val="uk-UA"/>
        </w:rPr>
        <w:lastRenderedPageBreak/>
        <w:t>американської системи права, а не континентальної, до якої належить Україна нині та якою послуговувалася за часів Російської імперії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3442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5, с. 63</w:t>
      </w:r>
      <w:r w:rsidRPr="00663442">
        <w:rPr>
          <w:rFonts w:ascii="Times New Roman" w:hAnsi="Times New Roman" w:cs="Times New Roman"/>
          <w:sz w:val="28"/>
          <w:lang w:val="uk-UA"/>
        </w:rPr>
        <w:t>].</w:t>
      </w:r>
    </w:p>
    <w:p w:rsidR="00663442" w:rsidRPr="0059509B" w:rsidRDefault="00663442" w:rsidP="00595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 xml:space="preserve">Історія виникнення інституту банкрутства в Україні розпочинається з моменту зародження ринкових відносин. </w:t>
      </w:r>
      <w:r w:rsidR="0059509B">
        <w:rPr>
          <w:rFonts w:ascii="Times New Roman" w:hAnsi="Times New Roman" w:cs="Times New Roman"/>
          <w:sz w:val="28"/>
          <w:lang w:val="uk-UA"/>
        </w:rPr>
        <w:t>….</w:t>
      </w:r>
    </w:p>
    <w:p w:rsidR="00663442" w:rsidRDefault="00663442" w:rsidP="00595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59509B">
        <w:rPr>
          <w:rFonts w:ascii="Times New Roman" w:hAnsi="Times New Roman" w:cs="Times New Roman"/>
          <w:sz w:val="28"/>
          <w:lang w:val="uk-UA"/>
        </w:rPr>
        <w:t>….</w:t>
      </w:r>
    </w:p>
    <w:p w:rsidR="0076273A" w:rsidRPr="00663442" w:rsidRDefault="0076273A" w:rsidP="00663442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t>РОЗДІЛ ІІ. ПОНЯТТЯ ТА ОЗНАКИ НЕСПРОМОЖНОСТІ ТА БАНКРУТСТВА СУБ’ЄКТІВ ГОСПОДАРЮВАННЯ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Одним із н</w:t>
      </w:r>
      <w:r>
        <w:rPr>
          <w:rFonts w:ascii="Times New Roman" w:hAnsi="Times New Roman" w:cs="Times New Roman"/>
          <w:sz w:val="28"/>
          <w:lang w:val="uk-UA"/>
        </w:rPr>
        <w:t xml:space="preserve">айважливіших етапів дослідження </w:t>
      </w:r>
      <w:r w:rsidRPr="00663442">
        <w:rPr>
          <w:rFonts w:ascii="Times New Roman" w:hAnsi="Times New Roman" w:cs="Times New Roman"/>
          <w:sz w:val="28"/>
          <w:lang w:val="uk-UA"/>
        </w:rPr>
        <w:t>інституту банкрутст</w:t>
      </w:r>
      <w:r>
        <w:rPr>
          <w:rFonts w:ascii="Times New Roman" w:hAnsi="Times New Roman" w:cs="Times New Roman"/>
          <w:sz w:val="28"/>
          <w:lang w:val="uk-UA"/>
        </w:rPr>
        <w:t xml:space="preserve">ва є визначення 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сутності </w:t>
      </w:r>
      <w:r>
        <w:rPr>
          <w:rFonts w:ascii="Times New Roman" w:hAnsi="Times New Roman" w:cs="Times New Roman"/>
          <w:sz w:val="28"/>
          <w:lang w:val="uk-UA"/>
        </w:rPr>
        <w:t>та ознак таких термінів як «неспроможність» та «банкрутство»</w:t>
      </w:r>
      <w:r w:rsidRPr="00663442">
        <w:rPr>
          <w:rFonts w:ascii="Times New Roman" w:hAnsi="Times New Roman" w:cs="Times New Roman"/>
          <w:sz w:val="28"/>
          <w:lang w:val="uk-UA"/>
        </w:rPr>
        <w:t>.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Так, згідно з ч. 1 ст. 1 Закону України 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«Про відновлення платоспроможності боржника або визнання його банкрутом» неплатоспроможність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неспроможність боржника виконати після настання встановленого строку грошові зобов’язання перед кредиторами не інакше, як через відновлення його платоспроможності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344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6, ч. 1 ст. 1</w:t>
      </w:r>
      <w:r w:rsidRPr="00663442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63442" w:rsidRPr="00663442" w:rsidRDefault="00663442" w:rsidP="00595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Водночас, проаналізувавши визначення неплатоспроможності, надані науковцями, можна констатувати</w:t>
      </w:r>
      <w:r w:rsidR="0059509B">
        <w:rPr>
          <w:rFonts w:ascii="Times New Roman" w:hAnsi="Times New Roman" w:cs="Times New Roman"/>
          <w:sz w:val="28"/>
          <w:lang w:val="uk-UA"/>
        </w:rPr>
        <w:t>….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майна не може бути забезпечено своєчасне виконання зобов’язань перед кредиторами</w:t>
      </w:r>
      <w:r>
        <w:rPr>
          <w:rFonts w:ascii="Times New Roman" w:hAnsi="Times New Roman" w:cs="Times New Roman"/>
          <w:sz w:val="28"/>
          <w:lang w:val="uk-UA"/>
        </w:rPr>
        <w:t xml:space="preserve"> у зв’язку з недостат</w:t>
      </w:r>
      <w:r w:rsidRPr="00663442">
        <w:rPr>
          <w:rFonts w:ascii="Times New Roman" w:hAnsi="Times New Roman" w:cs="Times New Roman"/>
          <w:sz w:val="28"/>
          <w:lang w:val="uk-UA"/>
        </w:rPr>
        <w:t>ньою мірою ліквідності</w:t>
      </w:r>
      <w:r>
        <w:rPr>
          <w:rFonts w:ascii="Times New Roman" w:hAnsi="Times New Roman" w:cs="Times New Roman"/>
          <w:sz w:val="28"/>
          <w:lang w:val="uk-UA"/>
        </w:rPr>
        <w:t xml:space="preserve"> майна боржника. Законодав</w:t>
      </w:r>
      <w:r w:rsidRPr="00663442">
        <w:rPr>
          <w:rFonts w:ascii="Times New Roman" w:hAnsi="Times New Roman" w:cs="Times New Roman"/>
          <w:sz w:val="28"/>
          <w:lang w:val="uk-UA"/>
        </w:rPr>
        <w:t>ство України прямо не передбачає внутрішніх ознак банкрутства, проте їх ми можемо вивести з аналізу Закону Україн</w:t>
      </w:r>
      <w:r>
        <w:rPr>
          <w:rFonts w:ascii="Times New Roman" w:hAnsi="Times New Roman" w:cs="Times New Roman"/>
          <w:sz w:val="28"/>
          <w:lang w:val="uk-UA"/>
        </w:rPr>
        <w:t>и «Про відновлення платоспромож</w:t>
      </w:r>
      <w:r w:rsidRPr="00663442">
        <w:rPr>
          <w:rFonts w:ascii="Times New Roman" w:hAnsi="Times New Roman" w:cs="Times New Roman"/>
          <w:sz w:val="28"/>
          <w:lang w:val="uk-UA"/>
        </w:rPr>
        <w:t>ності боржника або визнання його банкрутом» та Го</w:t>
      </w:r>
      <w:r>
        <w:rPr>
          <w:rFonts w:ascii="Times New Roman" w:hAnsi="Times New Roman" w:cs="Times New Roman"/>
          <w:sz w:val="28"/>
          <w:lang w:val="uk-UA"/>
        </w:rPr>
        <w:t xml:space="preserve">сподарського кодексу України від 16.01.2003 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№ 436-IV </w:t>
      </w:r>
      <w:r>
        <w:rPr>
          <w:rFonts w:ascii="Times New Roman" w:hAnsi="Times New Roman" w:cs="Times New Roman"/>
          <w:sz w:val="28"/>
          <w:lang w:val="uk-UA"/>
        </w:rPr>
        <w:t>(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далі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Г</w:t>
      </w:r>
      <w:r>
        <w:rPr>
          <w:rFonts w:ascii="Times New Roman" w:hAnsi="Times New Roman" w:cs="Times New Roman"/>
          <w:sz w:val="28"/>
          <w:lang w:val="uk-UA"/>
        </w:rPr>
        <w:t>К Укра</w:t>
      </w:r>
      <w:r w:rsidRPr="00663442">
        <w:rPr>
          <w:rFonts w:ascii="Times New Roman" w:hAnsi="Times New Roman" w:cs="Times New Roman"/>
          <w:sz w:val="28"/>
          <w:lang w:val="uk-UA"/>
        </w:rPr>
        <w:t>їни) [13], зокрема, неп</w:t>
      </w:r>
      <w:r>
        <w:rPr>
          <w:rFonts w:ascii="Times New Roman" w:hAnsi="Times New Roman" w:cs="Times New Roman"/>
          <w:sz w:val="28"/>
          <w:lang w:val="uk-UA"/>
        </w:rPr>
        <w:t>латоспроможність полягає у пере</w:t>
      </w:r>
      <w:r w:rsidRPr="00663442">
        <w:rPr>
          <w:rFonts w:ascii="Times New Roman" w:hAnsi="Times New Roman" w:cs="Times New Roman"/>
          <w:sz w:val="28"/>
          <w:lang w:val="uk-UA"/>
        </w:rPr>
        <w:t>вищенні пасивів над активами на підприємстві</w:t>
      </w:r>
      <w:r w:rsidR="004C71EB">
        <w:rPr>
          <w:rFonts w:ascii="Times New Roman" w:hAnsi="Times New Roman" w:cs="Times New Roman"/>
          <w:sz w:val="28"/>
          <w:lang w:val="uk-UA"/>
        </w:rPr>
        <w:t>…</w:t>
      </w:r>
    </w:p>
    <w:p w:rsidR="00663442" w:rsidRPr="0059509B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Водночас, з</w:t>
      </w:r>
      <w:r w:rsidRPr="00663442">
        <w:rPr>
          <w:rFonts w:ascii="Times New Roman" w:hAnsi="Times New Roman" w:cs="Times New Roman"/>
          <w:sz w:val="28"/>
          <w:lang w:val="uk-UA"/>
        </w:rPr>
        <w:t>овнішні о</w:t>
      </w:r>
      <w:r>
        <w:rPr>
          <w:rFonts w:ascii="Times New Roman" w:hAnsi="Times New Roman" w:cs="Times New Roman"/>
          <w:sz w:val="28"/>
          <w:lang w:val="uk-UA"/>
        </w:rPr>
        <w:t>знаки – це відображення фінансо</w:t>
      </w:r>
      <w:r w:rsidRPr="00663442">
        <w:rPr>
          <w:rFonts w:ascii="Times New Roman" w:hAnsi="Times New Roman" w:cs="Times New Roman"/>
          <w:sz w:val="28"/>
          <w:lang w:val="uk-UA"/>
        </w:rPr>
        <w:t>вих відносин пі</w:t>
      </w:r>
      <w:r>
        <w:rPr>
          <w:rFonts w:ascii="Times New Roman" w:hAnsi="Times New Roman" w:cs="Times New Roman"/>
          <w:sz w:val="28"/>
          <w:lang w:val="uk-UA"/>
        </w:rPr>
        <w:t>дприємства з кредиторами та від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повідними державними органами (податковими, 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</w:p>
    <w:p w:rsidR="0076273A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</w:p>
    <w:p w:rsidR="0076273A" w:rsidRPr="00663442" w:rsidRDefault="0076273A" w:rsidP="006634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lastRenderedPageBreak/>
        <w:t>РОЗДІЛ ІІІ. МАТЕРІАЛЬНО-ПРАВОВІ ТА ПРОЦЕСУАЛЬНО-ПРАВОВІ УМОВИ ПОРУШЕННЯ ПРОВАДЖЕННЯ У СПРАВАХ ПРО БАНКРУТСТВО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</w:rPr>
        <w:t xml:space="preserve">Провадження у справі про банкрутство порушується за наявності матеріально-правових і процесуально-правових умов. </w:t>
      </w:r>
    </w:p>
    <w:p w:rsidR="00663442" w:rsidRDefault="004C71EB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  <w:r w:rsidR="00663442" w:rsidRPr="00663442">
        <w:rPr>
          <w:rFonts w:ascii="Times New Roman" w:hAnsi="Times New Roman" w:cs="Times New Roman"/>
          <w:sz w:val="28"/>
        </w:rPr>
        <w:t xml:space="preserve">. 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</w:rPr>
        <w:t>Процесуально-правовими умовами порушення провадження по справі про банкрутство є подання боржником або кредитором (кредиторами) до господарського суду (за місцезнаходженням боржника) заяви про порушення справи про банкрутство з комплектом передбачених законом документів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344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15, с. 185-186</w:t>
      </w:r>
      <w:r w:rsidRPr="00663442">
        <w:rPr>
          <w:rFonts w:ascii="Times New Roman" w:hAnsi="Times New Roman" w:cs="Times New Roman"/>
          <w:sz w:val="28"/>
        </w:rPr>
        <w:t>].</w:t>
      </w:r>
    </w:p>
    <w:p w:rsidR="00663442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Окрім </w:t>
      </w:r>
      <w:r w:rsidRPr="00663442">
        <w:rPr>
          <w:rFonts w:ascii="Times New Roman" w:hAnsi="Times New Roman" w:cs="Times New Roman"/>
          <w:sz w:val="28"/>
          <w:lang w:val="uk-UA"/>
        </w:rPr>
        <w:t>матеріал</w:t>
      </w:r>
      <w:r w:rsidR="004C71EB">
        <w:rPr>
          <w:rFonts w:ascii="Times New Roman" w:hAnsi="Times New Roman" w:cs="Times New Roman"/>
          <w:sz w:val="28"/>
          <w:lang w:val="uk-UA"/>
        </w:rPr>
        <w:t>…</w:t>
      </w:r>
      <w:r w:rsidRPr="00663442">
        <w:rPr>
          <w:rFonts w:ascii="Times New Roman" w:hAnsi="Times New Roman" w:cs="Times New Roman"/>
          <w:sz w:val="28"/>
          <w:lang w:val="uk-UA"/>
        </w:rPr>
        <w:t>ьно-правових і процесуально-правових умов</w:t>
      </w:r>
      <w:r>
        <w:rPr>
          <w:rFonts w:ascii="Times New Roman" w:hAnsi="Times New Roman" w:cs="Times New Roman"/>
          <w:sz w:val="28"/>
          <w:lang w:val="uk-UA"/>
        </w:rPr>
        <w:t xml:space="preserve"> в теорії юриспруденції виділяють також підстави  порушення </w:t>
      </w:r>
      <w:r w:rsidRPr="00663442">
        <w:rPr>
          <w:rFonts w:ascii="Times New Roman" w:hAnsi="Times New Roman" w:cs="Times New Roman"/>
          <w:sz w:val="28"/>
          <w:lang w:val="uk-UA"/>
        </w:rPr>
        <w:t>справи про банкрутство</w:t>
      </w:r>
      <w:r>
        <w:rPr>
          <w:rFonts w:ascii="Times New Roman" w:hAnsi="Times New Roman" w:cs="Times New Roman"/>
          <w:sz w:val="28"/>
          <w:lang w:val="uk-UA"/>
        </w:rPr>
        <w:t>, які  передбачені у ч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</w:p>
    <w:p w:rsidR="00663442" w:rsidRP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 xml:space="preserve">Однією </w:t>
      </w:r>
      <w:r>
        <w:rPr>
          <w:rFonts w:ascii="Times New Roman" w:hAnsi="Times New Roman" w:cs="Times New Roman"/>
          <w:sz w:val="28"/>
          <w:lang w:val="uk-UA"/>
        </w:rPr>
        <w:t xml:space="preserve">із підстав порушення справи про </w:t>
      </w:r>
      <w:r w:rsidRPr="00663442">
        <w:rPr>
          <w:rFonts w:ascii="Times New Roman" w:hAnsi="Times New Roman" w:cs="Times New Roman"/>
          <w:sz w:val="28"/>
          <w:lang w:val="uk-UA"/>
        </w:rPr>
        <w:t>банкрутство є випадки, коли сума заборго</w:t>
      </w:r>
      <w:r w:rsidRPr="00663442">
        <w:rPr>
          <w:rFonts w:ascii="Times New Roman" w:hAnsi="Times New Roman" w:cs="Times New Roman"/>
          <w:sz w:val="28"/>
        </w:rPr>
        <w:t>ваності перевищує над активами боржника, які належать йому на праві власності або праві повного господарського відання, що свідчить про факт неоплатності боргів. У таких випадках боржник має право звернутися в місячний строк до господарського суду з заявою щодо порушення справи про банкрутство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344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17, с. 89-</w:t>
      </w:r>
      <w:proofErr w:type="gramStart"/>
      <w:r>
        <w:rPr>
          <w:rFonts w:ascii="Times New Roman" w:hAnsi="Times New Roman" w:cs="Times New Roman"/>
          <w:sz w:val="28"/>
          <w:lang w:val="uk-UA"/>
        </w:rPr>
        <w:t>90</w:t>
      </w:r>
      <w:r w:rsidRPr="00663442">
        <w:rPr>
          <w:rFonts w:ascii="Times New Roman" w:hAnsi="Times New Roman" w:cs="Times New Roman"/>
          <w:sz w:val="28"/>
        </w:rPr>
        <w:t>]</w:t>
      </w:r>
      <w:r w:rsidR="004C71EB">
        <w:rPr>
          <w:rFonts w:ascii="Times New Roman" w:hAnsi="Times New Roman" w:cs="Times New Roman"/>
          <w:sz w:val="28"/>
          <w:lang w:val="uk-UA"/>
        </w:rPr>
        <w:t>…</w:t>
      </w:r>
      <w:proofErr w:type="gramEnd"/>
    </w:p>
    <w:p w:rsidR="0076273A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</w:p>
    <w:p w:rsidR="0076273A" w:rsidRPr="00663442" w:rsidRDefault="0076273A" w:rsidP="006634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t xml:space="preserve">РОЗДІЛ </w:t>
      </w:r>
      <w:r w:rsidRPr="00663442">
        <w:rPr>
          <w:rFonts w:ascii="Times New Roman" w:hAnsi="Times New Roman" w:cs="Times New Roman"/>
          <w:b/>
          <w:sz w:val="28"/>
          <w:lang w:val="en-US"/>
        </w:rPr>
        <w:t>IV</w:t>
      </w:r>
      <w:r w:rsidRPr="00663442">
        <w:rPr>
          <w:rFonts w:ascii="Times New Roman" w:hAnsi="Times New Roman" w:cs="Times New Roman"/>
          <w:b/>
          <w:sz w:val="28"/>
          <w:lang w:val="uk-UA"/>
        </w:rPr>
        <w:t>. СТОРОНИ  ТА ІНШІ УЧАСНИКИ У СПРАВІ ПРО БАНКРУТСТВО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Класичн</w:t>
      </w:r>
      <w:r>
        <w:rPr>
          <w:rFonts w:ascii="Times New Roman" w:hAnsi="Times New Roman" w:cs="Times New Roman"/>
          <w:sz w:val="28"/>
          <w:lang w:val="uk-UA"/>
        </w:rPr>
        <w:t>ими учасниками у справі про бан</w:t>
      </w:r>
      <w:r w:rsidRPr="00663442">
        <w:rPr>
          <w:rFonts w:ascii="Times New Roman" w:hAnsi="Times New Roman" w:cs="Times New Roman"/>
          <w:sz w:val="28"/>
          <w:lang w:val="uk-UA"/>
        </w:rPr>
        <w:t>крутство є сторони (кредитори та боржник) і арбітраж</w:t>
      </w:r>
      <w:r>
        <w:rPr>
          <w:rFonts w:ascii="Times New Roman" w:hAnsi="Times New Roman" w:cs="Times New Roman"/>
          <w:sz w:val="28"/>
          <w:lang w:val="uk-UA"/>
        </w:rPr>
        <w:t>ний керуючий. Правове регулюван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ня учасників </w:t>
      </w:r>
      <w:r>
        <w:rPr>
          <w:rFonts w:ascii="Times New Roman" w:hAnsi="Times New Roman" w:cs="Times New Roman"/>
          <w:sz w:val="28"/>
          <w:lang w:val="uk-UA"/>
        </w:rPr>
        <w:t>у справі про банкрутство, насам</w:t>
      </w:r>
      <w:r w:rsidRPr="00663442">
        <w:rPr>
          <w:rFonts w:ascii="Times New Roman" w:hAnsi="Times New Roman" w:cs="Times New Roman"/>
          <w:sz w:val="28"/>
          <w:lang w:val="uk-UA"/>
        </w:rPr>
        <w:t>перед сторін, відбувається у межах ідеології</w:t>
      </w:r>
      <w:r w:rsidRPr="00663442">
        <w:t xml:space="preserve"> </w:t>
      </w:r>
      <w:r w:rsidRPr="00663442">
        <w:rPr>
          <w:rFonts w:ascii="Times New Roman" w:hAnsi="Times New Roman" w:cs="Times New Roman"/>
          <w:sz w:val="28"/>
          <w:lang w:val="uk-UA"/>
        </w:rPr>
        <w:t>Закону про</w:t>
      </w:r>
      <w:r>
        <w:rPr>
          <w:rFonts w:ascii="Times New Roman" w:hAnsi="Times New Roman" w:cs="Times New Roman"/>
          <w:sz w:val="28"/>
          <w:lang w:val="uk-UA"/>
        </w:rPr>
        <w:t xml:space="preserve"> банкрутство, тобто у прокреди</w:t>
      </w:r>
      <w:r w:rsidRPr="00663442">
        <w:rPr>
          <w:rFonts w:ascii="Times New Roman" w:hAnsi="Times New Roman" w:cs="Times New Roman"/>
          <w:sz w:val="28"/>
          <w:lang w:val="uk-UA"/>
        </w:rPr>
        <w:t>торських си</w:t>
      </w:r>
      <w:r>
        <w:rPr>
          <w:rFonts w:ascii="Times New Roman" w:hAnsi="Times New Roman" w:cs="Times New Roman"/>
          <w:sz w:val="28"/>
          <w:lang w:val="uk-UA"/>
        </w:rPr>
        <w:t>стемах перевага надається креди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торам, а у проборжникових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боржнику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344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18, с. 89</w:t>
      </w:r>
      <w:r w:rsidRPr="00663442">
        <w:rPr>
          <w:rFonts w:ascii="Times New Roman" w:hAnsi="Times New Roman" w:cs="Times New Roman"/>
          <w:sz w:val="28"/>
        </w:rPr>
        <w:t>]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</w:p>
    <w:p w:rsidR="00663442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663442">
        <w:rPr>
          <w:rFonts w:ascii="Times New Roman" w:hAnsi="Times New Roman" w:cs="Times New Roman"/>
          <w:sz w:val="28"/>
          <w:lang w:val="uk-UA" w:bidi="uk-UA"/>
        </w:rPr>
        <w:lastRenderedPageBreak/>
        <w:t>Слід зазначити, що національне законо</w:t>
      </w:r>
      <w:r w:rsidRPr="00663442">
        <w:rPr>
          <w:rFonts w:ascii="Times New Roman" w:hAnsi="Times New Roman" w:cs="Times New Roman"/>
          <w:sz w:val="28"/>
          <w:lang w:val="uk-UA" w:bidi="uk-UA"/>
        </w:rPr>
        <w:softHyphen/>
        <w:t xml:space="preserve">давство не повинно прагнути до розширення кола учасників і передбачити таким чином всіх можливих учасників. На нашу думку, учасників у справі про банкрутство варто розглядати як систему, </w:t>
      </w:r>
      <w:r w:rsidR="004C71EB">
        <w:rPr>
          <w:rFonts w:ascii="Times New Roman" w:hAnsi="Times New Roman" w:cs="Times New Roman"/>
          <w:sz w:val="28"/>
          <w:lang w:val="uk-UA" w:bidi="uk-UA"/>
        </w:rPr>
        <w:t>….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663442">
        <w:rPr>
          <w:rFonts w:ascii="Times New Roman" w:hAnsi="Times New Roman" w:cs="Times New Roman"/>
          <w:sz w:val="28"/>
          <w:lang w:val="uk-UA" w:bidi="uk-UA"/>
        </w:rPr>
        <w:t xml:space="preserve"> Так, авторський колектив підруч</w:t>
      </w:r>
      <w:r w:rsidRPr="00663442">
        <w:rPr>
          <w:rFonts w:ascii="Times New Roman" w:hAnsi="Times New Roman" w:cs="Times New Roman"/>
          <w:sz w:val="28"/>
          <w:lang w:val="uk-UA" w:bidi="uk-UA"/>
        </w:rPr>
        <w:softHyphen/>
        <w:t xml:space="preserve">ника з господарського процесуального права за редакцією </w:t>
      </w:r>
      <w:r w:rsidRPr="00663442">
        <w:rPr>
          <w:rFonts w:ascii="Times New Roman" w:hAnsi="Times New Roman" w:cs="Times New Roman"/>
          <w:sz w:val="28"/>
          <w:lang w:val="uk-UA" w:bidi="ru-RU"/>
        </w:rPr>
        <w:t xml:space="preserve">О. </w:t>
      </w:r>
      <w:r w:rsidRPr="00663442">
        <w:rPr>
          <w:rFonts w:ascii="Times New Roman" w:hAnsi="Times New Roman" w:cs="Times New Roman"/>
          <w:sz w:val="28"/>
          <w:lang w:val="uk-UA" w:bidi="uk-UA"/>
        </w:rPr>
        <w:t xml:space="preserve">П. </w:t>
      </w:r>
      <w:r w:rsidRPr="00663442">
        <w:rPr>
          <w:rFonts w:ascii="Times New Roman" w:hAnsi="Times New Roman" w:cs="Times New Roman"/>
          <w:sz w:val="28"/>
          <w:lang w:val="uk-UA" w:bidi="ru-RU"/>
        </w:rPr>
        <w:t xml:space="preserve">Подцерковного </w:t>
      </w:r>
      <w:r w:rsidRPr="00663442">
        <w:rPr>
          <w:rFonts w:ascii="Times New Roman" w:hAnsi="Times New Roman" w:cs="Times New Roman"/>
          <w:sz w:val="28"/>
          <w:lang w:val="uk-UA" w:bidi="uk-UA"/>
        </w:rPr>
        <w:t xml:space="preserve">визначає, що учасник господарського процесу </w:t>
      </w:r>
      <w:r>
        <w:rPr>
          <w:rFonts w:ascii="Times New Roman" w:hAnsi="Times New Roman" w:cs="Times New Roman"/>
          <w:sz w:val="28"/>
          <w:lang w:val="uk-UA" w:bidi="uk-UA"/>
        </w:rPr>
        <w:t>–</w:t>
      </w:r>
      <w:r w:rsidRPr="00663442">
        <w:rPr>
          <w:rFonts w:ascii="Times New Roman" w:hAnsi="Times New Roman" w:cs="Times New Roman"/>
          <w:sz w:val="28"/>
          <w:lang w:val="uk-UA" w:bidi="uk-UA"/>
        </w:rPr>
        <w:t xml:space="preserve"> це особа, яку господарський процесуальний закон наділяє процесуальними правами та обов’язками і яка вступає в процес для все</w:t>
      </w:r>
      <w:r w:rsidRPr="00663442">
        <w:rPr>
          <w:rFonts w:ascii="Times New Roman" w:hAnsi="Times New Roman" w:cs="Times New Roman"/>
          <w:sz w:val="28"/>
          <w:lang w:val="uk-UA" w:bidi="uk-UA"/>
        </w:rPr>
        <w:softHyphen/>
        <w:t>бічного, повного та об’єктивного розгляду господарської справи та розв’язання спору [1</w:t>
      </w:r>
      <w:r>
        <w:rPr>
          <w:rFonts w:ascii="Times New Roman" w:hAnsi="Times New Roman" w:cs="Times New Roman"/>
          <w:sz w:val="28"/>
          <w:lang w:val="uk-UA" w:bidi="uk-UA"/>
        </w:rPr>
        <w:t>9</w:t>
      </w:r>
      <w:r w:rsidRPr="00663442">
        <w:rPr>
          <w:rFonts w:ascii="Times New Roman" w:hAnsi="Times New Roman" w:cs="Times New Roman"/>
          <w:sz w:val="28"/>
          <w:lang w:val="uk-UA" w:bidi="uk-UA"/>
        </w:rPr>
        <w:t>, с. 70]. Однак справи про банкрутство характеризується особливим суб’єктним складом, нехарактерним для ж</w:t>
      </w:r>
      <w:r>
        <w:rPr>
          <w:rFonts w:ascii="Times New Roman" w:hAnsi="Times New Roman" w:cs="Times New Roman"/>
          <w:sz w:val="28"/>
          <w:lang w:val="uk-UA" w:bidi="uk-UA"/>
        </w:rPr>
        <w:t>одного іншо</w:t>
      </w:r>
      <w:r>
        <w:rPr>
          <w:rFonts w:ascii="Times New Roman" w:hAnsi="Times New Roman" w:cs="Times New Roman"/>
          <w:sz w:val="28"/>
          <w:lang w:val="uk-UA" w:bidi="uk-UA"/>
        </w:rPr>
        <w:softHyphen/>
        <w:t>го виду проваджень.</w:t>
      </w:r>
    </w:p>
    <w:p w:rsidR="00663442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663442">
        <w:rPr>
          <w:rFonts w:ascii="Times New Roman" w:hAnsi="Times New Roman" w:cs="Times New Roman"/>
          <w:sz w:val="28"/>
          <w:lang w:val="uk-UA" w:bidi="uk-UA"/>
        </w:rPr>
        <w:t xml:space="preserve">Російський дослідник О. М. </w:t>
      </w:r>
      <w:r w:rsidR="004C71EB">
        <w:rPr>
          <w:rFonts w:ascii="Times New Roman" w:hAnsi="Times New Roman" w:cs="Times New Roman"/>
          <w:sz w:val="28"/>
          <w:lang w:val="uk-UA" w:bidi="uk-UA"/>
        </w:rPr>
        <w:t>….</w:t>
      </w:r>
    </w:p>
    <w:p w:rsidR="00663442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 w:bidi="uk-UA"/>
        </w:rPr>
        <w:t xml:space="preserve">Таким чином, </w:t>
      </w:r>
      <w:r w:rsidR="004C71EB">
        <w:rPr>
          <w:rFonts w:ascii="Times New Roman" w:hAnsi="Times New Roman" w:cs="Times New Roman"/>
          <w:sz w:val="28"/>
          <w:lang w:val="uk-UA" w:bidi="uk-UA"/>
        </w:rPr>
        <w:t>….</w:t>
      </w:r>
    </w:p>
    <w:p w:rsidR="0076273A" w:rsidRPr="00663442" w:rsidRDefault="0076273A" w:rsidP="006634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t xml:space="preserve">РОЗДІЛ </w:t>
      </w:r>
      <w:r w:rsidRPr="00663442">
        <w:rPr>
          <w:rFonts w:ascii="Times New Roman" w:hAnsi="Times New Roman" w:cs="Times New Roman"/>
          <w:b/>
          <w:sz w:val="28"/>
          <w:lang w:val="en-US"/>
        </w:rPr>
        <w:t>V</w:t>
      </w:r>
      <w:r w:rsidRPr="00663442">
        <w:rPr>
          <w:rFonts w:ascii="Times New Roman" w:hAnsi="Times New Roman" w:cs="Times New Roman"/>
          <w:b/>
          <w:sz w:val="28"/>
          <w:lang w:val="uk-UA"/>
        </w:rPr>
        <w:t>. ПОРЯДОК ПРОВАДЖЕННЯ У СПРАВІ ПРО БАНКРУТС</w:t>
      </w:r>
      <w:r w:rsidR="00663442">
        <w:rPr>
          <w:rFonts w:ascii="Times New Roman" w:hAnsi="Times New Roman" w:cs="Times New Roman"/>
          <w:b/>
          <w:sz w:val="28"/>
          <w:lang w:val="uk-UA"/>
        </w:rPr>
        <w:t>Т</w:t>
      </w:r>
      <w:r w:rsidRPr="00663442">
        <w:rPr>
          <w:rFonts w:ascii="Times New Roman" w:hAnsi="Times New Roman" w:cs="Times New Roman"/>
          <w:b/>
          <w:sz w:val="28"/>
          <w:lang w:val="uk-UA"/>
        </w:rPr>
        <w:t>ВО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>
        <w:rPr>
          <w:rFonts w:ascii="Times New Roman" w:hAnsi="Times New Roman" w:cs="Times New Roman"/>
          <w:sz w:val="28"/>
          <w:lang w:val="uk-UA" w:bidi="uk-UA"/>
        </w:rPr>
        <w:t>Порядок провадження у справі про банкрутство має стадійний характер, тому в даному аспекті важливим є дослідження стадій провадження у справі про банкрутство.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663442">
        <w:rPr>
          <w:rFonts w:ascii="Times New Roman" w:hAnsi="Times New Roman" w:cs="Times New Roman"/>
          <w:sz w:val="28"/>
          <w:lang w:val="uk-UA" w:bidi="uk-UA"/>
        </w:rPr>
        <w:t>Про стадії судового провадження Закон України «Про відновлення платоспроможної боржника або визнання його банкрутом» згадує в ч.</w:t>
      </w:r>
      <w:r>
        <w:rPr>
          <w:rFonts w:ascii="Times New Roman" w:hAnsi="Times New Roman" w:cs="Times New Roman"/>
          <w:sz w:val="28"/>
          <w:lang w:val="uk-UA" w:bidi="uk-UA"/>
        </w:rPr>
        <w:t xml:space="preserve"> </w:t>
      </w:r>
      <w:r w:rsidRPr="00663442">
        <w:rPr>
          <w:rFonts w:ascii="Times New Roman" w:hAnsi="Times New Roman" w:cs="Times New Roman"/>
          <w:sz w:val="28"/>
          <w:lang w:val="uk-UA" w:bidi="uk-UA"/>
        </w:rPr>
        <w:t>2 ст.</w:t>
      </w:r>
      <w:r>
        <w:rPr>
          <w:rFonts w:ascii="Times New Roman" w:hAnsi="Times New Roman" w:cs="Times New Roman"/>
          <w:sz w:val="28"/>
          <w:lang w:val="uk-UA" w:bidi="uk-UA"/>
        </w:rPr>
        <w:t xml:space="preserve"> </w:t>
      </w:r>
      <w:r w:rsidRPr="00663442">
        <w:rPr>
          <w:rFonts w:ascii="Times New Roman" w:hAnsi="Times New Roman" w:cs="Times New Roman"/>
          <w:sz w:val="28"/>
          <w:lang w:val="uk-UA" w:bidi="uk-UA"/>
        </w:rPr>
        <w:t>83 Закону в переліку під</w:t>
      </w:r>
      <w:r w:rsidRPr="00663442">
        <w:rPr>
          <w:rFonts w:ascii="Times New Roman" w:hAnsi="Times New Roman" w:cs="Times New Roman"/>
          <w:sz w:val="28"/>
          <w:lang w:val="uk-UA" w:bidi="uk-UA"/>
        </w:rPr>
        <w:softHyphen/>
        <w:t>став припинення провадження у справі про банкрутство</w:t>
      </w:r>
      <w:r>
        <w:rPr>
          <w:rFonts w:ascii="Times New Roman" w:hAnsi="Times New Roman" w:cs="Times New Roman"/>
          <w:sz w:val="28"/>
          <w:lang w:val="uk-UA" w:bidi="uk-UA"/>
        </w:rPr>
        <w:t xml:space="preserve"> </w:t>
      </w:r>
      <w:r w:rsidRPr="00663442">
        <w:rPr>
          <w:rFonts w:ascii="Times New Roman" w:hAnsi="Times New Roman" w:cs="Times New Roman"/>
          <w:sz w:val="28"/>
          <w:lang w:bidi="uk-UA"/>
        </w:rPr>
        <w:t>[</w:t>
      </w:r>
      <w:r>
        <w:rPr>
          <w:rFonts w:ascii="Times New Roman" w:hAnsi="Times New Roman" w:cs="Times New Roman"/>
          <w:sz w:val="28"/>
          <w:lang w:val="uk-UA" w:bidi="uk-UA"/>
        </w:rPr>
        <w:t xml:space="preserve">6, </w:t>
      </w:r>
      <w:r w:rsidRPr="00663442">
        <w:rPr>
          <w:rFonts w:ascii="Times New Roman" w:hAnsi="Times New Roman" w:cs="Times New Roman"/>
          <w:sz w:val="28"/>
          <w:lang w:val="uk-UA" w:bidi="uk-UA"/>
        </w:rPr>
        <w:t>ч.</w:t>
      </w:r>
      <w:r>
        <w:rPr>
          <w:rFonts w:ascii="Times New Roman" w:hAnsi="Times New Roman" w:cs="Times New Roman"/>
          <w:sz w:val="28"/>
          <w:lang w:val="uk-UA" w:bidi="uk-UA"/>
        </w:rPr>
        <w:t xml:space="preserve"> </w:t>
      </w:r>
      <w:r w:rsidRPr="00663442">
        <w:rPr>
          <w:rFonts w:ascii="Times New Roman" w:hAnsi="Times New Roman" w:cs="Times New Roman"/>
          <w:sz w:val="28"/>
          <w:lang w:val="uk-UA" w:bidi="uk-UA"/>
        </w:rPr>
        <w:t>2 ст.</w:t>
      </w:r>
      <w:r>
        <w:rPr>
          <w:rFonts w:ascii="Times New Roman" w:hAnsi="Times New Roman" w:cs="Times New Roman"/>
          <w:sz w:val="28"/>
          <w:lang w:val="uk-UA" w:bidi="uk-UA"/>
        </w:rPr>
        <w:t xml:space="preserve"> </w:t>
      </w:r>
      <w:r w:rsidRPr="00663442">
        <w:rPr>
          <w:rFonts w:ascii="Times New Roman" w:hAnsi="Times New Roman" w:cs="Times New Roman"/>
          <w:sz w:val="28"/>
          <w:lang w:val="uk-UA" w:bidi="uk-UA"/>
        </w:rPr>
        <w:t>83</w:t>
      </w:r>
      <w:r w:rsidRPr="00663442">
        <w:rPr>
          <w:rFonts w:ascii="Times New Roman" w:hAnsi="Times New Roman" w:cs="Times New Roman"/>
          <w:sz w:val="28"/>
          <w:lang w:bidi="uk-UA"/>
        </w:rPr>
        <w:t>]</w:t>
      </w:r>
      <w:r w:rsidRPr="00663442">
        <w:rPr>
          <w:rFonts w:ascii="Times New Roman" w:hAnsi="Times New Roman" w:cs="Times New Roman"/>
          <w:sz w:val="28"/>
          <w:lang w:val="uk-UA" w:bidi="uk-UA"/>
        </w:rPr>
        <w:t>.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663442">
        <w:rPr>
          <w:rFonts w:ascii="Times New Roman" w:hAnsi="Times New Roman" w:cs="Times New Roman"/>
          <w:sz w:val="28"/>
          <w:lang w:val="uk-UA" w:bidi="uk-UA"/>
        </w:rPr>
        <w:t xml:space="preserve">В юридичної літературі немає єдності думок із питань процесуальної стадії та їх видів. </w:t>
      </w:r>
    </w:p>
    <w:p w:rsidR="00663442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663442">
        <w:rPr>
          <w:rFonts w:ascii="Times New Roman" w:hAnsi="Times New Roman" w:cs="Times New Roman"/>
          <w:sz w:val="28"/>
          <w:lang w:val="uk-UA" w:bidi="uk-UA"/>
        </w:rPr>
        <w:t>На думку дослідників теорії ю</w:t>
      </w:r>
      <w:r>
        <w:rPr>
          <w:rFonts w:ascii="Times New Roman" w:hAnsi="Times New Roman" w:cs="Times New Roman"/>
          <w:sz w:val="28"/>
          <w:lang w:val="uk-UA" w:bidi="uk-UA"/>
        </w:rPr>
        <w:t>ридичного процесу В.І. Лайтмана</w:t>
      </w:r>
      <w:r w:rsidRPr="00663442">
        <w:rPr>
          <w:rFonts w:ascii="Times New Roman" w:hAnsi="Times New Roman" w:cs="Times New Roman"/>
          <w:sz w:val="28"/>
          <w:lang w:val="uk-UA" w:bidi="uk-UA"/>
        </w:rPr>
        <w:t xml:space="preserve"> і В.М. Горшеньова, стадія </w:t>
      </w:r>
      <w:r w:rsidR="004C71EB">
        <w:rPr>
          <w:rFonts w:ascii="Times New Roman" w:hAnsi="Times New Roman" w:cs="Times New Roman"/>
          <w:sz w:val="28"/>
          <w:lang w:val="uk-UA" w:bidi="uk-UA"/>
        </w:rPr>
        <w:t>….</w:t>
      </w:r>
    </w:p>
    <w:p w:rsidR="0076273A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>
        <w:rPr>
          <w:rFonts w:ascii="Times New Roman" w:hAnsi="Times New Roman" w:cs="Times New Roman"/>
          <w:sz w:val="28"/>
          <w:lang w:val="uk-UA" w:bidi="uk-UA"/>
        </w:rPr>
        <w:t xml:space="preserve">Таким чином, </w:t>
      </w:r>
      <w:r w:rsidR="004C71EB">
        <w:rPr>
          <w:rFonts w:ascii="Times New Roman" w:hAnsi="Times New Roman" w:cs="Times New Roman"/>
          <w:sz w:val="28"/>
          <w:lang w:val="uk-UA" w:bidi="uk-UA"/>
        </w:rPr>
        <w:t>…</w:t>
      </w:r>
    </w:p>
    <w:p w:rsidR="0076273A" w:rsidRPr="00663442" w:rsidRDefault="0076273A" w:rsidP="006634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t xml:space="preserve">РОЗДІЛ </w:t>
      </w:r>
      <w:r w:rsidRPr="00663442">
        <w:rPr>
          <w:rFonts w:ascii="Times New Roman" w:hAnsi="Times New Roman" w:cs="Times New Roman"/>
          <w:b/>
          <w:sz w:val="28"/>
          <w:lang w:val="en-US"/>
        </w:rPr>
        <w:t>VI</w:t>
      </w:r>
      <w:r w:rsidRPr="00663442">
        <w:rPr>
          <w:rFonts w:ascii="Times New Roman" w:hAnsi="Times New Roman" w:cs="Times New Roman"/>
          <w:b/>
          <w:sz w:val="28"/>
        </w:rPr>
        <w:t xml:space="preserve">. </w:t>
      </w:r>
      <w:r w:rsidRPr="00663442">
        <w:rPr>
          <w:rFonts w:ascii="Times New Roman" w:hAnsi="Times New Roman" w:cs="Times New Roman"/>
          <w:b/>
          <w:sz w:val="28"/>
          <w:lang w:val="uk-UA"/>
        </w:rPr>
        <w:t>СУДОВІ ПРОЦЕДУРИ, ЩО ЗАСТОСОВУЮТЬСЯ ДО БОРЖНИКА У СПРАВІ ПРО БАНКРУТСТВО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lastRenderedPageBreak/>
        <w:t>Законом України «Про відновлення платоспроможності боржника</w:t>
      </w:r>
      <w:r>
        <w:rPr>
          <w:rFonts w:ascii="Times New Roman" w:hAnsi="Times New Roman" w:cs="Times New Roman"/>
          <w:sz w:val="28"/>
          <w:lang w:val="uk-UA"/>
        </w:rPr>
        <w:t xml:space="preserve"> або визнання його банкрутом» 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виділено чотири судові процедури, що застосовуються до боржника в провадженні справи про банкрутство: </w:t>
      </w:r>
      <w:r>
        <w:rPr>
          <w:rFonts w:ascii="Times New Roman" w:hAnsi="Times New Roman" w:cs="Times New Roman"/>
          <w:sz w:val="28"/>
          <w:lang w:val="uk-UA"/>
        </w:rPr>
        <w:t>розпорядження май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ном, мирова угода, санація та ліквідація </w:t>
      </w:r>
      <w:r w:rsidRPr="00663442">
        <w:rPr>
          <w:rFonts w:ascii="Times New Roman" w:hAnsi="Times New Roman" w:cs="Times New Roman"/>
          <w:sz w:val="28"/>
        </w:rPr>
        <w:t>[6</w:t>
      </w:r>
      <w:r>
        <w:rPr>
          <w:rFonts w:ascii="Times New Roman" w:hAnsi="Times New Roman" w:cs="Times New Roman"/>
          <w:sz w:val="28"/>
          <w:lang w:val="uk-UA"/>
        </w:rPr>
        <w:t>, ст. 7</w:t>
      </w:r>
      <w:r w:rsidRPr="00663442">
        <w:rPr>
          <w:rFonts w:ascii="Times New Roman" w:hAnsi="Times New Roman" w:cs="Times New Roman"/>
          <w:sz w:val="28"/>
        </w:rPr>
        <w:t>]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663442" w:rsidRP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Крім того, с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анація боржника або ліквідація банкрута здійснюється з дотриманням вимог законодавства про </w:t>
      </w:r>
      <w:r>
        <w:rPr>
          <w:rFonts w:ascii="Times New Roman" w:hAnsi="Times New Roman" w:cs="Times New Roman"/>
          <w:sz w:val="28"/>
          <w:lang w:val="uk-UA"/>
        </w:rPr>
        <w:t xml:space="preserve">захист економічної конкуренції </w:t>
      </w:r>
      <w:r w:rsidRPr="00663442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6, ч. 2 ст. 7</w:t>
      </w:r>
      <w:r w:rsidRPr="00663442">
        <w:rPr>
          <w:rFonts w:ascii="Times New Roman" w:hAnsi="Times New Roman" w:cs="Times New Roman"/>
          <w:sz w:val="28"/>
          <w:lang w:val="uk-UA"/>
        </w:rPr>
        <w:t>]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</w:p>
    <w:p w:rsidR="00663442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Залежно від категорії боржника, виду його діяльності та наявності у нього майна господарський суд застосовує загальний, спеціальний або спрощений порядок провад</w:t>
      </w:r>
      <w:r>
        <w:rPr>
          <w:rFonts w:ascii="Times New Roman" w:hAnsi="Times New Roman" w:cs="Times New Roman"/>
          <w:sz w:val="28"/>
          <w:lang w:val="uk-UA"/>
        </w:rPr>
        <w:t xml:space="preserve">ження 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</w:p>
    <w:p w:rsidR="0076273A" w:rsidRDefault="00663442" w:rsidP="004C71EB">
      <w:pPr>
        <w:tabs>
          <w:tab w:val="left" w:pos="32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</w:p>
    <w:p w:rsidR="0076273A" w:rsidRPr="00663442" w:rsidRDefault="0076273A" w:rsidP="006634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:rsidR="00663442" w:rsidRDefault="00663442" w:rsidP="00663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76273A" w:rsidRDefault="00663442" w:rsidP="004C7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нститут банкрутства – це законодавче врегулювання відносин у сфері фінансових </w:t>
      </w:r>
      <w:r w:rsidR="004C71EB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:rsidR="0076273A" w:rsidRPr="00663442" w:rsidRDefault="0076273A" w:rsidP="006634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63442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Череп </w:t>
      </w:r>
      <w:r w:rsidRPr="00663442">
        <w:rPr>
          <w:rFonts w:ascii="Times New Roman" w:hAnsi="Times New Roman" w:cs="Times New Roman"/>
          <w:sz w:val="28"/>
          <w:lang w:val="uk-UA"/>
        </w:rPr>
        <w:t>А. В. Фінансова санація та банкрутство суб’єктів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3442">
        <w:rPr>
          <w:rFonts w:ascii="Times New Roman" w:hAnsi="Times New Roman" w:cs="Times New Roman"/>
          <w:sz w:val="28"/>
          <w:lang w:val="uk-UA"/>
        </w:rPr>
        <w:t>господарювання [Текст] : підручник / А. В. Череп. – К.: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3442">
        <w:rPr>
          <w:rFonts w:ascii="Times New Roman" w:hAnsi="Times New Roman" w:cs="Times New Roman"/>
          <w:sz w:val="28"/>
          <w:lang w:val="uk-UA"/>
        </w:rPr>
        <w:t>Кондор, 2006. – 380 с.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Кримінальні банкрутства – засоби запобігання та викриття: Науково-практичний посібник / Ніколюк С. І., Никифорчук, Д. И., Шевчук О. О., Савчук Є. </w:t>
      </w:r>
      <w:r>
        <w:rPr>
          <w:rFonts w:ascii="Times New Roman" w:hAnsi="Times New Roman" w:cs="Times New Roman"/>
          <w:sz w:val="28"/>
          <w:lang w:val="uk-UA"/>
        </w:rPr>
        <w:t xml:space="preserve">Г. – К.: КТН, 2008. – 232 с. 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Шевчук О., Герасименко Л. Колізійні аспекти законодавства при банкрутстві підприємств // Пра</w:t>
      </w:r>
      <w:r>
        <w:rPr>
          <w:rFonts w:ascii="Times New Roman" w:hAnsi="Times New Roman" w:cs="Times New Roman"/>
          <w:sz w:val="28"/>
          <w:lang w:val="uk-UA"/>
        </w:rPr>
        <w:t>во України. – 2008. – №1. – С. 59-</w:t>
      </w:r>
      <w:r w:rsidRPr="00663442">
        <w:rPr>
          <w:rFonts w:ascii="Times New Roman" w:hAnsi="Times New Roman" w:cs="Times New Roman"/>
          <w:sz w:val="28"/>
          <w:lang w:val="uk-UA"/>
        </w:rPr>
        <w:t>62.</w:t>
      </w:r>
    </w:p>
    <w:p w:rsidR="00E33913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Козак Л.С. Інститут банкрутства як невід’ємний елемент ринкової економіки / Л.С. Козак, О. В. Федорук // Управління проектами, системний аналіз і логістика. Технічна серія. – 2010. – Вип. 7. – С. 290-294.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Шинкар М. Правова природа банкрутства (неспроможності) банківських установ: доктринальні підходи / М. Шинкар // Підприємництво, господарство і право. – №5. – 2017. – С. 63-67.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 xml:space="preserve">Про відновлення платоспроможності боржника або визнання його банкрутом. Верховна Рада України. Закон від від 14.05.1992 № 2343-XII. – </w:t>
      </w:r>
      <w:r w:rsidRPr="00663442">
        <w:rPr>
          <w:rFonts w:ascii="Times New Roman" w:hAnsi="Times New Roman" w:cs="Times New Roman"/>
          <w:sz w:val="28"/>
        </w:rPr>
        <w:t xml:space="preserve">[Електронний ресурс]. – Режим </w:t>
      </w:r>
      <w:proofErr w:type="gramStart"/>
      <w:r w:rsidRPr="00663442">
        <w:rPr>
          <w:rFonts w:ascii="Times New Roman" w:hAnsi="Times New Roman" w:cs="Times New Roman"/>
          <w:sz w:val="28"/>
        </w:rPr>
        <w:t>доступу :</w:t>
      </w:r>
      <w:proofErr w:type="gramEnd"/>
      <w:r w:rsidRPr="00663442">
        <w:rPr>
          <w:rFonts w:ascii="Times New Roman" w:hAnsi="Times New Roman" w:cs="Times New Roman"/>
          <w:sz w:val="28"/>
          <w:lang w:val="uk-UA"/>
        </w:rPr>
        <w:t xml:space="preserve"> </w:t>
      </w:r>
      <w:hyperlink r:id="rId7" w:history="1">
        <w:r w:rsidRPr="00D22318">
          <w:rPr>
            <w:rStyle w:val="a9"/>
            <w:rFonts w:ascii="Times New Roman" w:hAnsi="Times New Roman" w:cs="Times New Roman"/>
            <w:sz w:val="28"/>
            <w:lang w:val="uk-UA"/>
          </w:rPr>
          <w:t>http://zakon.rada.gov.ua/laws/show/2343-12</w:t>
        </w:r>
      </w:hyperlink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Касаткіна Д.М. Розвиток інституту банкрутства в Україні / Д.М. Касаткіна /</w:t>
      </w:r>
      <w:r w:rsidRPr="0066344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63442">
        <w:rPr>
          <w:rFonts w:ascii="Times New Roman" w:hAnsi="Times New Roman" w:cs="Times New Roman"/>
          <w:sz w:val="28"/>
          <w:szCs w:val="28"/>
        </w:rPr>
        <w:t xml:space="preserve"> </w:t>
      </w:r>
      <w:r w:rsidRPr="00663442">
        <w:rPr>
          <w:rFonts w:ascii="Times New Roman" w:hAnsi="Times New Roman" w:cs="Times New Roman"/>
          <w:sz w:val="28"/>
          <w:szCs w:val="28"/>
          <w:lang w:val="uk-UA"/>
        </w:rPr>
        <w:t xml:space="preserve">2013. 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– </w:t>
      </w:r>
      <w:r w:rsidRPr="00663442">
        <w:rPr>
          <w:rFonts w:ascii="Times New Roman" w:hAnsi="Times New Roman" w:cs="Times New Roman"/>
          <w:sz w:val="28"/>
        </w:rPr>
        <w:t>[Електронний ресурс]. – Режим доступу :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</w:t>
      </w:r>
      <w:hyperlink r:id="rId8" w:history="1">
        <w:r w:rsidRPr="00D22318">
          <w:rPr>
            <w:rStyle w:val="a9"/>
            <w:rFonts w:ascii="Times New Roman" w:hAnsi="Times New Roman" w:cs="Times New Roman"/>
            <w:sz w:val="28"/>
            <w:lang w:val="uk-UA"/>
          </w:rPr>
          <w:t>http://www.essuir.sumdu.edu.ua/bitstream/123456789/32975/1/Kasatkina_the%20institution%20of%20bankruptcy.pdf</w:t>
        </w:r>
      </w:hyperlink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</w:rPr>
        <w:t>Крупка, М. І. Фінанси в трансформаційній економіці України [Текст</w:t>
      </w:r>
      <w:proofErr w:type="gramStart"/>
      <w:r w:rsidRPr="00663442">
        <w:rPr>
          <w:rFonts w:ascii="Times New Roman" w:hAnsi="Times New Roman" w:cs="Times New Roman"/>
          <w:sz w:val="28"/>
        </w:rPr>
        <w:t>] :</w:t>
      </w:r>
      <w:proofErr w:type="gramEnd"/>
      <w:r w:rsidRPr="00663442">
        <w:rPr>
          <w:rFonts w:ascii="Times New Roman" w:hAnsi="Times New Roman" w:cs="Times New Roman"/>
          <w:sz w:val="28"/>
        </w:rPr>
        <w:t xml:space="preserve"> навчальний посібник / Затверджено Міністерством освіти і науки України / за ред. д. е. н. , проф. М. І. Крупки. – Львів: Видавничий центр Львівського національного університету імені Івана Франка, 2007. – 614 с.</w:t>
      </w:r>
    </w:p>
    <w:p w:rsidR="00663442" w:rsidRP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Радзивілюк В. Метод, принципи та функції права банкрутства / В. Радзивілюк // Вісник Київського національного університету імені Тараса Шевченка. Юридичні науки. – 2010. – Вип. 82. – С. 23-25.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Шершеневич Г.Ф. Конкурсный процесс / Габриэль Феликсович Шершеневич. – М.: «Статут», 2000. – 477 с. – (Классика российской цивилистики).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 xml:space="preserve">Бурлака В.М., Соколовська В.В. Механізм запобігання </w:t>
      </w:r>
      <w:r>
        <w:rPr>
          <w:rFonts w:ascii="Times New Roman" w:hAnsi="Times New Roman" w:cs="Times New Roman"/>
          <w:sz w:val="28"/>
          <w:lang w:val="uk-UA"/>
        </w:rPr>
        <w:t>бан</w:t>
      </w:r>
      <w:r w:rsidRPr="00663442">
        <w:rPr>
          <w:rFonts w:ascii="Times New Roman" w:hAnsi="Times New Roman" w:cs="Times New Roman"/>
          <w:sz w:val="28"/>
          <w:lang w:val="uk-UA"/>
        </w:rPr>
        <w:t>к</w:t>
      </w:r>
      <w:r>
        <w:rPr>
          <w:rFonts w:ascii="Times New Roman" w:hAnsi="Times New Roman" w:cs="Times New Roman"/>
          <w:sz w:val="28"/>
          <w:lang w:val="uk-UA"/>
        </w:rPr>
        <w:t>ру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тства на підприємстві / В.М. Бурлака, В.. Соколовська //  – [Електронний ресурс]. – Режим доступу : </w:t>
      </w:r>
      <w:hyperlink r:id="rId9" w:history="1">
        <w:r w:rsidRPr="00D22318">
          <w:rPr>
            <w:rStyle w:val="a9"/>
            <w:rFonts w:ascii="Times New Roman" w:hAnsi="Times New Roman" w:cs="Times New Roman"/>
            <w:sz w:val="28"/>
            <w:lang w:val="uk-UA"/>
          </w:rPr>
          <w:t>http://intkonf.org/burlaka-v-m-k-e-n-sokolovska-v-v-mehanizm-zapobigannya-bankrutstva-na-pidpriemstvi/</w:t>
        </w:r>
      </w:hyperlink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 xml:space="preserve">Тюріна Н.М., Карвацка Н.С. Управління фінансовою санацією підприємства: Підручник.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Львів: Новий світ, 2008.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396 с.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 xml:space="preserve">Господарський кодекс України. Верховна Рада України. Кодекс України,  Закон,  Кодекс від 16.01.2003 № 436-IV. – [Електронний ресурс]. – Режим доступу : </w:t>
      </w:r>
      <w:hyperlink r:id="rId10" w:history="1">
        <w:r w:rsidRPr="00D22318">
          <w:rPr>
            <w:rStyle w:val="a9"/>
            <w:rFonts w:ascii="Times New Roman" w:hAnsi="Times New Roman" w:cs="Times New Roman"/>
            <w:sz w:val="28"/>
            <w:lang w:val="uk-UA"/>
          </w:rPr>
          <w:t>http://zakon.rada.gov.ua/laws/show/436-15</w:t>
        </w:r>
      </w:hyperlink>
    </w:p>
    <w:p w:rsidR="00663442" w:rsidRP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</w:rPr>
        <w:lastRenderedPageBreak/>
        <w:t>Лігоненко Л.О. Антикризове управління підприємством: Під</w:t>
      </w:r>
      <w:r>
        <w:rPr>
          <w:rFonts w:ascii="Times New Roman" w:hAnsi="Times New Roman" w:cs="Times New Roman"/>
          <w:sz w:val="28"/>
        </w:rPr>
        <w:t>ручник. – К.: Київ. нац. торг.-</w:t>
      </w:r>
      <w:r w:rsidRPr="00663442">
        <w:rPr>
          <w:rFonts w:ascii="Times New Roman" w:hAnsi="Times New Roman" w:cs="Times New Roman"/>
          <w:sz w:val="28"/>
        </w:rPr>
        <w:t>економ. ун-т, 2005. – 824 с.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Волковинський Є.В. Актуальні питання банкрутства за законодавством України в умовах розбудови правової держави / Є.В. Волковинський // Наше право. – №7. -2013. – С. 184-188.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</w:rPr>
        <w:t xml:space="preserve">Практика розгляду справ про банкрутство / [Упроряд. Б.М. Поляков]. </w:t>
      </w:r>
      <w:r>
        <w:rPr>
          <w:rFonts w:ascii="Times New Roman" w:hAnsi="Times New Roman" w:cs="Times New Roman"/>
          <w:sz w:val="28"/>
        </w:rPr>
        <w:t>–</w:t>
      </w:r>
      <w:r w:rsidRPr="00663442">
        <w:rPr>
          <w:rFonts w:ascii="Times New Roman" w:hAnsi="Times New Roman" w:cs="Times New Roman"/>
          <w:sz w:val="28"/>
        </w:rPr>
        <w:t xml:space="preserve"> К.: Юридическая практика, 2006. </w:t>
      </w:r>
      <w:r>
        <w:rPr>
          <w:rFonts w:ascii="Times New Roman" w:hAnsi="Times New Roman" w:cs="Times New Roman"/>
          <w:sz w:val="28"/>
        </w:rPr>
        <w:t>–</w:t>
      </w:r>
      <w:r w:rsidRPr="00663442">
        <w:rPr>
          <w:rFonts w:ascii="Times New Roman" w:hAnsi="Times New Roman" w:cs="Times New Roman"/>
          <w:sz w:val="28"/>
        </w:rPr>
        <w:t xml:space="preserve"> 336 с.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Козирєва В.П., Гаврилішин А.П. Підстави порушення справи про банкрутство / В.П. Козирєва, А.П. Гаврилішин // Юридичний вісник. – №4(17). – 2010. – С. 89-92.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Бутирська І. Правовий статус учасників провадження у справі про банкрутство / І. Бутирська // Підприємництво, господарство і право. – №12. – 2016. – С. 89-94. 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Господарс</w:t>
      </w:r>
      <w:r>
        <w:rPr>
          <w:rFonts w:ascii="Times New Roman" w:hAnsi="Times New Roman" w:cs="Times New Roman"/>
          <w:sz w:val="28"/>
          <w:lang w:val="uk-UA"/>
        </w:rPr>
        <w:t>ьке процесуальне право : підруч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ник / [О. П. Подцерковний, О. О. Квасніцька, Т. В. Степанова та ін.] ; за ред. О. П. Подцерковного, М. Ю. Картузова.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Х. : Одіссей, 2012.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400 с.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Радзивілюк В. В. Запобігання банкрутству (неспроможності): господарсько-правовий аспект : монографія / В. В</w:t>
      </w:r>
      <w:r>
        <w:rPr>
          <w:rFonts w:ascii="Times New Roman" w:hAnsi="Times New Roman" w:cs="Times New Roman"/>
          <w:sz w:val="28"/>
          <w:lang w:val="uk-UA"/>
        </w:rPr>
        <w:t>. Радзивілюк. – Ніжин : ТОВ «Ви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давництво «Аспект-Поліграф», 2013.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532 с.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Господарський процесуальний кодекс України. Верховна Рада України. Кодекс України,  Закон,  Кодекс від 06.11.1991 № 1798-XII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663442">
        <w:rPr>
          <w:rFonts w:ascii="Times New Roman" w:hAnsi="Times New Roman" w:cs="Times New Roman"/>
          <w:sz w:val="28"/>
          <w:lang w:val="uk-UA"/>
        </w:rPr>
        <w:t>– [Електронний ресурс]. – Режим доступу :</w:t>
      </w:r>
      <w:r w:rsidRPr="00663442">
        <w:t xml:space="preserve"> </w:t>
      </w:r>
      <w:hyperlink r:id="rId11" w:history="1">
        <w:r w:rsidRPr="00D22318">
          <w:rPr>
            <w:rStyle w:val="a9"/>
            <w:rFonts w:ascii="Times New Roman" w:hAnsi="Times New Roman" w:cs="Times New Roman"/>
            <w:sz w:val="28"/>
            <w:lang w:val="uk-UA"/>
          </w:rPr>
          <w:t>http://zakon.rada.gov.ua/laws/show/1798-12</w:t>
        </w:r>
      </w:hyperlink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Архів Господарського суду Чернівецької об¬ласті. Справа № 926/472-6/15.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Овчинникова А. В. Права и охраняемые интересы кредиторов</w:t>
      </w:r>
      <w:r>
        <w:rPr>
          <w:rFonts w:ascii="Times New Roman" w:hAnsi="Times New Roman" w:cs="Times New Roman"/>
          <w:sz w:val="28"/>
          <w:lang w:val="uk-UA"/>
        </w:rPr>
        <w:t xml:space="preserve"> в процедурах банкротства : ав</w:t>
      </w:r>
      <w:r w:rsidRPr="00663442">
        <w:rPr>
          <w:rFonts w:ascii="Times New Roman" w:hAnsi="Times New Roman" w:cs="Times New Roman"/>
          <w:sz w:val="28"/>
          <w:lang w:val="uk-UA"/>
        </w:rPr>
        <w:t>тореф. дис. ... канд. юрид. наук : спец. 12.00.0</w:t>
      </w:r>
      <w:r>
        <w:rPr>
          <w:rFonts w:ascii="Times New Roman" w:hAnsi="Times New Roman" w:cs="Times New Roman"/>
          <w:sz w:val="28"/>
          <w:lang w:val="uk-UA"/>
        </w:rPr>
        <w:t>3 «Граж</w:t>
      </w:r>
      <w:r w:rsidRPr="00663442">
        <w:rPr>
          <w:rFonts w:ascii="Times New Roman" w:hAnsi="Times New Roman" w:cs="Times New Roman"/>
          <w:sz w:val="28"/>
          <w:lang w:val="uk-UA"/>
        </w:rPr>
        <w:t>данское право; п</w:t>
      </w:r>
      <w:r>
        <w:rPr>
          <w:rFonts w:ascii="Times New Roman" w:hAnsi="Times New Roman" w:cs="Times New Roman"/>
          <w:sz w:val="28"/>
          <w:lang w:val="uk-UA"/>
        </w:rPr>
        <w:t>редпринимательское право; семей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ное право; международное частное право» / Анна Вячеславовна Овчинникова.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Москва, 2013.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29 с.</w:t>
      </w:r>
    </w:p>
    <w:p w:rsidR="00663442" w:rsidRP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lastRenderedPageBreak/>
        <w:t>Свириденко О. М. Концепция несостоя¬тельности (банкротства) в Российской Федерации: методология и реали</w:t>
      </w:r>
      <w:r>
        <w:rPr>
          <w:rFonts w:ascii="Times New Roman" w:hAnsi="Times New Roman" w:cs="Times New Roman"/>
          <w:sz w:val="28"/>
          <w:lang w:val="uk-UA"/>
        </w:rPr>
        <w:t>зация : автореф. дис. . докто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ра юридических наук : спец. 12.00.03 «Гражданское право; предпринимательское право; семейное право; международное частное право» / Олег Михайлович Свириденко.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Москва, 2010.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53 с.</w:t>
      </w:r>
    </w:p>
    <w:p w:rsidR="00663442" w:rsidRP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 xml:space="preserve">Міньковський </w:t>
      </w:r>
      <w:r w:rsidRPr="00663442">
        <w:rPr>
          <w:rFonts w:ascii="Times New Roman" w:hAnsi="Times New Roman" w:cs="Times New Roman"/>
          <w:bCs/>
          <w:iCs/>
          <w:sz w:val="28"/>
          <w:lang w:val="uk-UA" w:bidi="ru-RU"/>
        </w:rPr>
        <w:t xml:space="preserve">С. В. 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 xml:space="preserve">Стадія провадження </w:t>
      </w:r>
      <w:r w:rsidRPr="00663442">
        <w:rPr>
          <w:rFonts w:ascii="Times New Roman" w:hAnsi="Times New Roman" w:cs="Times New Roman"/>
          <w:bCs/>
          <w:iCs/>
          <w:sz w:val="28"/>
          <w:lang w:val="uk-UA" w:bidi="ru-RU"/>
        </w:rPr>
        <w:t xml:space="preserve">та 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>її етапи як особливості виконання судо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softHyphen/>
        <w:t>вої процедури розпорядження майном / С. В.</w:t>
      </w:r>
      <w:r>
        <w:rPr>
          <w:rFonts w:ascii="Times New Roman" w:hAnsi="Times New Roman" w:cs="Times New Roman"/>
          <w:bCs/>
          <w:iCs/>
          <w:sz w:val="28"/>
          <w:lang w:val="uk-UA" w:bidi="uk-UA"/>
        </w:rPr>
        <w:t xml:space="preserve"> Міньковський // Форум права. – 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>2</w:t>
      </w:r>
      <w:r>
        <w:rPr>
          <w:rFonts w:ascii="Times New Roman" w:hAnsi="Times New Roman" w:cs="Times New Roman"/>
          <w:bCs/>
          <w:iCs/>
          <w:sz w:val="28"/>
          <w:lang w:val="uk-UA" w:bidi="uk-UA"/>
        </w:rPr>
        <w:t>013.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lang w:val="uk-UA" w:bidi="uk-UA"/>
        </w:rPr>
        <w:t>–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lang w:val="uk-UA" w:bidi="uk-UA"/>
        </w:rPr>
        <w:t>№ 1.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lang w:val="uk-UA" w:bidi="uk-UA"/>
        </w:rPr>
        <w:t>–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lang w:val="uk-UA" w:bidi="uk-UA"/>
        </w:rPr>
        <w:t>С. 703</w:t>
      </w:r>
      <w:r w:rsidRPr="00663442">
        <w:rPr>
          <w:rFonts w:ascii="Times New Roman" w:hAnsi="Times New Roman" w:cs="Times New Roman"/>
          <w:bCs/>
          <w:iCs/>
          <w:sz w:val="28"/>
          <w:lang w:val="uk-UA" w:bidi="uk-UA"/>
        </w:rPr>
        <w:t>-709.</w:t>
      </w:r>
    </w:p>
    <w:p w:rsidR="00663442" w:rsidRDefault="00663442" w:rsidP="00663442">
      <w:pPr>
        <w:pStyle w:val="a8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3442">
        <w:rPr>
          <w:rFonts w:ascii="Times New Roman" w:hAnsi="Times New Roman" w:cs="Times New Roman"/>
          <w:sz w:val="28"/>
          <w:lang w:val="uk-UA"/>
        </w:rPr>
        <w:t>Григор’єва В. Загальна характеристика стадій го</w:t>
      </w:r>
      <w:r>
        <w:rPr>
          <w:rFonts w:ascii="Times New Roman" w:hAnsi="Times New Roman" w:cs="Times New Roman"/>
          <w:sz w:val="28"/>
          <w:lang w:val="uk-UA"/>
        </w:rPr>
        <w:t>сподарського процесу / Григор’є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ва В. // Підприємство, господарство і право.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2011.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№ 6.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63442">
        <w:rPr>
          <w:rFonts w:ascii="Times New Roman" w:hAnsi="Times New Roman" w:cs="Times New Roman"/>
          <w:sz w:val="28"/>
          <w:lang w:val="uk-UA"/>
        </w:rPr>
        <w:t xml:space="preserve"> 176 с.</w:t>
      </w:r>
    </w:p>
    <w:p w:rsidR="00663442" w:rsidRPr="00663442" w:rsidRDefault="00663442" w:rsidP="0066344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lang w:val="uk-UA"/>
        </w:rPr>
      </w:pPr>
    </w:p>
    <w:sectPr w:rsidR="00663442" w:rsidRPr="00663442" w:rsidSect="00E33913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7B0" w:rsidRDefault="00F917B0" w:rsidP="00E33913">
      <w:pPr>
        <w:spacing w:after="0" w:line="240" w:lineRule="auto"/>
      </w:pPr>
      <w:r>
        <w:separator/>
      </w:r>
    </w:p>
  </w:endnote>
  <w:endnote w:type="continuationSeparator" w:id="0">
    <w:p w:rsidR="00F917B0" w:rsidRDefault="00F917B0" w:rsidP="00E3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7B0" w:rsidRDefault="00F917B0" w:rsidP="00E33913">
      <w:pPr>
        <w:spacing w:after="0" w:line="240" w:lineRule="auto"/>
      </w:pPr>
      <w:r>
        <w:separator/>
      </w:r>
    </w:p>
  </w:footnote>
  <w:footnote w:type="continuationSeparator" w:id="0">
    <w:p w:rsidR="00F917B0" w:rsidRDefault="00F917B0" w:rsidP="00E3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591796"/>
      <w:docPartObj>
        <w:docPartGallery w:val="Page Numbers (Top of Page)"/>
        <w:docPartUnique/>
      </w:docPartObj>
    </w:sdtPr>
    <w:sdtEndPr/>
    <w:sdtContent>
      <w:p w:rsidR="00E33913" w:rsidRDefault="00E3391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442">
          <w:rPr>
            <w:noProof/>
          </w:rPr>
          <w:t>1</w:t>
        </w:r>
        <w:r>
          <w:fldChar w:fldCharType="end"/>
        </w:r>
      </w:p>
    </w:sdtContent>
  </w:sdt>
  <w:p w:rsidR="00E33913" w:rsidRDefault="00E339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43A"/>
    <w:multiLevelType w:val="hybridMultilevel"/>
    <w:tmpl w:val="9C04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9365B9"/>
    <w:multiLevelType w:val="multilevel"/>
    <w:tmpl w:val="711C9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913"/>
    <w:rsid w:val="000732CB"/>
    <w:rsid w:val="0039545A"/>
    <w:rsid w:val="004C71EB"/>
    <w:rsid w:val="0059509B"/>
    <w:rsid w:val="005B3747"/>
    <w:rsid w:val="006324F8"/>
    <w:rsid w:val="00663442"/>
    <w:rsid w:val="0076273A"/>
    <w:rsid w:val="00837B60"/>
    <w:rsid w:val="00A56FEB"/>
    <w:rsid w:val="00A62180"/>
    <w:rsid w:val="00E33913"/>
    <w:rsid w:val="00EF2347"/>
    <w:rsid w:val="00F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965F"/>
  <w15:docId w15:val="{E9630359-14C4-47D2-AF03-BD6F38B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913"/>
  </w:style>
  <w:style w:type="paragraph" w:styleId="a5">
    <w:name w:val="footer"/>
    <w:basedOn w:val="a"/>
    <w:link w:val="a6"/>
    <w:uiPriority w:val="99"/>
    <w:unhideWhenUsed/>
    <w:rsid w:val="00E3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913"/>
  </w:style>
  <w:style w:type="table" w:styleId="a7">
    <w:name w:val="Table Grid"/>
    <w:basedOn w:val="a1"/>
    <w:uiPriority w:val="59"/>
    <w:rsid w:val="0066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344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63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uir.sumdu.edu.ua/bitstream/123456789/32975/1/Kasatkina_the%20institution%20of%20bankruptc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2343-1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1798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.rada.gov.ua/laws/show/436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konf.org/burlaka-v-m-k-e-n-sokolovska-v-v-mehanizm-zapobigannya-bankrutstva-na-pidpriemstv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2018-09-21T19:55:00Z</dcterms:created>
  <dcterms:modified xsi:type="dcterms:W3CDTF">2018-09-21T20:09:00Z</dcterms:modified>
</cp:coreProperties>
</file>