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D6E" w:rsidRPr="00674B72" w:rsidRDefault="00CF78CF" w:rsidP="00674B72">
      <w:pPr>
        <w:spacing w:after="0" w:line="360" w:lineRule="auto"/>
        <w:ind w:firstLine="709"/>
        <w:jc w:val="center"/>
        <w:rPr>
          <w:rFonts w:ascii="Times New Roman" w:hAnsi="Times New Roman"/>
          <w:color w:val="auto"/>
          <w:sz w:val="28"/>
          <w:szCs w:val="28"/>
          <w:lang w:val="uk-UA"/>
        </w:rPr>
      </w:pPr>
      <w:r w:rsidRPr="00674B72">
        <w:rPr>
          <w:rFonts w:ascii="Times New Roman" w:hAnsi="Times New Roman"/>
          <w:color w:val="auto"/>
          <w:sz w:val="28"/>
          <w:szCs w:val="28"/>
          <w:shd w:val="clear" w:color="auto" w:fill="FFFFFF"/>
          <w:lang w:val="uk-UA"/>
        </w:rPr>
        <w:t>ТИТУЛЬНИЙ АРКУШ</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CF78CF" w:rsidP="00674B72">
      <w:pPr>
        <w:pStyle w:val="3"/>
        <w:shd w:val="clear" w:color="auto" w:fill="FFFFFF"/>
        <w:spacing w:before="0" w:after="0" w:line="360" w:lineRule="auto"/>
        <w:ind w:firstLine="709"/>
        <w:jc w:val="center"/>
        <w:rPr>
          <w:rFonts w:ascii="Times New Roman" w:hAnsi="Times New Roman" w:cs="Times New Roman"/>
          <w:color w:val="auto"/>
          <w:sz w:val="28"/>
          <w:szCs w:val="28"/>
          <w:lang w:val="uk-UA"/>
        </w:rPr>
      </w:pPr>
      <w:r w:rsidRPr="00674B72">
        <w:rPr>
          <w:rFonts w:ascii="Times New Roman" w:hAnsi="Times New Roman" w:cs="Times New Roman"/>
          <w:color w:val="auto"/>
          <w:sz w:val="28"/>
          <w:szCs w:val="28"/>
          <w:lang w:val="uk-UA"/>
        </w:rPr>
        <w:t>«Вексельна відповідальність»</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FB5D6E" w:rsidP="00674B72">
      <w:pPr>
        <w:spacing w:after="0" w:line="360" w:lineRule="auto"/>
        <w:ind w:firstLine="709"/>
        <w:rPr>
          <w:rFonts w:ascii="Times New Roman" w:hAnsi="Times New Roman"/>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color w:val="auto"/>
          <w:sz w:val="28"/>
          <w:szCs w:val="28"/>
          <w:lang w:val="uk-UA"/>
        </w:rPr>
      </w:pPr>
      <w:r w:rsidRPr="00674B72">
        <w:rPr>
          <w:rFonts w:ascii="Times New Roman" w:hAnsi="Times New Roman"/>
          <w:b/>
          <w:color w:val="auto"/>
          <w:sz w:val="28"/>
          <w:szCs w:val="28"/>
          <w:lang w:val="uk-UA"/>
        </w:rPr>
        <w:t>2018 рік</w:t>
      </w:r>
    </w:p>
    <w:p w:rsidR="00FB5D6E" w:rsidRPr="00674B72" w:rsidRDefault="00CF78CF" w:rsidP="00674B72">
      <w:pPr>
        <w:spacing w:after="0" w:line="360" w:lineRule="auto"/>
        <w:ind w:firstLine="709"/>
        <w:jc w:val="center"/>
        <w:rPr>
          <w:rFonts w:ascii="Times New Roman" w:hAnsi="Times New Roman"/>
          <w:b/>
          <w:color w:val="auto"/>
          <w:sz w:val="28"/>
          <w:szCs w:val="28"/>
          <w:highlight w:val="white"/>
          <w:lang w:val="uk-UA"/>
        </w:rPr>
      </w:pPr>
      <w:r w:rsidRPr="00674B72">
        <w:rPr>
          <w:rFonts w:ascii="Times New Roman" w:hAnsi="Times New Roman"/>
          <w:b/>
          <w:color w:val="auto"/>
          <w:sz w:val="28"/>
          <w:szCs w:val="28"/>
          <w:shd w:val="clear" w:color="auto" w:fill="FFFFFF"/>
          <w:lang w:val="uk-UA"/>
        </w:rPr>
        <w:lastRenderedPageBreak/>
        <w:t>ЗМІСТ</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CF78CF" w:rsidP="00674B72">
      <w:pPr>
        <w:shd w:val="clear" w:color="auto" w:fill="FFFFFF"/>
        <w:spacing w:after="0" w:line="360" w:lineRule="auto"/>
        <w:ind w:firstLine="709"/>
        <w:jc w:val="both"/>
        <w:rPr>
          <w:rFonts w:ascii="Times New Roman" w:hAnsi="Times New Roman"/>
          <w:b/>
          <w:color w:val="auto"/>
          <w:sz w:val="28"/>
          <w:szCs w:val="28"/>
          <w:lang w:val="uk-UA"/>
        </w:rPr>
      </w:pPr>
      <w:r w:rsidRPr="00674B72">
        <w:rPr>
          <w:rFonts w:ascii="Times New Roman" w:hAnsi="Times New Roman"/>
          <w:b/>
          <w:color w:val="auto"/>
          <w:sz w:val="28"/>
          <w:szCs w:val="28"/>
          <w:lang w:val="uk-UA"/>
        </w:rPr>
        <w:t>ВСТУП………………………………………………………………..…….3</w:t>
      </w:r>
    </w:p>
    <w:p w:rsidR="00FB5D6E" w:rsidRPr="00674B72" w:rsidRDefault="00CF78CF" w:rsidP="00674B72">
      <w:pPr>
        <w:shd w:val="clear" w:color="auto" w:fill="FFFFFF"/>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 xml:space="preserve">РОЗДІЛ 1. </w:t>
      </w:r>
      <w:r w:rsidRPr="00674B72">
        <w:rPr>
          <w:rFonts w:ascii="Times New Roman" w:hAnsi="Times New Roman"/>
          <w:b/>
          <w:color w:val="auto"/>
          <w:sz w:val="28"/>
          <w:szCs w:val="28"/>
          <w:shd w:val="clear" w:color="auto" w:fill="FFFFFF"/>
          <w:lang w:val="uk-UA"/>
        </w:rPr>
        <w:t>Загальна характеристика векс</w:t>
      </w:r>
      <w:r w:rsidR="00C9285D">
        <w:rPr>
          <w:rFonts w:ascii="Times New Roman" w:hAnsi="Times New Roman"/>
          <w:b/>
          <w:color w:val="auto"/>
          <w:sz w:val="28"/>
          <w:szCs w:val="28"/>
          <w:shd w:val="clear" w:color="auto" w:fill="FFFFFF"/>
          <w:lang w:val="uk-UA"/>
        </w:rPr>
        <w:t>ельної відповідальності..5</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1.1 Поняття вексельної відповідальності…………………</w:t>
      </w:r>
      <w:r w:rsidR="00674B72">
        <w:rPr>
          <w:rFonts w:ascii="Times New Roman" w:hAnsi="Times New Roman"/>
          <w:color w:val="auto"/>
          <w:sz w:val="28"/>
          <w:szCs w:val="28"/>
          <w:lang w:val="uk-UA"/>
        </w:rPr>
        <w:t>………………</w:t>
      </w:r>
      <w:r w:rsidR="00C9285D">
        <w:rPr>
          <w:rFonts w:ascii="Times New Roman" w:hAnsi="Times New Roman"/>
          <w:color w:val="auto"/>
          <w:sz w:val="28"/>
          <w:szCs w:val="28"/>
          <w:lang w:val="uk-UA"/>
        </w:rPr>
        <w:t>5</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1.2 Характерні риси вексель</w:t>
      </w:r>
      <w:r w:rsidR="00674B72">
        <w:rPr>
          <w:rFonts w:ascii="Times New Roman" w:hAnsi="Times New Roman"/>
          <w:color w:val="auto"/>
          <w:sz w:val="28"/>
          <w:szCs w:val="28"/>
          <w:lang w:val="uk-UA"/>
        </w:rPr>
        <w:t>ної відповідальності………………………</w:t>
      </w:r>
      <w:r w:rsidR="00C9285D">
        <w:rPr>
          <w:rFonts w:ascii="Times New Roman" w:hAnsi="Times New Roman"/>
          <w:color w:val="auto"/>
          <w:sz w:val="28"/>
          <w:szCs w:val="28"/>
          <w:lang w:val="uk-UA"/>
        </w:rPr>
        <w:t>14</w:t>
      </w:r>
    </w:p>
    <w:p w:rsidR="00FB5D6E" w:rsidRPr="00674B72" w:rsidRDefault="00CF78CF" w:rsidP="00674B72">
      <w:pPr>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
          <w:bCs/>
          <w:color w:val="auto"/>
          <w:sz w:val="28"/>
          <w:szCs w:val="28"/>
          <w:lang w:val="uk-UA"/>
        </w:rPr>
        <w:t>РОЗДІЛ 2. Особливості вексе</w:t>
      </w:r>
      <w:r w:rsidR="00C9285D">
        <w:rPr>
          <w:rFonts w:ascii="Times New Roman" w:hAnsi="Times New Roman"/>
          <w:b/>
          <w:bCs/>
          <w:color w:val="auto"/>
          <w:sz w:val="28"/>
          <w:szCs w:val="28"/>
          <w:lang w:val="uk-UA"/>
        </w:rPr>
        <w:t>льної відповідальності………………28</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2.1 Відповідальність сторін </w:t>
      </w:r>
      <w:r w:rsidR="00C9285D">
        <w:rPr>
          <w:rFonts w:ascii="Times New Roman" w:hAnsi="Times New Roman"/>
          <w:color w:val="auto"/>
          <w:sz w:val="28"/>
          <w:szCs w:val="28"/>
          <w:lang w:val="uk-UA"/>
        </w:rPr>
        <w:t>вексельної угоди…………………………..28</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2.2 Порядок притягнення до вексель</w:t>
      </w:r>
      <w:r w:rsidR="00674B72">
        <w:rPr>
          <w:rFonts w:ascii="Times New Roman" w:hAnsi="Times New Roman"/>
          <w:color w:val="auto"/>
          <w:sz w:val="28"/>
          <w:szCs w:val="28"/>
          <w:lang w:val="uk-UA"/>
        </w:rPr>
        <w:t>ної відповідальності……………</w:t>
      </w:r>
      <w:r w:rsidR="00C9285D">
        <w:rPr>
          <w:rFonts w:ascii="Times New Roman" w:hAnsi="Times New Roman"/>
          <w:color w:val="auto"/>
          <w:sz w:val="28"/>
          <w:szCs w:val="28"/>
          <w:lang w:val="uk-UA"/>
        </w:rPr>
        <w:t>..34</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bCs/>
          <w:color w:val="auto"/>
          <w:sz w:val="28"/>
          <w:szCs w:val="28"/>
          <w:lang w:val="uk-UA"/>
        </w:rPr>
        <w:t>РОЗДІЛ 3. Проблемні питання та шляхи удосконалення вексельної відповідальності........................</w:t>
      </w:r>
      <w:r w:rsidRPr="00674B72">
        <w:rPr>
          <w:rFonts w:ascii="Times New Roman" w:hAnsi="Times New Roman"/>
          <w:b/>
          <w:color w:val="auto"/>
          <w:sz w:val="28"/>
          <w:szCs w:val="28"/>
          <w:lang w:val="uk-UA"/>
        </w:rPr>
        <w:t>...........................................</w:t>
      </w:r>
      <w:r w:rsidR="00C9285D">
        <w:rPr>
          <w:rFonts w:ascii="Times New Roman" w:hAnsi="Times New Roman"/>
          <w:b/>
          <w:color w:val="auto"/>
          <w:sz w:val="28"/>
          <w:szCs w:val="28"/>
          <w:lang w:val="uk-UA"/>
        </w:rPr>
        <w:t>..............................47</w:t>
      </w:r>
    </w:p>
    <w:p w:rsidR="00FB5D6E" w:rsidRPr="00674B72" w:rsidRDefault="00CF78CF" w:rsidP="00674B72">
      <w:pPr>
        <w:shd w:val="clear" w:color="auto" w:fill="FFFFFF"/>
        <w:spacing w:after="0" w:line="360" w:lineRule="auto"/>
        <w:ind w:firstLine="709"/>
        <w:jc w:val="both"/>
        <w:rPr>
          <w:rFonts w:ascii="Times New Roman" w:hAnsi="Times New Roman"/>
          <w:b/>
          <w:color w:val="auto"/>
          <w:sz w:val="28"/>
          <w:szCs w:val="28"/>
          <w:lang w:val="uk-UA"/>
        </w:rPr>
      </w:pPr>
      <w:r w:rsidRPr="00674B72">
        <w:rPr>
          <w:rFonts w:ascii="Times New Roman" w:hAnsi="Times New Roman"/>
          <w:b/>
          <w:color w:val="auto"/>
          <w:sz w:val="28"/>
          <w:szCs w:val="28"/>
          <w:lang w:val="uk-UA" w:eastAsia="ru-RU"/>
        </w:rPr>
        <w:t>ВИСНОВ</w:t>
      </w:r>
      <w:r w:rsidR="00C9285D">
        <w:rPr>
          <w:rFonts w:ascii="Times New Roman" w:hAnsi="Times New Roman"/>
          <w:b/>
          <w:color w:val="auto"/>
          <w:sz w:val="28"/>
          <w:szCs w:val="28"/>
          <w:lang w:val="uk-UA" w:eastAsia="ru-RU"/>
        </w:rPr>
        <w:t>КИ………………………………………………………….......</w:t>
      </w:r>
      <w:r w:rsidRPr="00674B72">
        <w:rPr>
          <w:rFonts w:ascii="Times New Roman" w:hAnsi="Times New Roman"/>
          <w:b/>
          <w:color w:val="auto"/>
          <w:sz w:val="28"/>
          <w:szCs w:val="28"/>
          <w:lang w:val="uk-UA" w:eastAsia="ru-RU"/>
        </w:rPr>
        <w:t>5</w:t>
      </w:r>
      <w:r w:rsidR="00C9285D">
        <w:rPr>
          <w:rFonts w:ascii="Times New Roman" w:hAnsi="Times New Roman"/>
          <w:b/>
          <w:color w:val="auto"/>
          <w:sz w:val="28"/>
          <w:szCs w:val="28"/>
          <w:lang w:val="uk-UA" w:eastAsia="ru-RU"/>
        </w:rPr>
        <w:t>6</w:t>
      </w:r>
    </w:p>
    <w:p w:rsidR="00FB5D6E" w:rsidRPr="00674B72" w:rsidRDefault="00CF78CF" w:rsidP="00674B72">
      <w:pPr>
        <w:shd w:val="clear" w:color="auto" w:fill="FFFFFF"/>
        <w:spacing w:after="0" w:line="360" w:lineRule="auto"/>
        <w:ind w:firstLine="709"/>
        <w:jc w:val="both"/>
        <w:rPr>
          <w:rFonts w:ascii="Times New Roman" w:hAnsi="Times New Roman"/>
          <w:b/>
          <w:color w:val="auto"/>
          <w:sz w:val="28"/>
          <w:szCs w:val="28"/>
          <w:lang w:val="uk-UA" w:eastAsia="ru-RU"/>
        </w:rPr>
      </w:pPr>
      <w:r w:rsidRPr="00674B72">
        <w:rPr>
          <w:rFonts w:ascii="Times New Roman" w:hAnsi="Times New Roman"/>
          <w:b/>
          <w:color w:val="auto"/>
          <w:sz w:val="28"/>
          <w:szCs w:val="28"/>
          <w:lang w:val="uk-UA" w:eastAsia="ru-RU"/>
        </w:rPr>
        <w:t>СПИСОК ВИКОРИСТ</w:t>
      </w:r>
      <w:r w:rsidR="00C9285D">
        <w:rPr>
          <w:rFonts w:ascii="Times New Roman" w:hAnsi="Times New Roman"/>
          <w:b/>
          <w:color w:val="auto"/>
          <w:sz w:val="28"/>
          <w:szCs w:val="28"/>
          <w:lang w:val="uk-UA" w:eastAsia="ru-RU"/>
        </w:rPr>
        <w:t>АНИХ ЛІТЕРАТУРНИХ ДЖЕРЕЛ…..…...5</w:t>
      </w:r>
      <w:r w:rsidRPr="00674B72">
        <w:rPr>
          <w:rFonts w:ascii="Times New Roman" w:hAnsi="Times New Roman"/>
          <w:b/>
          <w:color w:val="auto"/>
          <w:sz w:val="28"/>
          <w:szCs w:val="28"/>
          <w:lang w:val="uk-UA" w:eastAsia="ru-RU"/>
        </w:rPr>
        <w:t>8</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b/>
          <w:color w:val="auto"/>
          <w:sz w:val="28"/>
          <w:szCs w:val="28"/>
          <w:lang w:val="uk-UA"/>
        </w:rPr>
      </w:pPr>
    </w:p>
    <w:p w:rsidR="00FB5D6E" w:rsidRPr="00674B72" w:rsidRDefault="00FB5D6E" w:rsidP="00674B72">
      <w:pPr>
        <w:pStyle w:val="afb"/>
        <w:spacing w:after="0" w:line="360" w:lineRule="auto"/>
        <w:ind w:firstLine="709"/>
        <w:jc w:val="both"/>
        <w:rPr>
          <w:rFonts w:ascii="Times New Roman" w:hAnsi="Times New Roman"/>
          <w:color w:val="auto"/>
          <w:sz w:val="28"/>
          <w:szCs w:val="28"/>
          <w:lang w:val="uk-UA"/>
        </w:rPr>
      </w:pPr>
    </w:p>
    <w:p w:rsidR="00FB5D6E" w:rsidRPr="00674B72" w:rsidRDefault="00FB5D6E" w:rsidP="00674B72">
      <w:pPr>
        <w:spacing w:after="0" w:line="360" w:lineRule="auto"/>
        <w:ind w:firstLine="709"/>
        <w:jc w:val="center"/>
        <w:rPr>
          <w:rFonts w:ascii="Times New Roman" w:hAnsi="Times New Roman"/>
          <w:b/>
          <w:color w:val="auto"/>
          <w:sz w:val="28"/>
          <w:szCs w:val="28"/>
          <w:lang w:val="uk-UA"/>
        </w:rPr>
      </w:pPr>
    </w:p>
    <w:p w:rsidR="00FB5D6E" w:rsidRPr="00674B72" w:rsidRDefault="00FB5D6E" w:rsidP="00674B72">
      <w:pPr>
        <w:spacing w:after="0" w:line="360" w:lineRule="auto"/>
        <w:ind w:firstLine="709"/>
        <w:jc w:val="center"/>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Default="00FB5D6E" w:rsidP="00674B72">
      <w:pPr>
        <w:spacing w:after="0" w:line="360" w:lineRule="auto"/>
        <w:ind w:firstLine="709"/>
        <w:rPr>
          <w:rFonts w:ascii="Times New Roman" w:hAnsi="Times New Roman"/>
          <w:b/>
          <w:color w:val="auto"/>
          <w:sz w:val="28"/>
          <w:szCs w:val="28"/>
          <w:lang w:val="uk-UA"/>
        </w:rPr>
      </w:pPr>
    </w:p>
    <w:p w:rsidR="00674B72" w:rsidRPr="00674B72" w:rsidRDefault="00674B72" w:rsidP="00674B72">
      <w:pPr>
        <w:spacing w:after="0" w:line="360" w:lineRule="auto"/>
        <w:ind w:firstLine="709"/>
        <w:rPr>
          <w:rFonts w:ascii="Times New Roman" w:hAnsi="Times New Roman"/>
          <w:b/>
          <w:color w:val="auto"/>
          <w:sz w:val="28"/>
          <w:szCs w:val="28"/>
          <w:lang w:val="uk-UA"/>
        </w:rPr>
      </w:pPr>
    </w:p>
    <w:p w:rsidR="00FB5D6E" w:rsidRPr="00674B72" w:rsidRDefault="00FB5D6E" w:rsidP="00674B72">
      <w:pPr>
        <w:spacing w:after="0" w:line="360" w:lineRule="auto"/>
        <w:ind w:firstLine="709"/>
        <w:rPr>
          <w:rFonts w:ascii="Times New Roman" w:hAnsi="Times New Roman"/>
          <w:b/>
          <w:color w:val="auto"/>
          <w:sz w:val="28"/>
          <w:szCs w:val="28"/>
          <w:lang w:val="uk-UA"/>
        </w:rPr>
      </w:pPr>
    </w:p>
    <w:p w:rsidR="00FB5D6E" w:rsidRPr="00674B72" w:rsidRDefault="00CF78CF" w:rsidP="00674B72">
      <w:pPr>
        <w:spacing w:after="0" w:line="360" w:lineRule="auto"/>
        <w:ind w:firstLine="709"/>
        <w:jc w:val="center"/>
        <w:rPr>
          <w:rFonts w:ascii="Times New Roman" w:hAnsi="Times New Roman"/>
          <w:color w:val="auto"/>
          <w:sz w:val="28"/>
          <w:szCs w:val="28"/>
          <w:lang w:val="uk-UA"/>
        </w:rPr>
      </w:pPr>
      <w:r w:rsidRPr="00674B72">
        <w:rPr>
          <w:rFonts w:ascii="Times New Roman" w:hAnsi="Times New Roman"/>
          <w:b/>
          <w:color w:val="auto"/>
          <w:sz w:val="28"/>
          <w:szCs w:val="28"/>
          <w:lang w:val="uk-UA"/>
        </w:rPr>
        <w:lastRenderedPageBreak/>
        <w:t>ВСТУП</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CF78CF" w:rsidP="00C4217F">
      <w:pPr>
        <w:shd w:val="clear" w:color="auto" w:fill="FFFFFF"/>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Актуальність теми.</w:t>
      </w:r>
      <w:r w:rsidRPr="00674B72">
        <w:rPr>
          <w:rFonts w:ascii="Times New Roman" w:hAnsi="Times New Roman"/>
          <w:color w:val="auto"/>
          <w:sz w:val="28"/>
          <w:szCs w:val="28"/>
          <w:lang w:val="uk-UA"/>
        </w:rPr>
        <w:t xml:space="preserve"> Взаємну відповідальність сторін вексельної угоди підвищує протест векселя, що дає право векселедержателю пред'явити до </w:t>
      </w:r>
      <w:proofErr w:type="spellStart"/>
      <w:r w:rsidRPr="00674B72">
        <w:rPr>
          <w:rFonts w:ascii="Times New Roman" w:hAnsi="Times New Roman"/>
          <w:color w:val="auto"/>
          <w:sz w:val="28"/>
          <w:szCs w:val="28"/>
          <w:lang w:val="uk-UA"/>
        </w:rPr>
        <w:t>индоссантам</w:t>
      </w:r>
      <w:proofErr w:type="spellEnd"/>
      <w:r w:rsidRPr="00674B72">
        <w:rPr>
          <w:rFonts w:ascii="Times New Roman" w:hAnsi="Times New Roman"/>
          <w:color w:val="auto"/>
          <w:sz w:val="28"/>
          <w:szCs w:val="28"/>
          <w:lang w:val="uk-UA"/>
        </w:rPr>
        <w:t xml:space="preserve">, </w:t>
      </w:r>
      <w:proofErr w:type="spellStart"/>
      <w:r w:rsidRPr="00674B72">
        <w:rPr>
          <w:rFonts w:ascii="Times New Roman" w:hAnsi="Times New Roman"/>
          <w:color w:val="auto"/>
          <w:sz w:val="28"/>
          <w:szCs w:val="28"/>
          <w:lang w:val="uk-UA"/>
        </w:rPr>
        <w:t>авалистам</w:t>
      </w:r>
      <w:proofErr w:type="spellEnd"/>
      <w:r w:rsidRPr="00674B72">
        <w:rPr>
          <w:rFonts w:ascii="Times New Roman" w:hAnsi="Times New Roman"/>
          <w:color w:val="auto"/>
          <w:sz w:val="28"/>
          <w:szCs w:val="28"/>
          <w:lang w:val="uk-UA"/>
        </w:rPr>
        <w:t xml:space="preserve">, акцептантам і векселедавця регресійний позов. Нормальна організація </w:t>
      </w:r>
      <w:r w:rsidR="00C4217F">
        <w:rPr>
          <w:rFonts w:ascii="Times New Roman" w:hAnsi="Times New Roman"/>
          <w:color w:val="auto"/>
          <w:sz w:val="28"/>
          <w:szCs w:val="28"/>
          <w:lang w:val="uk-UA"/>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 xml:space="preserve">Ступінь наукової розробки. </w:t>
      </w:r>
      <w:r w:rsidRPr="00674B72">
        <w:rPr>
          <w:rFonts w:ascii="Times New Roman" w:hAnsi="Times New Roman"/>
          <w:color w:val="auto"/>
          <w:sz w:val="28"/>
          <w:szCs w:val="28"/>
          <w:lang w:val="uk-UA"/>
        </w:rPr>
        <w:t xml:space="preserve">Темі </w:t>
      </w:r>
      <w:r w:rsidRPr="00674B72">
        <w:rPr>
          <w:rFonts w:ascii="Times New Roman" w:hAnsi="Times New Roman"/>
          <w:bCs/>
          <w:color w:val="auto"/>
          <w:sz w:val="28"/>
          <w:szCs w:val="28"/>
          <w:lang w:val="uk-UA"/>
        </w:rPr>
        <w:t>вексельної відповідальності</w:t>
      </w:r>
      <w:r w:rsidRPr="00674B72">
        <w:rPr>
          <w:rFonts w:ascii="Times New Roman" w:hAnsi="Times New Roman"/>
          <w:color w:val="auto"/>
          <w:sz w:val="28"/>
          <w:szCs w:val="28"/>
          <w:lang w:val="uk-UA"/>
        </w:rPr>
        <w:t xml:space="preserve"> присвятили свої праці багато вчених. Серед них: </w:t>
      </w:r>
      <w:r w:rsidRPr="00674B72">
        <w:rPr>
          <w:rFonts w:ascii="Times New Roman" w:hAnsi="Times New Roman"/>
          <w:color w:val="auto"/>
          <w:sz w:val="28"/>
          <w:szCs w:val="28"/>
          <w:lang w:val="uk-UA" w:eastAsia="ru-RU"/>
        </w:rPr>
        <w:t xml:space="preserve">М. М. </w:t>
      </w:r>
      <w:proofErr w:type="spellStart"/>
      <w:r w:rsidRPr="00674B72">
        <w:rPr>
          <w:rFonts w:ascii="Times New Roman" w:hAnsi="Times New Roman"/>
          <w:color w:val="auto"/>
          <w:sz w:val="28"/>
          <w:szCs w:val="28"/>
          <w:lang w:val="uk-UA" w:eastAsia="ru-RU"/>
        </w:rPr>
        <w:t>Агаркова</w:t>
      </w:r>
      <w:proofErr w:type="spellEnd"/>
      <w:r w:rsidRPr="00674B72">
        <w:rPr>
          <w:rFonts w:ascii="Times New Roman" w:hAnsi="Times New Roman"/>
          <w:color w:val="auto"/>
          <w:sz w:val="28"/>
          <w:szCs w:val="28"/>
          <w:lang w:val="uk-UA" w:eastAsia="ru-RU"/>
        </w:rPr>
        <w:t xml:space="preserve">, С. С. Алексєєва, С. М. </w:t>
      </w:r>
      <w:proofErr w:type="spellStart"/>
      <w:r w:rsidRPr="00674B72">
        <w:rPr>
          <w:rFonts w:ascii="Times New Roman" w:hAnsi="Times New Roman"/>
          <w:color w:val="auto"/>
          <w:sz w:val="28"/>
          <w:szCs w:val="28"/>
          <w:lang w:val="uk-UA" w:eastAsia="ru-RU"/>
        </w:rPr>
        <w:t>Бараца</w:t>
      </w:r>
      <w:proofErr w:type="spellEnd"/>
      <w:r w:rsidRPr="00674B72">
        <w:rPr>
          <w:rFonts w:ascii="Times New Roman" w:hAnsi="Times New Roman"/>
          <w:color w:val="auto"/>
          <w:sz w:val="28"/>
          <w:szCs w:val="28"/>
          <w:lang w:val="uk-UA" w:eastAsia="ru-RU"/>
        </w:rPr>
        <w:t xml:space="preserve">, Ю. Г. </w:t>
      </w:r>
      <w:r w:rsidR="00C4217F">
        <w:rPr>
          <w:rFonts w:ascii="Times New Roman" w:hAnsi="Times New Roman"/>
          <w:color w:val="auto"/>
          <w:sz w:val="28"/>
          <w:szCs w:val="28"/>
          <w:lang w:val="uk-UA" w:eastAsia="ru-RU"/>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Об’єктом дослідження</w:t>
      </w:r>
      <w:r w:rsidRPr="00674B72">
        <w:rPr>
          <w:rFonts w:ascii="Times New Roman" w:hAnsi="Times New Roman"/>
          <w:color w:val="auto"/>
          <w:sz w:val="28"/>
          <w:szCs w:val="28"/>
          <w:lang w:val="uk-UA"/>
        </w:rPr>
        <w:t xml:space="preserve"> </w:t>
      </w:r>
      <w:r w:rsidR="00C4217F">
        <w:rPr>
          <w:rFonts w:ascii="Times New Roman" w:hAnsi="Times New Roman"/>
          <w:color w:val="auto"/>
          <w:sz w:val="28"/>
          <w:szCs w:val="28"/>
          <w:lang w:val="uk-UA"/>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Предметом дослідження</w:t>
      </w:r>
      <w:r w:rsidRPr="00674B72">
        <w:rPr>
          <w:rFonts w:ascii="Times New Roman" w:hAnsi="Times New Roman"/>
          <w:color w:val="auto"/>
          <w:sz w:val="28"/>
          <w:szCs w:val="28"/>
          <w:lang w:val="uk-UA"/>
        </w:rPr>
        <w:t xml:space="preserve"> є </w:t>
      </w:r>
      <w:r w:rsidR="00C4217F">
        <w:rPr>
          <w:rFonts w:ascii="Times New Roman" w:hAnsi="Times New Roman"/>
          <w:bCs/>
          <w:color w:val="auto"/>
          <w:sz w:val="28"/>
          <w:szCs w:val="28"/>
          <w:lang w:val="uk-UA"/>
        </w:rPr>
        <w:t>…</w:t>
      </w:r>
    </w:p>
    <w:p w:rsidR="00FB5D6E" w:rsidRPr="00674B72" w:rsidRDefault="00CF78CF" w:rsidP="00674B72">
      <w:pPr>
        <w:shd w:val="clear" w:color="auto" w:fill="FFFFFF"/>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Метою</w:t>
      </w:r>
      <w:r w:rsidRPr="00674B72">
        <w:rPr>
          <w:rFonts w:ascii="Times New Roman" w:hAnsi="Times New Roman"/>
          <w:color w:val="auto"/>
          <w:sz w:val="28"/>
          <w:szCs w:val="28"/>
          <w:lang w:val="uk-UA"/>
        </w:rPr>
        <w:t xml:space="preserve"> роботи є </w:t>
      </w:r>
      <w:r w:rsidR="00C4217F">
        <w:rPr>
          <w:rFonts w:ascii="Times New Roman" w:hAnsi="Times New Roman"/>
          <w:color w:val="auto"/>
          <w:sz w:val="28"/>
          <w:szCs w:val="28"/>
          <w:lang w:val="uk-UA"/>
        </w:rPr>
        <w:t>…</w:t>
      </w:r>
      <w:r w:rsidRPr="00674B72">
        <w:rPr>
          <w:rFonts w:ascii="Times New Roman" w:eastAsia="Times New Roman" w:hAnsi="Times New Roman"/>
          <w:color w:val="auto"/>
          <w:sz w:val="28"/>
          <w:szCs w:val="28"/>
          <w:lang w:val="uk-UA" w:eastAsia="ru-RU"/>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Визначена мета роботи ставить перед собою виконання наступних </w:t>
      </w:r>
      <w:r w:rsidRPr="00674B72">
        <w:rPr>
          <w:rFonts w:ascii="Times New Roman" w:hAnsi="Times New Roman"/>
          <w:b/>
          <w:color w:val="auto"/>
          <w:sz w:val="28"/>
          <w:szCs w:val="28"/>
          <w:lang w:val="uk-UA"/>
        </w:rPr>
        <w:t>завдань</w:t>
      </w:r>
      <w:r w:rsidRPr="00674B72">
        <w:rPr>
          <w:rFonts w:ascii="Times New Roman" w:hAnsi="Times New Roman"/>
          <w:color w:val="auto"/>
          <w:sz w:val="28"/>
          <w:szCs w:val="28"/>
          <w:lang w:val="uk-UA"/>
        </w:rPr>
        <w:t>:</w:t>
      </w:r>
    </w:p>
    <w:p w:rsidR="00FB5D6E" w:rsidRPr="00674B72" w:rsidRDefault="00C4217F" w:rsidP="00674B72">
      <w:pPr>
        <w:shd w:val="clear" w:color="auto" w:fill="FFFFFF"/>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shd w:val="clear" w:color="auto" w:fill="FFFFFF"/>
          <w:lang w:val="uk-UA"/>
        </w:rPr>
        <w:t xml:space="preserve">Методи дослідження. </w:t>
      </w:r>
      <w:r w:rsidRPr="00674B72">
        <w:rPr>
          <w:rFonts w:ascii="Times New Roman" w:hAnsi="Times New Roman"/>
          <w:color w:val="auto"/>
          <w:sz w:val="28"/>
          <w:szCs w:val="28"/>
          <w:lang w:val="uk-UA"/>
        </w:rPr>
        <w:t xml:space="preserve">Для </w:t>
      </w:r>
      <w:r w:rsidR="00C4217F">
        <w:rPr>
          <w:rFonts w:ascii="Times New Roman" w:hAnsi="Times New Roman"/>
          <w:color w:val="auto"/>
          <w:sz w:val="28"/>
          <w:szCs w:val="28"/>
          <w:lang w:val="uk-UA"/>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b/>
          <w:color w:val="auto"/>
          <w:sz w:val="28"/>
          <w:szCs w:val="28"/>
          <w:lang w:val="uk-UA"/>
        </w:rPr>
        <w:t xml:space="preserve">Структура роботи. </w:t>
      </w:r>
      <w:r w:rsidRPr="00674B72">
        <w:rPr>
          <w:rFonts w:ascii="Times New Roman" w:hAnsi="Times New Roman"/>
          <w:color w:val="auto"/>
          <w:sz w:val="28"/>
          <w:szCs w:val="28"/>
          <w:lang w:val="uk-UA"/>
        </w:rPr>
        <w:t>Робота складається зі вступу, трьох розділів, що поєднують чотири підрозділи, висновків та списку використаних літературних джерел.</w:t>
      </w:r>
    </w:p>
    <w:p w:rsidR="00FB5D6E" w:rsidRPr="00674B72" w:rsidRDefault="00FB5D6E"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FB5D6E"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FB5D6E"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FB5D6E"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CF78CF" w:rsidP="00674B72">
      <w:pPr>
        <w:shd w:val="clear" w:color="auto" w:fill="FFFFFF"/>
        <w:spacing w:after="0" w:line="360" w:lineRule="auto"/>
        <w:ind w:firstLine="709"/>
        <w:jc w:val="center"/>
        <w:rPr>
          <w:rFonts w:ascii="Times New Roman" w:hAnsi="Times New Roman"/>
          <w:b/>
          <w:color w:val="auto"/>
          <w:sz w:val="28"/>
          <w:szCs w:val="28"/>
          <w:lang w:val="uk-UA" w:eastAsia="ru-RU"/>
        </w:rPr>
      </w:pPr>
      <w:r w:rsidRPr="00674B72">
        <w:rPr>
          <w:rFonts w:ascii="Times New Roman" w:hAnsi="Times New Roman"/>
          <w:b/>
          <w:bCs/>
          <w:color w:val="auto"/>
          <w:sz w:val="28"/>
          <w:szCs w:val="28"/>
          <w:lang w:val="uk-UA" w:eastAsia="ru-RU"/>
        </w:rPr>
        <w:t>РОЗДІЛ 1</w:t>
      </w:r>
    </w:p>
    <w:p w:rsidR="00FB5D6E" w:rsidRPr="00674B72" w:rsidRDefault="00CF78CF" w:rsidP="00674B72">
      <w:pPr>
        <w:shd w:val="clear" w:color="auto" w:fill="FFFFFF"/>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shd w:val="clear" w:color="auto" w:fill="FFFFFF"/>
          <w:lang w:val="uk-UA"/>
        </w:rPr>
        <w:t>Загальна характеристика вексельної відповідальності</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t>1.1 Поняття вексельної відповідальності</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674B72" w:rsidRDefault="00CF78CF" w:rsidP="00674B72">
      <w:pPr>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lang w:val="uk-UA"/>
        </w:rPr>
        <w:t xml:space="preserve">Вексель як особливий інструмент грошового обігу має давню історію, усталені світові традиції та є предметом пильного дослідження з боку </w:t>
      </w:r>
      <w:r w:rsidRPr="00674B72">
        <w:rPr>
          <w:rFonts w:ascii="Times New Roman" w:hAnsi="Times New Roman"/>
          <w:bCs/>
          <w:color w:val="auto"/>
          <w:sz w:val="28"/>
          <w:szCs w:val="28"/>
          <w:lang w:val="uk-UA"/>
        </w:rPr>
        <w:lastRenderedPageBreak/>
        <w:t>багатьох науковців різних галузей права та економіки.</w:t>
      </w:r>
      <w:r w:rsidRPr="00674B72">
        <w:rPr>
          <w:rFonts w:ascii="Times New Roman" w:hAnsi="Times New Roman"/>
          <w:b/>
          <w:bCs/>
          <w:color w:val="auto"/>
          <w:sz w:val="28"/>
          <w:szCs w:val="28"/>
          <w:lang w:val="uk-UA"/>
        </w:rPr>
        <w:br/>
      </w:r>
      <w:r w:rsidRPr="00674B72">
        <w:rPr>
          <w:rFonts w:ascii="Times New Roman" w:hAnsi="Times New Roman"/>
          <w:bCs/>
          <w:color w:val="auto"/>
          <w:sz w:val="28"/>
          <w:szCs w:val="28"/>
          <w:lang w:val="uk-UA"/>
        </w:rPr>
        <w:t xml:space="preserve">А. </w:t>
      </w:r>
      <w:proofErr w:type="spellStart"/>
      <w:r w:rsidRPr="00674B72">
        <w:rPr>
          <w:rFonts w:ascii="Times New Roman" w:hAnsi="Times New Roman"/>
          <w:bCs/>
          <w:color w:val="auto"/>
          <w:sz w:val="28"/>
          <w:szCs w:val="28"/>
          <w:lang w:val="uk-UA"/>
        </w:rPr>
        <w:t>Демківській</w:t>
      </w:r>
      <w:proofErr w:type="spellEnd"/>
      <w:r w:rsidRPr="00674B72">
        <w:rPr>
          <w:rFonts w:ascii="Times New Roman" w:hAnsi="Times New Roman"/>
          <w:bCs/>
          <w:color w:val="auto"/>
          <w:sz w:val="28"/>
          <w:szCs w:val="28"/>
          <w:lang w:val="uk-UA"/>
        </w:rPr>
        <w:t xml:space="preserve"> дає таке визначення цього поняття: вексель - це борговий, комерційний, ордерний, абстрактний, ринковий, біржовий, товарно- і </w:t>
      </w:r>
      <w:proofErr w:type="spellStart"/>
      <w:r w:rsidRPr="00674B72">
        <w:rPr>
          <w:rFonts w:ascii="Times New Roman" w:hAnsi="Times New Roman"/>
          <w:bCs/>
          <w:color w:val="auto"/>
          <w:sz w:val="28"/>
          <w:szCs w:val="28"/>
          <w:lang w:val="uk-UA"/>
        </w:rPr>
        <w:t>грошоворозпорядчий</w:t>
      </w:r>
      <w:proofErr w:type="spellEnd"/>
      <w:r w:rsidR="00674B72">
        <w:rPr>
          <w:rFonts w:ascii="Times New Roman" w:hAnsi="Times New Roman"/>
          <w:bCs/>
          <w:color w:val="auto"/>
          <w:sz w:val="28"/>
          <w:szCs w:val="28"/>
          <w:lang w:val="uk-UA"/>
        </w:rPr>
        <w:t>, неконвертова</w:t>
      </w:r>
      <w:r w:rsidRPr="00674B72">
        <w:rPr>
          <w:rFonts w:ascii="Times New Roman" w:hAnsi="Times New Roman"/>
          <w:bCs/>
          <w:color w:val="auto"/>
          <w:sz w:val="28"/>
          <w:szCs w:val="28"/>
          <w:lang w:val="uk-UA"/>
        </w:rPr>
        <w:t>ний та неемісійний цінний папір, що являє собою основний фінансовий документ і економічний важіль сучасної ринкової економіки [2, с. 12].</w:t>
      </w:r>
    </w:p>
    <w:p w:rsidR="00674B72" w:rsidRDefault="00CF78CF" w:rsidP="00674B72">
      <w:pPr>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lang w:val="uk-UA"/>
        </w:rPr>
        <w:t>Крім того, за своєю економічною природою, вексель - це грошовий документ зі строго визначеним відповідним набором реквізитів, боргове зобов’язання. Звідси вексельне зобов’язання - це:</w:t>
      </w:r>
    </w:p>
    <w:p w:rsidR="00674B72" w:rsidRDefault="00CF78CF" w:rsidP="00674B72">
      <w:pPr>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lang w:val="uk-UA"/>
        </w:rPr>
        <w:t xml:space="preserve">- по-перше, цивільне правовідношення, що виникає з векселя, змістом якого є суб’єктивне право вимоги будь-якого добросовісного </w:t>
      </w:r>
      <w:proofErr w:type="spellStart"/>
      <w:r w:rsidRPr="00674B72">
        <w:rPr>
          <w:rFonts w:ascii="Times New Roman" w:hAnsi="Times New Roman"/>
          <w:bCs/>
          <w:color w:val="auto"/>
          <w:sz w:val="28"/>
          <w:szCs w:val="28"/>
          <w:lang w:val="uk-UA"/>
        </w:rPr>
        <w:t>векселенабувача</w:t>
      </w:r>
      <w:proofErr w:type="spellEnd"/>
      <w:r w:rsidRPr="00674B72">
        <w:rPr>
          <w:rFonts w:ascii="Times New Roman" w:hAnsi="Times New Roman"/>
          <w:bCs/>
          <w:color w:val="auto"/>
          <w:sz w:val="28"/>
          <w:szCs w:val="28"/>
          <w:lang w:val="uk-UA"/>
        </w:rPr>
        <w:t xml:space="preserve"> і кореспондуючий йому юридичний обов’язок особи, що підписала вексель, сплатити певну суму на умовах, установлених векселем (вексельне зобов’язання в широкому значенні);</w:t>
      </w:r>
    </w:p>
    <w:p w:rsidR="00CF78CF" w:rsidRPr="00C4217F" w:rsidRDefault="00CF78CF" w:rsidP="00C4217F">
      <w:pPr>
        <w:spacing w:after="0" w:line="360" w:lineRule="auto"/>
        <w:ind w:firstLine="709"/>
        <w:jc w:val="both"/>
        <w:rPr>
          <w:rFonts w:ascii="Times New Roman" w:hAnsi="Times New Roman"/>
          <w:b/>
          <w:bCs/>
          <w:color w:val="auto"/>
          <w:sz w:val="28"/>
          <w:szCs w:val="28"/>
        </w:rPr>
      </w:pPr>
      <w:r w:rsidRPr="00674B72">
        <w:rPr>
          <w:rFonts w:ascii="Times New Roman" w:hAnsi="Times New Roman"/>
          <w:bCs/>
          <w:color w:val="auto"/>
          <w:sz w:val="28"/>
          <w:szCs w:val="28"/>
          <w:lang w:val="uk-UA"/>
        </w:rPr>
        <w:t>- по-друге, юридичний обов’язок боржника таких правовідносин, тобто одна зі складових такого правовідношення (вексельне зобов’язання у вузькому значенні) [6]</w:t>
      </w:r>
      <w:r w:rsidR="00C4217F">
        <w:rPr>
          <w:rFonts w:ascii="Times New Roman" w:hAnsi="Times New Roman"/>
          <w:bCs/>
          <w:color w:val="auto"/>
          <w:sz w:val="28"/>
          <w:szCs w:val="28"/>
          <w:lang w:val="uk-UA"/>
        </w:rPr>
        <w:t>…..</w:t>
      </w:r>
      <w:proofErr w:type="spellStart"/>
      <w:r w:rsidRPr="00674B72">
        <w:rPr>
          <w:rFonts w:ascii="Times New Roman" w:hAnsi="Times New Roman"/>
          <w:bCs/>
          <w:color w:val="auto"/>
          <w:sz w:val="28"/>
          <w:szCs w:val="28"/>
          <w:lang w:val="uk-UA"/>
        </w:rPr>
        <w:t>ьних</w:t>
      </w:r>
      <w:proofErr w:type="spellEnd"/>
      <w:r w:rsidRPr="00674B72">
        <w:rPr>
          <w:rFonts w:ascii="Times New Roman" w:hAnsi="Times New Roman"/>
          <w:bCs/>
          <w:color w:val="auto"/>
          <w:sz w:val="28"/>
          <w:szCs w:val="28"/>
          <w:lang w:val="uk-UA"/>
        </w:rPr>
        <w:t xml:space="preserve"> зобов’язань та стягнення за векселями визначається законом. Також Закон дає визначення іншим поняттям, що називають певні дії у цій сфері [5, с. 92].</w:t>
      </w:r>
    </w:p>
    <w:p w:rsidR="00FB5D6E" w:rsidRPr="00674B72" w:rsidRDefault="00CF78CF" w:rsidP="00C4217F">
      <w:pPr>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lang w:val="uk-UA"/>
        </w:rPr>
        <w:t xml:space="preserve">Отже, </w:t>
      </w:r>
      <w:r w:rsidR="00C4217F">
        <w:rPr>
          <w:rFonts w:ascii="Times New Roman" w:hAnsi="Times New Roman"/>
          <w:bCs/>
          <w:color w:val="auto"/>
          <w:sz w:val="28"/>
          <w:szCs w:val="28"/>
          <w:lang w:val="uk-UA"/>
        </w:rPr>
        <w:t>….</w:t>
      </w:r>
      <w:r w:rsidRPr="00674B72">
        <w:rPr>
          <w:rFonts w:ascii="Times New Roman" w:hAnsi="Times New Roman"/>
          <w:bCs/>
          <w:color w:val="auto"/>
          <w:sz w:val="28"/>
          <w:szCs w:val="28"/>
          <w:lang w:val="uk-UA"/>
        </w:rPr>
        <w:t>.</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t>1.2 Характерні риси  вексельної відповідальності</w:t>
      </w:r>
    </w:p>
    <w:p w:rsidR="00FB5D6E" w:rsidRPr="00674B72" w:rsidRDefault="00FB5D6E" w:rsidP="00674B72">
      <w:pPr>
        <w:spacing w:after="0" w:line="360" w:lineRule="auto"/>
        <w:ind w:firstLine="709"/>
        <w:jc w:val="center"/>
        <w:rPr>
          <w:rFonts w:ascii="Times New Roman" w:hAnsi="Times New Roman"/>
          <w:color w:val="auto"/>
          <w:sz w:val="28"/>
          <w:szCs w:val="28"/>
          <w:lang w:val="uk-UA"/>
        </w:rPr>
      </w:pPr>
    </w:p>
    <w:p w:rsidR="00FB5D6E" w:rsidRPr="00674B72" w:rsidRDefault="00CF78CF" w:rsidP="00674B72">
      <w:pPr>
        <w:pStyle w:val="a0"/>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lang w:val="uk-UA"/>
        </w:rPr>
        <w:t>Реквізити векселя визначено ст. 1 і 75 Уніфікованого закону про перек</w:t>
      </w:r>
      <w:r>
        <w:rPr>
          <w:rFonts w:ascii="Times New Roman" w:hAnsi="Times New Roman"/>
          <w:bCs/>
          <w:color w:val="auto"/>
          <w:sz w:val="28"/>
          <w:szCs w:val="28"/>
          <w:lang w:val="uk-UA"/>
        </w:rPr>
        <w:t>азні векселі та прості векселі</w:t>
      </w:r>
      <w:r w:rsidRPr="00674B72">
        <w:rPr>
          <w:rFonts w:ascii="Times New Roman" w:hAnsi="Times New Roman"/>
          <w:bCs/>
          <w:color w:val="auto"/>
          <w:sz w:val="28"/>
          <w:szCs w:val="28"/>
          <w:lang w:val="uk-UA"/>
        </w:rPr>
        <w:t>. Відповідно до цих статей переказний вексель містить:</w:t>
      </w:r>
    </w:p>
    <w:p w:rsidR="00FB5D6E" w:rsidRPr="00674B72" w:rsidRDefault="00CF78CF" w:rsidP="00674B72">
      <w:pPr>
        <w:pStyle w:val="a0"/>
        <w:numPr>
          <w:ilvl w:val="0"/>
          <w:numId w:val="1"/>
        </w:numPr>
        <w:tabs>
          <w:tab w:val="left" w:pos="0"/>
        </w:tabs>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назву "переказний вексель" (а для простих векселів – "простий вексель"), яка включена до тексту документа і висловлена тією мовою, якою цей документ складений;</w:t>
      </w:r>
    </w:p>
    <w:p w:rsidR="00FB5D6E" w:rsidRPr="00674B72" w:rsidRDefault="00CF78CF" w:rsidP="00674B72">
      <w:pPr>
        <w:pStyle w:val="a0"/>
        <w:numPr>
          <w:ilvl w:val="0"/>
          <w:numId w:val="1"/>
        </w:numPr>
        <w:tabs>
          <w:tab w:val="left" w:pos="0"/>
        </w:tabs>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безумовний наказ сплатити визначену суму грошей;</w:t>
      </w:r>
    </w:p>
    <w:p w:rsidR="00FB5D6E" w:rsidRPr="00674B72" w:rsidRDefault="00CF78CF" w:rsidP="00674B72">
      <w:pPr>
        <w:pStyle w:val="a0"/>
        <w:numPr>
          <w:ilvl w:val="0"/>
          <w:numId w:val="1"/>
        </w:numPr>
        <w:tabs>
          <w:tab w:val="left" w:pos="0"/>
        </w:tabs>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lastRenderedPageBreak/>
        <w:t>зазначення строку платежу;</w:t>
      </w:r>
    </w:p>
    <w:p w:rsidR="00FB5D6E" w:rsidRPr="00674B72" w:rsidRDefault="00CF78CF" w:rsidP="00674B72">
      <w:pPr>
        <w:pStyle w:val="a0"/>
        <w:numPr>
          <w:ilvl w:val="0"/>
          <w:numId w:val="1"/>
        </w:numPr>
        <w:tabs>
          <w:tab w:val="left" w:pos="0"/>
        </w:tabs>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зазначення місця, в якому має бути здійснений платіж;</w:t>
      </w:r>
    </w:p>
    <w:p w:rsidR="00FB5D6E" w:rsidRPr="00674B72" w:rsidRDefault="00C4217F" w:rsidP="00674B72">
      <w:pPr>
        <w:pStyle w:val="a0"/>
        <w:numPr>
          <w:ilvl w:val="0"/>
          <w:numId w:val="2"/>
        </w:numPr>
        <w:tabs>
          <w:tab w:val="left" w:pos="0"/>
        </w:tabs>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r w:rsidR="00CF78CF" w:rsidRPr="00674B72">
        <w:rPr>
          <w:rFonts w:ascii="Times New Roman" w:hAnsi="Times New Roman"/>
          <w:color w:val="auto"/>
          <w:sz w:val="28"/>
          <w:szCs w:val="28"/>
          <w:lang w:val="uk-UA"/>
        </w:rPr>
        <w:t xml:space="preserve"> трасата;</w:t>
      </w:r>
    </w:p>
    <w:p w:rsidR="00FB5D6E" w:rsidRPr="00674B72" w:rsidRDefault="00CF78CF" w:rsidP="00674B72">
      <w:pPr>
        <w:pStyle w:val="a0"/>
        <w:numPr>
          <w:ilvl w:val="0"/>
          <w:numId w:val="2"/>
        </w:numPr>
        <w:tabs>
          <w:tab w:val="left" w:pos="0"/>
        </w:tabs>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вексель, у якому не зазначене місце його складання, вважається складеним у місці, позначеному поруч із найменуванням векселедавця (</w:t>
      </w:r>
      <w:proofErr w:type="spellStart"/>
      <w:r w:rsidRPr="00674B72">
        <w:rPr>
          <w:rFonts w:ascii="Times New Roman" w:hAnsi="Times New Roman"/>
          <w:color w:val="auto"/>
          <w:sz w:val="28"/>
          <w:szCs w:val="28"/>
          <w:lang w:val="uk-UA"/>
        </w:rPr>
        <w:t>трасанта</w:t>
      </w:r>
      <w:proofErr w:type="spellEnd"/>
      <w:r w:rsidRPr="00674B72">
        <w:rPr>
          <w:rFonts w:ascii="Times New Roman" w:hAnsi="Times New Roman"/>
          <w:color w:val="auto"/>
          <w:sz w:val="28"/>
          <w:szCs w:val="28"/>
          <w:lang w:val="uk-UA"/>
        </w:rPr>
        <w:t>)</w:t>
      </w:r>
      <w:r w:rsidRPr="00CF78CF">
        <w:rPr>
          <w:rFonts w:ascii="Times New Roman" w:hAnsi="Times New Roman"/>
          <w:color w:val="auto"/>
          <w:sz w:val="28"/>
          <w:szCs w:val="28"/>
        </w:rPr>
        <w:t xml:space="preserve"> [</w:t>
      </w:r>
      <w:r w:rsidR="00016738" w:rsidRPr="00016738">
        <w:rPr>
          <w:rFonts w:ascii="Times New Roman" w:hAnsi="Times New Roman"/>
          <w:color w:val="auto"/>
          <w:sz w:val="28"/>
          <w:szCs w:val="28"/>
        </w:rPr>
        <w:t xml:space="preserve">10, </w:t>
      </w:r>
      <w:r w:rsidR="00016738">
        <w:rPr>
          <w:rFonts w:ascii="Times New Roman" w:hAnsi="Times New Roman"/>
          <w:color w:val="auto"/>
          <w:sz w:val="28"/>
          <w:szCs w:val="28"/>
          <w:lang w:val="en-US"/>
        </w:rPr>
        <w:t>c</w:t>
      </w:r>
      <w:r w:rsidR="00016738" w:rsidRPr="00016738">
        <w:rPr>
          <w:rFonts w:ascii="Times New Roman" w:hAnsi="Times New Roman"/>
          <w:color w:val="auto"/>
          <w:sz w:val="28"/>
          <w:szCs w:val="28"/>
        </w:rPr>
        <w:t>. 15</w:t>
      </w:r>
      <w:r w:rsidRPr="00CF78CF">
        <w:rPr>
          <w:rFonts w:ascii="Times New Roman" w:hAnsi="Times New Roman"/>
          <w:color w:val="auto"/>
          <w:sz w:val="28"/>
          <w:szCs w:val="28"/>
        </w:rPr>
        <w:t>]</w:t>
      </w:r>
      <w:r w:rsidRPr="00674B72">
        <w:rPr>
          <w:rFonts w:ascii="Times New Roman" w:hAnsi="Times New Roman"/>
          <w:color w:val="auto"/>
          <w:sz w:val="28"/>
          <w:szCs w:val="28"/>
          <w:lang w:val="uk-UA"/>
        </w:rPr>
        <w:t>.</w:t>
      </w:r>
    </w:p>
    <w:p w:rsidR="00CF78CF" w:rsidRDefault="00CF78CF" w:rsidP="00C4217F">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Отже, </w:t>
      </w:r>
      <w:r w:rsidR="00C4217F">
        <w:rPr>
          <w:rFonts w:ascii="Times New Roman" w:hAnsi="Times New Roman"/>
          <w:color w:val="auto"/>
          <w:sz w:val="28"/>
          <w:szCs w:val="28"/>
          <w:lang w:val="uk-UA"/>
        </w:rPr>
        <w:t>….</w:t>
      </w:r>
    </w:p>
    <w:p w:rsidR="00CF78CF" w:rsidRDefault="00CF78CF" w:rsidP="00674B72">
      <w:pPr>
        <w:spacing w:after="0" w:line="360" w:lineRule="auto"/>
        <w:ind w:firstLine="709"/>
        <w:jc w:val="center"/>
        <w:rPr>
          <w:rFonts w:ascii="Times New Roman" w:hAnsi="Times New Roman"/>
          <w:color w:val="auto"/>
          <w:sz w:val="28"/>
          <w:szCs w:val="28"/>
          <w:lang w:val="uk-UA"/>
        </w:rPr>
      </w:pPr>
    </w:p>
    <w:p w:rsidR="00CF78CF" w:rsidRPr="00674B72" w:rsidRDefault="00CF78CF" w:rsidP="00674B72">
      <w:pPr>
        <w:spacing w:after="0" w:line="360" w:lineRule="auto"/>
        <w:ind w:firstLine="709"/>
        <w:jc w:val="center"/>
        <w:rPr>
          <w:rFonts w:ascii="Times New Roman" w:hAnsi="Times New Roman"/>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t>РОЗДІЛ 2</w:t>
      </w: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t>Особливості  вексельної відповідальності</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t>2.1  Відповідальність сторін вексельної угоди</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CF78CF" w:rsidRDefault="00CF78CF" w:rsidP="00C4217F">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Дослідження судових спорів, що випливають з вексельних правовідносин, почнемо з уточнення поняття цих правовідносин. Вексельні правовідносини можна визначити в вузькому і широкому розумінні. У широкому розумінні вексельними правовідносинами є не тільки відносини, що випливають з факту видачі векселя, а й ті, що виникають з угод, що укладаються з приводу </w:t>
      </w:r>
      <w:r w:rsidR="00C4217F">
        <w:rPr>
          <w:rFonts w:ascii="Times New Roman" w:hAnsi="Times New Roman"/>
          <w:color w:val="auto"/>
          <w:sz w:val="28"/>
          <w:szCs w:val="28"/>
          <w:lang w:val="uk-UA"/>
        </w:rPr>
        <w:t>….</w:t>
      </w:r>
      <w:r w:rsidRPr="00674B72">
        <w:rPr>
          <w:rFonts w:ascii="Times New Roman" w:hAnsi="Times New Roman"/>
          <w:color w:val="auto"/>
          <w:sz w:val="28"/>
          <w:szCs w:val="28"/>
          <w:lang w:val="uk-UA"/>
        </w:rPr>
        <w:t xml:space="preserve"> [2]. </w:t>
      </w:r>
    </w:p>
    <w:p w:rsidR="00CF78CF"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Щодо вексельного спору, то тут навряд чи можна говорити про відносини підпорядкування, оскільки учасниками вексельного спору є учасники вексельного зобов’язання. Це так звані спеціальні суб’єкти – векселедержатель, </w:t>
      </w:r>
      <w:proofErr w:type="spellStart"/>
      <w:r w:rsidRPr="00674B72">
        <w:rPr>
          <w:rFonts w:ascii="Times New Roman" w:hAnsi="Times New Roman"/>
          <w:color w:val="auto"/>
          <w:sz w:val="28"/>
          <w:szCs w:val="28"/>
          <w:lang w:val="uk-UA"/>
        </w:rPr>
        <w:t>індоссант</w:t>
      </w:r>
      <w:proofErr w:type="spellEnd"/>
      <w:r w:rsidRPr="00674B72">
        <w:rPr>
          <w:rFonts w:ascii="Times New Roman" w:hAnsi="Times New Roman"/>
          <w:color w:val="auto"/>
          <w:sz w:val="28"/>
          <w:szCs w:val="28"/>
          <w:lang w:val="uk-UA"/>
        </w:rPr>
        <w:t xml:space="preserve">, акцептант, аваліст тощо. Правовідносинам, що виникають між </w:t>
      </w:r>
      <w:r w:rsidR="00C4217F">
        <w:rPr>
          <w:rFonts w:ascii="Times New Roman" w:hAnsi="Times New Roman"/>
          <w:color w:val="auto"/>
          <w:sz w:val="28"/>
          <w:szCs w:val="28"/>
          <w:lang w:val="uk-UA"/>
        </w:rPr>
        <w:t>….</w:t>
      </w:r>
      <w:r w:rsidRPr="00674B72">
        <w:rPr>
          <w:rFonts w:ascii="Times New Roman" w:hAnsi="Times New Roman"/>
          <w:color w:val="auto"/>
          <w:sz w:val="28"/>
          <w:szCs w:val="28"/>
          <w:lang w:val="uk-UA"/>
        </w:rPr>
        <w:t xml:space="preserve">у [1, с. 44]. </w:t>
      </w:r>
    </w:p>
    <w:p w:rsidR="00495E21" w:rsidRPr="00495E21" w:rsidRDefault="00CF78CF" w:rsidP="00C4217F">
      <w:pPr>
        <w:spacing w:after="0" w:line="360" w:lineRule="auto"/>
        <w:ind w:firstLine="709"/>
        <w:jc w:val="both"/>
        <w:rPr>
          <w:rFonts w:ascii="Times New Roman" w:hAnsi="Times New Roman"/>
          <w:color w:val="auto"/>
          <w:sz w:val="28"/>
          <w:szCs w:val="28"/>
        </w:rPr>
      </w:pPr>
      <w:r w:rsidRPr="00674B72">
        <w:rPr>
          <w:rFonts w:ascii="Times New Roman" w:hAnsi="Times New Roman"/>
          <w:color w:val="auto"/>
          <w:sz w:val="28"/>
          <w:szCs w:val="28"/>
          <w:lang w:val="uk-UA"/>
        </w:rPr>
        <w:t xml:space="preserve">З такою характеристикою спору варто погодитися. Наприклад, у справі за позовом про визнання неспроможності платника суд або визнає його неспроможним або ні. У </w:t>
      </w:r>
      <w:r w:rsidR="00C4217F">
        <w:rPr>
          <w:rFonts w:ascii="Times New Roman" w:hAnsi="Times New Roman"/>
          <w:color w:val="auto"/>
          <w:sz w:val="28"/>
          <w:szCs w:val="28"/>
          <w:lang w:val="uk-UA"/>
        </w:rPr>
        <w:t>….</w:t>
      </w:r>
    </w:p>
    <w:p w:rsidR="00FB5D6E" w:rsidRPr="00674B72" w:rsidRDefault="00495E21" w:rsidP="00674B72">
      <w:pPr>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Таким чином, </w:t>
      </w:r>
      <w:r w:rsidR="00C4217F">
        <w:rPr>
          <w:rFonts w:ascii="Times New Roman" w:hAnsi="Times New Roman"/>
          <w:color w:val="auto"/>
          <w:sz w:val="28"/>
          <w:szCs w:val="28"/>
          <w:lang w:val="uk-UA"/>
        </w:rPr>
        <w:t>…</w:t>
      </w:r>
    </w:p>
    <w:p w:rsidR="00FB5D6E" w:rsidRPr="00674B72" w:rsidRDefault="00FB5D6E" w:rsidP="00674B72">
      <w:pPr>
        <w:spacing w:after="0" w:line="360" w:lineRule="auto"/>
        <w:ind w:firstLine="709"/>
        <w:jc w:val="center"/>
        <w:rPr>
          <w:rFonts w:ascii="Times New Roman" w:hAnsi="Times New Roman"/>
          <w:b/>
          <w:bCs/>
          <w:color w:val="auto"/>
          <w:sz w:val="28"/>
          <w:szCs w:val="28"/>
          <w:lang w:val="uk-UA"/>
        </w:rPr>
      </w:pPr>
    </w:p>
    <w:p w:rsidR="00FB5D6E" w:rsidRPr="00674B72" w:rsidRDefault="00CF78CF" w:rsidP="00674B72">
      <w:pPr>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lang w:val="uk-UA"/>
        </w:rPr>
        <w:lastRenderedPageBreak/>
        <w:t>2.2 Порядок притягнення до  вексельної відповідальності</w:t>
      </w:r>
    </w:p>
    <w:p w:rsidR="00FB5D6E" w:rsidRPr="00674B72" w:rsidRDefault="00FB5D6E" w:rsidP="00674B72">
      <w:pPr>
        <w:shd w:val="clear" w:color="auto" w:fill="FFFFFF"/>
        <w:spacing w:after="0" w:line="360" w:lineRule="auto"/>
        <w:ind w:firstLine="709"/>
        <w:jc w:val="center"/>
        <w:rPr>
          <w:rFonts w:ascii="Times New Roman" w:hAnsi="Times New Roman"/>
          <w:color w:val="auto"/>
          <w:sz w:val="28"/>
          <w:szCs w:val="28"/>
          <w:highlight w:val="white"/>
          <w:lang w:val="uk-UA"/>
        </w:rPr>
      </w:pPr>
    </w:p>
    <w:p w:rsidR="00FB5D6E" w:rsidRPr="00674B72" w:rsidRDefault="00CF78CF" w:rsidP="00674B72">
      <w:pPr>
        <w:pStyle w:val="a0"/>
        <w:shd w:val="clear" w:color="auto" w:fill="FFFFFF"/>
        <w:spacing w:after="0" w:line="360" w:lineRule="auto"/>
        <w:ind w:firstLine="709"/>
        <w:jc w:val="both"/>
        <w:rPr>
          <w:rFonts w:ascii="Times New Roman" w:hAnsi="Times New Roman"/>
          <w:b/>
          <w:bCs/>
          <w:color w:val="auto"/>
          <w:sz w:val="28"/>
          <w:szCs w:val="28"/>
          <w:lang w:val="uk-UA"/>
        </w:rPr>
      </w:pPr>
      <w:r w:rsidRPr="00674B72">
        <w:rPr>
          <w:rFonts w:ascii="Times New Roman" w:hAnsi="Times New Roman"/>
          <w:bCs/>
          <w:color w:val="auto"/>
          <w:sz w:val="28"/>
          <w:szCs w:val="28"/>
          <w:highlight w:val="white"/>
          <w:lang w:val="uk-UA"/>
        </w:rPr>
        <w:t xml:space="preserve">Вексель — можливо, найстаріший цінний папір, народжений необхідністю переказу грошей і оформлення розстрочки платежу при здійсненні торговельних угод. Його поява в Італії в ХІІ-ХІІІ ст. була викликана потребою торгівлі, особливо ярмаркової, що бурхливо розвивалась в ті часи. Італія тоді вважалась центром господарчого життя, тому що займала вигідне географічне </w:t>
      </w:r>
      <w:r w:rsidR="00C4217F">
        <w:rPr>
          <w:rFonts w:ascii="Times New Roman" w:hAnsi="Times New Roman"/>
          <w:bCs/>
          <w:color w:val="auto"/>
          <w:sz w:val="28"/>
          <w:szCs w:val="28"/>
          <w:highlight w:val="white"/>
          <w:lang w:val="uk-UA"/>
        </w:rPr>
        <w:t>….</w:t>
      </w:r>
      <w:r w:rsidRPr="00674B72">
        <w:rPr>
          <w:rFonts w:ascii="Times New Roman" w:hAnsi="Times New Roman"/>
          <w:bCs/>
          <w:color w:val="auto"/>
          <w:sz w:val="28"/>
          <w:szCs w:val="28"/>
          <w:highlight w:val="white"/>
          <w:lang w:val="uk-UA"/>
        </w:rPr>
        <w:t>ям</w:t>
      </w:r>
      <w:r w:rsidR="00495E21">
        <w:rPr>
          <w:rFonts w:ascii="Times New Roman" w:hAnsi="Times New Roman"/>
          <w:bCs/>
          <w:color w:val="auto"/>
          <w:sz w:val="28"/>
          <w:szCs w:val="28"/>
          <w:highlight w:val="white"/>
          <w:lang w:val="uk-UA"/>
        </w:rPr>
        <w:t xml:space="preserve"> </w:t>
      </w:r>
      <w:r w:rsidR="00495E21" w:rsidRPr="00495E21">
        <w:rPr>
          <w:rFonts w:ascii="Times New Roman" w:hAnsi="Times New Roman"/>
          <w:bCs/>
          <w:color w:val="auto"/>
          <w:sz w:val="28"/>
          <w:szCs w:val="28"/>
          <w:highlight w:val="white"/>
          <w:lang w:val="uk-UA"/>
        </w:rPr>
        <w:t>[</w:t>
      </w:r>
      <w:r w:rsidR="00016738" w:rsidRPr="00016738">
        <w:rPr>
          <w:rFonts w:ascii="Times New Roman" w:hAnsi="Times New Roman"/>
          <w:bCs/>
          <w:color w:val="auto"/>
          <w:sz w:val="28"/>
          <w:szCs w:val="28"/>
          <w:highlight w:val="white"/>
          <w:lang w:val="uk-UA"/>
        </w:rPr>
        <w:t xml:space="preserve">25, </w:t>
      </w:r>
      <w:r w:rsidR="00016738">
        <w:rPr>
          <w:rFonts w:ascii="Times New Roman" w:hAnsi="Times New Roman"/>
          <w:bCs/>
          <w:color w:val="auto"/>
          <w:sz w:val="28"/>
          <w:szCs w:val="28"/>
          <w:highlight w:val="white"/>
          <w:lang w:val="en-US"/>
        </w:rPr>
        <w:t>c</w:t>
      </w:r>
      <w:r w:rsidR="00016738" w:rsidRPr="00016738">
        <w:rPr>
          <w:rFonts w:ascii="Times New Roman" w:hAnsi="Times New Roman"/>
          <w:bCs/>
          <w:color w:val="auto"/>
          <w:sz w:val="28"/>
          <w:szCs w:val="28"/>
          <w:highlight w:val="white"/>
          <w:lang w:val="uk-UA"/>
        </w:rPr>
        <w:t>. 384</w:t>
      </w:r>
      <w:r w:rsidR="00495E21" w:rsidRPr="00495E21">
        <w:rPr>
          <w:rFonts w:ascii="Times New Roman" w:hAnsi="Times New Roman"/>
          <w:bCs/>
          <w:color w:val="auto"/>
          <w:sz w:val="28"/>
          <w:szCs w:val="28"/>
          <w:highlight w:val="white"/>
          <w:lang w:val="uk-UA"/>
        </w:rPr>
        <w:t>]</w:t>
      </w:r>
      <w:r w:rsidRPr="00674B72">
        <w:rPr>
          <w:rFonts w:ascii="Times New Roman" w:hAnsi="Times New Roman"/>
          <w:bCs/>
          <w:color w:val="auto"/>
          <w:sz w:val="28"/>
          <w:szCs w:val="28"/>
          <w:highlight w:val="white"/>
          <w:lang w:val="uk-UA"/>
        </w:rPr>
        <w:t>.</w:t>
      </w:r>
    </w:p>
    <w:p w:rsidR="00FB5D6E" w:rsidRPr="00674B72" w:rsidRDefault="00CF78CF" w:rsidP="00C4217F">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Спочатку відносини між учасниками цієї переказної угоди мали чисто довірчий характер, але з розвитком і ускладненням грошового обігу набули характер юридичних зобов'язань. При цьому не тільки векселедавець, але і банкір, якому було адресоване прохання про платіж, після прийняття листа (пізніше ця процедура перетворилась в акцепт переказного векселя) визнавалися особами, відповідальними за оплату переказного листа (векселя). Законодавство з </w:t>
      </w:r>
      <w:r w:rsidR="00C4217F">
        <w:rPr>
          <w:rFonts w:ascii="Times New Roman" w:hAnsi="Times New Roman"/>
          <w:color w:val="auto"/>
          <w:sz w:val="28"/>
          <w:szCs w:val="28"/>
          <w:lang w:val="uk-UA"/>
        </w:rPr>
        <w:t>…..</w:t>
      </w:r>
    </w:p>
    <w:p w:rsidR="00FB5D6E" w:rsidRPr="00674B72" w:rsidRDefault="00CF78CF" w:rsidP="00674B72">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Цей перелік, як правило, закріплений законом. Документи, не віднесені законодавцем до категорії цінних паперів, таким чином, не можуть бути цінними паперами</w:t>
      </w:r>
      <w:r w:rsidR="00495E21" w:rsidRPr="00495E21">
        <w:rPr>
          <w:rFonts w:ascii="Times New Roman" w:hAnsi="Times New Roman"/>
          <w:color w:val="auto"/>
          <w:sz w:val="28"/>
          <w:szCs w:val="28"/>
        </w:rPr>
        <w:t xml:space="preserve"> [</w:t>
      </w:r>
      <w:r w:rsidR="00016738" w:rsidRPr="00016738">
        <w:rPr>
          <w:rFonts w:ascii="Times New Roman" w:hAnsi="Times New Roman"/>
          <w:color w:val="auto"/>
          <w:sz w:val="28"/>
          <w:szCs w:val="28"/>
        </w:rPr>
        <w:t xml:space="preserve">28, </w:t>
      </w:r>
      <w:r w:rsidR="00016738">
        <w:rPr>
          <w:rFonts w:ascii="Times New Roman" w:hAnsi="Times New Roman"/>
          <w:color w:val="auto"/>
          <w:sz w:val="28"/>
          <w:szCs w:val="28"/>
          <w:lang w:val="en-US"/>
        </w:rPr>
        <w:t>c</w:t>
      </w:r>
      <w:r w:rsidR="00016738" w:rsidRPr="00016738">
        <w:rPr>
          <w:rFonts w:ascii="Times New Roman" w:hAnsi="Times New Roman"/>
          <w:color w:val="auto"/>
          <w:sz w:val="28"/>
          <w:szCs w:val="28"/>
        </w:rPr>
        <w:t>. 14</w:t>
      </w:r>
      <w:r w:rsidR="00495E21" w:rsidRPr="00495E21">
        <w:rPr>
          <w:rFonts w:ascii="Times New Roman" w:hAnsi="Times New Roman"/>
          <w:color w:val="auto"/>
          <w:sz w:val="28"/>
          <w:szCs w:val="28"/>
        </w:rPr>
        <w:t>]</w:t>
      </w:r>
      <w:r w:rsidRPr="00674B72">
        <w:rPr>
          <w:rFonts w:ascii="Times New Roman" w:hAnsi="Times New Roman"/>
          <w:color w:val="auto"/>
          <w:sz w:val="28"/>
          <w:szCs w:val="28"/>
          <w:lang w:val="uk-UA"/>
        </w:rPr>
        <w:t>.</w:t>
      </w:r>
    </w:p>
    <w:p w:rsidR="00FB5D6E" w:rsidRPr="00674B72" w:rsidRDefault="00CF78CF" w:rsidP="00C4217F">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Законом України від 18 червня 1991 року "Про цінні папери і фондову біржу"</w:t>
      </w:r>
      <w:r w:rsidR="00495E21" w:rsidRPr="00C4217F">
        <w:rPr>
          <w:rFonts w:ascii="Times New Roman" w:hAnsi="Times New Roman"/>
          <w:color w:val="auto"/>
          <w:position w:val="8"/>
          <w:sz w:val="28"/>
          <w:szCs w:val="28"/>
          <w:lang w:val="uk-UA"/>
        </w:rPr>
        <w:t xml:space="preserve"> </w:t>
      </w:r>
      <w:r w:rsidRPr="00674B72">
        <w:rPr>
          <w:rFonts w:ascii="Times New Roman" w:hAnsi="Times New Roman"/>
          <w:color w:val="auto"/>
          <w:sz w:val="28"/>
          <w:szCs w:val="28"/>
          <w:lang w:val="uk-UA"/>
        </w:rPr>
        <w:t>(ст. 3) встановлено вичерпний </w:t>
      </w:r>
      <w:hyperlink r:id="rId8">
        <w:r w:rsidRPr="00674B72">
          <w:rPr>
            <w:rStyle w:val="InternetLink"/>
            <w:rFonts w:ascii="Times New Roman" w:hAnsi="Times New Roman"/>
            <w:color w:val="auto"/>
            <w:sz w:val="28"/>
            <w:szCs w:val="28"/>
            <w:u w:val="none"/>
            <w:lang w:val="uk-UA"/>
          </w:rPr>
          <w:t>перелік цінних паперів</w:t>
        </w:r>
      </w:hyperlink>
      <w:r w:rsidRPr="00674B72">
        <w:rPr>
          <w:rFonts w:ascii="Times New Roman" w:hAnsi="Times New Roman"/>
          <w:color w:val="auto"/>
          <w:sz w:val="28"/>
          <w:szCs w:val="28"/>
          <w:lang w:val="uk-UA"/>
        </w:rPr>
        <w:t xml:space="preserve">, які можуть випускатися і обертатися в Україні: акції, облігації внутрішнього державної і місцевої позик; облігації </w:t>
      </w:r>
      <w:r w:rsidR="00C4217F">
        <w:rPr>
          <w:rFonts w:ascii="Times New Roman" w:hAnsi="Times New Roman"/>
          <w:color w:val="auto"/>
          <w:sz w:val="28"/>
          <w:szCs w:val="28"/>
          <w:lang w:val="uk-UA"/>
        </w:rPr>
        <w:t>….</w:t>
      </w:r>
    </w:p>
    <w:p w:rsidR="00495E21" w:rsidRDefault="00495E21" w:rsidP="00C4217F">
      <w:pPr>
        <w:pStyle w:val="a0"/>
        <w:spacing w:after="0" w:line="360" w:lineRule="auto"/>
        <w:ind w:firstLine="709"/>
        <w:jc w:val="both"/>
        <w:rPr>
          <w:rFonts w:ascii="Times New Roman" w:hAnsi="Times New Roman"/>
          <w:color w:val="auto"/>
          <w:sz w:val="28"/>
          <w:szCs w:val="28"/>
          <w:highlight w:val="white"/>
          <w:lang w:val="uk-UA"/>
        </w:rPr>
      </w:pPr>
      <w:r>
        <w:rPr>
          <w:rFonts w:ascii="Times New Roman" w:hAnsi="Times New Roman"/>
          <w:color w:val="auto"/>
          <w:sz w:val="28"/>
          <w:szCs w:val="28"/>
          <w:lang w:val="uk-UA"/>
        </w:rPr>
        <w:t xml:space="preserve">Отже, </w:t>
      </w:r>
      <w:r w:rsidR="00C4217F">
        <w:rPr>
          <w:rFonts w:ascii="Times New Roman" w:hAnsi="Times New Roman"/>
          <w:color w:val="auto"/>
          <w:sz w:val="28"/>
          <w:szCs w:val="28"/>
          <w:lang w:val="uk-UA"/>
        </w:rPr>
        <w:t>…</w:t>
      </w:r>
    </w:p>
    <w:p w:rsidR="00495E21" w:rsidRDefault="00495E21" w:rsidP="00674B72">
      <w:pPr>
        <w:shd w:val="clear" w:color="auto" w:fill="FFFFFF"/>
        <w:spacing w:after="0" w:line="360" w:lineRule="auto"/>
        <w:ind w:firstLine="709"/>
        <w:jc w:val="center"/>
        <w:rPr>
          <w:rFonts w:ascii="Times New Roman" w:hAnsi="Times New Roman"/>
          <w:color w:val="auto"/>
          <w:sz w:val="28"/>
          <w:szCs w:val="28"/>
          <w:highlight w:val="white"/>
          <w:lang w:val="uk-UA"/>
        </w:rPr>
      </w:pPr>
    </w:p>
    <w:p w:rsidR="00FB5D6E" w:rsidRPr="00674B72" w:rsidRDefault="00CF78CF" w:rsidP="00674B72">
      <w:pPr>
        <w:shd w:val="clear" w:color="auto" w:fill="FFFFFF"/>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highlight w:val="white"/>
          <w:lang w:val="uk-UA"/>
        </w:rPr>
        <w:t>РОЗДІЛ 3</w:t>
      </w:r>
    </w:p>
    <w:p w:rsidR="00FB5D6E" w:rsidRPr="00674B72" w:rsidRDefault="00CF78CF" w:rsidP="00674B72">
      <w:pPr>
        <w:shd w:val="clear" w:color="auto" w:fill="FFFFFF"/>
        <w:spacing w:after="0" w:line="360" w:lineRule="auto"/>
        <w:ind w:firstLine="709"/>
        <w:jc w:val="center"/>
        <w:rPr>
          <w:rFonts w:ascii="Times New Roman" w:hAnsi="Times New Roman"/>
          <w:b/>
          <w:bCs/>
          <w:color w:val="auto"/>
          <w:sz w:val="28"/>
          <w:szCs w:val="28"/>
          <w:lang w:val="uk-UA"/>
        </w:rPr>
      </w:pPr>
      <w:r w:rsidRPr="00674B72">
        <w:rPr>
          <w:rFonts w:ascii="Times New Roman" w:hAnsi="Times New Roman"/>
          <w:b/>
          <w:bCs/>
          <w:color w:val="auto"/>
          <w:sz w:val="28"/>
          <w:szCs w:val="28"/>
          <w:highlight w:val="white"/>
          <w:lang w:val="uk-UA"/>
        </w:rPr>
        <w:t>Проблемні питання та шляхи удосконалення вексельної відповідальності</w:t>
      </w:r>
    </w:p>
    <w:p w:rsidR="00FB5D6E" w:rsidRPr="00674B72" w:rsidRDefault="00FB5D6E"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CF78CF" w:rsidP="00C4217F">
      <w:pPr>
        <w:pStyle w:val="a0"/>
        <w:shd w:val="clear" w:color="auto" w:fill="FFFFFF"/>
        <w:spacing w:after="0" w:line="360" w:lineRule="auto"/>
        <w:ind w:firstLine="709"/>
        <w:jc w:val="both"/>
        <w:rPr>
          <w:rFonts w:ascii="Times New Roman" w:hAnsi="Times New Roman"/>
          <w:color w:val="auto"/>
          <w:sz w:val="28"/>
          <w:szCs w:val="28"/>
          <w:lang w:val="uk-UA"/>
        </w:rPr>
      </w:pPr>
      <w:r w:rsidRPr="00674B72">
        <w:rPr>
          <w:rFonts w:ascii="Times New Roman" w:hAnsi="Times New Roman"/>
          <w:bCs/>
          <w:color w:val="auto"/>
          <w:sz w:val="28"/>
          <w:szCs w:val="28"/>
          <w:lang w:val="uk-UA" w:eastAsia="ru-RU"/>
        </w:rPr>
        <w:t>Для стабілізації та подальшого розвитку ринку векселів в Україні необхідно удосконалити інфраструктуру ринку векселів.</w:t>
      </w:r>
      <w:r w:rsidR="00495E21">
        <w:rPr>
          <w:rFonts w:ascii="Times New Roman" w:hAnsi="Times New Roman"/>
          <w:bCs/>
          <w:color w:val="auto"/>
          <w:sz w:val="28"/>
          <w:szCs w:val="28"/>
          <w:lang w:val="uk-UA" w:eastAsia="ru-RU"/>
        </w:rPr>
        <w:t xml:space="preserve"> </w:t>
      </w:r>
      <w:r w:rsidRPr="00674B72">
        <w:rPr>
          <w:rFonts w:ascii="Times New Roman" w:hAnsi="Times New Roman"/>
          <w:color w:val="auto"/>
          <w:sz w:val="28"/>
          <w:szCs w:val="28"/>
          <w:lang w:val="uk-UA"/>
        </w:rPr>
        <w:t xml:space="preserve">Практичне </w:t>
      </w:r>
      <w:r w:rsidRPr="00674B72">
        <w:rPr>
          <w:rFonts w:ascii="Times New Roman" w:hAnsi="Times New Roman"/>
          <w:color w:val="auto"/>
          <w:sz w:val="28"/>
          <w:szCs w:val="28"/>
          <w:lang w:val="uk-UA"/>
        </w:rPr>
        <w:lastRenderedPageBreak/>
        <w:t>впровадження побудованої інфраструктури ринку векселів в Україні дозволить створити оптимальні умови для виконання його учасниками своїх функцій та більш ефективного застосування векселя як інструменту розвитку фондового ринку України</w:t>
      </w:r>
      <w:r w:rsidR="00C4217F">
        <w:rPr>
          <w:rFonts w:ascii="Times New Roman" w:hAnsi="Times New Roman"/>
          <w:color w:val="auto"/>
          <w:sz w:val="28"/>
          <w:szCs w:val="28"/>
          <w:lang w:val="uk-UA"/>
        </w:rPr>
        <w:t>…..</w:t>
      </w:r>
      <w:r w:rsidRPr="00674B72">
        <w:rPr>
          <w:rFonts w:ascii="Times New Roman" w:hAnsi="Times New Roman"/>
          <w:color w:val="auto"/>
          <w:sz w:val="28"/>
          <w:szCs w:val="28"/>
          <w:lang w:val="uk-UA"/>
        </w:rPr>
        <w:t xml:space="preserve"> суб’єктивних (якісних) та об’єктивних (кількісних) факторів впливу на </w:t>
      </w:r>
      <w:r w:rsidR="00C4217F">
        <w:rPr>
          <w:rFonts w:ascii="Times New Roman" w:hAnsi="Times New Roman"/>
          <w:color w:val="auto"/>
          <w:sz w:val="28"/>
          <w:szCs w:val="28"/>
          <w:lang w:val="uk-UA"/>
        </w:rPr>
        <w:t>….</w:t>
      </w:r>
      <w:r w:rsidRPr="00674B72">
        <w:rPr>
          <w:rFonts w:ascii="Times New Roman" w:hAnsi="Times New Roman"/>
          <w:color w:val="auto"/>
          <w:sz w:val="28"/>
          <w:szCs w:val="28"/>
          <w:lang w:val="uk-UA"/>
        </w:rPr>
        <w:t>.</w:t>
      </w:r>
    </w:p>
    <w:p w:rsidR="00FB5D6E" w:rsidRPr="00674B72" w:rsidRDefault="00CF78CF" w:rsidP="00C4217F">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На четвертому етапі попередньо розрахованим показникам присвоюються відповідні вагові коефіцієнти, які були визначені на основі експертної </w:t>
      </w:r>
      <w:r w:rsidR="00C4217F">
        <w:rPr>
          <w:rFonts w:ascii="Times New Roman" w:hAnsi="Times New Roman"/>
          <w:color w:val="auto"/>
          <w:sz w:val="28"/>
          <w:szCs w:val="28"/>
          <w:lang w:val="uk-UA"/>
        </w:rPr>
        <w:t>….</w:t>
      </w:r>
      <w:r w:rsidRPr="00674B72">
        <w:rPr>
          <w:rFonts w:ascii="Times New Roman" w:hAnsi="Times New Roman"/>
          <w:color w:val="auto"/>
          <w:sz w:val="28"/>
          <w:szCs w:val="28"/>
          <w:lang w:val="uk-UA"/>
        </w:rPr>
        <w:t xml:space="preserve"> захищає і права платника за векселем тим, що обмежує термін здійснення протесту двома днями зі строку, визначеному на векселі</w:t>
      </w:r>
      <w:r w:rsidR="00D568C9" w:rsidRPr="00C4217F">
        <w:rPr>
          <w:rFonts w:ascii="Times New Roman" w:hAnsi="Times New Roman"/>
          <w:color w:val="auto"/>
          <w:sz w:val="28"/>
          <w:szCs w:val="28"/>
          <w:lang w:val="uk-UA"/>
        </w:rPr>
        <w:t xml:space="preserve"> [</w:t>
      </w:r>
      <w:r w:rsidR="00C9285D" w:rsidRPr="00C4217F">
        <w:rPr>
          <w:rFonts w:ascii="Times New Roman" w:hAnsi="Times New Roman"/>
          <w:color w:val="auto"/>
          <w:sz w:val="28"/>
          <w:szCs w:val="28"/>
          <w:lang w:val="uk-UA"/>
        </w:rPr>
        <w:t>27</w:t>
      </w:r>
      <w:r w:rsidR="00D568C9" w:rsidRPr="00C4217F">
        <w:rPr>
          <w:rFonts w:ascii="Times New Roman" w:hAnsi="Times New Roman"/>
          <w:color w:val="auto"/>
          <w:sz w:val="28"/>
          <w:szCs w:val="28"/>
          <w:lang w:val="uk-UA"/>
        </w:rPr>
        <w:t>]</w:t>
      </w:r>
      <w:r w:rsidRPr="00674B72">
        <w:rPr>
          <w:rFonts w:ascii="Times New Roman" w:hAnsi="Times New Roman"/>
          <w:color w:val="auto"/>
          <w:sz w:val="28"/>
          <w:szCs w:val="28"/>
          <w:lang w:val="uk-UA"/>
        </w:rPr>
        <w:t>.</w:t>
      </w:r>
    </w:p>
    <w:p w:rsidR="00FB5D6E" w:rsidRPr="00674B72" w:rsidRDefault="00CF78CF" w:rsidP="00C4217F">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Визначення терміна "вексель" у Законі Про цінні папери та фондовий ринок" суперечить Женевській конвенції також і тому, що воно є справедливим лише для простих векселів, оскільки в переказних векселях прямим платником є не </w:t>
      </w:r>
      <w:r w:rsidR="00C4217F">
        <w:rPr>
          <w:rFonts w:ascii="Times New Roman" w:hAnsi="Times New Roman"/>
          <w:color w:val="auto"/>
          <w:sz w:val="28"/>
          <w:szCs w:val="28"/>
          <w:lang w:val="uk-UA"/>
        </w:rPr>
        <w:t>…</w:t>
      </w:r>
    </w:p>
    <w:p w:rsidR="00FB5D6E" w:rsidRPr="00674B72" w:rsidRDefault="00CF78CF" w:rsidP="00674B72">
      <w:pPr>
        <w:pStyle w:val="a0"/>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Особи, винні в порушенні вимог цієї статті, несуть відповідальність згідно із Законом. Відповідно до </w:t>
      </w:r>
      <w:proofErr w:type="spellStart"/>
      <w:r w:rsidRPr="00674B72">
        <w:rPr>
          <w:rFonts w:ascii="Times New Roman" w:hAnsi="Times New Roman"/>
          <w:color w:val="auto"/>
          <w:sz w:val="28"/>
          <w:szCs w:val="28"/>
          <w:lang w:val="uk-UA"/>
        </w:rPr>
        <w:t>абз</w:t>
      </w:r>
      <w:proofErr w:type="spellEnd"/>
      <w:r w:rsidRPr="00674B72">
        <w:rPr>
          <w:rFonts w:ascii="Times New Roman" w:hAnsi="Times New Roman"/>
          <w:color w:val="auto"/>
          <w:sz w:val="28"/>
          <w:szCs w:val="28"/>
          <w:lang w:val="uk-UA"/>
        </w:rPr>
        <w:t>. 1 видача векселів дозволяється "лише для оформлення грошового боргу за фактично поставлені товари, виконані роботи, надані послуги". Але згідно зі ст. 264 Господарського кодексу України та статтями 655 і 712 Цивільного кодексу України товари можуть бути передані векселедавцеві не тільки за договором поставки, а й за договором купівлі-продажу. Тому коректнішим буде використання слова "передані" стосовно товарів</w:t>
      </w:r>
      <w:r w:rsidR="00D568C9" w:rsidRPr="00C9285D">
        <w:rPr>
          <w:rFonts w:ascii="Times New Roman" w:hAnsi="Times New Roman"/>
          <w:color w:val="auto"/>
          <w:sz w:val="28"/>
          <w:szCs w:val="28"/>
        </w:rPr>
        <w:t xml:space="preserve"> [</w:t>
      </w:r>
      <w:r w:rsidR="00C9285D" w:rsidRPr="00C9285D">
        <w:rPr>
          <w:rFonts w:ascii="Times New Roman" w:hAnsi="Times New Roman"/>
          <w:color w:val="auto"/>
          <w:sz w:val="28"/>
          <w:szCs w:val="28"/>
        </w:rPr>
        <w:t xml:space="preserve">20, </w:t>
      </w:r>
      <w:r w:rsidR="00C9285D">
        <w:rPr>
          <w:rFonts w:ascii="Times New Roman" w:hAnsi="Times New Roman"/>
          <w:color w:val="auto"/>
          <w:sz w:val="28"/>
          <w:szCs w:val="28"/>
          <w:lang w:val="en-US"/>
        </w:rPr>
        <w:t>c</w:t>
      </w:r>
      <w:r w:rsidR="00C9285D" w:rsidRPr="00C9285D">
        <w:rPr>
          <w:rFonts w:ascii="Times New Roman" w:hAnsi="Times New Roman"/>
          <w:color w:val="auto"/>
          <w:sz w:val="28"/>
          <w:szCs w:val="28"/>
        </w:rPr>
        <w:t xml:space="preserve">. </w:t>
      </w:r>
      <w:r w:rsidR="00C9285D" w:rsidRPr="00C4217F">
        <w:rPr>
          <w:rFonts w:ascii="Times New Roman" w:hAnsi="Times New Roman"/>
          <w:color w:val="auto"/>
          <w:sz w:val="28"/>
          <w:szCs w:val="28"/>
        </w:rPr>
        <w:t>124</w:t>
      </w:r>
      <w:r w:rsidR="00D568C9" w:rsidRPr="00C9285D">
        <w:rPr>
          <w:rFonts w:ascii="Times New Roman" w:hAnsi="Times New Roman"/>
          <w:color w:val="auto"/>
          <w:sz w:val="28"/>
          <w:szCs w:val="28"/>
        </w:rPr>
        <w:t>]</w:t>
      </w:r>
      <w:r w:rsidR="00C4217F">
        <w:rPr>
          <w:rFonts w:ascii="Times New Roman" w:hAnsi="Times New Roman"/>
          <w:color w:val="auto"/>
          <w:sz w:val="28"/>
          <w:szCs w:val="28"/>
          <w:lang w:val="uk-UA"/>
        </w:rPr>
        <w:t>…</w:t>
      </w:r>
    </w:p>
    <w:p w:rsidR="00FB5D6E" w:rsidRPr="00674B72" w:rsidRDefault="00C4217F" w:rsidP="00674B72">
      <w:pPr>
        <w:pStyle w:val="a0"/>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C9285D" w:rsidRDefault="00D568C9" w:rsidP="00C4217F">
      <w:pPr>
        <w:pStyle w:val="a0"/>
        <w:spacing w:after="0" w:line="360" w:lineRule="auto"/>
        <w:ind w:firstLine="709"/>
        <w:jc w:val="both"/>
        <w:rPr>
          <w:rFonts w:ascii="Times New Roman" w:hAnsi="Times New Roman"/>
          <w:b/>
          <w:bCs/>
          <w:color w:val="auto"/>
          <w:sz w:val="28"/>
          <w:szCs w:val="28"/>
          <w:lang w:val="uk-UA" w:eastAsia="ru-RU"/>
        </w:rPr>
      </w:pPr>
      <w:r>
        <w:rPr>
          <w:rFonts w:ascii="Times New Roman" w:hAnsi="Times New Roman"/>
          <w:color w:val="auto"/>
          <w:sz w:val="28"/>
          <w:szCs w:val="28"/>
          <w:lang w:val="uk-UA"/>
        </w:rPr>
        <w:t xml:space="preserve">Отже, </w:t>
      </w:r>
      <w:r w:rsidR="00C4217F">
        <w:rPr>
          <w:rFonts w:ascii="Times New Roman" w:hAnsi="Times New Roman"/>
          <w:color w:val="auto"/>
          <w:sz w:val="28"/>
          <w:szCs w:val="28"/>
          <w:lang w:val="uk-UA"/>
        </w:rPr>
        <w:t>….</w:t>
      </w:r>
    </w:p>
    <w:p w:rsidR="00C9285D" w:rsidRDefault="00C9285D" w:rsidP="00674B72">
      <w:pPr>
        <w:shd w:val="clear" w:color="auto" w:fill="FFFFFF"/>
        <w:spacing w:after="0" w:line="360" w:lineRule="auto"/>
        <w:ind w:firstLine="709"/>
        <w:jc w:val="center"/>
        <w:rPr>
          <w:rFonts w:ascii="Times New Roman" w:hAnsi="Times New Roman"/>
          <w:b/>
          <w:bCs/>
          <w:color w:val="auto"/>
          <w:sz w:val="28"/>
          <w:szCs w:val="28"/>
          <w:lang w:val="uk-UA" w:eastAsia="ru-RU"/>
        </w:rPr>
      </w:pPr>
    </w:p>
    <w:p w:rsidR="00FB5D6E" w:rsidRPr="00674B72" w:rsidRDefault="00CF78CF" w:rsidP="00674B72">
      <w:pPr>
        <w:shd w:val="clear" w:color="auto" w:fill="FFFFFF"/>
        <w:spacing w:after="0" w:line="360" w:lineRule="auto"/>
        <w:ind w:firstLine="709"/>
        <w:jc w:val="center"/>
        <w:rPr>
          <w:rFonts w:ascii="Times New Roman" w:hAnsi="Times New Roman"/>
          <w:b/>
          <w:color w:val="auto"/>
          <w:sz w:val="28"/>
          <w:szCs w:val="28"/>
          <w:lang w:val="uk-UA" w:eastAsia="ru-RU"/>
        </w:rPr>
      </w:pPr>
      <w:r w:rsidRPr="00674B72">
        <w:rPr>
          <w:rFonts w:ascii="Times New Roman" w:hAnsi="Times New Roman"/>
          <w:b/>
          <w:bCs/>
          <w:color w:val="auto"/>
          <w:sz w:val="28"/>
          <w:szCs w:val="28"/>
          <w:lang w:val="uk-UA" w:eastAsia="ru-RU"/>
        </w:rPr>
        <w:t>ВИ</w:t>
      </w:r>
      <w:r w:rsidRPr="00674B72">
        <w:rPr>
          <w:rFonts w:ascii="Times New Roman" w:hAnsi="Times New Roman"/>
          <w:b/>
          <w:color w:val="auto"/>
          <w:sz w:val="28"/>
          <w:szCs w:val="28"/>
          <w:lang w:val="uk-UA" w:eastAsia="ru-RU"/>
        </w:rPr>
        <w:t>СНОВКИ</w:t>
      </w:r>
    </w:p>
    <w:p w:rsidR="00FB5D6E" w:rsidRPr="00674B72" w:rsidRDefault="00FB5D6E" w:rsidP="00674B72">
      <w:pPr>
        <w:pStyle w:val="af5"/>
        <w:spacing w:after="0" w:line="360" w:lineRule="auto"/>
        <w:ind w:left="0" w:firstLine="709"/>
        <w:jc w:val="both"/>
        <w:rPr>
          <w:rFonts w:ascii="Times New Roman" w:hAnsi="Times New Roman"/>
          <w:color w:val="auto"/>
          <w:sz w:val="28"/>
          <w:szCs w:val="28"/>
          <w:lang w:val="uk-UA"/>
        </w:rPr>
      </w:pPr>
    </w:p>
    <w:p w:rsidR="00FB5D6E" w:rsidRPr="00674B72" w:rsidRDefault="00CF78CF" w:rsidP="00C4217F">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В сучасних умовах фінансової кризи, коли має місце відсутність готівки, використання векселів на підприємствах стає актуальним. У міжнародному масштабі </w:t>
      </w:r>
      <w:r w:rsidR="00C4217F">
        <w:rPr>
          <w:rFonts w:ascii="Times New Roman" w:hAnsi="Times New Roman"/>
          <w:color w:val="auto"/>
          <w:sz w:val="28"/>
          <w:szCs w:val="28"/>
          <w:lang w:val="uk-UA"/>
        </w:rPr>
        <w:t>….</w:t>
      </w:r>
      <w:bookmarkStart w:id="0" w:name="_GoBack"/>
      <w:bookmarkEnd w:id="0"/>
    </w:p>
    <w:p w:rsidR="00FB5D6E" w:rsidRPr="00674B72" w:rsidRDefault="00FB5D6E" w:rsidP="00674B72">
      <w:pPr>
        <w:spacing w:after="0" w:line="360" w:lineRule="auto"/>
        <w:ind w:firstLine="709"/>
        <w:jc w:val="both"/>
        <w:rPr>
          <w:rFonts w:ascii="Times New Roman" w:hAnsi="Times New Roman"/>
          <w:color w:val="auto"/>
          <w:sz w:val="28"/>
          <w:szCs w:val="28"/>
          <w:lang w:val="uk-UA"/>
        </w:rPr>
      </w:pPr>
    </w:p>
    <w:p w:rsidR="00FB5D6E" w:rsidRPr="00674B72" w:rsidRDefault="00CF78CF" w:rsidP="00674B72">
      <w:pPr>
        <w:pStyle w:val="af5"/>
        <w:spacing w:after="0" w:line="360" w:lineRule="auto"/>
        <w:ind w:left="0" w:firstLine="709"/>
        <w:jc w:val="center"/>
        <w:rPr>
          <w:rFonts w:ascii="Times New Roman" w:hAnsi="Times New Roman"/>
          <w:b/>
          <w:color w:val="auto"/>
          <w:sz w:val="28"/>
          <w:szCs w:val="28"/>
          <w:lang w:val="uk-UA" w:eastAsia="ru-RU"/>
        </w:rPr>
      </w:pPr>
      <w:r w:rsidRPr="00674B72">
        <w:rPr>
          <w:rFonts w:ascii="Times New Roman" w:hAnsi="Times New Roman"/>
          <w:b/>
          <w:color w:val="auto"/>
          <w:sz w:val="28"/>
          <w:szCs w:val="28"/>
          <w:lang w:val="uk-UA" w:eastAsia="ru-RU"/>
        </w:rPr>
        <w:lastRenderedPageBreak/>
        <w:t>СПИСОК ВИКОРИСТАНИХ ЛІТЕРАТУРНИХ ДЖЕРЕЛ</w:t>
      </w:r>
    </w:p>
    <w:p w:rsidR="00FB5D6E" w:rsidRPr="00674B72" w:rsidRDefault="00FB5D6E" w:rsidP="00674B72">
      <w:pPr>
        <w:pStyle w:val="af5"/>
        <w:spacing w:after="0" w:line="360" w:lineRule="auto"/>
        <w:ind w:left="0" w:firstLine="709"/>
        <w:jc w:val="center"/>
        <w:rPr>
          <w:rFonts w:ascii="Times New Roman" w:hAnsi="Times New Roman"/>
          <w:bCs/>
          <w:color w:val="auto"/>
          <w:sz w:val="28"/>
          <w:szCs w:val="28"/>
          <w:lang w:val="uk-UA"/>
        </w:rPr>
      </w:pPr>
    </w:p>
    <w:p w:rsidR="00D568C9" w:rsidRDefault="00CF78CF" w:rsidP="00D568C9">
      <w:pPr>
        <w:pStyle w:val="afa"/>
        <w:spacing w:after="0" w:line="360" w:lineRule="auto"/>
        <w:ind w:firstLine="709"/>
        <w:jc w:val="both"/>
        <w:rPr>
          <w:rFonts w:ascii="Times New Roman" w:hAnsi="Times New Roman"/>
          <w:bCs/>
          <w:color w:val="auto"/>
          <w:sz w:val="28"/>
          <w:szCs w:val="28"/>
          <w:lang w:val="uk-UA" w:eastAsia="ru-RU"/>
        </w:rPr>
      </w:pPr>
      <w:r w:rsidRPr="00674B72">
        <w:rPr>
          <w:rFonts w:ascii="Times New Roman" w:hAnsi="Times New Roman"/>
          <w:bCs/>
          <w:color w:val="auto"/>
          <w:sz w:val="28"/>
          <w:szCs w:val="28"/>
          <w:lang w:val="uk-UA"/>
        </w:rPr>
        <w:t xml:space="preserve">1. </w:t>
      </w:r>
      <w:r w:rsidRPr="00674B72">
        <w:rPr>
          <w:rFonts w:ascii="Times New Roman" w:hAnsi="Times New Roman"/>
          <w:bCs/>
          <w:color w:val="auto"/>
          <w:sz w:val="28"/>
          <w:szCs w:val="28"/>
          <w:lang w:val="uk-UA" w:eastAsia="ru-RU"/>
        </w:rPr>
        <w:t xml:space="preserve">Барбара В. П., Глушков М. С. Деякі питання правового регулювання обігу векселів в Україні // Вісник Верховного Суду України. – 2005. – № 2(54). – С. 39-43.  </w:t>
      </w:r>
    </w:p>
    <w:p w:rsidR="00FB5D6E" w:rsidRPr="00674B72" w:rsidRDefault="00CF78CF" w:rsidP="00D568C9">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 xml:space="preserve">2. Барбара В. П. Господарське судочинство в Україні: Судова практика.  Обіг цінних паперів. –  К. : </w:t>
      </w:r>
      <w:proofErr w:type="spellStart"/>
      <w:r w:rsidRPr="00674B72">
        <w:rPr>
          <w:rFonts w:ascii="Times New Roman" w:hAnsi="Times New Roman"/>
          <w:color w:val="auto"/>
          <w:sz w:val="28"/>
          <w:szCs w:val="28"/>
          <w:lang w:val="uk-UA" w:eastAsia="ru-RU"/>
        </w:rPr>
        <w:t>Праксіс</w:t>
      </w:r>
      <w:proofErr w:type="spellEnd"/>
      <w:r w:rsidRPr="00674B72">
        <w:rPr>
          <w:rFonts w:ascii="Times New Roman" w:hAnsi="Times New Roman"/>
          <w:color w:val="auto"/>
          <w:sz w:val="28"/>
          <w:szCs w:val="28"/>
          <w:lang w:val="uk-UA" w:eastAsia="ru-RU"/>
        </w:rPr>
        <w:t xml:space="preserve">, 2006, Рецензенти : В. М. Коссак, завідувач кафедри цивільного права та процесу юридичного  факультету Львівського національного університету імені Івана Франка, д. ю. н., проф. Я. М. Шевченко, завідувач відділу проблем цивільного, трудового  та підприємницького права Інституту держави і права імені В. М. Корецького НАН України, д. ю. н., проф., академік </w:t>
      </w:r>
      <w:proofErr w:type="spellStart"/>
      <w:r w:rsidRPr="00674B72">
        <w:rPr>
          <w:rFonts w:ascii="Times New Roman" w:hAnsi="Times New Roman"/>
          <w:color w:val="auto"/>
          <w:sz w:val="28"/>
          <w:szCs w:val="28"/>
          <w:lang w:val="uk-UA" w:eastAsia="ru-RU"/>
        </w:rPr>
        <w:t>АПрН</w:t>
      </w:r>
      <w:proofErr w:type="spellEnd"/>
      <w:r w:rsidRPr="00674B72">
        <w:rPr>
          <w:rFonts w:ascii="Times New Roman" w:hAnsi="Times New Roman"/>
          <w:color w:val="auto"/>
          <w:sz w:val="28"/>
          <w:szCs w:val="28"/>
          <w:lang w:val="uk-UA" w:eastAsia="ru-RU"/>
        </w:rPr>
        <w:t xml:space="preserve"> України, розділ III. Правове регулювання облігацій, розділ ІV.  Правове регулювання казначейських зобов’язань України як виду цінних паперів.  – С. 144-187.  </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3. Барбара В. П. Деякі питання вексельних правовідносин // Вісник Верховного Суду України. – 2007. – № 8(84). – С. 24-28.</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4.  Барбара В. П. Особливості правового регулювання вексельних правовідносин; історичний дискурс // Підприємництво, господарство і право. 2008. – № 7(151). – С. 3-7.</w:t>
      </w:r>
    </w:p>
    <w:p w:rsidR="00FB5D6E" w:rsidRDefault="00CF78CF" w:rsidP="00674B72">
      <w:pPr>
        <w:pStyle w:val="afa"/>
        <w:spacing w:after="0" w:line="360" w:lineRule="auto"/>
        <w:ind w:firstLine="709"/>
        <w:jc w:val="both"/>
        <w:rPr>
          <w:rFonts w:ascii="Times New Roman" w:hAnsi="Times New Roman"/>
          <w:bCs/>
          <w:color w:val="auto"/>
          <w:sz w:val="28"/>
          <w:szCs w:val="28"/>
          <w:lang w:val="uk-UA" w:eastAsia="ru-RU"/>
        </w:rPr>
      </w:pPr>
      <w:r w:rsidRPr="00674B72">
        <w:rPr>
          <w:rFonts w:ascii="Times New Roman" w:hAnsi="Times New Roman"/>
          <w:bCs/>
          <w:color w:val="auto"/>
          <w:sz w:val="28"/>
          <w:szCs w:val="28"/>
          <w:lang w:val="uk-UA" w:eastAsia="ru-RU"/>
        </w:rPr>
        <w:t xml:space="preserve">5. Барбара В. П. Особливості визначення векселя як об’єкта цивільних правовідносин // Право України. – 2008 – № 11. – С. 34-41.  </w:t>
      </w:r>
    </w:p>
    <w:p w:rsidR="0016600A" w:rsidRPr="00674B72" w:rsidRDefault="0016600A" w:rsidP="0016600A">
      <w:pPr>
        <w:spacing w:after="0" w:line="360" w:lineRule="auto"/>
        <w:ind w:firstLine="709"/>
        <w:jc w:val="both"/>
        <w:rPr>
          <w:rFonts w:ascii="Times New Roman" w:hAnsi="Times New Roman"/>
          <w:color w:val="auto"/>
          <w:sz w:val="28"/>
          <w:szCs w:val="28"/>
          <w:lang w:val="uk-UA"/>
        </w:rPr>
      </w:pPr>
      <w:r>
        <w:rPr>
          <w:rFonts w:ascii="Times New Roman" w:hAnsi="Times New Roman"/>
          <w:bCs/>
          <w:color w:val="auto"/>
          <w:sz w:val="28"/>
          <w:szCs w:val="28"/>
          <w:lang w:val="uk-UA" w:eastAsia="ru-RU"/>
        </w:rPr>
        <w:t xml:space="preserve">6. </w:t>
      </w:r>
      <w:r w:rsidRPr="00674B72">
        <w:rPr>
          <w:rFonts w:ascii="Times New Roman" w:hAnsi="Times New Roman"/>
          <w:color w:val="auto"/>
          <w:sz w:val="28"/>
          <w:szCs w:val="28"/>
          <w:lang w:val="uk-UA"/>
        </w:rPr>
        <w:t xml:space="preserve">Валютні відносини: окремі проблеми правового регулювання : [монографія] / </w:t>
      </w:r>
      <w:proofErr w:type="spellStart"/>
      <w:r w:rsidRPr="00674B72">
        <w:rPr>
          <w:rFonts w:ascii="Times New Roman" w:hAnsi="Times New Roman"/>
          <w:color w:val="auto"/>
          <w:sz w:val="28"/>
          <w:szCs w:val="28"/>
          <w:lang w:val="uk-UA"/>
        </w:rPr>
        <w:t>Старинський</w:t>
      </w:r>
      <w:proofErr w:type="spellEnd"/>
      <w:r w:rsidRPr="00674B72">
        <w:rPr>
          <w:rFonts w:ascii="Times New Roman" w:hAnsi="Times New Roman"/>
          <w:color w:val="auto"/>
          <w:sz w:val="28"/>
          <w:szCs w:val="28"/>
          <w:lang w:val="uk-UA"/>
        </w:rPr>
        <w:t xml:space="preserve"> М. В. – Суми : ВВП «Мрія», 2014. – 208 С.</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 xml:space="preserve">7. </w:t>
      </w:r>
      <w:proofErr w:type="spellStart"/>
      <w:r w:rsidRPr="00674B72">
        <w:rPr>
          <w:rFonts w:ascii="Times New Roman" w:hAnsi="Times New Roman"/>
          <w:color w:val="auto"/>
          <w:sz w:val="28"/>
          <w:szCs w:val="28"/>
          <w:lang w:val="uk-UA" w:eastAsia="ru-RU"/>
        </w:rPr>
        <w:t>Демківський</w:t>
      </w:r>
      <w:proofErr w:type="spellEnd"/>
      <w:r w:rsidRPr="00674B72">
        <w:rPr>
          <w:rFonts w:ascii="Times New Roman" w:hAnsi="Times New Roman"/>
          <w:color w:val="auto"/>
          <w:sz w:val="28"/>
          <w:szCs w:val="28"/>
          <w:lang w:val="uk-UA" w:eastAsia="ru-RU"/>
        </w:rPr>
        <w:t xml:space="preserve"> А. Вексельна справа: </w:t>
      </w:r>
      <w:proofErr w:type="spellStart"/>
      <w:r w:rsidRPr="00674B72">
        <w:rPr>
          <w:rFonts w:ascii="Times New Roman" w:hAnsi="Times New Roman"/>
          <w:color w:val="auto"/>
          <w:sz w:val="28"/>
          <w:szCs w:val="28"/>
          <w:lang w:val="uk-UA" w:eastAsia="ru-RU"/>
        </w:rPr>
        <w:t>навч</w:t>
      </w:r>
      <w:proofErr w:type="spellEnd"/>
      <w:r w:rsidRPr="00674B72">
        <w:rPr>
          <w:rFonts w:ascii="Times New Roman" w:hAnsi="Times New Roman"/>
          <w:color w:val="auto"/>
          <w:sz w:val="28"/>
          <w:szCs w:val="28"/>
          <w:lang w:val="uk-UA" w:eastAsia="ru-RU"/>
        </w:rPr>
        <w:t xml:space="preserve">. </w:t>
      </w:r>
      <w:proofErr w:type="spellStart"/>
      <w:r w:rsidRPr="00674B72">
        <w:rPr>
          <w:rFonts w:ascii="Times New Roman" w:hAnsi="Times New Roman"/>
          <w:color w:val="auto"/>
          <w:sz w:val="28"/>
          <w:szCs w:val="28"/>
          <w:lang w:val="uk-UA" w:eastAsia="ru-RU"/>
        </w:rPr>
        <w:t>посіб</w:t>
      </w:r>
      <w:proofErr w:type="spellEnd"/>
      <w:r w:rsidRPr="00674B72">
        <w:rPr>
          <w:rFonts w:ascii="Times New Roman" w:hAnsi="Times New Roman"/>
          <w:color w:val="auto"/>
          <w:sz w:val="28"/>
          <w:szCs w:val="28"/>
          <w:lang w:val="uk-UA" w:eastAsia="ru-RU"/>
        </w:rPr>
        <w:t xml:space="preserve">. / А. </w:t>
      </w:r>
      <w:proofErr w:type="spellStart"/>
      <w:r w:rsidRPr="00674B72">
        <w:rPr>
          <w:rFonts w:ascii="Times New Roman" w:hAnsi="Times New Roman"/>
          <w:color w:val="auto"/>
          <w:sz w:val="28"/>
          <w:szCs w:val="28"/>
          <w:lang w:val="uk-UA" w:eastAsia="ru-RU"/>
        </w:rPr>
        <w:t>Демківський</w:t>
      </w:r>
      <w:proofErr w:type="spellEnd"/>
      <w:r w:rsidRPr="00674B72">
        <w:rPr>
          <w:rFonts w:ascii="Times New Roman" w:hAnsi="Times New Roman"/>
          <w:color w:val="auto"/>
          <w:sz w:val="28"/>
          <w:szCs w:val="28"/>
          <w:lang w:val="uk-UA" w:eastAsia="ru-RU"/>
        </w:rPr>
        <w:t>. – К.: Либідь, 2003. – 336 С.</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 xml:space="preserve">8. </w:t>
      </w:r>
      <w:r w:rsidRPr="00674B72">
        <w:rPr>
          <w:rStyle w:val="11"/>
          <w:rFonts w:ascii="Times New Roman" w:hAnsi="Times New Roman"/>
          <w:i w:val="0"/>
          <w:iCs w:val="0"/>
          <w:color w:val="auto"/>
          <w:sz w:val="28"/>
          <w:szCs w:val="28"/>
          <w:lang w:val="uk-UA" w:eastAsia="ru-RU"/>
        </w:rPr>
        <w:t>Галушка Н. Й. Проблеми становлення вексельного ринку в Україні в умовах загострення фінансової кризи // Економічний прості. -2009.-№22/1.-С.138-146.</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 xml:space="preserve">9. </w:t>
      </w:r>
      <w:r w:rsidRPr="00674B72">
        <w:rPr>
          <w:rFonts w:ascii="Times New Roman" w:eastAsia="SimSun" w:hAnsi="Times New Roman"/>
          <w:color w:val="auto"/>
          <w:sz w:val="28"/>
          <w:szCs w:val="28"/>
          <w:lang w:val="uk-UA" w:eastAsia="ru-RU"/>
        </w:rPr>
        <w:t>Єфімов О. Аваль та його правова природа // Право України. – 1998. – № 9. – С.13-15.</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lastRenderedPageBreak/>
        <w:t xml:space="preserve">10. Єфімов О. Права векселедержателя у разі неакцепту чи </w:t>
      </w:r>
      <w:proofErr w:type="spellStart"/>
      <w:r w:rsidRPr="00674B72">
        <w:rPr>
          <w:rFonts w:ascii="Times New Roman" w:eastAsia="SimSun" w:hAnsi="Times New Roman"/>
          <w:color w:val="auto"/>
          <w:sz w:val="28"/>
          <w:szCs w:val="28"/>
          <w:lang w:val="uk-UA"/>
        </w:rPr>
        <w:t>неплатежу</w:t>
      </w:r>
      <w:proofErr w:type="spellEnd"/>
      <w:r w:rsidRPr="00674B72">
        <w:rPr>
          <w:rFonts w:ascii="Times New Roman" w:eastAsia="SimSun" w:hAnsi="Times New Roman"/>
          <w:color w:val="auto"/>
          <w:sz w:val="28"/>
          <w:szCs w:val="28"/>
          <w:lang w:val="uk-UA"/>
        </w:rPr>
        <w:t xml:space="preserve"> за векселем // Право України. – 1998. – № 6. – С.14-18.</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t>11. Єфімов О. Правова природа індосаменту переказного та простого векселя // Право України. – 1999. – № 4. – С.30-33.</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t>12. Єфімов О. Індосамент векселя: деякі аспекти застосування / Молодь у юридичній науці. Збірник тез доповідей Міжнародної наукової конференції молодих вчених “Треті осінні юридичні читання” (5-6 листопада 2004 року). – Хмельницький: Хмельницький університет управління та права, 2004. – С.146-147.</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t xml:space="preserve">13. Вексельний обіг в Україні: Законодавство, коментарі, роз’яснення, практика судів, зразки документів / Упорядкування, коментарі О.М. Єфімов. – Київ: </w:t>
      </w:r>
      <w:proofErr w:type="spellStart"/>
      <w:r w:rsidRPr="00674B72">
        <w:rPr>
          <w:rFonts w:ascii="Times New Roman" w:eastAsia="SimSun" w:hAnsi="Times New Roman"/>
          <w:color w:val="auto"/>
          <w:sz w:val="28"/>
          <w:szCs w:val="28"/>
          <w:lang w:val="uk-UA"/>
        </w:rPr>
        <w:t>Всеувито</w:t>
      </w:r>
      <w:proofErr w:type="spellEnd"/>
      <w:r w:rsidRPr="00674B72">
        <w:rPr>
          <w:rFonts w:ascii="Times New Roman" w:eastAsia="SimSun" w:hAnsi="Times New Roman"/>
          <w:color w:val="auto"/>
          <w:sz w:val="28"/>
          <w:szCs w:val="28"/>
          <w:lang w:val="uk-UA"/>
        </w:rPr>
        <w:t>, 2003. – 476 с.</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t>14. Єфімов О. Недійсність векселів: чи можливо це? // Юридичний журнал. – 2003. – № 9(15). – С.52-54.</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eastAsia="SimSun" w:hAnsi="Times New Roman"/>
          <w:color w:val="auto"/>
          <w:sz w:val="28"/>
          <w:szCs w:val="28"/>
          <w:lang w:val="uk-UA"/>
        </w:rPr>
        <w:t>15. Єфімов О. До питання про векселі державного казначейства // Бухгалтерський облік і аудит. – 1997. – № 1. – С.18-20.</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Style w:val="FootnoteCharacters"/>
          <w:rFonts w:ascii="Times New Roman" w:eastAsia="SimSun" w:hAnsi="Times New Roman"/>
          <w:color w:val="auto"/>
          <w:sz w:val="28"/>
          <w:szCs w:val="28"/>
          <w:vertAlign w:val="baseline"/>
          <w:lang w:val="uk-UA" w:eastAsia="ru-RU"/>
        </w:rPr>
        <w:t>16. Єфімов О. „Енергетичні” векселі (правова основа, бухгалтерський облік операцій з ними) // Бухгалтерський облік і аудит. – 1997. – № 2. – С.12-17.</w:t>
      </w:r>
    </w:p>
    <w:p w:rsidR="00FB5D6E" w:rsidRPr="00674B72" w:rsidRDefault="00CF78CF" w:rsidP="00674B72">
      <w:pPr>
        <w:pStyle w:val="af5"/>
        <w:spacing w:after="0" w:line="360" w:lineRule="auto"/>
        <w:ind w:left="0"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 xml:space="preserve">17. </w:t>
      </w:r>
      <w:proofErr w:type="spellStart"/>
      <w:r w:rsidRPr="00674B72">
        <w:rPr>
          <w:rFonts w:ascii="Times New Roman" w:hAnsi="Times New Roman"/>
          <w:color w:val="auto"/>
          <w:sz w:val="28"/>
          <w:szCs w:val="28"/>
          <w:lang w:val="uk-UA" w:eastAsia="ru-RU"/>
        </w:rPr>
        <w:t>Ємельсон</w:t>
      </w:r>
      <w:proofErr w:type="spellEnd"/>
      <w:r w:rsidRPr="00674B72">
        <w:rPr>
          <w:rFonts w:ascii="Times New Roman" w:hAnsi="Times New Roman"/>
          <w:color w:val="auto"/>
          <w:sz w:val="28"/>
          <w:szCs w:val="28"/>
          <w:lang w:val="uk-UA" w:eastAsia="ru-RU"/>
        </w:rPr>
        <w:t xml:space="preserve"> А. С., </w:t>
      </w:r>
      <w:proofErr w:type="spellStart"/>
      <w:r w:rsidRPr="00674B72">
        <w:rPr>
          <w:rFonts w:ascii="Times New Roman" w:hAnsi="Times New Roman"/>
          <w:color w:val="auto"/>
          <w:sz w:val="28"/>
          <w:szCs w:val="28"/>
          <w:lang w:val="uk-UA" w:eastAsia="ru-RU"/>
        </w:rPr>
        <w:t>Грудницька</w:t>
      </w:r>
      <w:proofErr w:type="spellEnd"/>
      <w:r w:rsidRPr="00674B72">
        <w:rPr>
          <w:rFonts w:ascii="Times New Roman" w:hAnsi="Times New Roman"/>
          <w:color w:val="auto"/>
          <w:sz w:val="28"/>
          <w:szCs w:val="28"/>
          <w:lang w:val="uk-UA" w:eastAsia="ru-RU"/>
        </w:rPr>
        <w:t xml:space="preserve"> С. М. Шляхи удосконалення правового регулювання обігу векселів у сфері господарювання // Вісник Донецького національного університет. - 2009. - №1. - С. 469-477.</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eastAsia="ru-RU"/>
        </w:rPr>
        <w:t>18. Коваль О. М. Використання векселів в Україні. Проблеми та шляхи удосконалення вексельного обігу</w:t>
      </w:r>
      <w:r w:rsidRPr="00674B72">
        <w:rPr>
          <w:rFonts w:ascii="Times New Roman" w:hAnsi="Times New Roman"/>
          <w:color w:val="auto"/>
          <w:sz w:val="28"/>
          <w:szCs w:val="28"/>
          <w:lang w:val="uk-UA"/>
        </w:rPr>
        <w:t xml:space="preserve"> [Електронний ресурс]. – Режим доступу :    </w:t>
      </w:r>
      <w:r w:rsidRPr="00674B72">
        <w:rPr>
          <w:rStyle w:val="11"/>
          <w:rFonts w:ascii="Times New Roman" w:hAnsi="Times New Roman"/>
          <w:i w:val="0"/>
          <w:iCs w:val="0"/>
          <w:color w:val="auto"/>
          <w:sz w:val="28"/>
          <w:szCs w:val="28"/>
          <w:lang w:val="uk-UA"/>
        </w:rPr>
        <w:t>http://www.rusnauka.com/7_NMIV_2010/Economics/60215.doc.htm.</w:t>
      </w:r>
      <w:r w:rsidRPr="00674B72">
        <w:rPr>
          <w:rFonts w:ascii="Times New Roman" w:hAnsi="Times New Roman"/>
          <w:color w:val="auto"/>
          <w:sz w:val="28"/>
          <w:szCs w:val="28"/>
          <w:lang w:val="uk-UA"/>
        </w:rPr>
        <w:t xml:space="preserve">                                                                                                 </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19. Закон України “Про обіг векселів” [Електронний ресурс]. – Режим доступу: http://zakon.rada.gov.ua/laws/show/2374-14</w:t>
      </w:r>
      <w:r w:rsidRPr="00674B72">
        <w:rPr>
          <w:rStyle w:val="11"/>
          <w:rFonts w:ascii="Times New Roman" w:hAnsi="Times New Roman"/>
          <w:i w:val="0"/>
          <w:iCs w:val="0"/>
          <w:color w:val="auto"/>
          <w:sz w:val="28"/>
          <w:szCs w:val="28"/>
          <w:lang w:val="uk-UA"/>
        </w:rPr>
        <w:t>.</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20. Костюченко О. А. Правові засади валютного регулювання в Україні: навчальний посібник. – К. : КНТ, 2009. – 224 С.</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lastRenderedPageBreak/>
        <w:t xml:space="preserve">21. </w:t>
      </w:r>
      <w:proofErr w:type="spellStart"/>
      <w:r w:rsidRPr="00674B72">
        <w:rPr>
          <w:rFonts w:ascii="Times New Roman" w:hAnsi="Times New Roman"/>
          <w:color w:val="auto"/>
          <w:sz w:val="28"/>
          <w:szCs w:val="28"/>
          <w:lang w:val="uk-UA"/>
        </w:rPr>
        <w:t>Криволапов</w:t>
      </w:r>
      <w:proofErr w:type="spellEnd"/>
      <w:r w:rsidRPr="00674B72">
        <w:rPr>
          <w:rFonts w:ascii="Times New Roman" w:hAnsi="Times New Roman"/>
          <w:color w:val="auto"/>
          <w:sz w:val="28"/>
          <w:szCs w:val="28"/>
          <w:lang w:val="uk-UA"/>
        </w:rPr>
        <w:t xml:space="preserve"> Б. М. Валютні обмеження у сучасному міжнародному праві. // Науковий вісник Дипломатичної академії України. К., 2003. – </w:t>
      </w:r>
      <w:proofErr w:type="spellStart"/>
      <w:r w:rsidRPr="00674B72">
        <w:rPr>
          <w:rFonts w:ascii="Times New Roman" w:hAnsi="Times New Roman"/>
          <w:color w:val="auto"/>
          <w:sz w:val="28"/>
          <w:szCs w:val="28"/>
          <w:lang w:val="uk-UA"/>
        </w:rPr>
        <w:t>Вип</w:t>
      </w:r>
      <w:proofErr w:type="spellEnd"/>
      <w:r w:rsidRPr="00674B72">
        <w:rPr>
          <w:rFonts w:ascii="Times New Roman" w:hAnsi="Times New Roman"/>
          <w:color w:val="auto"/>
          <w:sz w:val="28"/>
          <w:szCs w:val="28"/>
          <w:lang w:val="uk-UA"/>
        </w:rPr>
        <w:t>. 9, С. 236-250.</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22. </w:t>
      </w:r>
      <w:proofErr w:type="spellStart"/>
      <w:r w:rsidRPr="00674B72">
        <w:rPr>
          <w:rFonts w:ascii="Times New Roman" w:hAnsi="Times New Roman"/>
          <w:color w:val="auto"/>
          <w:sz w:val="28"/>
          <w:szCs w:val="28"/>
          <w:lang w:val="uk-UA"/>
        </w:rPr>
        <w:t>Кабанец</w:t>
      </w:r>
      <w:proofErr w:type="spellEnd"/>
      <w:r w:rsidRPr="00674B72">
        <w:rPr>
          <w:rFonts w:ascii="Times New Roman" w:hAnsi="Times New Roman"/>
          <w:color w:val="auto"/>
          <w:sz w:val="28"/>
          <w:szCs w:val="28"/>
          <w:lang w:val="uk-UA"/>
        </w:rPr>
        <w:t xml:space="preserve"> О. І., </w:t>
      </w:r>
      <w:proofErr w:type="spellStart"/>
      <w:r w:rsidRPr="00674B72">
        <w:rPr>
          <w:rFonts w:ascii="Times New Roman" w:hAnsi="Times New Roman"/>
          <w:color w:val="auto"/>
          <w:sz w:val="28"/>
          <w:szCs w:val="28"/>
          <w:lang w:val="uk-UA"/>
        </w:rPr>
        <w:t>Кольга</w:t>
      </w:r>
      <w:proofErr w:type="spellEnd"/>
      <w:r w:rsidRPr="00674B72">
        <w:rPr>
          <w:rFonts w:ascii="Times New Roman" w:hAnsi="Times New Roman"/>
          <w:color w:val="auto"/>
          <w:sz w:val="28"/>
          <w:szCs w:val="28"/>
          <w:lang w:val="uk-UA"/>
        </w:rPr>
        <w:t xml:space="preserve"> В. Д. Валютне регулювання в Україні. – Донецьк: Донеччина, 2010. – 224 С.</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23. </w:t>
      </w:r>
      <w:proofErr w:type="spellStart"/>
      <w:r w:rsidRPr="00674B72">
        <w:rPr>
          <w:rFonts w:ascii="Times New Roman" w:hAnsi="Times New Roman"/>
          <w:color w:val="auto"/>
          <w:sz w:val="28"/>
          <w:szCs w:val="28"/>
          <w:lang w:val="uk-UA"/>
        </w:rPr>
        <w:t>Мушинська</w:t>
      </w:r>
      <w:proofErr w:type="spellEnd"/>
      <w:r w:rsidRPr="00674B72">
        <w:rPr>
          <w:rFonts w:ascii="Times New Roman" w:hAnsi="Times New Roman"/>
          <w:color w:val="auto"/>
          <w:sz w:val="28"/>
          <w:szCs w:val="28"/>
          <w:lang w:val="uk-UA"/>
        </w:rPr>
        <w:t xml:space="preserve"> І. С. Вексельний обіг в Україні: проблеми та рекомендації щодо їх вирішення. Режим доступу: http://libfor.com/index.php?news. </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24. </w:t>
      </w:r>
      <w:proofErr w:type="spellStart"/>
      <w:r w:rsidRPr="00674B72">
        <w:rPr>
          <w:rFonts w:ascii="Times New Roman" w:hAnsi="Times New Roman"/>
          <w:color w:val="auto"/>
          <w:sz w:val="28"/>
          <w:szCs w:val="28"/>
          <w:lang w:val="uk-UA"/>
        </w:rPr>
        <w:t>Мошенський</w:t>
      </w:r>
      <w:proofErr w:type="spellEnd"/>
      <w:r w:rsidRPr="00674B72">
        <w:rPr>
          <w:rFonts w:ascii="Times New Roman" w:hAnsi="Times New Roman"/>
          <w:color w:val="auto"/>
          <w:sz w:val="28"/>
          <w:szCs w:val="28"/>
          <w:lang w:val="uk-UA"/>
        </w:rPr>
        <w:t xml:space="preserve"> С. З. Вексель. Базові концепції. – К. – Рівне, «Планета-друк», 2007. – 1201 С.</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25. </w:t>
      </w:r>
      <w:proofErr w:type="spellStart"/>
      <w:r w:rsidRPr="00674B72">
        <w:rPr>
          <w:rFonts w:ascii="Times New Roman" w:hAnsi="Times New Roman"/>
          <w:color w:val="auto"/>
          <w:sz w:val="28"/>
          <w:szCs w:val="28"/>
          <w:lang w:val="uk-UA"/>
        </w:rPr>
        <w:t>Нагребельний</w:t>
      </w:r>
      <w:proofErr w:type="spellEnd"/>
      <w:r w:rsidRPr="00674B72">
        <w:rPr>
          <w:rFonts w:ascii="Times New Roman" w:hAnsi="Times New Roman"/>
          <w:color w:val="auto"/>
          <w:sz w:val="28"/>
          <w:szCs w:val="28"/>
          <w:lang w:val="uk-UA"/>
        </w:rPr>
        <w:t xml:space="preserve"> В. П. Актуальне дослідження проблем валютних правовідносин в Україні / В. П. </w:t>
      </w:r>
      <w:proofErr w:type="spellStart"/>
      <w:r w:rsidRPr="00674B72">
        <w:rPr>
          <w:rFonts w:ascii="Times New Roman" w:hAnsi="Times New Roman"/>
          <w:color w:val="auto"/>
          <w:sz w:val="28"/>
          <w:szCs w:val="28"/>
          <w:lang w:val="uk-UA"/>
        </w:rPr>
        <w:t>Нагребельний</w:t>
      </w:r>
      <w:proofErr w:type="spellEnd"/>
      <w:r w:rsidRPr="00674B72">
        <w:rPr>
          <w:rFonts w:ascii="Times New Roman" w:hAnsi="Times New Roman"/>
          <w:color w:val="auto"/>
          <w:sz w:val="28"/>
          <w:szCs w:val="28"/>
          <w:lang w:val="uk-UA"/>
        </w:rPr>
        <w:t xml:space="preserve"> // Держава і право : </w:t>
      </w:r>
      <w:proofErr w:type="spellStart"/>
      <w:r w:rsidRPr="00674B72">
        <w:rPr>
          <w:rFonts w:ascii="Times New Roman" w:hAnsi="Times New Roman"/>
          <w:color w:val="auto"/>
          <w:sz w:val="28"/>
          <w:szCs w:val="28"/>
          <w:lang w:val="uk-UA"/>
        </w:rPr>
        <w:t>зб</w:t>
      </w:r>
      <w:proofErr w:type="spellEnd"/>
      <w:r w:rsidRPr="00674B72">
        <w:rPr>
          <w:rFonts w:ascii="Times New Roman" w:hAnsi="Times New Roman"/>
          <w:color w:val="auto"/>
          <w:sz w:val="28"/>
          <w:szCs w:val="28"/>
          <w:lang w:val="uk-UA"/>
        </w:rPr>
        <w:t xml:space="preserve">. наук. праць. – К. : Юридична думка, 2015. – </w:t>
      </w:r>
      <w:proofErr w:type="spellStart"/>
      <w:r w:rsidRPr="00674B72">
        <w:rPr>
          <w:rFonts w:ascii="Times New Roman" w:hAnsi="Times New Roman"/>
          <w:color w:val="auto"/>
          <w:sz w:val="28"/>
          <w:szCs w:val="28"/>
          <w:lang w:val="uk-UA"/>
        </w:rPr>
        <w:t>Вип</w:t>
      </w:r>
      <w:proofErr w:type="spellEnd"/>
      <w:r w:rsidRPr="00674B72">
        <w:rPr>
          <w:rFonts w:ascii="Times New Roman" w:hAnsi="Times New Roman"/>
          <w:color w:val="auto"/>
          <w:sz w:val="28"/>
          <w:szCs w:val="28"/>
          <w:lang w:val="uk-UA"/>
        </w:rPr>
        <w:t>. 68. – С. 382-386.</w:t>
      </w:r>
    </w:p>
    <w:p w:rsidR="00FB5D6E" w:rsidRPr="00674B72" w:rsidRDefault="00CF78CF" w:rsidP="00674B72">
      <w:pPr>
        <w:pStyle w:val="afa"/>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26. Прокопчук С. И. </w:t>
      </w:r>
      <w:proofErr w:type="spellStart"/>
      <w:r w:rsidRPr="00674B72">
        <w:rPr>
          <w:rFonts w:ascii="Times New Roman" w:hAnsi="Times New Roman"/>
          <w:color w:val="auto"/>
          <w:sz w:val="28"/>
          <w:szCs w:val="28"/>
          <w:lang w:val="uk-UA"/>
        </w:rPr>
        <w:t>Валютное</w:t>
      </w:r>
      <w:proofErr w:type="spellEnd"/>
      <w:r w:rsidRPr="00674B72">
        <w:rPr>
          <w:rFonts w:ascii="Times New Roman" w:hAnsi="Times New Roman"/>
          <w:color w:val="auto"/>
          <w:sz w:val="28"/>
          <w:szCs w:val="28"/>
          <w:lang w:val="uk-UA"/>
        </w:rPr>
        <w:t xml:space="preserve"> </w:t>
      </w:r>
      <w:proofErr w:type="spellStart"/>
      <w:r w:rsidRPr="00674B72">
        <w:rPr>
          <w:rFonts w:ascii="Times New Roman" w:hAnsi="Times New Roman"/>
          <w:color w:val="auto"/>
          <w:sz w:val="28"/>
          <w:szCs w:val="28"/>
          <w:lang w:val="uk-UA"/>
        </w:rPr>
        <w:t>регулирование</w:t>
      </w:r>
      <w:proofErr w:type="spellEnd"/>
      <w:r w:rsidRPr="00674B72">
        <w:rPr>
          <w:rFonts w:ascii="Times New Roman" w:hAnsi="Times New Roman"/>
          <w:color w:val="auto"/>
          <w:sz w:val="28"/>
          <w:szCs w:val="28"/>
          <w:lang w:val="uk-UA"/>
        </w:rPr>
        <w:t xml:space="preserve"> и </w:t>
      </w:r>
      <w:proofErr w:type="spellStart"/>
      <w:r w:rsidRPr="00674B72">
        <w:rPr>
          <w:rFonts w:ascii="Times New Roman" w:hAnsi="Times New Roman"/>
          <w:color w:val="auto"/>
          <w:sz w:val="28"/>
          <w:szCs w:val="28"/>
          <w:lang w:val="uk-UA"/>
        </w:rPr>
        <w:t>валютный</w:t>
      </w:r>
      <w:proofErr w:type="spellEnd"/>
      <w:r w:rsidRPr="00674B72">
        <w:rPr>
          <w:rFonts w:ascii="Times New Roman" w:hAnsi="Times New Roman"/>
          <w:color w:val="auto"/>
          <w:sz w:val="28"/>
          <w:szCs w:val="28"/>
          <w:lang w:val="uk-UA"/>
        </w:rPr>
        <w:t xml:space="preserve"> контроль </w:t>
      </w:r>
      <w:proofErr w:type="spellStart"/>
      <w:r w:rsidRPr="00674B72">
        <w:rPr>
          <w:rFonts w:ascii="Times New Roman" w:hAnsi="Times New Roman"/>
          <w:color w:val="auto"/>
          <w:sz w:val="28"/>
          <w:szCs w:val="28"/>
          <w:lang w:val="uk-UA"/>
        </w:rPr>
        <w:t>как</w:t>
      </w:r>
      <w:proofErr w:type="spellEnd"/>
      <w:r w:rsidRPr="00674B72">
        <w:rPr>
          <w:rFonts w:ascii="Times New Roman" w:hAnsi="Times New Roman"/>
          <w:color w:val="auto"/>
          <w:sz w:val="28"/>
          <w:szCs w:val="28"/>
          <w:lang w:val="uk-UA"/>
        </w:rPr>
        <w:t xml:space="preserve"> </w:t>
      </w:r>
      <w:proofErr w:type="spellStart"/>
      <w:r w:rsidRPr="00674B72">
        <w:rPr>
          <w:rFonts w:ascii="Times New Roman" w:hAnsi="Times New Roman"/>
          <w:color w:val="auto"/>
          <w:sz w:val="28"/>
          <w:szCs w:val="28"/>
          <w:lang w:val="uk-UA"/>
        </w:rPr>
        <w:t>объект</w:t>
      </w:r>
      <w:proofErr w:type="spellEnd"/>
      <w:r w:rsidRPr="00674B72">
        <w:rPr>
          <w:rFonts w:ascii="Times New Roman" w:hAnsi="Times New Roman"/>
          <w:color w:val="auto"/>
          <w:sz w:val="28"/>
          <w:szCs w:val="28"/>
          <w:lang w:val="uk-UA"/>
        </w:rPr>
        <w:t xml:space="preserve"> правового </w:t>
      </w:r>
      <w:proofErr w:type="spellStart"/>
      <w:r w:rsidRPr="00674B72">
        <w:rPr>
          <w:rFonts w:ascii="Times New Roman" w:hAnsi="Times New Roman"/>
          <w:color w:val="auto"/>
          <w:sz w:val="28"/>
          <w:szCs w:val="28"/>
          <w:lang w:val="uk-UA"/>
        </w:rPr>
        <w:t>регулирования</w:t>
      </w:r>
      <w:proofErr w:type="spellEnd"/>
      <w:r w:rsidRPr="00674B72">
        <w:rPr>
          <w:rFonts w:ascii="Times New Roman" w:hAnsi="Times New Roman"/>
          <w:color w:val="auto"/>
          <w:sz w:val="28"/>
          <w:szCs w:val="28"/>
          <w:lang w:val="uk-UA"/>
        </w:rPr>
        <w:t xml:space="preserve"> : </w:t>
      </w:r>
      <w:proofErr w:type="spellStart"/>
      <w:r w:rsidRPr="00674B72">
        <w:rPr>
          <w:rFonts w:ascii="Times New Roman" w:hAnsi="Times New Roman"/>
          <w:color w:val="auto"/>
          <w:sz w:val="28"/>
          <w:szCs w:val="28"/>
          <w:lang w:val="uk-UA"/>
        </w:rPr>
        <w:t>дис</w:t>
      </w:r>
      <w:proofErr w:type="spellEnd"/>
      <w:r w:rsidRPr="00674B72">
        <w:rPr>
          <w:rFonts w:ascii="Times New Roman" w:hAnsi="Times New Roman"/>
          <w:color w:val="auto"/>
          <w:sz w:val="28"/>
          <w:szCs w:val="28"/>
          <w:lang w:val="uk-UA"/>
        </w:rPr>
        <w:t xml:space="preserve">. … </w:t>
      </w:r>
      <w:proofErr w:type="spellStart"/>
      <w:r w:rsidRPr="00674B72">
        <w:rPr>
          <w:rFonts w:ascii="Times New Roman" w:hAnsi="Times New Roman"/>
          <w:color w:val="auto"/>
          <w:sz w:val="28"/>
          <w:szCs w:val="28"/>
          <w:lang w:val="uk-UA"/>
        </w:rPr>
        <w:t>канд</w:t>
      </w:r>
      <w:proofErr w:type="spellEnd"/>
      <w:r w:rsidRPr="00674B72">
        <w:rPr>
          <w:rFonts w:ascii="Times New Roman" w:hAnsi="Times New Roman"/>
          <w:color w:val="auto"/>
          <w:sz w:val="28"/>
          <w:szCs w:val="28"/>
          <w:lang w:val="uk-UA"/>
        </w:rPr>
        <w:t xml:space="preserve">. </w:t>
      </w:r>
      <w:proofErr w:type="spellStart"/>
      <w:r w:rsidRPr="00674B72">
        <w:rPr>
          <w:rFonts w:ascii="Times New Roman" w:hAnsi="Times New Roman"/>
          <w:color w:val="auto"/>
          <w:sz w:val="28"/>
          <w:szCs w:val="28"/>
          <w:lang w:val="uk-UA"/>
        </w:rPr>
        <w:t>юрид</w:t>
      </w:r>
      <w:proofErr w:type="spellEnd"/>
      <w:r w:rsidRPr="00674B72">
        <w:rPr>
          <w:rFonts w:ascii="Times New Roman" w:hAnsi="Times New Roman"/>
          <w:color w:val="auto"/>
          <w:sz w:val="28"/>
          <w:szCs w:val="28"/>
          <w:lang w:val="uk-UA"/>
        </w:rPr>
        <w:t>. наук : 12.00.14 / Прокопчук С. И. – М., 2012. – 220 С.</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27. </w:t>
      </w:r>
      <w:proofErr w:type="spellStart"/>
      <w:r w:rsidRPr="00674B72">
        <w:rPr>
          <w:rFonts w:ascii="Times New Roman" w:hAnsi="Times New Roman"/>
          <w:color w:val="auto"/>
          <w:sz w:val="28"/>
          <w:szCs w:val="28"/>
          <w:lang w:val="uk-UA"/>
        </w:rPr>
        <w:t>Постольник</w:t>
      </w:r>
      <w:proofErr w:type="spellEnd"/>
      <w:r w:rsidRPr="00674B72">
        <w:rPr>
          <w:rFonts w:ascii="Times New Roman" w:hAnsi="Times New Roman"/>
          <w:color w:val="auto"/>
          <w:sz w:val="28"/>
          <w:szCs w:val="28"/>
          <w:lang w:val="uk-UA"/>
        </w:rPr>
        <w:t xml:space="preserve"> Г. О., </w:t>
      </w:r>
      <w:proofErr w:type="spellStart"/>
      <w:r w:rsidRPr="00674B72">
        <w:rPr>
          <w:rFonts w:ascii="Times New Roman" w:hAnsi="Times New Roman"/>
          <w:color w:val="auto"/>
          <w:sz w:val="28"/>
          <w:szCs w:val="28"/>
          <w:lang w:val="uk-UA"/>
        </w:rPr>
        <w:t>Томчук</w:t>
      </w:r>
      <w:proofErr w:type="spellEnd"/>
      <w:r w:rsidRPr="00674B72">
        <w:rPr>
          <w:rFonts w:ascii="Times New Roman" w:hAnsi="Times New Roman"/>
          <w:color w:val="auto"/>
          <w:sz w:val="28"/>
          <w:szCs w:val="28"/>
          <w:lang w:val="uk-UA"/>
        </w:rPr>
        <w:t xml:space="preserve"> С. В. Вексельний обіг в Україні: проблеми та перспективи розвитку. [Електронний ресурс]. – Режим доступу: http://www.rusnauka.com/7_NMIV_2010/Economics/60208.doc.htm.</w:t>
      </w:r>
    </w:p>
    <w:p w:rsidR="00FB5D6E" w:rsidRPr="00674B72" w:rsidRDefault="00CF78CF" w:rsidP="00674B72">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28. Скочило Н. Вексельний обіг в Україні: Проблеми становлення і розвитку // Українська наука: минуле сучасне, майбутнє. - 2008. - № 13. - С. 113-117.</w:t>
      </w:r>
    </w:p>
    <w:p w:rsidR="00FB5D6E" w:rsidRPr="00674B72" w:rsidRDefault="00CF78CF" w:rsidP="0016600A">
      <w:pPr>
        <w:spacing w:after="0" w:line="360" w:lineRule="auto"/>
        <w:ind w:firstLine="709"/>
        <w:jc w:val="both"/>
        <w:rPr>
          <w:rFonts w:ascii="Times New Roman" w:hAnsi="Times New Roman"/>
          <w:color w:val="auto"/>
          <w:sz w:val="28"/>
          <w:szCs w:val="28"/>
          <w:lang w:val="uk-UA"/>
        </w:rPr>
      </w:pPr>
      <w:r w:rsidRPr="00674B72">
        <w:rPr>
          <w:rFonts w:ascii="Times New Roman" w:hAnsi="Times New Roman"/>
          <w:color w:val="auto"/>
          <w:sz w:val="28"/>
          <w:szCs w:val="28"/>
          <w:lang w:val="uk-UA"/>
        </w:rPr>
        <w:t xml:space="preserve">29. </w:t>
      </w:r>
      <w:proofErr w:type="spellStart"/>
      <w:r w:rsidRPr="00674B72">
        <w:rPr>
          <w:rFonts w:ascii="Times New Roman" w:hAnsi="Times New Roman"/>
          <w:color w:val="auto"/>
          <w:sz w:val="28"/>
          <w:szCs w:val="28"/>
          <w:lang w:val="uk-UA"/>
        </w:rPr>
        <w:t>Старинський</w:t>
      </w:r>
      <w:proofErr w:type="spellEnd"/>
      <w:r w:rsidRPr="00674B72">
        <w:rPr>
          <w:rFonts w:ascii="Times New Roman" w:hAnsi="Times New Roman"/>
          <w:color w:val="auto"/>
          <w:sz w:val="28"/>
          <w:szCs w:val="28"/>
          <w:lang w:val="uk-UA"/>
        </w:rPr>
        <w:t xml:space="preserve"> М. В. Конституційно-правові засади регулювання валютних відносин в </w:t>
      </w:r>
      <w:proofErr w:type="spellStart"/>
      <w:r w:rsidRPr="00674B72">
        <w:rPr>
          <w:rFonts w:ascii="Times New Roman" w:hAnsi="Times New Roman"/>
          <w:color w:val="auto"/>
          <w:sz w:val="28"/>
          <w:szCs w:val="28"/>
          <w:lang w:val="uk-UA"/>
        </w:rPr>
        <w:t>україні</w:t>
      </w:r>
      <w:proofErr w:type="spellEnd"/>
      <w:r w:rsidRPr="00674B72">
        <w:rPr>
          <w:rFonts w:ascii="Times New Roman" w:hAnsi="Times New Roman"/>
          <w:color w:val="auto"/>
          <w:sz w:val="28"/>
          <w:szCs w:val="28"/>
          <w:lang w:val="uk-UA"/>
        </w:rPr>
        <w:t xml:space="preserve"> / М. В. </w:t>
      </w:r>
      <w:proofErr w:type="spellStart"/>
      <w:r w:rsidRPr="00674B72">
        <w:rPr>
          <w:rFonts w:ascii="Times New Roman" w:hAnsi="Times New Roman"/>
          <w:color w:val="auto"/>
          <w:sz w:val="28"/>
          <w:szCs w:val="28"/>
          <w:lang w:val="uk-UA"/>
        </w:rPr>
        <w:t>Старинський</w:t>
      </w:r>
      <w:proofErr w:type="spellEnd"/>
      <w:r w:rsidRPr="00674B72">
        <w:rPr>
          <w:rFonts w:ascii="Times New Roman" w:hAnsi="Times New Roman"/>
          <w:color w:val="auto"/>
          <w:sz w:val="28"/>
          <w:szCs w:val="28"/>
          <w:lang w:val="uk-UA"/>
        </w:rPr>
        <w:t xml:space="preserve"> // Правовий вісник Української академії банківської справи. – 2011. – № 2 (5). – С. 73–77.</w:t>
      </w:r>
    </w:p>
    <w:p w:rsidR="00FB5D6E" w:rsidRPr="00674B72" w:rsidRDefault="0016600A" w:rsidP="00674B72">
      <w:pPr>
        <w:pStyle w:val="afa"/>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30</w:t>
      </w:r>
      <w:r w:rsidR="00CF78CF" w:rsidRPr="00674B72">
        <w:rPr>
          <w:rFonts w:ascii="Times New Roman" w:hAnsi="Times New Roman"/>
          <w:color w:val="auto"/>
          <w:sz w:val="28"/>
          <w:szCs w:val="28"/>
          <w:lang w:val="uk-UA"/>
        </w:rPr>
        <w:t xml:space="preserve">. </w:t>
      </w:r>
      <w:proofErr w:type="spellStart"/>
      <w:r w:rsidR="00CF78CF" w:rsidRPr="00674B72">
        <w:rPr>
          <w:rFonts w:ascii="Times New Roman" w:hAnsi="Times New Roman"/>
          <w:color w:val="auto"/>
          <w:sz w:val="28"/>
          <w:szCs w:val="28"/>
          <w:lang w:val="uk-UA"/>
        </w:rPr>
        <w:t>Старинський</w:t>
      </w:r>
      <w:proofErr w:type="spellEnd"/>
      <w:r w:rsidR="00CF78CF" w:rsidRPr="00674B72">
        <w:rPr>
          <w:rFonts w:ascii="Times New Roman" w:hAnsi="Times New Roman"/>
          <w:color w:val="auto"/>
          <w:sz w:val="28"/>
          <w:szCs w:val="28"/>
          <w:lang w:val="uk-UA"/>
        </w:rPr>
        <w:t xml:space="preserve"> М. В. Методологічні аспекти формування визначення поняття «валютне регулювання» / М. В. </w:t>
      </w:r>
      <w:proofErr w:type="spellStart"/>
      <w:r w:rsidR="00CF78CF" w:rsidRPr="00674B72">
        <w:rPr>
          <w:rFonts w:ascii="Times New Roman" w:hAnsi="Times New Roman"/>
          <w:color w:val="auto"/>
          <w:sz w:val="28"/>
          <w:szCs w:val="28"/>
          <w:lang w:val="uk-UA"/>
        </w:rPr>
        <w:t>Старинський</w:t>
      </w:r>
      <w:proofErr w:type="spellEnd"/>
      <w:r w:rsidR="00CF78CF" w:rsidRPr="00674B72">
        <w:rPr>
          <w:rFonts w:ascii="Times New Roman" w:hAnsi="Times New Roman"/>
          <w:color w:val="auto"/>
          <w:sz w:val="28"/>
          <w:szCs w:val="28"/>
          <w:lang w:val="uk-UA"/>
        </w:rPr>
        <w:t xml:space="preserve"> // Держава і право: проблеми становлення і стратегія розвитку : </w:t>
      </w:r>
      <w:proofErr w:type="spellStart"/>
      <w:r w:rsidR="00CF78CF" w:rsidRPr="00674B72">
        <w:rPr>
          <w:rFonts w:ascii="Times New Roman" w:hAnsi="Times New Roman"/>
          <w:color w:val="auto"/>
          <w:sz w:val="28"/>
          <w:szCs w:val="28"/>
          <w:lang w:val="uk-UA"/>
        </w:rPr>
        <w:t>зб</w:t>
      </w:r>
      <w:proofErr w:type="spellEnd"/>
      <w:r w:rsidR="00CF78CF" w:rsidRPr="00674B72">
        <w:rPr>
          <w:rFonts w:ascii="Times New Roman" w:hAnsi="Times New Roman"/>
          <w:color w:val="auto"/>
          <w:sz w:val="28"/>
          <w:szCs w:val="28"/>
          <w:lang w:val="uk-UA"/>
        </w:rPr>
        <w:t xml:space="preserve">. матеріалів </w:t>
      </w:r>
      <w:proofErr w:type="spellStart"/>
      <w:r w:rsidR="00CF78CF" w:rsidRPr="00674B72">
        <w:rPr>
          <w:rFonts w:ascii="Times New Roman" w:hAnsi="Times New Roman"/>
          <w:color w:val="auto"/>
          <w:sz w:val="28"/>
          <w:szCs w:val="28"/>
          <w:lang w:val="uk-UA"/>
        </w:rPr>
        <w:t>Міжнар</w:t>
      </w:r>
      <w:proofErr w:type="spellEnd"/>
      <w:r w:rsidR="00CF78CF" w:rsidRPr="00674B72">
        <w:rPr>
          <w:rFonts w:ascii="Times New Roman" w:hAnsi="Times New Roman"/>
          <w:color w:val="auto"/>
          <w:sz w:val="28"/>
          <w:szCs w:val="28"/>
          <w:lang w:val="uk-UA"/>
        </w:rPr>
        <w:t xml:space="preserve">. </w:t>
      </w:r>
      <w:proofErr w:type="spellStart"/>
      <w:r w:rsidR="00CF78CF" w:rsidRPr="00674B72">
        <w:rPr>
          <w:rFonts w:ascii="Times New Roman" w:hAnsi="Times New Roman"/>
          <w:color w:val="auto"/>
          <w:sz w:val="28"/>
          <w:szCs w:val="28"/>
          <w:lang w:val="uk-UA"/>
        </w:rPr>
        <w:t>наук.практ</w:t>
      </w:r>
      <w:proofErr w:type="spellEnd"/>
      <w:r w:rsidR="00CF78CF" w:rsidRPr="00674B72">
        <w:rPr>
          <w:rFonts w:ascii="Times New Roman" w:hAnsi="Times New Roman"/>
          <w:color w:val="auto"/>
          <w:sz w:val="28"/>
          <w:szCs w:val="28"/>
          <w:lang w:val="uk-UA"/>
        </w:rPr>
        <w:t xml:space="preserve">. </w:t>
      </w:r>
      <w:proofErr w:type="spellStart"/>
      <w:r w:rsidR="00CF78CF" w:rsidRPr="00674B72">
        <w:rPr>
          <w:rFonts w:ascii="Times New Roman" w:hAnsi="Times New Roman"/>
          <w:color w:val="auto"/>
          <w:sz w:val="28"/>
          <w:szCs w:val="28"/>
          <w:lang w:val="uk-UA"/>
        </w:rPr>
        <w:t>конф</w:t>
      </w:r>
      <w:proofErr w:type="spellEnd"/>
      <w:r w:rsidR="00CF78CF" w:rsidRPr="00674B72">
        <w:rPr>
          <w:rFonts w:ascii="Times New Roman" w:hAnsi="Times New Roman"/>
          <w:color w:val="auto"/>
          <w:sz w:val="28"/>
          <w:szCs w:val="28"/>
          <w:lang w:val="uk-UA"/>
        </w:rPr>
        <w:t xml:space="preserve">. (15–16 травня 2010 р.). – Суми : ФОП </w:t>
      </w:r>
      <w:proofErr w:type="spellStart"/>
      <w:r w:rsidR="00CF78CF" w:rsidRPr="00674B72">
        <w:rPr>
          <w:rFonts w:ascii="Times New Roman" w:hAnsi="Times New Roman"/>
          <w:color w:val="auto"/>
          <w:sz w:val="28"/>
          <w:szCs w:val="28"/>
          <w:lang w:val="uk-UA"/>
        </w:rPr>
        <w:t>Ляпощенко</w:t>
      </w:r>
      <w:proofErr w:type="spellEnd"/>
      <w:r w:rsidR="00CF78CF" w:rsidRPr="00674B72">
        <w:rPr>
          <w:rFonts w:ascii="Times New Roman" w:hAnsi="Times New Roman"/>
          <w:color w:val="auto"/>
          <w:sz w:val="28"/>
          <w:szCs w:val="28"/>
          <w:lang w:val="uk-UA"/>
        </w:rPr>
        <w:t xml:space="preserve"> Л. Г., 2010. – С. 393–396.</w:t>
      </w:r>
    </w:p>
    <w:sectPr w:rsidR="00FB5D6E" w:rsidRPr="00674B72">
      <w:footerReference w:type="default" r:id="rId9"/>
      <w:pgSz w:w="11906" w:h="16838"/>
      <w:pgMar w:top="1134" w:right="850" w:bottom="1134" w:left="1701" w:header="0" w:footer="708" w:gutter="0"/>
      <w:cols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364" w:rsidRDefault="00194364">
      <w:pPr>
        <w:spacing w:after="0" w:line="240" w:lineRule="auto"/>
      </w:pPr>
      <w:r>
        <w:separator/>
      </w:r>
    </w:p>
  </w:endnote>
  <w:endnote w:type="continuationSeparator" w:id="0">
    <w:p w:rsidR="00194364" w:rsidRDefault="0019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01"/>
    <w:family w:val="roman"/>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panose1 w:val="00000000000000000000"/>
    <w:charset w:val="00"/>
    <w:family w:val="roman"/>
    <w:notTrueType/>
    <w:pitch w:val="default"/>
  </w:font>
  <w:font w:name="Liberation Mono">
    <w:altName w:val="Courier New"/>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Newton7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8CF" w:rsidRDefault="00CF78CF">
    <w:pPr>
      <w:pStyle w:val="af8"/>
      <w:jc w:val="right"/>
    </w:pPr>
    <w:r>
      <w:fldChar w:fldCharType="begin"/>
    </w:r>
    <w:r>
      <w:instrText>PAGE</w:instrText>
    </w:r>
    <w:r>
      <w:fldChar w:fldCharType="separate"/>
    </w:r>
    <w:r w:rsidR="009F7D14">
      <w:rPr>
        <w:noProof/>
      </w:rPr>
      <w:t>61</w:t>
    </w:r>
    <w:r>
      <w:fldChar w:fldCharType="end"/>
    </w:r>
  </w:p>
  <w:p w:rsidR="00CF78CF" w:rsidRDefault="00CF78C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364" w:rsidRDefault="00194364">
      <w:pPr>
        <w:spacing w:after="0" w:line="240" w:lineRule="auto"/>
      </w:pPr>
      <w:r>
        <w:separator/>
      </w:r>
    </w:p>
  </w:footnote>
  <w:footnote w:type="continuationSeparator" w:id="0">
    <w:p w:rsidR="00194364" w:rsidRDefault="00194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DBF"/>
    <w:multiLevelType w:val="multilevel"/>
    <w:tmpl w:val="85080F4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33A454CE"/>
    <w:multiLevelType w:val="multilevel"/>
    <w:tmpl w:val="7B2CBCA0"/>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41313780"/>
    <w:multiLevelType w:val="multilevel"/>
    <w:tmpl w:val="D03870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2B2661"/>
    <w:multiLevelType w:val="multilevel"/>
    <w:tmpl w:val="061A5F78"/>
    <w:lvl w:ilvl="0">
      <w:start w:val="1"/>
      <w:numFmt w:val="bullet"/>
      <w:suff w:val="nothing"/>
      <w:lvlText w:val=""/>
      <w:lvlJc w:val="left"/>
      <w:pPr>
        <w:ind w:left="0"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D6E"/>
    <w:rsid w:val="00016738"/>
    <w:rsid w:val="001458B2"/>
    <w:rsid w:val="0016600A"/>
    <w:rsid w:val="00194364"/>
    <w:rsid w:val="002E2C95"/>
    <w:rsid w:val="00495E21"/>
    <w:rsid w:val="004F1D8C"/>
    <w:rsid w:val="00674B72"/>
    <w:rsid w:val="009F7D14"/>
    <w:rsid w:val="00C1736F"/>
    <w:rsid w:val="00C4217F"/>
    <w:rsid w:val="00C9285D"/>
    <w:rsid w:val="00CF78CF"/>
    <w:rsid w:val="00D568C9"/>
    <w:rsid w:val="00FB5D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521B"/>
  <w15:docId w15:val="{5344CD67-EDE3-4C6D-8DC8-97A72C45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3F"/>
    <w:pPr>
      <w:spacing w:after="200" w:line="276" w:lineRule="auto"/>
    </w:pPr>
    <w:rPr>
      <w:color w:val="00000A"/>
      <w:sz w:val="22"/>
      <w:lang w:eastAsia="en-US"/>
    </w:rPr>
  </w:style>
  <w:style w:type="paragraph" w:styleId="1">
    <w:name w:val="heading 1"/>
    <w:basedOn w:val="a"/>
    <w:uiPriority w:val="99"/>
    <w:qFormat/>
    <w:locked/>
    <w:rsid w:val="00FC758C"/>
    <w:pPr>
      <w:keepNext/>
      <w:spacing w:before="240" w:after="60"/>
      <w:outlineLvl w:val="0"/>
    </w:pPr>
    <w:rPr>
      <w:rFonts w:ascii="Arial" w:hAnsi="Arial" w:cs="Arial"/>
      <w:b/>
      <w:bCs/>
      <w:kern w:val="2"/>
      <w:sz w:val="32"/>
      <w:szCs w:val="32"/>
    </w:rPr>
  </w:style>
  <w:style w:type="paragraph" w:styleId="2">
    <w:name w:val="heading 2"/>
    <w:basedOn w:val="a"/>
    <w:uiPriority w:val="99"/>
    <w:qFormat/>
    <w:locked/>
    <w:rsid w:val="00562BFE"/>
    <w:pPr>
      <w:keepNext/>
      <w:spacing w:before="240" w:after="60"/>
      <w:outlineLvl w:val="1"/>
    </w:pPr>
    <w:rPr>
      <w:rFonts w:ascii="Arial" w:hAnsi="Arial" w:cs="Arial"/>
      <w:b/>
      <w:bCs/>
      <w:i/>
      <w:iCs/>
      <w:sz w:val="28"/>
      <w:szCs w:val="28"/>
    </w:rPr>
  </w:style>
  <w:style w:type="paragraph" w:styleId="3">
    <w:name w:val="heading 3"/>
    <w:basedOn w:val="a"/>
    <w:uiPriority w:val="99"/>
    <w:qFormat/>
    <w:rsid w:val="00FC323F"/>
    <w:pPr>
      <w:widowControl w:val="0"/>
      <w:spacing w:before="140" w:after="120"/>
      <w:outlineLvl w:val="2"/>
    </w:pPr>
    <w:rPr>
      <w:rFonts w:ascii="Liberation Serif" w:hAnsi="Liberation Serif" w:cs="DejaVu Sans"/>
      <w:b/>
      <w:bCs/>
    </w:rPr>
  </w:style>
  <w:style w:type="paragraph" w:styleId="5">
    <w:name w:val="heading 5"/>
    <w:basedOn w:val="Heading"/>
    <w:next w:val="a0"/>
    <w:qFormat/>
    <w:pPr>
      <w:spacing w:before="120" w:after="60"/>
      <w:outlineLvl w:val="4"/>
    </w:pPr>
    <w:rPr>
      <w:rFonts w:ascii="Liberation Serif" w:eastAsia="DejaVu Sans" w:hAnsi="Liberation Serif" w:cs="DejaVu Sans"/>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qFormat/>
    <w:locked/>
    <w:rsid w:val="00557C77"/>
    <w:rPr>
      <w:rFonts w:ascii="Cambria" w:hAnsi="Cambria" w:cs="Times New Roman"/>
      <w:b/>
      <w:bCs/>
      <w:color w:val="00000A"/>
      <w:kern w:val="2"/>
      <w:sz w:val="32"/>
      <w:szCs w:val="32"/>
      <w:lang w:eastAsia="en-US"/>
    </w:rPr>
  </w:style>
  <w:style w:type="character" w:customStyle="1" w:styleId="20">
    <w:name w:val="Заголовок 2 Знак"/>
    <w:basedOn w:val="a1"/>
    <w:uiPriority w:val="99"/>
    <w:semiHidden/>
    <w:qFormat/>
    <w:locked/>
    <w:rsid w:val="00557C77"/>
    <w:rPr>
      <w:rFonts w:ascii="Cambria" w:hAnsi="Cambria" w:cs="Times New Roman"/>
      <w:b/>
      <w:bCs/>
      <w:i/>
      <w:iCs/>
      <w:color w:val="00000A"/>
      <w:sz w:val="28"/>
      <w:szCs w:val="28"/>
      <w:lang w:eastAsia="en-US"/>
    </w:rPr>
  </w:style>
  <w:style w:type="character" w:customStyle="1" w:styleId="30">
    <w:name w:val="Заголовок 3 Знак"/>
    <w:basedOn w:val="a1"/>
    <w:uiPriority w:val="99"/>
    <w:semiHidden/>
    <w:qFormat/>
    <w:locked/>
    <w:rsid w:val="00FC323F"/>
    <w:rPr>
      <w:rFonts w:ascii="Cambria" w:hAnsi="Cambria" w:cs="Cambria"/>
      <w:b/>
      <w:bCs/>
      <w:sz w:val="26"/>
      <w:szCs w:val="26"/>
      <w:lang w:eastAsia="en-US"/>
    </w:rPr>
  </w:style>
  <w:style w:type="character" w:customStyle="1" w:styleId="-">
    <w:name w:val="Интернет-ссылка"/>
    <w:basedOn w:val="a1"/>
    <w:uiPriority w:val="99"/>
    <w:semiHidden/>
    <w:unhideWhenUsed/>
    <w:qFormat/>
    <w:rsid w:val="00031CB8"/>
    <w:rPr>
      <w:color w:val="0000FF"/>
      <w:u w:val="single"/>
    </w:rPr>
  </w:style>
  <w:style w:type="character" w:customStyle="1" w:styleId="rvts46">
    <w:name w:val="rvts46"/>
    <w:basedOn w:val="a1"/>
    <w:qFormat/>
    <w:rsid w:val="00FC323F"/>
    <w:rPr>
      <w:rFonts w:cs="Times New Roman"/>
    </w:rPr>
  </w:style>
  <w:style w:type="character" w:customStyle="1" w:styleId="rvts11">
    <w:name w:val="rvts11"/>
    <w:basedOn w:val="a1"/>
    <w:uiPriority w:val="99"/>
    <w:qFormat/>
    <w:rsid w:val="00FC323F"/>
    <w:rPr>
      <w:rFonts w:cs="Times New Roman"/>
    </w:rPr>
  </w:style>
  <w:style w:type="character" w:customStyle="1" w:styleId="HeaderChar">
    <w:name w:val="Header Char"/>
    <w:uiPriority w:val="99"/>
    <w:qFormat/>
    <w:locked/>
    <w:rsid w:val="00FC323F"/>
  </w:style>
  <w:style w:type="character" w:customStyle="1" w:styleId="FooterChar">
    <w:name w:val="Footer Char"/>
    <w:uiPriority w:val="99"/>
    <w:qFormat/>
    <w:locked/>
    <w:rsid w:val="00FC323F"/>
  </w:style>
  <w:style w:type="character" w:customStyle="1" w:styleId="xfmc2">
    <w:name w:val="xfmc2"/>
    <w:basedOn w:val="a1"/>
    <w:uiPriority w:val="99"/>
    <w:qFormat/>
    <w:rsid w:val="00FC323F"/>
    <w:rPr>
      <w:rFonts w:cs="Times New Roman"/>
    </w:rPr>
  </w:style>
  <w:style w:type="character" w:customStyle="1" w:styleId="xfmc3">
    <w:name w:val="xfmc3"/>
    <w:basedOn w:val="a1"/>
    <w:uiPriority w:val="99"/>
    <w:qFormat/>
    <w:rsid w:val="00FC323F"/>
    <w:rPr>
      <w:rFonts w:cs="Times New Roman"/>
    </w:rPr>
  </w:style>
  <w:style w:type="character" w:customStyle="1" w:styleId="ListLabel1">
    <w:name w:val="ListLabel 1"/>
    <w:uiPriority w:val="99"/>
    <w:qFormat/>
    <w:rsid w:val="00FC323F"/>
  </w:style>
  <w:style w:type="character" w:customStyle="1" w:styleId="ListLabel2">
    <w:name w:val="ListLabel 2"/>
    <w:uiPriority w:val="99"/>
    <w:qFormat/>
    <w:rsid w:val="00FC323F"/>
  </w:style>
  <w:style w:type="character" w:customStyle="1" w:styleId="ListLabel3">
    <w:name w:val="ListLabel 3"/>
    <w:uiPriority w:val="99"/>
    <w:qFormat/>
    <w:rsid w:val="00FC323F"/>
  </w:style>
  <w:style w:type="character" w:customStyle="1" w:styleId="ListLabel4">
    <w:name w:val="ListLabel 4"/>
    <w:uiPriority w:val="99"/>
    <w:qFormat/>
    <w:rsid w:val="00FC323F"/>
  </w:style>
  <w:style w:type="character" w:customStyle="1" w:styleId="ListLabel5">
    <w:name w:val="ListLabel 5"/>
    <w:uiPriority w:val="99"/>
    <w:qFormat/>
    <w:rsid w:val="00FC323F"/>
  </w:style>
  <w:style w:type="character" w:customStyle="1" w:styleId="ListLabel6">
    <w:name w:val="ListLabel 6"/>
    <w:uiPriority w:val="99"/>
    <w:qFormat/>
    <w:rsid w:val="00FC323F"/>
  </w:style>
  <w:style w:type="character" w:customStyle="1" w:styleId="ListLabel7">
    <w:name w:val="ListLabel 7"/>
    <w:uiPriority w:val="99"/>
    <w:qFormat/>
    <w:rsid w:val="00FC323F"/>
  </w:style>
  <w:style w:type="character" w:customStyle="1" w:styleId="ListLabel8">
    <w:name w:val="ListLabel 8"/>
    <w:uiPriority w:val="99"/>
    <w:qFormat/>
    <w:rsid w:val="00FC323F"/>
  </w:style>
  <w:style w:type="character" w:customStyle="1" w:styleId="ListLabel9">
    <w:name w:val="ListLabel 9"/>
    <w:uiPriority w:val="99"/>
    <w:qFormat/>
    <w:rsid w:val="00FC323F"/>
  </w:style>
  <w:style w:type="character" w:customStyle="1" w:styleId="ListLabel10">
    <w:name w:val="ListLabel 10"/>
    <w:uiPriority w:val="99"/>
    <w:qFormat/>
    <w:rsid w:val="00FC323F"/>
  </w:style>
  <w:style w:type="character" w:customStyle="1" w:styleId="ListLabel11">
    <w:name w:val="ListLabel 11"/>
    <w:uiPriority w:val="99"/>
    <w:qFormat/>
    <w:rsid w:val="00FC323F"/>
  </w:style>
  <w:style w:type="character" w:customStyle="1" w:styleId="ListLabel12">
    <w:name w:val="ListLabel 12"/>
    <w:uiPriority w:val="99"/>
    <w:qFormat/>
    <w:rsid w:val="00FC323F"/>
  </w:style>
  <w:style w:type="character" w:customStyle="1" w:styleId="ListLabel13">
    <w:name w:val="ListLabel 13"/>
    <w:uiPriority w:val="99"/>
    <w:qFormat/>
    <w:rsid w:val="00FC323F"/>
  </w:style>
  <w:style w:type="character" w:customStyle="1" w:styleId="ListLabel14">
    <w:name w:val="ListLabel 14"/>
    <w:uiPriority w:val="99"/>
    <w:qFormat/>
    <w:rsid w:val="00FC323F"/>
  </w:style>
  <w:style w:type="character" w:customStyle="1" w:styleId="ListLabel15">
    <w:name w:val="ListLabel 15"/>
    <w:uiPriority w:val="99"/>
    <w:qFormat/>
    <w:rsid w:val="00FC323F"/>
  </w:style>
  <w:style w:type="character" w:customStyle="1" w:styleId="ListLabel16">
    <w:name w:val="ListLabel 16"/>
    <w:uiPriority w:val="99"/>
    <w:qFormat/>
    <w:rsid w:val="00FC323F"/>
  </w:style>
  <w:style w:type="character" w:customStyle="1" w:styleId="ListLabel17">
    <w:name w:val="ListLabel 17"/>
    <w:uiPriority w:val="99"/>
    <w:qFormat/>
    <w:rsid w:val="00FC323F"/>
  </w:style>
  <w:style w:type="character" w:customStyle="1" w:styleId="ListLabel18">
    <w:name w:val="ListLabel 18"/>
    <w:uiPriority w:val="99"/>
    <w:qFormat/>
    <w:rsid w:val="00FC323F"/>
  </w:style>
  <w:style w:type="character" w:customStyle="1" w:styleId="ListLabel19">
    <w:name w:val="ListLabel 19"/>
    <w:uiPriority w:val="99"/>
    <w:qFormat/>
    <w:rsid w:val="00FC323F"/>
  </w:style>
  <w:style w:type="character" w:customStyle="1" w:styleId="ListLabel20">
    <w:name w:val="ListLabel 20"/>
    <w:uiPriority w:val="99"/>
    <w:qFormat/>
    <w:rsid w:val="00FC323F"/>
  </w:style>
  <w:style w:type="character" w:customStyle="1" w:styleId="ListLabel21">
    <w:name w:val="ListLabel 21"/>
    <w:uiPriority w:val="99"/>
    <w:qFormat/>
    <w:rsid w:val="00FC323F"/>
  </w:style>
  <w:style w:type="character" w:customStyle="1" w:styleId="ListLabel22">
    <w:name w:val="ListLabel 22"/>
    <w:uiPriority w:val="99"/>
    <w:qFormat/>
    <w:rsid w:val="00FC323F"/>
  </w:style>
  <w:style w:type="character" w:customStyle="1" w:styleId="ListLabel23">
    <w:name w:val="ListLabel 23"/>
    <w:uiPriority w:val="99"/>
    <w:qFormat/>
    <w:rsid w:val="00FC323F"/>
  </w:style>
  <w:style w:type="character" w:customStyle="1" w:styleId="ListLabel24">
    <w:name w:val="ListLabel 24"/>
    <w:uiPriority w:val="99"/>
    <w:qFormat/>
    <w:rsid w:val="00FC323F"/>
  </w:style>
  <w:style w:type="character" w:customStyle="1" w:styleId="ListLabel25">
    <w:name w:val="ListLabel 25"/>
    <w:uiPriority w:val="99"/>
    <w:qFormat/>
    <w:rsid w:val="00FC323F"/>
  </w:style>
  <w:style w:type="character" w:customStyle="1" w:styleId="ListLabel26">
    <w:name w:val="ListLabel 26"/>
    <w:uiPriority w:val="99"/>
    <w:qFormat/>
    <w:rsid w:val="00FC323F"/>
  </w:style>
  <w:style w:type="character" w:customStyle="1" w:styleId="ListLabel27">
    <w:name w:val="ListLabel 27"/>
    <w:uiPriority w:val="99"/>
    <w:qFormat/>
    <w:rsid w:val="00FC323F"/>
  </w:style>
  <w:style w:type="character" w:customStyle="1" w:styleId="ListLabel28">
    <w:name w:val="ListLabel 28"/>
    <w:uiPriority w:val="99"/>
    <w:qFormat/>
    <w:rsid w:val="00FC323F"/>
    <w:rPr>
      <w:sz w:val="22"/>
    </w:rPr>
  </w:style>
  <w:style w:type="character" w:customStyle="1" w:styleId="ListLabel29">
    <w:name w:val="ListLabel 29"/>
    <w:uiPriority w:val="99"/>
    <w:qFormat/>
    <w:rsid w:val="00FC323F"/>
    <w:rPr>
      <w:rFonts w:eastAsia="Times New Roman"/>
      <w:color w:val="00000A"/>
    </w:rPr>
  </w:style>
  <w:style w:type="character" w:customStyle="1" w:styleId="ListLabel30">
    <w:name w:val="ListLabel 30"/>
    <w:uiPriority w:val="99"/>
    <w:qFormat/>
    <w:rsid w:val="00FC323F"/>
    <w:rPr>
      <w:rFonts w:eastAsia="Times New Roman"/>
    </w:rPr>
  </w:style>
  <w:style w:type="character" w:customStyle="1" w:styleId="ListLabel31">
    <w:name w:val="ListLabel 31"/>
    <w:uiPriority w:val="99"/>
    <w:qFormat/>
    <w:rsid w:val="00FC323F"/>
    <w:rPr>
      <w:rFonts w:eastAsia="Times New Roman"/>
    </w:rPr>
  </w:style>
  <w:style w:type="character" w:customStyle="1" w:styleId="ListLabel32">
    <w:name w:val="ListLabel 32"/>
    <w:uiPriority w:val="99"/>
    <w:qFormat/>
    <w:rsid w:val="00FC323F"/>
    <w:rPr>
      <w:rFonts w:eastAsia="Times New Roman"/>
    </w:rPr>
  </w:style>
  <w:style w:type="character" w:customStyle="1" w:styleId="ListLabel33">
    <w:name w:val="ListLabel 33"/>
    <w:uiPriority w:val="99"/>
    <w:qFormat/>
    <w:rsid w:val="00FC323F"/>
    <w:rPr>
      <w:sz w:val="20"/>
    </w:rPr>
  </w:style>
  <w:style w:type="character" w:customStyle="1" w:styleId="ListLabel34">
    <w:name w:val="ListLabel 34"/>
    <w:uiPriority w:val="99"/>
    <w:qFormat/>
    <w:rsid w:val="00FC323F"/>
    <w:rPr>
      <w:sz w:val="20"/>
    </w:rPr>
  </w:style>
  <w:style w:type="character" w:customStyle="1" w:styleId="ListLabel35">
    <w:name w:val="ListLabel 35"/>
    <w:uiPriority w:val="99"/>
    <w:qFormat/>
    <w:rsid w:val="00FC323F"/>
    <w:rPr>
      <w:sz w:val="20"/>
    </w:rPr>
  </w:style>
  <w:style w:type="character" w:customStyle="1" w:styleId="ListLabel36">
    <w:name w:val="ListLabel 36"/>
    <w:uiPriority w:val="99"/>
    <w:qFormat/>
    <w:rsid w:val="00FC323F"/>
    <w:rPr>
      <w:sz w:val="20"/>
    </w:rPr>
  </w:style>
  <w:style w:type="character" w:customStyle="1" w:styleId="ListLabel37">
    <w:name w:val="ListLabel 37"/>
    <w:uiPriority w:val="99"/>
    <w:qFormat/>
    <w:rsid w:val="00FC323F"/>
    <w:rPr>
      <w:sz w:val="20"/>
    </w:rPr>
  </w:style>
  <w:style w:type="character" w:customStyle="1" w:styleId="ListLabel38">
    <w:name w:val="ListLabel 38"/>
    <w:uiPriority w:val="99"/>
    <w:qFormat/>
    <w:rsid w:val="00FC323F"/>
    <w:rPr>
      <w:sz w:val="20"/>
    </w:rPr>
  </w:style>
  <w:style w:type="character" w:customStyle="1" w:styleId="ListLabel39">
    <w:name w:val="ListLabel 39"/>
    <w:uiPriority w:val="99"/>
    <w:qFormat/>
    <w:rsid w:val="00FC323F"/>
    <w:rPr>
      <w:sz w:val="20"/>
    </w:rPr>
  </w:style>
  <w:style w:type="character" w:customStyle="1" w:styleId="ListLabel40">
    <w:name w:val="ListLabel 40"/>
    <w:uiPriority w:val="99"/>
    <w:qFormat/>
    <w:rsid w:val="00FC323F"/>
    <w:rPr>
      <w:sz w:val="20"/>
    </w:rPr>
  </w:style>
  <w:style w:type="character" w:customStyle="1" w:styleId="ListLabel41">
    <w:name w:val="ListLabel 41"/>
    <w:uiPriority w:val="99"/>
    <w:qFormat/>
    <w:rsid w:val="00FC323F"/>
    <w:rPr>
      <w:sz w:val="20"/>
    </w:rPr>
  </w:style>
  <w:style w:type="character" w:customStyle="1" w:styleId="ListLabel42">
    <w:name w:val="ListLabel 42"/>
    <w:uiPriority w:val="99"/>
    <w:qFormat/>
    <w:rsid w:val="00FC323F"/>
    <w:rPr>
      <w:sz w:val="20"/>
    </w:rPr>
  </w:style>
  <w:style w:type="character" w:customStyle="1" w:styleId="ListLabel43">
    <w:name w:val="ListLabel 43"/>
    <w:uiPriority w:val="99"/>
    <w:qFormat/>
    <w:rsid w:val="00FC323F"/>
    <w:rPr>
      <w:sz w:val="20"/>
    </w:rPr>
  </w:style>
  <w:style w:type="character" w:customStyle="1" w:styleId="ListLabel44">
    <w:name w:val="ListLabel 44"/>
    <w:uiPriority w:val="99"/>
    <w:qFormat/>
    <w:rsid w:val="00FC323F"/>
    <w:rPr>
      <w:sz w:val="20"/>
    </w:rPr>
  </w:style>
  <w:style w:type="character" w:customStyle="1" w:styleId="ListLabel45">
    <w:name w:val="ListLabel 45"/>
    <w:uiPriority w:val="99"/>
    <w:qFormat/>
    <w:rsid w:val="00FC323F"/>
    <w:rPr>
      <w:sz w:val="20"/>
    </w:rPr>
  </w:style>
  <w:style w:type="character" w:customStyle="1" w:styleId="ListLabel46">
    <w:name w:val="ListLabel 46"/>
    <w:uiPriority w:val="99"/>
    <w:qFormat/>
    <w:rsid w:val="00FC323F"/>
    <w:rPr>
      <w:sz w:val="20"/>
    </w:rPr>
  </w:style>
  <w:style w:type="character" w:customStyle="1" w:styleId="ListLabel47">
    <w:name w:val="ListLabel 47"/>
    <w:uiPriority w:val="99"/>
    <w:qFormat/>
    <w:rsid w:val="00FC323F"/>
    <w:rPr>
      <w:sz w:val="20"/>
    </w:rPr>
  </w:style>
  <w:style w:type="character" w:customStyle="1" w:styleId="ListLabel48">
    <w:name w:val="ListLabel 48"/>
    <w:uiPriority w:val="99"/>
    <w:qFormat/>
    <w:rsid w:val="00FC323F"/>
    <w:rPr>
      <w:sz w:val="20"/>
    </w:rPr>
  </w:style>
  <w:style w:type="character" w:customStyle="1" w:styleId="ListLabel49">
    <w:name w:val="ListLabel 49"/>
    <w:uiPriority w:val="99"/>
    <w:qFormat/>
    <w:rsid w:val="00FC323F"/>
    <w:rPr>
      <w:sz w:val="20"/>
    </w:rPr>
  </w:style>
  <w:style w:type="character" w:customStyle="1" w:styleId="ListLabel50">
    <w:name w:val="ListLabel 50"/>
    <w:uiPriority w:val="99"/>
    <w:qFormat/>
    <w:rsid w:val="00FC323F"/>
    <w:rPr>
      <w:sz w:val="20"/>
    </w:rPr>
  </w:style>
  <w:style w:type="character" w:styleId="a4">
    <w:name w:val="Emphasis"/>
    <w:basedOn w:val="a1"/>
    <w:uiPriority w:val="20"/>
    <w:qFormat/>
    <w:rsid w:val="00FC323F"/>
    <w:rPr>
      <w:rFonts w:cs="Times New Roman"/>
      <w:i/>
    </w:rPr>
  </w:style>
  <w:style w:type="character" w:customStyle="1" w:styleId="BodyTextChar">
    <w:name w:val="Body Text Char"/>
    <w:uiPriority w:val="99"/>
    <w:semiHidden/>
    <w:qFormat/>
    <w:locked/>
    <w:rsid w:val="00FC323F"/>
    <w:rPr>
      <w:lang w:eastAsia="en-US"/>
    </w:rPr>
  </w:style>
  <w:style w:type="character" w:customStyle="1" w:styleId="HeaderChar1">
    <w:name w:val="Header Char1"/>
    <w:basedOn w:val="a1"/>
    <w:uiPriority w:val="99"/>
    <w:semiHidden/>
    <w:qFormat/>
    <w:rsid w:val="00FC323F"/>
    <w:rPr>
      <w:rFonts w:cs="Times New Roman"/>
      <w:lang w:eastAsia="en-US"/>
    </w:rPr>
  </w:style>
  <w:style w:type="character" w:customStyle="1" w:styleId="FooterChar1">
    <w:name w:val="Footer Char1"/>
    <w:basedOn w:val="a1"/>
    <w:uiPriority w:val="99"/>
    <w:semiHidden/>
    <w:qFormat/>
    <w:rsid w:val="00FC323F"/>
    <w:rPr>
      <w:rFonts w:cs="Times New Roman"/>
      <w:lang w:eastAsia="en-US"/>
    </w:rPr>
  </w:style>
  <w:style w:type="character" w:customStyle="1" w:styleId="ListLabel51">
    <w:name w:val="ListLabel 51"/>
    <w:uiPriority w:val="99"/>
    <w:qFormat/>
    <w:rsid w:val="00FC323F"/>
    <w:rPr>
      <w:rFonts w:ascii="Times New Roman" w:hAnsi="Times New Roman"/>
      <w:sz w:val="28"/>
    </w:rPr>
  </w:style>
  <w:style w:type="character" w:customStyle="1" w:styleId="ListLabel52">
    <w:name w:val="ListLabel 52"/>
    <w:uiPriority w:val="99"/>
    <w:qFormat/>
    <w:rsid w:val="00FC323F"/>
  </w:style>
  <w:style w:type="character" w:customStyle="1" w:styleId="ListLabel53">
    <w:name w:val="ListLabel 53"/>
    <w:uiPriority w:val="99"/>
    <w:qFormat/>
    <w:rsid w:val="00FC323F"/>
  </w:style>
  <w:style w:type="character" w:customStyle="1" w:styleId="ListLabel54">
    <w:name w:val="ListLabel 54"/>
    <w:uiPriority w:val="99"/>
    <w:qFormat/>
    <w:rsid w:val="00FC323F"/>
  </w:style>
  <w:style w:type="character" w:customStyle="1" w:styleId="ListLabel55">
    <w:name w:val="ListLabel 55"/>
    <w:uiPriority w:val="99"/>
    <w:qFormat/>
    <w:rsid w:val="00FC323F"/>
  </w:style>
  <w:style w:type="character" w:customStyle="1" w:styleId="ListLabel56">
    <w:name w:val="ListLabel 56"/>
    <w:uiPriority w:val="99"/>
    <w:qFormat/>
    <w:rsid w:val="00FC323F"/>
  </w:style>
  <w:style w:type="character" w:customStyle="1" w:styleId="ListLabel57">
    <w:name w:val="ListLabel 57"/>
    <w:uiPriority w:val="99"/>
    <w:qFormat/>
    <w:rsid w:val="00FC323F"/>
  </w:style>
  <w:style w:type="character" w:customStyle="1" w:styleId="ListLabel58">
    <w:name w:val="ListLabel 58"/>
    <w:uiPriority w:val="99"/>
    <w:qFormat/>
    <w:rsid w:val="00FC323F"/>
  </w:style>
  <w:style w:type="character" w:customStyle="1" w:styleId="ListLabel59">
    <w:name w:val="ListLabel 59"/>
    <w:uiPriority w:val="99"/>
    <w:qFormat/>
    <w:rsid w:val="00FC323F"/>
  </w:style>
  <w:style w:type="character" w:customStyle="1" w:styleId="BodyTextChar1">
    <w:name w:val="Body Text Char1"/>
    <w:uiPriority w:val="99"/>
    <w:semiHidden/>
    <w:qFormat/>
    <w:locked/>
    <w:rsid w:val="00FC323F"/>
    <w:rPr>
      <w:lang w:eastAsia="en-US"/>
    </w:rPr>
  </w:style>
  <w:style w:type="character" w:customStyle="1" w:styleId="HeaderChar2">
    <w:name w:val="Header Char2"/>
    <w:uiPriority w:val="99"/>
    <w:semiHidden/>
    <w:qFormat/>
    <w:locked/>
    <w:rsid w:val="00FC323F"/>
    <w:rPr>
      <w:lang w:eastAsia="en-US"/>
    </w:rPr>
  </w:style>
  <w:style w:type="character" w:customStyle="1" w:styleId="FooterChar2">
    <w:name w:val="Footer Char2"/>
    <w:uiPriority w:val="99"/>
    <w:semiHidden/>
    <w:qFormat/>
    <w:locked/>
    <w:rsid w:val="00FC323F"/>
    <w:rPr>
      <w:lang w:eastAsia="en-US"/>
    </w:rPr>
  </w:style>
  <w:style w:type="character" w:styleId="a5">
    <w:name w:val="Strong"/>
    <w:basedOn w:val="a1"/>
    <w:uiPriority w:val="22"/>
    <w:qFormat/>
    <w:locked/>
    <w:rsid w:val="00FC323F"/>
    <w:rPr>
      <w:rFonts w:cs="Times New Roman"/>
      <w:b/>
      <w:bCs/>
    </w:rPr>
  </w:style>
  <w:style w:type="character" w:customStyle="1" w:styleId="ListLabel60">
    <w:name w:val="ListLabel 60"/>
    <w:uiPriority w:val="99"/>
    <w:qFormat/>
    <w:rsid w:val="00FC323F"/>
    <w:rPr>
      <w:sz w:val="28"/>
    </w:rPr>
  </w:style>
  <w:style w:type="character" w:customStyle="1" w:styleId="ListLabel61">
    <w:name w:val="ListLabel 61"/>
    <w:uiPriority w:val="99"/>
    <w:qFormat/>
    <w:rsid w:val="00FC323F"/>
  </w:style>
  <w:style w:type="character" w:customStyle="1" w:styleId="ListLabel62">
    <w:name w:val="ListLabel 62"/>
    <w:uiPriority w:val="99"/>
    <w:qFormat/>
    <w:rsid w:val="00FC323F"/>
  </w:style>
  <w:style w:type="character" w:customStyle="1" w:styleId="ListLabel63">
    <w:name w:val="ListLabel 63"/>
    <w:uiPriority w:val="99"/>
    <w:qFormat/>
    <w:rsid w:val="00FC323F"/>
  </w:style>
  <w:style w:type="character" w:customStyle="1" w:styleId="ListLabel64">
    <w:name w:val="ListLabel 64"/>
    <w:uiPriority w:val="99"/>
    <w:qFormat/>
    <w:rsid w:val="00FC323F"/>
  </w:style>
  <w:style w:type="character" w:customStyle="1" w:styleId="ListLabel65">
    <w:name w:val="ListLabel 65"/>
    <w:uiPriority w:val="99"/>
    <w:qFormat/>
    <w:rsid w:val="00FC323F"/>
  </w:style>
  <w:style w:type="character" w:customStyle="1" w:styleId="ListLabel66">
    <w:name w:val="ListLabel 66"/>
    <w:uiPriority w:val="99"/>
    <w:qFormat/>
    <w:rsid w:val="00FC323F"/>
  </w:style>
  <w:style w:type="character" w:customStyle="1" w:styleId="ListLabel67">
    <w:name w:val="ListLabel 67"/>
    <w:uiPriority w:val="99"/>
    <w:qFormat/>
    <w:rsid w:val="00FC323F"/>
  </w:style>
  <w:style w:type="character" w:customStyle="1" w:styleId="ListLabel68">
    <w:name w:val="ListLabel 68"/>
    <w:uiPriority w:val="99"/>
    <w:qFormat/>
    <w:rsid w:val="00FC323F"/>
  </w:style>
  <w:style w:type="character" w:customStyle="1" w:styleId="ListLabel69">
    <w:name w:val="ListLabel 69"/>
    <w:uiPriority w:val="99"/>
    <w:qFormat/>
    <w:rsid w:val="00FC323F"/>
  </w:style>
  <w:style w:type="character" w:customStyle="1" w:styleId="ListLabel70">
    <w:name w:val="ListLabel 70"/>
    <w:uiPriority w:val="99"/>
    <w:qFormat/>
    <w:rsid w:val="00FC323F"/>
  </w:style>
  <w:style w:type="character" w:customStyle="1" w:styleId="ListLabel71">
    <w:name w:val="ListLabel 71"/>
    <w:uiPriority w:val="99"/>
    <w:qFormat/>
    <w:rsid w:val="00FC323F"/>
  </w:style>
  <w:style w:type="character" w:customStyle="1" w:styleId="ListLabel72">
    <w:name w:val="ListLabel 72"/>
    <w:uiPriority w:val="99"/>
    <w:qFormat/>
    <w:rsid w:val="00FC323F"/>
  </w:style>
  <w:style w:type="character" w:customStyle="1" w:styleId="ListLabel73">
    <w:name w:val="ListLabel 73"/>
    <w:uiPriority w:val="99"/>
    <w:qFormat/>
    <w:rsid w:val="00FC323F"/>
  </w:style>
  <w:style w:type="character" w:customStyle="1" w:styleId="ListLabel74">
    <w:name w:val="ListLabel 74"/>
    <w:uiPriority w:val="99"/>
    <w:qFormat/>
    <w:rsid w:val="00FC323F"/>
  </w:style>
  <w:style w:type="character" w:customStyle="1" w:styleId="ListLabel75">
    <w:name w:val="ListLabel 75"/>
    <w:uiPriority w:val="99"/>
    <w:qFormat/>
    <w:rsid w:val="00FC323F"/>
  </w:style>
  <w:style w:type="character" w:customStyle="1" w:styleId="ListLabel76">
    <w:name w:val="ListLabel 76"/>
    <w:uiPriority w:val="99"/>
    <w:qFormat/>
    <w:rsid w:val="00FC323F"/>
  </w:style>
  <w:style w:type="character" w:customStyle="1" w:styleId="ListLabel77">
    <w:name w:val="ListLabel 77"/>
    <w:uiPriority w:val="99"/>
    <w:qFormat/>
    <w:rsid w:val="00FC323F"/>
  </w:style>
  <w:style w:type="character" w:customStyle="1" w:styleId="ListLabel78">
    <w:name w:val="ListLabel 78"/>
    <w:uiPriority w:val="99"/>
    <w:qFormat/>
    <w:rsid w:val="00FC323F"/>
    <w:rPr>
      <w:rFonts w:eastAsia="Times New Roman"/>
    </w:rPr>
  </w:style>
  <w:style w:type="character" w:customStyle="1" w:styleId="ListLabel79">
    <w:name w:val="ListLabel 79"/>
    <w:uiPriority w:val="99"/>
    <w:qFormat/>
    <w:rsid w:val="00FC323F"/>
  </w:style>
  <w:style w:type="character" w:customStyle="1" w:styleId="ListLabel80">
    <w:name w:val="ListLabel 80"/>
    <w:uiPriority w:val="99"/>
    <w:qFormat/>
    <w:rsid w:val="00FC323F"/>
    <w:rPr>
      <w:rFonts w:ascii="Times New Roman" w:hAnsi="Times New Roman"/>
      <w:b/>
      <w:sz w:val="28"/>
    </w:rPr>
  </w:style>
  <w:style w:type="character" w:customStyle="1" w:styleId="ListLabel81">
    <w:name w:val="ListLabel 81"/>
    <w:uiPriority w:val="99"/>
    <w:qFormat/>
    <w:rsid w:val="00FC323F"/>
  </w:style>
  <w:style w:type="character" w:customStyle="1" w:styleId="ListLabel82">
    <w:name w:val="ListLabel 82"/>
    <w:uiPriority w:val="99"/>
    <w:qFormat/>
    <w:rsid w:val="00FC323F"/>
  </w:style>
  <w:style w:type="character" w:customStyle="1" w:styleId="ListLabel83">
    <w:name w:val="ListLabel 83"/>
    <w:uiPriority w:val="99"/>
    <w:qFormat/>
    <w:rsid w:val="00FC323F"/>
  </w:style>
  <w:style w:type="character" w:customStyle="1" w:styleId="ListLabel84">
    <w:name w:val="ListLabel 84"/>
    <w:uiPriority w:val="99"/>
    <w:qFormat/>
    <w:rsid w:val="00FC323F"/>
  </w:style>
  <w:style w:type="character" w:customStyle="1" w:styleId="ListLabel85">
    <w:name w:val="ListLabel 85"/>
    <w:uiPriority w:val="99"/>
    <w:qFormat/>
    <w:rsid w:val="00FC323F"/>
  </w:style>
  <w:style w:type="character" w:customStyle="1" w:styleId="ListLabel86">
    <w:name w:val="ListLabel 86"/>
    <w:uiPriority w:val="99"/>
    <w:qFormat/>
    <w:rsid w:val="00FC323F"/>
  </w:style>
  <w:style w:type="character" w:customStyle="1" w:styleId="ListLabel87">
    <w:name w:val="ListLabel 87"/>
    <w:uiPriority w:val="99"/>
    <w:qFormat/>
    <w:rsid w:val="00FC323F"/>
  </w:style>
  <w:style w:type="character" w:customStyle="1" w:styleId="ListLabel88">
    <w:name w:val="ListLabel 88"/>
    <w:uiPriority w:val="99"/>
    <w:qFormat/>
    <w:rsid w:val="00FC323F"/>
    <w:rPr>
      <w:rFonts w:ascii="Times New Roman" w:hAnsi="Times New Roman"/>
      <w:sz w:val="28"/>
    </w:rPr>
  </w:style>
  <w:style w:type="character" w:customStyle="1" w:styleId="ListLabel89">
    <w:name w:val="ListLabel 89"/>
    <w:uiPriority w:val="99"/>
    <w:qFormat/>
    <w:rsid w:val="00FC323F"/>
    <w:rPr>
      <w:rFonts w:ascii="Times New Roman" w:hAnsi="Times New Roman"/>
      <w:sz w:val="28"/>
    </w:rPr>
  </w:style>
  <w:style w:type="character" w:customStyle="1" w:styleId="ListLabel90">
    <w:name w:val="ListLabel 90"/>
    <w:uiPriority w:val="99"/>
    <w:qFormat/>
    <w:rsid w:val="00FC323F"/>
    <w:rPr>
      <w:rFonts w:ascii="Times New Roman" w:hAnsi="Times New Roman"/>
      <w:sz w:val="28"/>
    </w:rPr>
  </w:style>
  <w:style w:type="character" w:customStyle="1" w:styleId="ListLabel91">
    <w:name w:val="ListLabel 91"/>
    <w:uiPriority w:val="99"/>
    <w:qFormat/>
    <w:rsid w:val="00FC323F"/>
    <w:rPr>
      <w:sz w:val="20"/>
    </w:rPr>
  </w:style>
  <w:style w:type="character" w:customStyle="1" w:styleId="ListLabel92">
    <w:name w:val="ListLabel 92"/>
    <w:uiPriority w:val="99"/>
    <w:qFormat/>
    <w:rsid w:val="00FC323F"/>
    <w:rPr>
      <w:sz w:val="20"/>
    </w:rPr>
  </w:style>
  <w:style w:type="character" w:customStyle="1" w:styleId="ListLabel93">
    <w:name w:val="ListLabel 93"/>
    <w:uiPriority w:val="99"/>
    <w:qFormat/>
    <w:rsid w:val="00FC323F"/>
    <w:rPr>
      <w:sz w:val="20"/>
    </w:rPr>
  </w:style>
  <w:style w:type="character" w:customStyle="1" w:styleId="ListLabel94">
    <w:name w:val="ListLabel 94"/>
    <w:uiPriority w:val="99"/>
    <w:qFormat/>
    <w:rsid w:val="00FC323F"/>
    <w:rPr>
      <w:sz w:val="20"/>
    </w:rPr>
  </w:style>
  <w:style w:type="character" w:customStyle="1" w:styleId="ListLabel95">
    <w:name w:val="ListLabel 95"/>
    <w:uiPriority w:val="99"/>
    <w:qFormat/>
    <w:rsid w:val="00FC323F"/>
    <w:rPr>
      <w:sz w:val="20"/>
    </w:rPr>
  </w:style>
  <w:style w:type="character" w:customStyle="1" w:styleId="ListLabel96">
    <w:name w:val="ListLabel 96"/>
    <w:uiPriority w:val="99"/>
    <w:qFormat/>
    <w:rsid w:val="00FC323F"/>
    <w:rPr>
      <w:sz w:val="20"/>
    </w:rPr>
  </w:style>
  <w:style w:type="character" w:customStyle="1" w:styleId="ListLabel97">
    <w:name w:val="ListLabel 97"/>
    <w:uiPriority w:val="99"/>
    <w:qFormat/>
    <w:rsid w:val="00FC323F"/>
    <w:rPr>
      <w:rFonts w:ascii="Times New Roman" w:hAnsi="Times New Roman"/>
      <w:sz w:val="28"/>
    </w:rPr>
  </w:style>
  <w:style w:type="character" w:customStyle="1" w:styleId="ListLabel98">
    <w:name w:val="ListLabel 98"/>
    <w:uiPriority w:val="99"/>
    <w:qFormat/>
    <w:rsid w:val="00FC323F"/>
    <w:rPr>
      <w:sz w:val="20"/>
    </w:rPr>
  </w:style>
  <w:style w:type="character" w:customStyle="1" w:styleId="ListLabel99">
    <w:name w:val="ListLabel 99"/>
    <w:uiPriority w:val="99"/>
    <w:qFormat/>
    <w:rsid w:val="00FC323F"/>
    <w:rPr>
      <w:sz w:val="20"/>
    </w:rPr>
  </w:style>
  <w:style w:type="character" w:customStyle="1" w:styleId="ListLabel100">
    <w:name w:val="ListLabel 100"/>
    <w:uiPriority w:val="99"/>
    <w:qFormat/>
    <w:rsid w:val="00FC323F"/>
    <w:rPr>
      <w:sz w:val="20"/>
    </w:rPr>
  </w:style>
  <w:style w:type="character" w:customStyle="1" w:styleId="ListLabel101">
    <w:name w:val="ListLabel 101"/>
    <w:uiPriority w:val="99"/>
    <w:qFormat/>
    <w:rsid w:val="00FC323F"/>
    <w:rPr>
      <w:sz w:val="20"/>
    </w:rPr>
  </w:style>
  <w:style w:type="character" w:customStyle="1" w:styleId="ListLabel102">
    <w:name w:val="ListLabel 102"/>
    <w:uiPriority w:val="99"/>
    <w:qFormat/>
    <w:rsid w:val="00FC323F"/>
    <w:rPr>
      <w:sz w:val="20"/>
    </w:rPr>
  </w:style>
  <w:style w:type="character" w:customStyle="1" w:styleId="ListLabel103">
    <w:name w:val="ListLabel 103"/>
    <w:uiPriority w:val="99"/>
    <w:qFormat/>
    <w:rsid w:val="00FC323F"/>
    <w:rPr>
      <w:sz w:val="20"/>
    </w:rPr>
  </w:style>
  <w:style w:type="character" w:customStyle="1" w:styleId="ListLabel104">
    <w:name w:val="ListLabel 104"/>
    <w:uiPriority w:val="99"/>
    <w:qFormat/>
    <w:rsid w:val="00FC323F"/>
    <w:rPr>
      <w:sz w:val="20"/>
    </w:rPr>
  </w:style>
  <w:style w:type="character" w:customStyle="1" w:styleId="ListLabel105">
    <w:name w:val="ListLabel 105"/>
    <w:uiPriority w:val="99"/>
    <w:qFormat/>
    <w:rsid w:val="00FC323F"/>
    <w:rPr>
      <w:sz w:val="20"/>
    </w:rPr>
  </w:style>
  <w:style w:type="character" w:customStyle="1" w:styleId="ListLabel106">
    <w:name w:val="ListLabel 106"/>
    <w:uiPriority w:val="99"/>
    <w:qFormat/>
    <w:rsid w:val="00FC323F"/>
    <w:rPr>
      <w:rFonts w:ascii="Times New Roman" w:hAnsi="Times New Roman"/>
      <w:sz w:val="28"/>
    </w:rPr>
  </w:style>
  <w:style w:type="character" w:customStyle="1" w:styleId="ListLabel107">
    <w:name w:val="ListLabel 107"/>
    <w:uiPriority w:val="99"/>
    <w:qFormat/>
    <w:rsid w:val="00FC323F"/>
    <w:rPr>
      <w:sz w:val="20"/>
    </w:rPr>
  </w:style>
  <w:style w:type="character" w:customStyle="1" w:styleId="ListLabel108">
    <w:name w:val="ListLabel 108"/>
    <w:uiPriority w:val="99"/>
    <w:qFormat/>
    <w:rsid w:val="00FC323F"/>
    <w:rPr>
      <w:sz w:val="20"/>
    </w:rPr>
  </w:style>
  <w:style w:type="character" w:customStyle="1" w:styleId="ListLabel109">
    <w:name w:val="ListLabel 109"/>
    <w:uiPriority w:val="99"/>
    <w:qFormat/>
    <w:rsid w:val="00FC323F"/>
    <w:rPr>
      <w:sz w:val="20"/>
    </w:rPr>
  </w:style>
  <w:style w:type="character" w:customStyle="1" w:styleId="ListLabel110">
    <w:name w:val="ListLabel 110"/>
    <w:uiPriority w:val="99"/>
    <w:qFormat/>
    <w:rsid w:val="00FC323F"/>
    <w:rPr>
      <w:sz w:val="20"/>
    </w:rPr>
  </w:style>
  <w:style w:type="character" w:customStyle="1" w:styleId="ListLabel111">
    <w:name w:val="ListLabel 111"/>
    <w:uiPriority w:val="99"/>
    <w:qFormat/>
    <w:rsid w:val="00FC323F"/>
    <w:rPr>
      <w:sz w:val="20"/>
    </w:rPr>
  </w:style>
  <w:style w:type="character" w:customStyle="1" w:styleId="ListLabel112">
    <w:name w:val="ListLabel 112"/>
    <w:uiPriority w:val="99"/>
    <w:qFormat/>
    <w:rsid w:val="00FC323F"/>
    <w:rPr>
      <w:sz w:val="20"/>
    </w:rPr>
  </w:style>
  <w:style w:type="character" w:customStyle="1" w:styleId="ListLabel113">
    <w:name w:val="ListLabel 113"/>
    <w:uiPriority w:val="99"/>
    <w:qFormat/>
    <w:rsid w:val="00FC323F"/>
    <w:rPr>
      <w:sz w:val="20"/>
    </w:rPr>
  </w:style>
  <w:style w:type="character" w:customStyle="1" w:styleId="ListLabel114">
    <w:name w:val="ListLabel 114"/>
    <w:uiPriority w:val="99"/>
    <w:qFormat/>
    <w:rsid w:val="00FC323F"/>
    <w:rPr>
      <w:sz w:val="20"/>
    </w:rPr>
  </w:style>
  <w:style w:type="character" w:customStyle="1" w:styleId="a6">
    <w:name w:val="Маркеры списка"/>
    <w:uiPriority w:val="99"/>
    <w:qFormat/>
    <w:rsid w:val="00FC323F"/>
    <w:rPr>
      <w:rFonts w:ascii="OpenSymbol" w:hAnsi="OpenSymbol"/>
    </w:rPr>
  </w:style>
  <w:style w:type="character" w:customStyle="1" w:styleId="ListLabel115">
    <w:name w:val="ListLabel 115"/>
    <w:uiPriority w:val="99"/>
    <w:qFormat/>
    <w:rsid w:val="00FC323F"/>
  </w:style>
  <w:style w:type="character" w:customStyle="1" w:styleId="ListLabel116">
    <w:name w:val="ListLabel 116"/>
    <w:uiPriority w:val="99"/>
    <w:qFormat/>
    <w:rsid w:val="00FC323F"/>
  </w:style>
  <w:style w:type="character" w:customStyle="1" w:styleId="ListLabel117">
    <w:name w:val="ListLabel 117"/>
    <w:uiPriority w:val="99"/>
    <w:qFormat/>
    <w:rsid w:val="00FC323F"/>
  </w:style>
  <w:style w:type="character" w:customStyle="1" w:styleId="ListLabel118">
    <w:name w:val="ListLabel 118"/>
    <w:uiPriority w:val="99"/>
    <w:qFormat/>
    <w:rsid w:val="00FC323F"/>
  </w:style>
  <w:style w:type="character" w:customStyle="1" w:styleId="ListLabel119">
    <w:name w:val="ListLabel 119"/>
    <w:uiPriority w:val="99"/>
    <w:qFormat/>
    <w:rsid w:val="00FC323F"/>
  </w:style>
  <w:style w:type="character" w:customStyle="1" w:styleId="ListLabel120">
    <w:name w:val="ListLabel 120"/>
    <w:uiPriority w:val="99"/>
    <w:qFormat/>
    <w:rsid w:val="00FC323F"/>
  </w:style>
  <w:style w:type="character" w:customStyle="1" w:styleId="ListLabel121">
    <w:name w:val="ListLabel 121"/>
    <w:uiPriority w:val="99"/>
    <w:qFormat/>
    <w:rsid w:val="00FC323F"/>
  </w:style>
  <w:style w:type="character" w:customStyle="1" w:styleId="ListLabel122">
    <w:name w:val="ListLabel 122"/>
    <w:uiPriority w:val="99"/>
    <w:qFormat/>
    <w:rsid w:val="00FC323F"/>
  </w:style>
  <w:style w:type="character" w:customStyle="1" w:styleId="ListLabel123">
    <w:name w:val="ListLabel 123"/>
    <w:uiPriority w:val="99"/>
    <w:qFormat/>
    <w:rsid w:val="00FC323F"/>
  </w:style>
  <w:style w:type="character" w:customStyle="1" w:styleId="ListLabel124">
    <w:name w:val="ListLabel 124"/>
    <w:uiPriority w:val="99"/>
    <w:qFormat/>
    <w:rsid w:val="00FC323F"/>
  </w:style>
  <w:style w:type="character" w:customStyle="1" w:styleId="ListLabel125">
    <w:name w:val="ListLabel 125"/>
    <w:uiPriority w:val="99"/>
    <w:qFormat/>
    <w:rsid w:val="00FC323F"/>
  </w:style>
  <w:style w:type="character" w:customStyle="1" w:styleId="ListLabel126">
    <w:name w:val="ListLabel 126"/>
    <w:uiPriority w:val="99"/>
    <w:qFormat/>
    <w:rsid w:val="00FC323F"/>
  </w:style>
  <w:style w:type="character" w:customStyle="1" w:styleId="ListLabel127">
    <w:name w:val="ListLabel 127"/>
    <w:uiPriority w:val="99"/>
    <w:qFormat/>
    <w:rsid w:val="00FC323F"/>
  </w:style>
  <w:style w:type="character" w:customStyle="1" w:styleId="ListLabel128">
    <w:name w:val="ListLabel 128"/>
    <w:uiPriority w:val="99"/>
    <w:qFormat/>
    <w:rsid w:val="00FC323F"/>
  </w:style>
  <w:style w:type="character" w:customStyle="1" w:styleId="ListLabel129">
    <w:name w:val="ListLabel 129"/>
    <w:uiPriority w:val="99"/>
    <w:qFormat/>
    <w:rsid w:val="00FC323F"/>
  </w:style>
  <w:style w:type="character" w:customStyle="1" w:styleId="ListLabel130">
    <w:name w:val="ListLabel 130"/>
    <w:uiPriority w:val="99"/>
    <w:qFormat/>
    <w:rsid w:val="00FC323F"/>
  </w:style>
  <w:style w:type="character" w:customStyle="1" w:styleId="ListLabel131">
    <w:name w:val="ListLabel 131"/>
    <w:uiPriority w:val="99"/>
    <w:qFormat/>
    <w:rsid w:val="00FC323F"/>
  </w:style>
  <w:style w:type="character" w:customStyle="1" w:styleId="ListLabel132">
    <w:name w:val="ListLabel 132"/>
    <w:uiPriority w:val="99"/>
    <w:qFormat/>
    <w:rsid w:val="00FC323F"/>
  </w:style>
  <w:style w:type="character" w:customStyle="1" w:styleId="a7">
    <w:name w:val="Символ нумерации"/>
    <w:uiPriority w:val="99"/>
    <w:qFormat/>
    <w:rsid w:val="00FC323F"/>
  </w:style>
  <w:style w:type="character" w:customStyle="1" w:styleId="BodyTextChar2">
    <w:name w:val="Body Text Char2"/>
    <w:uiPriority w:val="99"/>
    <w:semiHidden/>
    <w:qFormat/>
    <w:locked/>
    <w:rsid w:val="00FC323F"/>
    <w:rPr>
      <w:color w:val="00000A"/>
      <w:lang w:eastAsia="en-US"/>
    </w:rPr>
  </w:style>
  <w:style w:type="character" w:customStyle="1" w:styleId="HeaderChar3">
    <w:name w:val="Header Char3"/>
    <w:uiPriority w:val="99"/>
    <w:semiHidden/>
    <w:qFormat/>
    <w:locked/>
    <w:rsid w:val="00FC323F"/>
    <w:rPr>
      <w:color w:val="00000A"/>
      <w:lang w:eastAsia="en-US"/>
    </w:rPr>
  </w:style>
  <w:style w:type="character" w:customStyle="1" w:styleId="FooterChar3">
    <w:name w:val="Footer Char3"/>
    <w:uiPriority w:val="99"/>
    <w:semiHidden/>
    <w:qFormat/>
    <w:locked/>
    <w:rsid w:val="00FC323F"/>
    <w:rPr>
      <w:color w:val="00000A"/>
      <w:lang w:eastAsia="en-US"/>
    </w:rPr>
  </w:style>
  <w:style w:type="character" w:customStyle="1" w:styleId="rvts9">
    <w:name w:val="rvts9"/>
    <w:basedOn w:val="a1"/>
    <w:qFormat/>
    <w:rsid w:val="00FC323F"/>
    <w:rPr>
      <w:rFonts w:cs="Times New Roman"/>
    </w:rPr>
  </w:style>
  <w:style w:type="character" w:customStyle="1" w:styleId="xfmc1">
    <w:name w:val="xfmc1"/>
    <w:basedOn w:val="a1"/>
    <w:uiPriority w:val="99"/>
    <w:qFormat/>
    <w:rsid w:val="00FC323F"/>
    <w:rPr>
      <w:rFonts w:cs="Times New Roman"/>
    </w:rPr>
  </w:style>
  <w:style w:type="character" w:customStyle="1" w:styleId="ListLabel133">
    <w:name w:val="ListLabel 133"/>
    <w:uiPriority w:val="99"/>
    <w:qFormat/>
    <w:rsid w:val="00C55D77"/>
  </w:style>
  <w:style w:type="character" w:customStyle="1" w:styleId="ListLabel134">
    <w:name w:val="ListLabel 134"/>
    <w:uiPriority w:val="99"/>
    <w:qFormat/>
    <w:rsid w:val="00C55D77"/>
  </w:style>
  <w:style w:type="character" w:customStyle="1" w:styleId="ListLabel135">
    <w:name w:val="ListLabel 135"/>
    <w:uiPriority w:val="99"/>
    <w:qFormat/>
    <w:rsid w:val="00C55D77"/>
  </w:style>
  <w:style w:type="character" w:customStyle="1" w:styleId="ListLabel136">
    <w:name w:val="ListLabel 136"/>
    <w:uiPriority w:val="99"/>
    <w:qFormat/>
    <w:rsid w:val="00C55D77"/>
  </w:style>
  <w:style w:type="character" w:customStyle="1" w:styleId="ListLabel137">
    <w:name w:val="ListLabel 137"/>
    <w:uiPriority w:val="99"/>
    <w:qFormat/>
    <w:rsid w:val="00C55D77"/>
  </w:style>
  <w:style w:type="character" w:customStyle="1" w:styleId="ListLabel138">
    <w:name w:val="ListLabel 138"/>
    <w:uiPriority w:val="99"/>
    <w:qFormat/>
    <w:rsid w:val="00C55D77"/>
  </w:style>
  <w:style w:type="character" w:customStyle="1" w:styleId="ListLabel139">
    <w:name w:val="ListLabel 139"/>
    <w:uiPriority w:val="99"/>
    <w:qFormat/>
    <w:rsid w:val="00C55D77"/>
  </w:style>
  <w:style w:type="character" w:customStyle="1" w:styleId="ListLabel140">
    <w:name w:val="ListLabel 140"/>
    <w:uiPriority w:val="99"/>
    <w:qFormat/>
    <w:rsid w:val="00C55D77"/>
  </w:style>
  <w:style w:type="character" w:customStyle="1" w:styleId="ListLabel141">
    <w:name w:val="ListLabel 141"/>
    <w:uiPriority w:val="99"/>
    <w:qFormat/>
    <w:rsid w:val="00C55D77"/>
  </w:style>
  <w:style w:type="character" w:customStyle="1" w:styleId="ListLabel142">
    <w:name w:val="ListLabel 142"/>
    <w:uiPriority w:val="99"/>
    <w:qFormat/>
    <w:rsid w:val="00C55D77"/>
  </w:style>
  <w:style w:type="character" w:customStyle="1" w:styleId="ListLabel143">
    <w:name w:val="ListLabel 143"/>
    <w:uiPriority w:val="99"/>
    <w:qFormat/>
    <w:rsid w:val="00C55D77"/>
  </w:style>
  <w:style w:type="character" w:customStyle="1" w:styleId="ListLabel144">
    <w:name w:val="ListLabel 144"/>
    <w:uiPriority w:val="99"/>
    <w:qFormat/>
    <w:rsid w:val="00C55D77"/>
  </w:style>
  <w:style w:type="character" w:customStyle="1" w:styleId="ListLabel145">
    <w:name w:val="ListLabel 145"/>
    <w:uiPriority w:val="99"/>
    <w:qFormat/>
    <w:rsid w:val="00C55D77"/>
  </w:style>
  <w:style w:type="character" w:customStyle="1" w:styleId="ListLabel146">
    <w:name w:val="ListLabel 146"/>
    <w:uiPriority w:val="99"/>
    <w:qFormat/>
    <w:rsid w:val="00C55D77"/>
  </w:style>
  <w:style w:type="character" w:customStyle="1" w:styleId="a8">
    <w:name w:val="Основной текст Знак"/>
    <w:basedOn w:val="a1"/>
    <w:uiPriority w:val="99"/>
    <w:semiHidden/>
    <w:qFormat/>
    <w:locked/>
    <w:rsid w:val="000D3BA3"/>
    <w:rPr>
      <w:rFonts w:cs="Times New Roman"/>
      <w:color w:val="00000A"/>
      <w:lang w:eastAsia="en-US"/>
    </w:rPr>
  </w:style>
  <w:style w:type="character" w:customStyle="1" w:styleId="a9">
    <w:name w:val="Верхний колонтитул Знак"/>
    <w:basedOn w:val="a1"/>
    <w:uiPriority w:val="99"/>
    <w:semiHidden/>
    <w:qFormat/>
    <w:locked/>
    <w:rsid w:val="000D3BA3"/>
    <w:rPr>
      <w:rFonts w:cs="Times New Roman"/>
      <w:color w:val="00000A"/>
      <w:lang w:eastAsia="en-US"/>
    </w:rPr>
  </w:style>
  <w:style w:type="character" w:customStyle="1" w:styleId="aa">
    <w:name w:val="Нижний колонтитул Знак"/>
    <w:basedOn w:val="a1"/>
    <w:uiPriority w:val="99"/>
    <w:semiHidden/>
    <w:qFormat/>
    <w:locked/>
    <w:rsid w:val="000D3BA3"/>
    <w:rPr>
      <w:rFonts w:cs="Times New Roman"/>
      <w:color w:val="00000A"/>
      <w:lang w:eastAsia="en-US"/>
    </w:rPr>
  </w:style>
  <w:style w:type="character" w:customStyle="1" w:styleId="customfontstyle">
    <w:name w:val="customfontstyle"/>
    <w:basedOn w:val="a1"/>
    <w:uiPriority w:val="99"/>
    <w:qFormat/>
    <w:rsid w:val="00FC2432"/>
    <w:rPr>
      <w:rFonts w:cs="Times New Roman"/>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eastAsia="Times New Roman"/>
    </w:rPr>
  </w:style>
  <w:style w:type="character" w:customStyle="1" w:styleId="rvts37">
    <w:name w:val="rvts37"/>
    <w:basedOn w:val="a1"/>
    <w:qFormat/>
    <w:rsid w:val="00B95D41"/>
  </w:style>
  <w:style w:type="character" w:customStyle="1" w:styleId="ab">
    <w:name w:val="Текст выноски Знак"/>
    <w:basedOn w:val="a1"/>
    <w:uiPriority w:val="99"/>
    <w:semiHidden/>
    <w:qFormat/>
    <w:rsid w:val="00F91F8B"/>
    <w:rPr>
      <w:rFonts w:ascii="Tahoma" w:hAnsi="Tahoma" w:cs="Tahoma"/>
      <w:color w:val="00000A"/>
      <w:sz w:val="16"/>
      <w:szCs w:val="16"/>
      <w:lang w:eastAsia="en-US"/>
    </w:rPr>
  </w:style>
  <w:style w:type="character" w:customStyle="1" w:styleId="apple-converted-space">
    <w:name w:val="apple-converted-space"/>
    <w:basedOn w:val="a1"/>
    <w:qFormat/>
    <w:rsid w:val="00F75624"/>
  </w:style>
  <w:style w:type="character" w:customStyle="1" w:styleId="ListLabel184">
    <w:name w:val="ListLabel 184"/>
    <w:qFormat/>
    <w:rPr>
      <w:rFonts w:ascii="Times New Roman" w:hAnsi="Times New Roman"/>
      <w:color w:val="00000A"/>
      <w:sz w:val="28"/>
    </w:rPr>
  </w:style>
  <w:style w:type="character" w:customStyle="1" w:styleId="ListLabel185">
    <w:name w:val="ListLabel 185"/>
    <w:qFormat/>
    <w:rPr>
      <w:rFonts w:ascii="Times New Roman" w:eastAsia="Times New Roman" w:hAnsi="Times New Roman" w:cs="Tahoma"/>
      <w:sz w:val="28"/>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ascii="Times New Roman" w:hAnsi="Times New Roman"/>
      <w:color w:val="00000A"/>
      <w:sz w:val="28"/>
    </w:rPr>
  </w:style>
  <w:style w:type="character" w:customStyle="1" w:styleId="ListLabel190">
    <w:name w:val="ListLabel 190"/>
    <w:qFormat/>
    <w:rPr>
      <w:rFonts w:ascii="Times New Roman" w:hAnsi="Times New Roman" w:cs="Tahoma"/>
      <w:sz w:val="2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xfmc4">
    <w:name w:val="xfmc4"/>
    <w:basedOn w:val="a1"/>
    <w:qFormat/>
    <w:rsid w:val="00AF54B3"/>
  </w:style>
  <w:style w:type="character" w:customStyle="1" w:styleId="ListLabel199">
    <w:name w:val="ListLabel 199"/>
    <w:qFormat/>
    <w:rPr>
      <w:color w:val="00000A"/>
      <w:sz w:val="28"/>
    </w:rPr>
  </w:style>
  <w:style w:type="character" w:customStyle="1" w:styleId="ListLabel200">
    <w:name w:val="ListLabel 200"/>
    <w:qFormat/>
    <w:rPr>
      <w:rFonts w:cs="Tahoma"/>
      <w:sz w:val="2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ac">
    <w:name w:val="Текст сноски Знак"/>
    <w:basedOn w:val="a1"/>
    <w:uiPriority w:val="99"/>
    <w:semiHidden/>
    <w:qFormat/>
    <w:rsid w:val="00C1286A"/>
    <w:rPr>
      <w:color w:val="00000A"/>
      <w:szCs w:val="20"/>
      <w:lang w:eastAsia="en-US"/>
    </w:rPr>
  </w:style>
  <w:style w:type="character" w:customStyle="1" w:styleId="FootnoteCharacters">
    <w:name w:val="Footnote Characters"/>
    <w:basedOn w:val="a1"/>
    <w:uiPriority w:val="99"/>
    <w:semiHidden/>
    <w:unhideWhenUsed/>
    <w:qFormat/>
    <w:rsid w:val="00C1286A"/>
    <w:rPr>
      <w:vertAlign w:val="superscript"/>
    </w:rPr>
  </w:style>
  <w:style w:type="character" w:customStyle="1" w:styleId="FootnoteAnchor">
    <w:name w:val="Footnote Anchor"/>
    <w:rPr>
      <w:vertAlign w:val="superscript"/>
    </w:rPr>
  </w:style>
  <w:style w:type="character" w:customStyle="1" w:styleId="ff5">
    <w:name w:val="ff5"/>
    <w:basedOn w:val="a1"/>
    <w:qFormat/>
    <w:rsid w:val="00C1286A"/>
  </w:style>
  <w:style w:type="character" w:customStyle="1" w:styleId="ff6">
    <w:name w:val="ff6"/>
    <w:basedOn w:val="a1"/>
    <w:qFormat/>
    <w:rsid w:val="00C1286A"/>
  </w:style>
  <w:style w:type="character" w:customStyle="1" w:styleId="ad">
    <w:name w:val="Символ сноски"/>
    <w:qFormat/>
  </w:style>
  <w:style w:type="character" w:customStyle="1" w:styleId="ae">
    <w:name w:val="Привязка сноски"/>
    <w:qFormat/>
    <w:rPr>
      <w:vertAlign w:val="superscript"/>
    </w:rPr>
  </w:style>
  <w:style w:type="character" w:customStyle="1" w:styleId="af">
    <w:name w:val="Символы концевой сноски"/>
    <w:qFormat/>
  </w:style>
  <w:style w:type="character" w:customStyle="1" w:styleId="af0">
    <w:name w:val="Привязка концевой сноски"/>
    <w:qFormat/>
    <w:rPr>
      <w:vertAlign w:val="superscript"/>
    </w:rPr>
  </w:style>
  <w:style w:type="character" w:customStyle="1" w:styleId="11">
    <w:name w:val="Цитата1"/>
    <w:qFormat/>
    <w:rPr>
      <w:i/>
      <w:i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InternetLink">
    <w:name w:val="Internet Link"/>
    <w:basedOn w:val="a1"/>
    <w:uiPriority w:val="99"/>
    <w:semiHidden/>
    <w:unhideWhenUsed/>
    <w:rsid w:val="00B16A08"/>
    <w:rPr>
      <w:color w:val="0000FF"/>
      <w:u w:val="single"/>
    </w:rPr>
  </w:style>
  <w:style w:type="character" w:customStyle="1" w:styleId="HTML">
    <w:name w:val="Стандартный HTML Знак"/>
    <w:basedOn w:val="a1"/>
    <w:link w:val="HTML"/>
    <w:uiPriority w:val="99"/>
    <w:semiHidden/>
    <w:qFormat/>
    <w:rsid w:val="00B16A08"/>
    <w:rPr>
      <w:rFonts w:ascii="Courier New" w:eastAsia="Times New Roman" w:hAnsi="Courier New" w:cs="Courier New"/>
      <w:szCs w:val="20"/>
    </w:rPr>
  </w:style>
  <w:style w:type="character" w:styleId="af1">
    <w:name w:val="FollowedHyperlink"/>
    <w:basedOn w:val="a1"/>
    <w:uiPriority w:val="99"/>
    <w:semiHidden/>
    <w:unhideWhenUsed/>
    <w:qFormat/>
    <w:rsid w:val="00B16A08"/>
    <w:rPr>
      <w:color w:val="800080"/>
      <w:u w:val="single"/>
    </w:rPr>
  </w:style>
  <w:style w:type="character" w:customStyle="1" w:styleId="ListLabel209">
    <w:name w:val="ListLabel 209"/>
    <w:qFormat/>
    <w:rPr>
      <w:rFonts w:ascii="Times New Roman" w:hAnsi="Times New Roman" w:cs="OpenSymbol"/>
      <w:sz w:val="28"/>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ascii="Times New Roman" w:eastAsia="Times New Roman" w:hAnsi="Times New Roman" w:cs="Times New Roman"/>
      <w:sz w:val="28"/>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StrongEmphasis">
    <w:name w:val="Strong Emphasis"/>
    <w:qFormat/>
    <w:rPr>
      <w:b/>
      <w:bCs/>
    </w:rPr>
  </w:style>
  <w:style w:type="paragraph" w:customStyle="1" w:styleId="Heading">
    <w:name w:val="Heading"/>
    <w:basedOn w:val="a"/>
    <w:next w:val="a0"/>
    <w:qFormat/>
    <w:pPr>
      <w:keepNext/>
      <w:spacing w:before="240" w:after="120"/>
    </w:pPr>
    <w:rPr>
      <w:rFonts w:ascii="Liberation Sans" w:eastAsia="Noto Sans CJK SC Regular" w:hAnsi="Liberation Sans" w:cs="Lohit Devanagari"/>
      <w:sz w:val="28"/>
      <w:szCs w:val="28"/>
    </w:rPr>
  </w:style>
  <w:style w:type="paragraph" w:styleId="a0">
    <w:name w:val="Body Text"/>
    <w:basedOn w:val="a"/>
    <w:uiPriority w:val="99"/>
    <w:rsid w:val="00FC323F"/>
    <w:pPr>
      <w:spacing w:after="140" w:line="288" w:lineRule="auto"/>
    </w:pPr>
    <w:rPr>
      <w:sz w:val="20"/>
      <w:szCs w:val="20"/>
    </w:rPr>
  </w:style>
  <w:style w:type="paragraph" w:styleId="af2">
    <w:name w:val="List"/>
    <w:basedOn w:val="a0"/>
    <w:uiPriority w:val="99"/>
    <w:rsid w:val="00FC323F"/>
    <w:rPr>
      <w:rFonts w:cs="FreeSans"/>
    </w:rPr>
  </w:style>
  <w:style w:type="paragraph" w:styleId="af3">
    <w:name w:val="caption"/>
    <w:basedOn w:val="a"/>
    <w:uiPriority w:val="99"/>
    <w:qFormat/>
    <w:rsid w:val="00FC323F"/>
    <w:pPr>
      <w:suppressLineNumbers/>
      <w:spacing w:before="120" w:after="120"/>
    </w:pPr>
    <w:rPr>
      <w:rFonts w:cs="FreeSans"/>
      <w:i/>
      <w:iCs/>
      <w:sz w:val="24"/>
      <w:szCs w:val="24"/>
    </w:rPr>
  </w:style>
  <w:style w:type="paragraph" w:customStyle="1" w:styleId="Index">
    <w:name w:val="Index"/>
    <w:basedOn w:val="a"/>
    <w:qFormat/>
    <w:pPr>
      <w:suppressLineNumbers/>
    </w:pPr>
    <w:rPr>
      <w:rFonts w:cs="Lohit Devanagari"/>
    </w:rPr>
  </w:style>
  <w:style w:type="paragraph" w:customStyle="1" w:styleId="12">
    <w:name w:val="Заголовок1"/>
    <w:basedOn w:val="a"/>
    <w:uiPriority w:val="99"/>
    <w:qFormat/>
    <w:rsid w:val="00FC323F"/>
    <w:pPr>
      <w:keepNext/>
      <w:spacing w:before="240" w:after="120"/>
    </w:pPr>
    <w:rPr>
      <w:rFonts w:ascii="Liberation Sans" w:hAnsi="Liberation Sans" w:cs="FreeSans"/>
      <w:sz w:val="28"/>
      <w:szCs w:val="28"/>
    </w:rPr>
  </w:style>
  <w:style w:type="paragraph" w:styleId="af4">
    <w:name w:val="index heading"/>
    <w:basedOn w:val="a"/>
    <w:uiPriority w:val="99"/>
    <w:qFormat/>
    <w:rsid w:val="00FC323F"/>
    <w:pPr>
      <w:suppressLineNumbers/>
    </w:pPr>
    <w:rPr>
      <w:rFonts w:cs="FreeSans"/>
    </w:rPr>
  </w:style>
  <w:style w:type="paragraph" w:styleId="13">
    <w:name w:val="index 1"/>
    <w:basedOn w:val="a"/>
    <w:autoRedefine/>
    <w:uiPriority w:val="99"/>
    <w:semiHidden/>
    <w:qFormat/>
    <w:rsid w:val="00FC323F"/>
    <w:pPr>
      <w:ind w:left="220" w:hanging="220"/>
    </w:pPr>
  </w:style>
  <w:style w:type="paragraph" w:styleId="af5">
    <w:name w:val="List Paragraph"/>
    <w:basedOn w:val="a"/>
    <w:uiPriority w:val="99"/>
    <w:qFormat/>
    <w:rsid w:val="00FC323F"/>
    <w:pPr>
      <w:ind w:left="720"/>
      <w:contextualSpacing/>
    </w:pPr>
  </w:style>
  <w:style w:type="paragraph" w:customStyle="1" w:styleId="rvps2">
    <w:name w:val="rvps2"/>
    <w:basedOn w:val="a"/>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6">
    <w:name w:val="Normal (Web)"/>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7">
    <w:name w:val="header"/>
    <w:basedOn w:val="a"/>
    <w:uiPriority w:val="99"/>
    <w:rsid w:val="00FC323F"/>
    <w:pPr>
      <w:tabs>
        <w:tab w:val="center" w:pos="4677"/>
        <w:tab w:val="right" w:pos="9355"/>
      </w:tabs>
      <w:spacing w:after="0" w:line="240" w:lineRule="auto"/>
    </w:pPr>
    <w:rPr>
      <w:sz w:val="20"/>
      <w:szCs w:val="20"/>
    </w:rPr>
  </w:style>
  <w:style w:type="paragraph" w:styleId="af8">
    <w:name w:val="footer"/>
    <w:basedOn w:val="a"/>
    <w:uiPriority w:val="99"/>
    <w:rsid w:val="00FC323F"/>
    <w:pPr>
      <w:tabs>
        <w:tab w:val="center" w:pos="4677"/>
        <w:tab w:val="right" w:pos="9355"/>
      </w:tabs>
      <w:spacing w:after="0" w:line="240" w:lineRule="auto"/>
    </w:pPr>
    <w:rPr>
      <w:sz w:val="20"/>
      <w:szCs w:val="20"/>
    </w:rPr>
  </w:style>
  <w:style w:type="paragraph" w:customStyle="1" w:styleId="psection">
    <w:name w:val="psection"/>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customStyle="1" w:styleId="osnovtext">
    <w:name w:val="osnovtext"/>
    <w:basedOn w:val="a"/>
    <w:uiPriority w:val="99"/>
    <w:qFormat/>
    <w:rsid w:val="00315266"/>
    <w:pPr>
      <w:spacing w:beforeAutospacing="1" w:afterAutospacing="1" w:line="240" w:lineRule="auto"/>
    </w:pPr>
    <w:rPr>
      <w:rFonts w:ascii="Times New Roman" w:eastAsia="Times New Roman" w:hAnsi="Times New Roman"/>
      <w:sz w:val="24"/>
      <w:szCs w:val="24"/>
      <w:lang w:eastAsia="ru-RU"/>
    </w:rPr>
  </w:style>
  <w:style w:type="paragraph" w:styleId="af9">
    <w:name w:val="Balloon Text"/>
    <w:basedOn w:val="a"/>
    <w:uiPriority w:val="99"/>
    <w:semiHidden/>
    <w:unhideWhenUsed/>
    <w:qFormat/>
    <w:rsid w:val="00F91F8B"/>
    <w:pPr>
      <w:spacing w:after="0" w:line="240" w:lineRule="auto"/>
    </w:pPr>
    <w:rPr>
      <w:rFonts w:ascii="Tahoma" w:hAnsi="Tahoma" w:cs="Tahoma"/>
      <w:sz w:val="16"/>
      <w:szCs w:val="16"/>
    </w:rPr>
  </w:style>
  <w:style w:type="paragraph" w:customStyle="1" w:styleId="xfmc5">
    <w:name w:val="xfmc5"/>
    <w:basedOn w:val="a"/>
    <w:qFormat/>
    <w:rsid w:val="00482736"/>
    <w:pPr>
      <w:spacing w:beforeAutospacing="1" w:afterAutospacing="1" w:line="240" w:lineRule="auto"/>
    </w:pPr>
    <w:rPr>
      <w:rFonts w:ascii="Times New Roman" w:eastAsia="Times New Roman" w:hAnsi="Times New Roman"/>
      <w:sz w:val="24"/>
      <w:szCs w:val="24"/>
      <w:lang w:eastAsia="ru-RU"/>
    </w:rPr>
  </w:style>
  <w:style w:type="paragraph" w:styleId="afa">
    <w:name w:val="footnote text"/>
    <w:basedOn w:val="a"/>
    <w:qFormat/>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styleId="afd">
    <w:name w:val="endnote text"/>
    <w:basedOn w:val="a"/>
    <w:qFormat/>
    <w:pPr>
      <w:suppressLineNumbers/>
      <w:ind w:left="339" w:hanging="339"/>
    </w:pPr>
    <w:rPr>
      <w:sz w:val="20"/>
      <w:szCs w:val="20"/>
    </w:r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paragraph" w:styleId="HTML0">
    <w:name w:val="HTML Preformatted"/>
    <w:basedOn w:val="a"/>
    <w:uiPriority w:val="99"/>
    <w:semiHidden/>
    <w:unhideWhenUsed/>
    <w:qFormat/>
    <w:rsid w:val="00B16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Osn">
    <w:name w:val="Osn"/>
    <w:qFormat/>
    <w:pPr>
      <w:spacing w:line="266" w:lineRule="atLeast"/>
      <w:ind w:firstLine="340"/>
      <w:jc w:val="both"/>
    </w:pPr>
    <w:rPr>
      <w:rFonts w:ascii="Times New Roman" w:eastAsia="SimSun" w:hAnsi="Times New Roman" w:cs="Newton7C"/>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s.in.ua/rishennya-06-11-2012-1590-pro-viznachennya-atestacijnih-centr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0927-5BA8-48EB-B185-8CF3E52D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Оксана Смолярчук</cp:lastModifiedBy>
  <cp:revision>3</cp:revision>
  <dcterms:created xsi:type="dcterms:W3CDTF">2018-10-04T20:44:00Z</dcterms:created>
  <dcterms:modified xsi:type="dcterms:W3CDTF">2018-10-04T20:46:00Z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