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ТИТУЛЬНИЙ АРКУШ</w:t>
      </w: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«Проблемні методи навчання»</w:t>
      </w: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C7A05" w:rsidRPr="00A55748" w:rsidRDefault="00EC7A05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C7A05" w:rsidRPr="00A55748" w:rsidRDefault="00EC7A05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C7A05" w:rsidRPr="00A55748" w:rsidRDefault="00EC7A05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C7A05" w:rsidRPr="00A55748" w:rsidRDefault="00EC7A05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C7A05" w:rsidRPr="00A55748" w:rsidRDefault="00EC7A05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C7A05" w:rsidRPr="00A55748" w:rsidRDefault="00EC7A05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C7A05" w:rsidRPr="00A55748" w:rsidRDefault="00EC7A05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C7A05" w:rsidRPr="00A55748" w:rsidRDefault="00EC7A05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C7A05" w:rsidRPr="00A55748" w:rsidRDefault="00EC7A05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624751" w:rsidRPr="00A55748" w:rsidRDefault="00624751" w:rsidP="00A55748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A55748">
        <w:rPr>
          <w:b/>
          <w:sz w:val="28"/>
          <w:szCs w:val="28"/>
          <w:shd w:val="clear" w:color="auto" w:fill="FFFFFF"/>
        </w:rPr>
        <w:t>ВСТУП</w:t>
      </w:r>
      <w:r w:rsidR="00212016" w:rsidRPr="00A55748">
        <w:rPr>
          <w:sz w:val="28"/>
          <w:szCs w:val="28"/>
          <w:shd w:val="clear" w:color="auto" w:fill="FFFFFF"/>
          <w:lang w:val="uk-UA"/>
        </w:rPr>
        <w:t>……………</w:t>
      </w:r>
      <w:r w:rsidR="00F9152A" w:rsidRPr="00A55748">
        <w:rPr>
          <w:sz w:val="28"/>
          <w:szCs w:val="28"/>
          <w:shd w:val="clear" w:color="auto" w:fill="FFFFFF"/>
          <w:lang w:val="uk-UA"/>
        </w:rPr>
        <w:t>………………………………………………………………</w:t>
      </w:r>
      <w:r w:rsidRPr="00A55748">
        <w:rPr>
          <w:sz w:val="28"/>
          <w:szCs w:val="28"/>
          <w:shd w:val="clear" w:color="auto" w:fill="FFFFFF"/>
          <w:lang w:val="uk-UA"/>
        </w:rPr>
        <w:t>3</w:t>
      </w:r>
      <w:r w:rsidRPr="00A55748">
        <w:rPr>
          <w:sz w:val="28"/>
          <w:szCs w:val="28"/>
          <w:shd w:val="clear" w:color="auto" w:fill="FFFFFF"/>
        </w:rPr>
        <w:t> </w:t>
      </w:r>
      <w:r w:rsidRPr="00A55748">
        <w:rPr>
          <w:sz w:val="28"/>
          <w:szCs w:val="28"/>
        </w:rPr>
        <w:br/>
      </w:r>
      <w:r w:rsidRPr="00A55748">
        <w:rPr>
          <w:b/>
          <w:sz w:val="28"/>
          <w:szCs w:val="28"/>
          <w:shd w:val="clear" w:color="auto" w:fill="FFFFFF"/>
        </w:rPr>
        <w:t xml:space="preserve">РОЗДІЛ 1. </w:t>
      </w:r>
      <w:r w:rsidRPr="00A55748">
        <w:rPr>
          <w:b/>
          <w:sz w:val="28"/>
          <w:szCs w:val="28"/>
          <w:lang w:val="uk-UA"/>
        </w:rPr>
        <w:t>Загальна характеристика</w:t>
      </w:r>
      <w:r w:rsidRPr="00A55748">
        <w:rPr>
          <w:b/>
          <w:sz w:val="28"/>
          <w:szCs w:val="28"/>
        </w:rPr>
        <w:t xml:space="preserve"> </w:t>
      </w:r>
      <w:r w:rsidR="00EC7A05" w:rsidRPr="00A55748">
        <w:rPr>
          <w:b/>
          <w:sz w:val="28"/>
          <w:szCs w:val="28"/>
          <w:lang w:val="uk-UA"/>
        </w:rPr>
        <w:t>проблемного навчання</w:t>
      </w:r>
      <w:r w:rsidR="00F9152A" w:rsidRPr="00A55748">
        <w:rPr>
          <w:sz w:val="28"/>
          <w:szCs w:val="28"/>
          <w:lang w:val="uk-UA"/>
        </w:rPr>
        <w:t>……………5</w:t>
      </w:r>
    </w:p>
    <w:p w:rsidR="00624751" w:rsidRPr="00A55748" w:rsidRDefault="00DF74E6" w:rsidP="00A557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748">
        <w:rPr>
          <w:rFonts w:ascii="Times New Roman" w:hAnsi="Times New Roman"/>
          <w:sz w:val="28"/>
          <w:szCs w:val="28"/>
          <w:lang w:eastAsia="ru-RU"/>
        </w:rPr>
        <w:t>1.1 Поняття</w:t>
      </w:r>
      <w:r w:rsidRPr="00A5574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624751" w:rsidRPr="00A55748">
        <w:rPr>
          <w:rFonts w:ascii="Times New Roman" w:hAnsi="Times New Roman"/>
          <w:sz w:val="28"/>
          <w:szCs w:val="28"/>
          <w:lang w:eastAsia="ru-RU"/>
        </w:rPr>
        <w:t>сутн</w:t>
      </w:r>
      <w:r w:rsidR="00624751" w:rsidRPr="00A55748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EC7A05" w:rsidRPr="00A55748">
        <w:rPr>
          <w:rFonts w:ascii="Times New Roman" w:hAnsi="Times New Roman"/>
          <w:sz w:val="28"/>
          <w:szCs w:val="28"/>
          <w:lang w:eastAsia="ru-RU"/>
        </w:rPr>
        <w:t xml:space="preserve">сть </w:t>
      </w:r>
      <w:r w:rsidRPr="00A55748">
        <w:rPr>
          <w:rFonts w:ascii="Times New Roman" w:hAnsi="Times New Roman"/>
          <w:sz w:val="28"/>
          <w:szCs w:val="28"/>
          <w:lang w:val="uk-UA" w:eastAsia="ru-RU"/>
        </w:rPr>
        <w:t xml:space="preserve">та функції </w:t>
      </w:r>
      <w:r w:rsidRPr="00A55748">
        <w:rPr>
          <w:rFonts w:ascii="Times New Roman" w:hAnsi="Times New Roman"/>
          <w:sz w:val="28"/>
          <w:szCs w:val="28"/>
        </w:rPr>
        <w:t xml:space="preserve">проблемного навчання </w:t>
      </w:r>
      <w:r w:rsidRPr="00A55748">
        <w:rPr>
          <w:rFonts w:ascii="Times New Roman" w:hAnsi="Times New Roman"/>
          <w:sz w:val="28"/>
          <w:szCs w:val="28"/>
          <w:lang w:val="uk-UA"/>
        </w:rPr>
        <w:t>……………</w:t>
      </w:r>
      <w:r w:rsidR="00212016" w:rsidRPr="00A55748">
        <w:rPr>
          <w:rFonts w:ascii="Times New Roman" w:hAnsi="Times New Roman"/>
          <w:sz w:val="28"/>
          <w:szCs w:val="28"/>
          <w:lang w:val="uk-UA"/>
        </w:rPr>
        <w:t>…</w:t>
      </w:r>
      <w:proofErr w:type="gramStart"/>
      <w:r w:rsidR="00212016" w:rsidRPr="00A55748">
        <w:rPr>
          <w:rFonts w:ascii="Times New Roman" w:hAnsi="Times New Roman"/>
          <w:sz w:val="28"/>
          <w:szCs w:val="28"/>
          <w:lang w:val="uk-UA"/>
        </w:rPr>
        <w:t>……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="00F9152A" w:rsidRPr="00A55748">
        <w:rPr>
          <w:rFonts w:ascii="Times New Roman" w:hAnsi="Times New Roman"/>
          <w:sz w:val="28"/>
          <w:szCs w:val="28"/>
          <w:lang w:val="uk-UA"/>
        </w:rPr>
        <w:t>.5</w:t>
      </w:r>
    </w:p>
    <w:p w:rsidR="00624751" w:rsidRPr="00A55748" w:rsidRDefault="00624751" w:rsidP="00A55748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A55748">
        <w:rPr>
          <w:sz w:val="28"/>
          <w:szCs w:val="28"/>
        </w:rPr>
        <w:t>1.2</w:t>
      </w:r>
      <w:r w:rsidR="00DF74E6" w:rsidRPr="00A55748">
        <w:rPr>
          <w:sz w:val="28"/>
          <w:szCs w:val="28"/>
          <w:lang w:val="uk-UA"/>
        </w:rPr>
        <w:t xml:space="preserve"> Місце про</w:t>
      </w:r>
      <w:r w:rsidR="00212016" w:rsidRPr="00A55748">
        <w:rPr>
          <w:sz w:val="28"/>
          <w:szCs w:val="28"/>
          <w:lang w:val="uk-UA"/>
        </w:rPr>
        <w:t>блемних ситуацій у навчанні…………………………</w:t>
      </w:r>
      <w:r w:rsidR="00F9152A" w:rsidRPr="00A55748">
        <w:rPr>
          <w:sz w:val="28"/>
          <w:szCs w:val="28"/>
          <w:shd w:val="clear" w:color="auto" w:fill="FFFFFF"/>
          <w:lang w:val="uk-UA"/>
        </w:rPr>
        <w:t>……...…10</w:t>
      </w:r>
      <w:r w:rsidRPr="00A55748">
        <w:rPr>
          <w:sz w:val="28"/>
          <w:szCs w:val="28"/>
        </w:rPr>
        <w:br/>
      </w:r>
      <w:r w:rsidRPr="00A55748">
        <w:rPr>
          <w:b/>
          <w:sz w:val="28"/>
          <w:szCs w:val="28"/>
          <w:shd w:val="clear" w:color="auto" w:fill="FFFFFF"/>
        </w:rPr>
        <w:t xml:space="preserve">РОЗДІЛ 2. </w:t>
      </w:r>
      <w:r w:rsidRPr="00A55748">
        <w:rPr>
          <w:b/>
          <w:sz w:val="28"/>
          <w:szCs w:val="28"/>
        </w:rPr>
        <w:t> </w:t>
      </w:r>
      <w:r w:rsidR="00DF74E6" w:rsidRPr="00A55748">
        <w:rPr>
          <w:b/>
          <w:sz w:val="28"/>
          <w:szCs w:val="28"/>
          <w:lang w:val="uk-UA"/>
        </w:rPr>
        <w:t>Загальна характеристика</w:t>
      </w:r>
      <w:r w:rsidR="00DF74E6" w:rsidRPr="00A55748">
        <w:rPr>
          <w:b/>
          <w:sz w:val="28"/>
          <w:szCs w:val="28"/>
        </w:rPr>
        <w:t xml:space="preserve"> метод</w:t>
      </w:r>
      <w:r w:rsidR="00DF74E6" w:rsidRPr="00A55748">
        <w:rPr>
          <w:b/>
          <w:sz w:val="28"/>
          <w:szCs w:val="28"/>
          <w:lang w:val="uk-UA"/>
        </w:rPr>
        <w:t>і</w:t>
      </w:r>
      <w:r w:rsidR="00DF74E6" w:rsidRPr="00A55748">
        <w:rPr>
          <w:b/>
          <w:sz w:val="28"/>
          <w:szCs w:val="28"/>
        </w:rPr>
        <w:t>в</w:t>
      </w:r>
      <w:r w:rsidR="00EC7A05" w:rsidRPr="00A55748">
        <w:rPr>
          <w:b/>
          <w:sz w:val="28"/>
          <w:szCs w:val="28"/>
        </w:rPr>
        <w:t xml:space="preserve"> проблемного навчання</w:t>
      </w:r>
      <w:r w:rsidR="00EC7A05" w:rsidRPr="00A55748">
        <w:rPr>
          <w:sz w:val="28"/>
          <w:szCs w:val="28"/>
          <w:lang w:val="uk-UA"/>
        </w:rPr>
        <w:t>…</w:t>
      </w:r>
      <w:r w:rsidR="00231D0A">
        <w:rPr>
          <w:sz w:val="28"/>
          <w:szCs w:val="28"/>
          <w:lang w:val="uk-UA"/>
        </w:rPr>
        <w:t>13</w:t>
      </w:r>
    </w:p>
    <w:p w:rsidR="005B4354" w:rsidRPr="00A55748" w:rsidRDefault="00624751" w:rsidP="00A557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748">
        <w:rPr>
          <w:rFonts w:ascii="Times New Roman" w:hAnsi="Times New Roman"/>
          <w:sz w:val="28"/>
          <w:szCs w:val="28"/>
          <w:lang w:eastAsia="ru-RU"/>
        </w:rPr>
        <w:t xml:space="preserve">2.1 </w:t>
      </w:r>
      <w:r w:rsidR="00212016" w:rsidRPr="00A55748">
        <w:rPr>
          <w:rFonts w:ascii="Times New Roman" w:hAnsi="Times New Roman"/>
          <w:sz w:val="28"/>
          <w:szCs w:val="28"/>
          <w:lang w:val="uk-UA" w:eastAsia="ru-RU"/>
        </w:rPr>
        <w:t>Передумови виникнення методів</w:t>
      </w:r>
      <w:r w:rsidR="005B4354" w:rsidRPr="00A55748">
        <w:rPr>
          <w:rFonts w:ascii="Times New Roman" w:hAnsi="Times New Roman"/>
          <w:sz w:val="28"/>
          <w:szCs w:val="28"/>
          <w:lang w:val="uk-UA" w:eastAsia="ru-RU"/>
        </w:rPr>
        <w:t xml:space="preserve"> проблемного навчання………………</w:t>
      </w:r>
      <w:r w:rsidR="009E224A">
        <w:rPr>
          <w:rFonts w:ascii="Times New Roman" w:hAnsi="Times New Roman"/>
          <w:sz w:val="28"/>
          <w:szCs w:val="28"/>
          <w:lang w:val="uk-UA" w:eastAsia="ru-RU"/>
        </w:rPr>
        <w:t>...</w:t>
      </w:r>
      <w:r w:rsidR="00231D0A">
        <w:rPr>
          <w:rFonts w:ascii="Times New Roman" w:hAnsi="Times New Roman"/>
          <w:sz w:val="28"/>
          <w:szCs w:val="28"/>
          <w:lang w:val="uk-UA" w:eastAsia="ru-RU"/>
        </w:rPr>
        <w:t>13</w:t>
      </w:r>
    </w:p>
    <w:p w:rsidR="00624751" w:rsidRPr="00A55748" w:rsidRDefault="00624751" w:rsidP="00A557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48">
        <w:rPr>
          <w:rFonts w:ascii="Times New Roman" w:hAnsi="Times New Roman"/>
          <w:sz w:val="28"/>
          <w:szCs w:val="28"/>
          <w:lang w:eastAsia="ru-RU"/>
        </w:rPr>
        <w:t>2.2</w:t>
      </w:r>
      <w:r w:rsidR="00212016" w:rsidRPr="00A5574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557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2016" w:rsidRPr="00A55748">
        <w:rPr>
          <w:rFonts w:ascii="Times New Roman" w:hAnsi="Times New Roman"/>
          <w:sz w:val="28"/>
          <w:szCs w:val="28"/>
          <w:lang w:val="uk-UA" w:eastAsia="ru-RU"/>
        </w:rPr>
        <w:t>Основні проблемні методи навчання</w:t>
      </w:r>
      <w:r w:rsidR="005B4354" w:rsidRPr="00A55748">
        <w:rPr>
          <w:rFonts w:ascii="Times New Roman" w:hAnsi="Times New Roman"/>
          <w:sz w:val="28"/>
          <w:szCs w:val="28"/>
          <w:lang w:val="uk-UA"/>
        </w:rPr>
        <w:t>………</w:t>
      </w:r>
      <w:r w:rsidR="00212016" w:rsidRPr="00A55748">
        <w:rPr>
          <w:rFonts w:ascii="Times New Roman" w:hAnsi="Times New Roman"/>
          <w:sz w:val="28"/>
          <w:szCs w:val="28"/>
          <w:lang w:val="uk-UA"/>
        </w:rPr>
        <w:t>………….</w:t>
      </w:r>
      <w:r w:rsidRPr="00A55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………………….2</w:t>
      </w:r>
      <w:r w:rsidR="009E22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A55748">
        <w:rPr>
          <w:rFonts w:ascii="Times New Roman" w:hAnsi="Times New Roman"/>
          <w:sz w:val="28"/>
          <w:szCs w:val="28"/>
        </w:rPr>
        <w:br/>
      </w:r>
      <w:r w:rsidRPr="00A55748">
        <w:rPr>
          <w:rFonts w:ascii="Times New Roman" w:hAnsi="Times New Roman"/>
          <w:b/>
          <w:sz w:val="28"/>
          <w:szCs w:val="28"/>
          <w:shd w:val="clear" w:color="auto" w:fill="FFFFFF"/>
        </w:rPr>
        <w:t>ВИСНОВКИ</w:t>
      </w:r>
      <w:r w:rsidRPr="00A55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……………………………………………………………………..</w:t>
      </w:r>
      <w:r w:rsidR="00231D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25</w:t>
      </w:r>
      <w:r w:rsidRPr="00A55748">
        <w:rPr>
          <w:rFonts w:ascii="Times New Roman" w:hAnsi="Times New Roman"/>
          <w:sz w:val="28"/>
          <w:szCs w:val="28"/>
        </w:rPr>
        <w:br/>
      </w:r>
      <w:r w:rsidRPr="00A55748">
        <w:rPr>
          <w:rFonts w:ascii="Times New Roman" w:hAnsi="Times New Roman"/>
          <w:b/>
          <w:sz w:val="28"/>
          <w:szCs w:val="28"/>
          <w:shd w:val="clear" w:color="auto" w:fill="FFFFFF"/>
        </w:rPr>
        <w:t>СПИСОК ВИКОРИСТАНИХ ДЖЕРЕЛ</w:t>
      </w:r>
      <w:r w:rsidR="00212016" w:rsidRPr="00A55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…………………………</w:t>
      </w:r>
      <w:r w:rsidRPr="00A55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…………</w:t>
      </w:r>
      <w:r w:rsidR="00212016" w:rsidRPr="00A55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231D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</w:t>
      </w: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12016" w:rsidRPr="00A55748" w:rsidRDefault="00212016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12016" w:rsidRPr="00A55748" w:rsidRDefault="00212016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12016" w:rsidRPr="00A55748" w:rsidRDefault="00212016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12016" w:rsidRPr="00A55748" w:rsidRDefault="00212016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12016" w:rsidRPr="00A55748" w:rsidRDefault="00212016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12016" w:rsidRPr="00A55748" w:rsidRDefault="00212016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12016" w:rsidRPr="00A55748" w:rsidRDefault="00212016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12016" w:rsidRPr="00A55748" w:rsidRDefault="00212016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ВСТУП</w:t>
      </w:r>
    </w:p>
    <w:p w:rsidR="00964199" w:rsidRPr="00A55748" w:rsidRDefault="00964199" w:rsidP="00A557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748">
        <w:rPr>
          <w:rFonts w:ascii="Times New Roman" w:hAnsi="Times New Roman"/>
          <w:sz w:val="28"/>
          <w:szCs w:val="28"/>
          <w:lang w:val="uk-UA" w:eastAsia="ru-RU"/>
        </w:rPr>
        <w:t xml:space="preserve">Загальна освіта у школі має велику прерогативу у розвитку людини, яка має дати адекватні знання і набутий відповідне виховання у процесі становлення </w:t>
      </w:r>
      <w:r w:rsidR="00B410C8">
        <w:rPr>
          <w:rFonts w:ascii="Times New Roman" w:hAnsi="Times New Roman"/>
          <w:sz w:val="28"/>
          <w:szCs w:val="28"/>
          <w:lang w:val="uk-UA" w:eastAsia="ru-RU"/>
        </w:rPr>
        <w:t>……</w:t>
      </w:r>
    </w:p>
    <w:p w:rsidR="00624751" w:rsidRPr="00A55748" w:rsidRDefault="00624751" w:rsidP="00A557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748">
        <w:rPr>
          <w:rFonts w:ascii="Times New Roman" w:hAnsi="Times New Roman"/>
          <w:b/>
          <w:sz w:val="28"/>
          <w:szCs w:val="28"/>
          <w:lang w:eastAsia="ru-RU"/>
        </w:rPr>
        <w:t>Актуальність</w:t>
      </w:r>
      <w:r w:rsidRPr="00A55748">
        <w:rPr>
          <w:rFonts w:ascii="Times New Roman" w:hAnsi="Times New Roman"/>
          <w:b/>
          <w:sz w:val="28"/>
          <w:szCs w:val="28"/>
          <w:lang w:val="uk-UA" w:eastAsia="ru-RU"/>
        </w:rPr>
        <w:t xml:space="preserve"> теми</w:t>
      </w:r>
      <w:r w:rsidRPr="00A5574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557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748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B410C8">
        <w:rPr>
          <w:rFonts w:ascii="Times New Roman" w:hAnsi="Times New Roman"/>
          <w:sz w:val="28"/>
          <w:szCs w:val="28"/>
          <w:lang w:val="uk-UA" w:eastAsia="ru-RU"/>
        </w:rPr>
        <w:t>…</w:t>
      </w:r>
      <w:r w:rsidR="00964199" w:rsidRPr="00A5574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24751" w:rsidRPr="005733A1" w:rsidRDefault="00624751" w:rsidP="00A5574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5733A1">
        <w:rPr>
          <w:rFonts w:ascii="Times New Roman" w:hAnsi="Times New Roman"/>
          <w:b/>
          <w:sz w:val="28"/>
          <w:szCs w:val="28"/>
          <w:lang w:val="uk-UA" w:eastAsia="ru-RU"/>
        </w:rPr>
        <w:t>Мета роботи:</w:t>
      </w:r>
      <w:r w:rsidR="00964199" w:rsidRPr="005733A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410C8">
        <w:rPr>
          <w:rFonts w:ascii="Times New Roman" w:hAnsi="Times New Roman"/>
          <w:sz w:val="28"/>
          <w:szCs w:val="28"/>
          <w:lang w:val="uk-UA" w:eastAsia="ru-RU"/>
        </w:rPr>
        <w:t>…</w:t>
      </w:r>
    </w:p>
    <w:p w:rsidR="00624751" w:rsidRPr="00A55748" w:rsidRDefault="00624751" w:rsidP="00A5574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55748">
        <w:rPr>
          <w:rFonts w:ascii="Times New Roman" w:hAnsi="Times New Roman"/>
          <w:sz w:val="28"/>
          <w:szCs w:val="28"/>
          <w:lang w:eastAsia="ru-RU"/>
        </w:rPr>
        <w:t xml:space="preserve">Для досягнення цієї мети необхідним є вирішення таких </w:t>
      </w:r>
      <w:r w:rsidRPr="00A55748">
        <w:rPr>
          <w:rFonts w:ascii="Times New Roman" w:hAnsi="Times New Roman"/>
          <w:b/>
          <w:sz w:val="28"/>
          <w:szCs w:val="28"/>
          <w:lang w:eastAsia="ru-RU"/>
        </w:rPr>
        <w:t>завдань</w:t>
      </w:r>
      <w:r w:rsidRPr="00A55748">
        <w:rPr>
          <w:rFonts w:ascii="Times New Roman" w:hAnsi="Times New Roman"/>
          <w:sz w:val="28"/>
          <w:szCs w:val="28"/>
          <w:lang w:eastAsia="ru-RU"/>
        </w:rPr>
        <w:t>:</w:t>
      </w:r>
    </w:p>
    <w:p w:rsidR="00624751" w:rsidRPr="00A55748" w:rsidRDefault="00B410C8" w:rsidP="00A557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:rsidR="00624751" w:rsidRPr="00A55748" w:rsidRDefault="00624751" w:rsidP="00A5574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A55748">
        <w:rPr>
          <w:rFonts w:ascii="Times New Roman" w:hAnsi="Times New Roman"/>
          <w:sz w:val="28"/>
          <w:szCs w:val="28"/>
          <w:lang w:val="uk-UA"/>
        </w:rPr>
        <w:t xml:space="preserve">Темі дослідження проблемних методів навчання присвятили свої праці багато вчених. Серед них хотілося б відзначити науковців, таких як: </w:t>
      </w:r>
      <w:r w:rsidR="00781AFD" w:rsidRPr="00A55748">
        <w:rPr>
          <w:rFonts w:ascii="Times New Roman" w:hAnsi="Times New Roman"/>
          <w:sz w:val="28"/>
          <w:szCs w:val="28"/>
          <w:lang w:val="uk-UA"/>
        </w:rPr>
        <w:t xml:space="preserve">Лернер І. Я., Махмутов М. І., </w:t>
      </w:r>
      <w:r w:rsidR="00B410C8">
        <w:rPr>
          <w:rFonts w:ascii="Times New Roman" w:hAnsi="Times New Roman"/>
          <w:sz w:val="28"/>
          <w:szCs w:val="28"/>
          <w:lang w:val="uk-UA"/>
        </w:rPr>
        <w:t>…</w:t>
      </w:r>
    </w:p>
    <w:p w:rsidR="00624751" w:rsidRPr="00A55748" w:rsidRDefault="00624751" w:rsidP="00A5574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A55748">
        <w:rPr>
          <w:rFonts w:ascii="Times New Roman" w:hAnsi="Times New Roman"/>
          <w:b/>
          <w:iCs/>
          <w:sz w:val="28"/>
          <w:szCs w:val="28"/>
          <w:lang w:val="uk-UA"/>
        </w:rPr>
        <w:t>Об’єктом дослідження</w:t>
      </w:r>
      <w:r w:rsidRPr="00A55748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B410C8">
        <w:rPr>
          <w:rFonts w:ascii="Times New Roman" w:hAnsi="Times New Roman"/>
          <w:sz w:val="28"/>
          <w:szCs w:val="28"/>
          <w:lang w:val="uk-UA"/>
        </w:rPr>
        <w:t>…</w:t>
      </w:r>
    </w:p>
    <w:p w:rsidR="00624751" w:rsidRPr="00A55748" w:rsidRDefault="00624751" w:rsidP="00A557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5748">
        <w:rPr>
          <w:rFonts w:ascii="Times New Roman" w:hAnsi="Times New Roman"/>
          <w:b/>
          <w:iCs/>
          <w:sz w:val="28"/>
          <w:szCs w:val="28"/>
          <w:lang w:val="uk-UA"/>
        </w:rPr>
        <w:t>Предметом дослідження</w:t>
      </w:r>
      <w:r w:rsidRPr="00A55748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B410C8">
        <w:rPr>
          <w:rFonts w:ascii="Times New Roman" w:hAnsi="Times New Roman"/>
          <w:sz w:val="28"/>
          <w:szCs w:val="28"/>
          <w:lang w:val="uk-UA"/>
        </w:rPr>
        <w:t>..</w:t>
      </w:r>
      <w:r w:rsidRPr="00A55748">
        <w:rPr>
          <w:rFonts w:ascii="Times New Roman" w:hAnsi="Times New Roman"/>
          <w:sz w:val="28"/>
          <w:szCs w:val="28"/>
          <w:lang w:val="uk-UA"/>
        </w:rPr>
        <w:t>.</w:t>
      </w:r>
    </w:p>
    <w:p w:rsidR="00624751" w:rsidRPr="00A55748" w:rsidRDefault="00624751" w:rsidP="00A557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lang w:val="uk-UA"/>
        </w:rPr>
        <w:t>Методи дослідження</w:t>
      </w:r>
      <w:r w:rsidRPr="00A55748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B410C8">
        <w:rPr>
          <w:rFonts w:ascii="Times New Roman" w:hAnsi="Times New Roman"/>
          <w:sz w:val="28"/>
          <w:szCs w:val="28"/>
          <w:lang w:val="uk-UA"/>
        </w:rPr>
        <w:t>…</w:t>
      </w:r>
    </w:p>
    <w:p w:rsidR="00624751" w:rsidRPr="00A55748" w:rsidRDefault="00624751" w:rsidP="00A557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lang w:val="uk-UA"/>
        </w:rPr>
        <w:t>Структура курсової роботи.</w:t>
      </w:r>
      <w:r w:rsidRPr="00A55748">
        <w:rPr>
          <w:rFonts w:ascii="Times New Roman" w:hAnsi="Times New Roman"/>
          <w:sz w:val="28"/>
          <w:szCs w:val="28"/>
          <w:lang w:val="uk-UA"/>
        </w:rPr>
        <w:t xml:space="preserve"> Робота складаєть</w:t>
      </w:r>
      <w:r w:rsidR="00212016" w:rsidRPr="00A55748">
        <w:rPr>
          <w:rFonts w:ascii="Times New Roman" w:hAnsi="Times New Roman"/>
          <w:sz w:val="28"/>
          <w:szCs w:val="28"/>
          <w:lang w:val="uk-UA"/>
        </w:rPr>
        <w:t>ся зі вступу, дв</w:t>
      </w:r>
      <w:r w:rsidRPr="00A55748">
        <w:rPr>
          <w:rFonts w:ascii="Times New Roman" w:hAnsi="Times New Roman"/>
          <w:sz w:val="28"/>
          <w:szCs w:val="28"/>
          <w:lang w:val="uk-UA"/>
        </w:rPr>
        <w:t xml:space="preserve">ох розділів, </w:t>
      </w:r>
      <w:r w:rsidR="00212016" w:rsidRPr="00A55748">
        <w:rPr>
          <w:rFonts w:ascii="Times New Roman" w:hAnsi="Times New Roman"/>
          <w:sz w:val="28"/>
          <w:szCs w:val="28"/>
          <w:lang w:val="uk-UA"/>
        </w:rPr>
        <w:t xml:space="preserve">чотирьох підрозділів, </w:t>
      </w:r>
      <w:r w:rsidRPr="00A55748">
        <w:rPr>
          <w:rFonts w:ascii="Times New Roman" w:hAnsi="Times New Roman"/>
          <w:sz w:val="28"/>
          <w:szCs w:val="28"/>
          <w:lang w:val="uk-UA"/>
        </w:rPr>
        <w:t>висновків та списку використаних літературних джерел.</w:t>
      </w: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624751" w:rsidRPr="00A55748" w:rsidRDefault="002D79A2" w:rsidP="00A557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РОЗДІЛ 1. </w:t>
      </w:r>
      <w:r w:rsidRPr="00A55748">
        <w:rPr>
          <w:rFonts w:ascii="Times New Roman" w:hAnsi="Times New Roman"/>
          <w:b/>
          <w:sz w:val="28"/>
          <w:szCs w:val="28"/>
          <w:lang w:val="uk-UA"/>
        </w:rPr>
        <w:t>Загальна характеристика</w:t>
      </w:r>
      <w:r w:rsidRPr="00A55748">
        <w:rPr>
          <w:rFonts w:ascii="Times New Roman" w:hAnsi="Times New Roman"/>
          <w:b/>
          <w:sz w:val="28"/>
          <w:szCs w:val="28"/>
        </w:rPr>
        <w:t xml:space="preserve"> </w:t>
      </w:r>
      <w:r w:rsidRPr="00A55748">
        <w:rPr>
          <w:rFonts w:ascii="Times New Roman" w:hAnsi="Times New Roman"/>
          <w:b/>
          <w:sz w:val="28"/>
          <w:szCs w:val="28"/>
          <w:lang w:val="uk-UA"/>
        </w:rPr>
        <w:t>проблемного навчання</w:t>
      </w:r>
    </w:p>
    <w:p w:rsidR="00624751" w:rsidRPr="00A55748" w:rsidRDefault="00DF74E6" w:rsidP="00A557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lang w:eastAsia="ru-RU"/>
        </w:rPr>
        <w:t>1.1 Поняття</w:t>
      </w:r>
      <w:r w:rsidRPr="00A55748">
        <w:rPr>
          <w:rFonts w:ascii="Times New Roman" w:hAnsi="Times New Roman"/>
          <w:b/>
          <w:sz w:val="28"/>
          <w:szCs w:val="28"/>
          <w:lang w:val="uk-UA" w:eastAsia="ru-RU"/>
        </w:rPr>
        <w:t xml:space="preserve">, </w:t>
      </w:r>
      <w:r w:rsidRPr="00A55748">
        <w:rPr>
          <w:rFonts w:ascii="Times New Roman" w:hAnsi="Times New Roman"/>
          <w:b/>
          <w:sz w:val="28"/>
          <w:szCs w:val="28"/>
          <w:lang w:eastAsia="ru-RU"/>
        </w:rPr>
        <w:t>сутн</w:t>
      </w:r>
      <w:r w:rsidRPr="00A55748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 w:rsidRPr="00A55748">
        <w:rPr>
          <w:rFonts w:ascii="Times New Roman" w:hAnsi="Times New Roman"/>
          <w:b/>
          <w:sz w:val="28"/>
          <w:szCs w:val="28"/>
          <w:lang w:eastAsia="ru-RU"/>
        </w:rPr>
        <w:t xml:space="preserve">сть </w:t>
      </w:r>
      <w:r w:rsidRPr="00A55748">
        <w:rPr>
          <w:rFonts w:ascii="Times New Roman" w:hAnsi="Times New Roman"/>
          <w:b/>
          <w:sz w:val="28"/>
          <w:szCs w:val="28"/>
          <w:lang w:val="uk-UA" w:eastAsia="ru-RU"/>
        </w:rPr>
        <w:t xml:space="preserve">та функції </w:t>
      </w:r>
      <w:r w:rsidRPr="00A55748">
        <w:rPr>
          <w:rFonts w:ascii="Times New Roman" w:hAnsi="Times New Roman"/>
          <w:b/>
          <w:sz w:val="28"/>
          <w:szCs w:val="28"/>
        </w:rPr>
        <w:t>проблемного навчання</w:t>
      </w:r>
    </w:p>
    <w:p w:rsidR="00624751" w:rsidRPr="00A55748" w:rsidRDefault="00624751" w:rsidP="00A55748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13C77" w:rsidRPr="00A55748" w:rsidRDefault="00313C77" w:rsidP="00B41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55748">
        <w:rPr>
          <w:rFonts w:ascii="Times New Roman" w:hAnsi="Times New Roman"/>
          <w:sz w:val="28"/>
          <w:szCs w:val="28"/>
        </w:rPr>
        <w:t>У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теорії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і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практиці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педагогіки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в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даний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час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існує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велика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кількість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різноманітних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концепцій</w:t>
      </w:r>
      <w:r w:rsidRPr="005733A1">
        <w:rPr>
          <w:rFonts w:ascii="Times New Roman" w:hAnsi="Times New Roman"/>
          <w:sz w:val="28"/>
          <w:szCs w:val="28"/>
        </w:rPr>
        <w:t xml:space="preserve">, </w:t>
      </w:r>
      <w:r w:rsidRPr="00A55748">
        <w:rPr>
          <w:rFonts w:ascii="Times New Roman" w:hAnsi="Times New Roman"/>
          <w:sz w:val="28"/>
          <w:szCs w:val="28"/>
        </w:rPr>
        <w:t>теорій</w:t>
      </w:r>
      <w:r w:rsidRPr="005733A1">
        <w:rPr>
          <w:rFonts w:ascii="Times New Roman" w:hAnsi="Times New Roman"/>
          <w:sz w:val="28"/>
          <w:szCs w:val="28"/>
        </w:rPr>
        <w:t xml:space="preserve">, </w:t>
      </w:r>
      <w:r w:rsidRPr="00A55748">
        <w:rPr>
          <w:rFonts w:ascii="Times New Roman" w:hAnsi="Times New Roman"/>
          <w:sz w:val="28"/>
          <w:szCs w:val="28"/>
        </w:rPr>
        <w:t>підходів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до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навчання</w:t>
      </w:r>
      <w:r w:rsidRPr="005733A1">
        <w:rPr>
          <w:rFonts w:ascii="Times New Roman" w:hAnsi="Times New Roman"/>
          <w:sz w:val="28"/>
          <w:szCs w:val="28"/>
        </w:rPr>
        <w:t xml:space="preserve">, </w:t>
      </w:r>
      <w:r w:rsidRPr="00A55748">
        <w:rPr>
          <w:rFonts w:ascii="Times New Roman" w:hAnsi="Times New Roman"/>
          <w:sz w:val="28"/>
          <w:szCs w:val="28"/>
        </w:rPr>
        <w:t>заснованих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на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тих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чи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інших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освітніх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цілях</w:t>
      </w:r>
      <w:r w:rsidRPr="005733A1">
        <w:rPr>
          <w:rFonts w:ascii="Times New Roman" w:hAnsi="Times New Roman"/>
          <w:sz w:val="28"/>
          <w:szCs w:val="28"/>
        </w:rPr>
        <w:t xml:space="preserve">, </w:t>
      </w:r>
      <w:r w:rsidRPr="00A55748">
        <w:rPr>
          <w:rFonts w:ascii="Times New Roman" w:hAnsi="Times New Roman"/>
          <w:sz w:val="28"/>
          <w:szCs w:val="28"/>
        </w:rPr>
        <w:t>на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тих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або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інших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особливостях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передачі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або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засвоєння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знань</w:t>
      </w:r>
      <w:r w:rsidRPr="005733A1">
        <w:rPr>
          <w:rFonts w:ascii="Times New Roman" w:hAnsi="Times New Roman"/>
          <w:sz w:val="28"/>
          <w:szCs w:val="28"/>
        </w:rPr>
        <w:t xml:space="preserve">, </w:t>
      </w:r>
      <w:r w:rsidRPr="00A55748">
        <w:rPr>
          <w:rFonts w:ascii="Times New Roman" w:hAnsi="Times New Roman"/>
          <w:sz w:val="28"/>
          <w:szCs w:val="28"/>
        </w:rPr>
        <w:t>розвитку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особистості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учнів</w:t>
      </w:r>
      <w:r w:rsidRPr="005733A1">
        <w:rPr>
          <w:rFonts w:ascii="Times New Roman" w:hAnsi="Times New Roman"/>
          <w:sz w:val="28"/>
          <w:szCs w:val="28"/>
        </w:rPr>
        <w:t xml:space="preserve">. </w:t>
      </w:r>
      <w:r w:rsidRPr="00A55748">
        <w:rPr>
          <w:rFonts w:ascii="Times New Roman" w:hAnsi="Times New Roman"/>
          <w:sz w:val="28"/>
          <w:szCs w:val="28"/>
        </w:rPr>
        <w:t>Технології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навчання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характеризуються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раціональною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організацією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навчальної</w:t>
      </w:r>
      <w:r w:rsidRPr="005733A1">
        <w:rPr>
          <w:rFonts w:ascii="Times New Roman" w:hAnsi="Times New Roman"/>
          <w:sz w:val="28"/>
          <w:szCs w:val="28"/>
        </w:rPr>
        <w:t xml:space="preserve"> </w:t>
      </w:r>
      <w:r w:rsidR="00B410C8">
        <w:rPr>
          <w:rFonts w:ascii="Times New Roman" w:hAnsi="Times New Roman"/>
          <w:sz w:val="28"/>
          <w:szCs w:val="28"/>
        </w:rPr>
        <w:t>….</w:t>
      </w:r>
      <w:r w:rsidRPr="00A55748">
        <w:rPr>
          <w:rFonts w:ascii="Times New Roman" w:hAnsi="Times New Roman"/>
          <w:sz w:val="28"/>
          <w:szCs w:val="28"/>
        </w:rPr>
        <w:t xml:space="preserve"> [12]. </w:t>
      </w:r>
    </w:p>
    <w:p w:rsidR="00212016" w:rsidRPr="00A55748" w:rsidRDefault="00212016" w:rsidP="00B41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55748">
        <w:rPr>
          <w:rFonts w:ascii="Times New Roman" w:hAnsi="Times New Roman"/>
          <w:sz w:val="28"/>
          <w:szCs w:val="28"/>
        </w:rPr>
        <w:t xml:space="preserve">Активізація пізнавальної діяльності учнів є необхідною умовою відомого засвоєння ними навчального матеріалу. Учень повинен не просто </w:t>
      </w:r>
      <w:r w:rsidRPr="00A55748">
        <w:rPr>
          <w:rFonts w:ascii="Times New Roman" w:hAnsi="Times New Roman"/>
          <w:sz w:val="28"/>
          <w:szCs w:val="28"/>
        </w:rPr>
        <w:lastRenderedPageBreak/>
        <w:t xml:space="preserve">засвоїти певну систему знань, а й навчитись аналізувати, порівнювати, узагальнювати, знаходити причинно-наслідкові зв’язки. Тому на уроках суспільно-гуманітарного </w:t>
      </w:r>
      <w:r w:rsidR="00B410C8">
        <w:rPr>
          <w:rFonts w:ascii="Times New Roman" w:hAnsi="Times New Roman"/>
          <w:sz w:val="28"/>
          <w:szCs w:val="28"/>
        </w:rPr>
        <w:t>….</w:t>
      </w:r>
    </w:p>
    <w:p w:rsidR="00313C77" w:rsidRPr="005733A1" w:rsidRDefault="00313C77" w:rsidP="00A557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33A1">
        <w:rPr>
          <w:rFonts w:ascii="Times New Roman" w:hAnsi="Times New Roman"/>
          <w:sz w:val="28"/>
          <w:szCs w:val="28"/>
          <w:lang w:val="uk-UA"/>
        </w:rPr>
        <w:t>Основною метою може стати творчий розвиток учнів, тоді педагог використовує здебільшого проблемні ситуації, що спочатку не мають однозначної відповіді, заохочує в учнів творчі спроби, віддає їм навчальну ініціативу – проблемне навчання перетворюється на інший вид навчання (А.В. Хуторський виокр</w:t>
      </w:r>
      <w:r w:rsidR="00B410C8">
        <w:rPr>
          <w:rFonts w:ascii="Times New Roman" w:hAnsi="Times New Roman"/>
          <w:sz w:val="28"/>
          <w:szCs w:val="28"/>
          <w:lang w:val="uk-UA"/>
        </w:rPr>
        <w:t>…</w:t>
      </w:r>
      <w:r w:rsidRPr="005733A1">
        <w:rPr>
          <w:rFonts w:ascii="Times New Roman" w:hAnsi="Times New Roman"/>
          <w:sz w:val="28"/>
          <w:szCs w:val="28"/>
          <w:lang w:val="uk-UA"/>
        </w:rPr>
        <w:t>емлює такий підхід як концепцію евристичного навчання) [15]</w:t>
      </w:r>
      <w:r w:rsidR="00B410C8">
        <w:rPr>
          <w:rFonts w:ascii="Times New Roman" w:hAnsi="Times New Roman"/>
          <w:sz w:val="28"/>
          <w:szCs w:val="28"/>
          <w:lang w:val="uk-UA"/>
        </w:rPr>
        <w:t>….</w:t>
      </w:r>
    </w:p>
    <w:p w:rsidR="00313C77" w:rsidRPr="00A55748" w:rsidRDefault="00313C77" w:rsidP="00B41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3A1">
        <w:rPr>
          <w:rFonts w:ascii="Times New Roman" w:hAnsi="Times New Roman"/>
          <w:sz w:val="28"/>
          <w:szCs w:val="28"/>
          <w:lang w:val="uk-UA"/>
        </w:rPr>
        <w:t xml:space="preserve">Проблемне </w:t>
      </w:r>
      <w:r w:rsidR="00B410C8">
        <w:rPr>
          <w:rFonts w:ascii="Times New Roman" w:hAnsi="Times New Roman"/>
          <w:sz w:val="28"/>
          <w:szCs w:val="28"/>
          <w:lang w:val="uk-UA"/>
        </w:rPr>
        <w:t>…</w:t>
      </w:r>
      <w:r w:rsidRPr="005733A1">
        <w:rPr>
          <w:rFonts w:ascii="Times New Roman" w:hAnsi="Times New Roman"/>
          <w:sz w:val="28"/>
          <w:szCs w:val="28"/>
          <w:lang w:val="uk-UA"/>
        </w:rPr>
        <w:t xml:space="preserve">навчання може бути близьке до розвивального навчання, якщо його завданням є розвиток інтелекту учнів – за рахунок збільшення самостійності учнів при </w:t>
      </w:r>
      <w:r w:rsidR="00B410C8">
        <w:rPr>
          <w:rFonts w:ascii="Times New Roman" w:hAnsi="Times New Roman"/>
          <w:sz w:val="28"/>
          <w:szCs w:val="28"/>
          <w:lang w:val="uk-UA"/>
        </w:rPr>
        <w:t>….</w:t>
      </w:r>
    </w:p>
    <w:p w:rsidR="00313C77" w:rsidRPr="00A55748" w:rsidRDefault="00313C77" w:rsidP="00A557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748">
        <w:rPr>
          <w:rFonts w:ascii="Times New Roman" w:hAnsi="Times New Roman"/>
          <w:sz w:val="28"/>
          <w:szCs w:val="28"/>
        </w:rPr>
        <w:t>У теорії М.І. Махмутова проблемне навчання – це «тип розвивального навчання, в якому поєднуються систематична самостійна пошукова діяльність учнів із засвоєнням готових здобутків науки, а система методів побудована з урахуванням визначення мети й принципу проблемності; процес взаємодії викладання й учіння, орієнтований на формування пізнавальної самостійності учнів, стійкості мотивів навчання і розумових (включаючи і творчі) здібностей у ході засвоєння ними наукових понять і способів діяльності, детермінованого системою проблемних ситуацій» [9]</w:t>
      </w:r>
      <w:r w:rsidR="00B410C8">
        <w:rPr>
          <w:rFonts w:ascii="Times New Roman" w:hAnsi="Times New Roman"/>
          <w:sz w:val="28"/>
          <w:szCs w:val="28"/>
        </w:rPr>
        <w:t>…</w:t>
      </w:r>
    </w:p>
    <w:p w:rsidR="002D79A2" w:rsidRPr="00A55748" w:rsidRDefault="00B410C8" w:rsidP="00A557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13748B" w:rsidRPr="00A55748" w:rsidRDefault="002D79A2" w:rsidP="00B410C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5748">
        <w:rPr>
          <w:rFonts w:ascii="Times New Roman" w:hAnsi="Times New Roman"/>
          <w:sz w:val="28"/>
          <w:szCs w:val="28"/>
        </w:rPr>
        <w:t xml:space="preserve">Отже, </w:t>
      </w:r>
      <w:r w:rsidR="00B410C8">
        <w:rPr>
          <w:rFonts w:ascii="Times New Roman" w:hAnsi="Times New Roman"/>
          <w:sz w:val="28"/>
          <w:szCs w:val="28"/>
        </w:rPr>
        <w:t>….</w:t>
      </w:r>
    </w:p>
    <w:p w:rsidR="0013748B" w:rsidRPr="00A55748" w:rsidRDefault="0013748B" w:rsidP="00A557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748B" w:rsidRPr="00A55748" w:rsidRDefault="0013748B" w:rsidP="00A557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79A2" w:rsidRPr="00A55748" w:rsidRDefault="002D79A2" w:rsidP="00A557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lang w:val="uk-UA"/>
        </w:rPr>
        <w:t>1.2 Місце проблемних ситуацій у навчанні</w:t>
      </w:r>
    </w:p>
    <w:p w:rsidR="002D79A2" w:rsidRPr="00A55748" w:rsidRDefault="002D79A2" w:rsidP="00A557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4B00" w:rsidRPr="00B410C8" w:rsidRDefault="00313C77" w:rsidP="00A557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748">
        <w:rPr>
          <w:rFonts w:ascii="Times New Roman" w:hAnsi="Times New Roman"/>
          <w:sz w:val="28"/>
          <w:szCs w:val="28"/>
        </w:rPr>
        <w:t>Проблемна ситуація – це співвідношення обставин і умов, у яких розгортається діяльність людини або групи, що містить протиріччя і не має однозначного вирішення. Пошук призводить до вирішення протиріччя та продуктивного розвитку того, хто</w:t>
      </w:r>
      <w:r w:rsidR="00924B00" w:rsidRPr="00A55748">
        <w:rPr>
          <w:rFonts w:ascii="Times New Roman" w:hAnsi="Times New Roman"/>
          <w:sz w:val="28"/>
          <w:szCs w:val="28"/>
        </w:rPr>
        <w:t xml:space="preserve"> здійснював пошукову діяльність</w:t>
      </w:r>
      <w:r w:rsidRPr="00A55748">
        <w:rPr>
          <w:rFonts w:ascii="Times New Roman" w:hAnsi="Times New Roman"/>
          <w:sz w:val="28"/>
          <w:szCs w:val="28"/>
        </w:rPr>
        <w:t xml:space="preserve">. </w:t>
      </w:r>
    </w:p>
    <w:p w:rsidR="00924B00" w:rsidRPr="00A55748" w:rsidRDefault="00313C77" w:rsidP="00A557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748">
        <w:rPr>
          <w:rFonts w:ascii="Times New Roman" w:hAnsi="Times New Roman"/>
          <w:sz w:val="28"/>
          <w:szCs w:val="28"/>
        </w:rPr>
        <w:lastRenderedPageBreak/>
        <w:t>Л.</w:t>
      </w:r>
      <w:r w:rsidR="00924B00" w:rsidRPr="00A55748">
        <w:rPr>
          <w:rFonts w:ascii="Times New Roman" w:hAnsi="Times New Roman"/>
          <w:sz w:val="28"/>
          <w:szCs w:val="28"/>
        </w:rPr>
        <w:t xml:space="preserve"> </w:t>
      </w:r>
      <w:r w:rsidRPr="00A55748">
        <w:rPr>
          <w:rFonts w:ascii="Times New Roman" w:hAnsi="Times New Roman"/>
          <w:sz w:val="28"/>
          <w:szCs w:val="28"/>
        </w:rPr>
        <w:t>С. Виготський зазначає, що проблемна ситуація знаходиться в «зоні найближчого розвитку», коли учень може вирішити її тільки на межі своїх можливостей, за максимальної активізації свого інтелектуального, творчог</w:t>
      </w:r>
      <w:r w:rsidR="00924B00" w:rsidRPr="00A55748">
        <w:rPr>
          <w:rFonts w:ascii="Times New Roman" w:hAnsi="Times New Roman"/>
          <w:sz w:val="28"/>
          <w:szCs w:val="28"/>
        </w:rPr>
        <w:t xml:space="preserve">о та мотиваційного потенціалу [3; </w:t>
      </w:r>
      <w:r w:rsidR="00924B00" w:rsidRPr="00A55748">
        <w:rPr>
          <w:rFonts w:ascii="Times New Roman" w:hAnsi="Times New Roman"/>
          <w:sz w:val="28"/>
          <w:szCs w:val="28"/>
          <w:lang w:val="en-US"/>
        </w:rPr>
        <w:t>c</w:t>
      </w:r>
      <w:r w:rsidR="00924B00" w:rsidRPr="00A55748">
        <w:rPr>
          <w:rFonts w:ascii="Times New Roman" w:hAnsi="Times New Roman"/>
          <w:sz w:val="28"/>
          <w:szCs w:val="28"/>
        </w:rPr>
        <w:t>.152</w:t>
      </w:r>
      <w:r w:rsidRPr="00A55748">
        <w:rPr>
          <w:rFonts w:ascii="Times New Roman" w:hAnsi="Times New Roman"/>
          <w:sz w:val="28"/>
          <w:szCs w:val="28"/>
        </w:rPr>
        <w:t xml:space="preserve">]. </w:t>
      </w:r>
      <w:r w:rsidR="00B410C8">
        <w:rPr>
          <w:rFonts w:ascii="Times New Roman" w:hAnsi="Times New Roman"/>
          <w:sz w:val="28"/>
          <w:szCs w:val="28"/>
        </w:rPr>
        <w:t>…</w:t>
      </w:r>
    </w:p>
    <w:p w:rsidR="0013748B" w:rsidRPr="00A55748" w:rsidRDefault="00313C77" w:rsidP="00B41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748">
        <w:rPr>
          <w:rFonts w:ascii="Times New Roman" w:hAnsi="Times New Roman"/>
          <w:sz w:val="28"/>
          <w:szCs w:val="28"/>
        </w:rPr>
        <w:t xml:space="preserve">Розумова активність є, з одного боку, характеристикою розвитку інтелекту, виховання якого є одним із основних завдань усебічного гармонійного розвитку особистості. З іншого боку, високий ступінь розумової активності </w:t>
      </w:r>
      <w:r w:rsidR="00B410C8">
        <w:rPr>
          <w:rFonts w:ascii="Times New Roman" w:hAnsi="Times New Roman"/>
          <w:sz w:val="28"/>
          <w:szCs w:val="28"/>
        </w:rPr>
        <w:t>….</w:t>
      </w:r>
    </w:p>
    <w:p w:rsidR="00F9152A" w:rsidRPr="00B410C8" w:rsidRDefault="0013748B" w:rsidP="00B410C8">
      <w:pPr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A55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D79A2" w:rsidRPr="00A55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Таким чином, </w:t>
      </w:r>
      <w:r w:rsidR="00B410C8">
        <w:rPr>
          <w:rFonts w:ascii="Times New Roman" w:hAnsi="Times New Roman"/>
          <w:sz w:val="28"/>
          <w:szCs w:val="28"/>
          <w:lang w:val="uk-UA"/>
        </w:rPr>
        <w:t>…</w:t>
      </w:r>
    </w:p>
    <w:p w:rsidR="00F9152A" w:rsidRPr="00B410C8" w:rsidRDefault="00F9152A" w:rsidP="00A55748">
      <w:pPr>
        <w:pStyle w:val="a9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</w:p>
    <w:p w:rsidR="00F9152A" w:rsidRPr="00B410C8" w:rsidRDefault="00F9152A" w:rsidP="00A55748">
      <w:pPr>
        <w:pStyle w:val="a9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</w:p>
    <w:p w:rsidR="002D79A2" w:rsidRPr="00A55748" w:rsidRDefault="002D79A2" w:rsidP="00A55748">
      <w:pPr>
        <w:pStyle w:val="a9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A55748">
        <w:rPr>
          <w:b/>
          <w:sz w:val="28"/>
          <w:szCs w:val="28"/>
          <w:shd w:val="clear" w:color="auto" w:fill="FFFFFF"/>
        </w:rPr>
        <w:t xml:space="preserve">РОЗДІЛ 2. </w:t>
      </w:r>
      <w:r w:rsidRPr="00A55748">
        <w:rPr>
          <w:b/>
          <w:sz w:val="28"/>
          <w:szCs w:val="28"/>
        </w:rPr>
        <w:t> </w:t>
      </w:r>
      <w:r w:rsidRPr="00A55748">
        <w:rPr>
          <w:b/>
          <w:sz w:val="28"/>
          <w:szCs w:val="28"/>
          <w:lang w:val="uk-UA"/>
        </w:rPr>
        <w:t>Загальна характеристика</w:t>
      </w:r>
      <w:r w:rsidRPr="00A55748">
        <w:rPr>
          <w:b/>
          <w:sz w:val="28"/>
          <w:szCs w:val="28"/>
        </w:rPr>
        <w:t xml:space="preserve"> метод</w:t>
      </w:r>
      <w:r w:rsidRPr="00A55748">
        <w:rPr>
          <w:b/>
          <w:sz w:val="28"/>
          <w:szCs w:val="28"/>
          <w:lang w:val="uk-UA"/>
        </w:rPr>
        <w:t>і</w:t>
      </w:r>
      <w:r w:rsidRPr="00A55748">
        <w:rPr>
          <w:b/>
          <w:sz w:val="28"/>
          <w:szCs w:val="28"/>
        </w:rPr>
        <w:t>в проблемного навчання</w:t>
      </w:r>
    </w:p>
    <w:p w:rsidR="005B4354" w:rsidRPr="00A55748" w:rsidRDefault="002D79A2" w:rsidP="00A557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55748">
        <w:rPr>
          <w:rFonts w:ascii="Times New Roman" w:hAnsi="Times New Roman"/>
          <w:b/>
          <w:sz w:val="28"/>
          <w:szCs w:val="28"/>
          <w:lang w:eastAsia="ru-RU"/>
        </w:rPr>
        <w:t xml:space="preserve">2.1 </w:t>
      </w:r>
      <w:r w:rsidR="005B4354" w:rsidRPr="00A55748">
        <w:rPr>
          <w:rFonts w:ascii="Times New Roman" w:hAnsi="Times New Roman"/>
          <w:b/>
          <w:sz w:val="28"/>
          <w:szCs w:val="28"/>
          <w:lang w:val="uk-UA" w:eastAsia="ru-RU"/>
        </w:rPr>
        <w:t>Передумови виникнення методів проблемного навчання</w:t>
      </w:r>
    </w:p>
    <w:p w:rsidR="005B4354" w:rsidRPr="00A55748" w:rsidRDefault="005B4354" w:rsidP="00A557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4354" w:rsidRPr="00A55748" w:rsidRDefault="00964199" w:rsidP="00B41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55748">
        <w:rPr>
          <w:rFonts w:ascii="Times New Roman" w:hAnsi="Times New Roman"/>
          <w:sz w:val="28"/>
          <w:szCs w:val="28"/>
          <w:lang w:val="uk-UA"/>
        </w:rPr>
        <w:t>Відмінною рисою сучасної освіти є одночасне існування двох напрямів організації навчального процесу - традиційного та інноваційного. Сучасна українська дослідниця І. М. Дичківська визначає терміни «традиційне (нормативне) навчання» та «інноваційне навчання», що запропоновані групою вчених у доповіді Римському клубу (1978)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 xml:space="preserve"> [4]</w:t>
      </w:r>
      <w:r w:rsidRPr="00A55748">
        <w:rPr>
          <w:rFonts w:ascii="Times New Roman" w:hAnsi="Times New Roman"/>
          <w:sz w:val="28"/>
          <w:szCs w:val="28"/>
          <w:lang w:val="uk-UA"/>
        </w:rPr>
        <w:t xml:space="preserve">. Цей клуб звернув увагу світової наукової громадськості на неадекватність принципів традиційного навчання вимогам сучасного </w:t>
      </w:r>
      <w:r w:rsidR="00B410C8">
        <w:rPr>
          <w:rFonts w:ascii="Times New Roman" w:hAnsi="Times New Roman"/>
          <w:sz w:val="28"/>
          <w:szCs w:val="28"/>
          <w:lang w:val="uk-UA"/>
        </w:rPr>
        <w:t>….</w:t>
      </w:r>
    </w:p>
    <w:p w:rsidR="00964199" w:rsidRPr="00A55748" w:rsidRDefault="00964199" w:rsidP="00A557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5748">
        <w:rPr>
          <w:rFonts w:ascii="Times New Roman" w:hAnsi="Times New Roman"/>
          <w:sz w:val="28"/>
          <w:szCs w:val="28"/>
          <w:lang w:val="uk-UA"/>
        </w:rPr>
        <w:t>Інноваційні технології навчання на сьогодні спрямовані на формування активних життєвих позицій студента. До них належать нові форми роботи на заняттях у вигляді інтерактиву. Інтерактивні методи побудовані на використанні творчих завдань. До інноваційних технологій можна віднести застосування комп'ютерних моделюючих систем, вирішення фахових завдань за допомогою комплексного використання знань із загальноосвітніх і фахових дисциплін, впровадження кейс-методики (методу випадків і ситуацій)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9748F7">
        <w:rPr>
          <w:rFonts w:ascii="Times New Roman" w:hAnsi="Times New Roman"/>
          <w:sz w:val="28"/>
          <w:szCs w:val="28"/>
          <w:lang w:val="uk-UA"/>
        </w:rPr>
        <w:t>11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>]</w:t>
      </w:r>
      <w:r w:rsidR="00B410C8">
        <w:rPr>
          <w:rFonts w:ascii="Times New Roman" w:hAnsi="Times New Roman"/>
          <w:sz w:val="28"/>
          <w:szCs w:val="28"/>
          <w:lang w:val="uk-UA"/>
        </w:rPr>
        <w:t>….</w:t>
      </w:r>
    </w:p>
    <w:p w:rsidR="00F9152A" w:rsidRPr="00A55748" w:rsidRDefault="00964199" w:rsidP="00A557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5748">
        <w:rPr>
          <w:rFonts w:ascii="Times New Roman" w:hAnsi="Times New Roman"/>
          <w:sz w:val="28"/>
          <w:szCs w:val="28"/>
          <w:lang w:val="uk-UA"/>
        </w:rPr>
        <w:lastRenderedPageBreak/>
        <w:t>У традиційному навчанні акцент, як правило, ставлять на запам'ятовування знань та їх перевірку, але спеціаліст, який був підготовлений у такий спосіб, може розгубит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>ись у будь-якій новій ситуації.</w:t>
      </w:r>
    </w:p>
    <w:p w:rsidR="00964199" w:rsidRPr="00A55748" w:rsidRDefault="00F9152A" w:rsidP="00B410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5748">
        <w:rPr>
          <w:rFonts w:ascii="Times New Roman" w:hAnsi="Times New Roman"/>
          <w:sz w:val="28"/>
          <w:szCs w:val="28"/>
          <w:lang w:val="uk-UA"/>
        </w:rPr>
        <w:t>В</w:t>
      </w:r>
      <w:r w:rsidR="00964199" w:rsidRPr="00A55748">
        <w:rPr>
          <w:rFonts w:ascii="Times New Roman" w:hAnsi="Times New Roman"/>
          <w:sz w:val="28"/>
          <w:szCs w:val="28"/>
          <w:lang w:val="uk-UA"/>
        </w:rPr>
        <w:t xml:space="preserve">икористання останнім часом широкого спектра інтегрованих занять, проблемного навчання, тренінгів, ділових ігор сприятиме поліпшенню ситуації. Розв'язання </w:t>
      </w:r>
      <w:r w:rsidR="00B410C8">
        <w:rPr>
          <w:rFonts w:ascii="Times New Roman" w:hAnsi="Times New Roman"/>
          <w:sz w:val="28"/>
          <w:szCs w:val="28"/>
          <w:lang w:val="uk-UA"/>
        </w:rPr>
        <w:t>….</w:t>
      </w:r>
    </w:p>
    <w:p w:rsidR="00231D0A" w:rsidRDefault="00964199" w:rsidP="00B410C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55748">
        <w:rPr>
          <w:rFonts w:ascii="Times New Roman" w:hAnsi="Times New Roman"/>
          <w:sz w:val="28"/>
          <w:szCs w:val="28"/>
          <w:lang w:val="uk-UA" w:eastAsia="ru-RU"/>
        </w:rPr>
        <w:t xml:space="preserve">Отже, </w:t>
      </w:r>
      <w:r w:rsidR="00B410C8">
        <w:rPr>
          <w:rFonts w:ascii="Times New Roman" w:hAnsi="Times New Roman"/>
          <w:sz w:val="28"/>
          <w:szCs w:val="28"/>
          <w:lang w:val="uk-UA" w:eastAsia="ru-RU"/>
        </w:rPr>
        <w:t>….</w:t>
      </w:r>
    </w:p>
    <w:p w:rsidR="004C4B64" w:rsidRPr="00A55748" w:rsidRDefault="004C4B64" w:rsidP="00A557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4354" w:rsidRPr="00A55748" w:rsidRDefault="005B4354" w:rsidP="00A557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55748">
        <w:rPr>
          <w:rFonts w:ascii="Times New Roman" w:hAnsi="Times New Roman"/>
          <w:b/>
          <w:sz w:val="28"/>
          <w:szCs w:val="28"/>
          <w:lang w:val="uk-UA" w:eastAsia="ru-RU"/>
        </w:rPr>
        <w:t>2.2 Основні проблемні методи навчання</w:t>
      </w:r>
    </w:p>
    <w:p w:rsidR="002D79A2" w:rsidRPr="00A55748" w:rsidRDefault="002D79A2" w:rsidP="00A557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1AFD" w:rsidRPr="00A55748" w:rsidRDefault="00781AFD" w:rsidP="00A557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55748">
        <w:rPr>
          <w:rFonts w:ascii="Times New Roman" w:hAnsi="Times New Roman"/>
          <w:sz w:val="28"/>
          <w:szCs w:val="28"/>
          <w:lang w:val="uk-UA"/>
        </w:rPr>
        <w:t xml:space="preserve">Метод навчання являє собою систему організації взаємодії викладача та учнів, покликану забезпечувати досягнення педагогічних цілей. </w:t>
      </w:r>
      <w:r w:rsidRPr="00A55748">
        <w:rPr>
          <w:rFonts w:ascii="Times New Roman" w:hAnsi="Times New Roman"/>
          <w:sz w:val="28"/>
          <w:szCs w:val="28"/>
        </w:rPr>
        <w:t xml:space="preserve">Існують різні класифікації методів проблемного навчання відповідно до мети навчання. За способом вирішення проблемних завдань виділяють чотири </w:t>
      </w:r>
      <w:proofErr w:type="gramStart"/>
      <w:r w:rsidRPr="00A55748">
        <w:rPr>
          <w:rFonts w:ascii="Times New Roman" w:hAnsi="Times New Roman"/>
          <w:sz w:val="28"/>
          <w:szCs w:val="28"/>
        </w:rPr>
        <w:t>методи :</w:t>
      </w:r>
      <w:proofErr w:type="gramEnd"/>
      <w:r w:rsidRPr="00A55748">
        <w:rPr>
          <w:rFonts w:ascii="Times New Roman" w:hAnsi="Times New Roman"/>
          <w:sz w:val="28"/>
          <w:szCs w:val="28"/>
        </w:rPr>
        <w:t xml:space="preserve"> </w:t>
      </w:r>
      <w:r w:rsidR="00B410C8">
        <w:rPr>
          <w:rFonts w:ascii="Times New Roman" w:hAnsi="Times New Roman"/>
          <w:sz w:val="28"/>
          <w:szCs w:val="28"/>
        </w:rPr>
        <w:t>…</w:t>
      </w:r>
    </w:p>
    <w:p w:rsidR="00781AFD" w:rsidRPr="00A55748" w:rsidRDefault="00B410C8" w:rsidP="00A5574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  <w:r w:rsidR="005C20D8" w:rsidRPr="00A557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0D8" w:rsidRPr="00A55748">
        <w:rPr>
          <w:rFonts w:ascii="Times New Roman" w:hAnsi="Times New Roman"/>
          <w:sz w:val="28"/>
          <w:szCs w:val="28"/>
        </w:rPr>
        <w:t>[</w:t>
      </w:r>
      <w:r w:rsidR="005C20D8" w:rsidRPr="00A55748">
        <w:rPr>
          <w:rFonts w:ascii="Times New Roman" w:hAnsi="Times New Roman"/>
          <w:sz w:val="28"/>
          <w:szCs w:val="28"/>
          <w:lang w:val="uk-UA"/>
        </w:rPr>
        <w:t>12</w:t>
      </w:r>
      <w:r w:rsidR="005C20D8" w:rsidRPr="00A55748">
        <w:rPr>
          <w:rFonts w:ascii="Times New Roman" w:hAnsi="Times New Roman"/>
          <w:sz w:val="28"/>
          <w:szCs w:val="28"/>
        </w:rPr>
        <w:t>].</w:t>
      </w:r>
    </w:p>
    <w:p w:rsidR="00781AFD" w:rsidRPr="00A55748" w:rsidRDefault="00781AFD" w:rsidP="00A5574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A55748">
        <w:rPr>
          <w:rFonts w:ascii="Times New Roman" w:hAnsi="Times New Roman"/>
          <w:sz w:val="28"/>
          <w:szCs w:val="28"/>
          <w:lang w:val="uk-UA"/>
        </w:rPr>
        <w:t xml:space="preserve">М. І. Махмутов залежно від способу подання навчального матеріалу (проблемних ситуацій) і ступеня активності учнів виділив шість методів: метод монологічного викладу, метод міркування, діалогічний метод викладу, евристичний метод навчання, дослідницький метод і метод програмованих завдань. Перші три групи методів представляють варіанти викладу навчального матеріалу вчителем, другі три групи – варіанти організації самостійної навчальної діяльності учнів. </w:t>
      </w:r>
      <w:r w:rsidRPr="00A55748">
        <w:rPr>
          <w:rFonts w:ascii="Times New Roman" w:hAnsi="Times New Roman"/>
          <w:sz w:val="28"/>
          <w:szCs w:val="28"/>
        </w:rPr>
        <w:t>У кожній з цих груп методів передбачається збільшення активності учнів і, таким чином, п</w:t>
      </w:r>
      <w:r w:rsidR="005C20D8" w:rsidRPr="00A55748">
        <w:rPr>
          <w:rFonts w:ascii="Times New Roman" w:hAnsi="Times New Roman"/>
          <w:sz w:val="28"/>
          <w:szCs w:val="28"/>
        </w:rPr>
        <w:t>роблемності навчання [</w:t>
      </w:r>
      <w:proofErr w:type="gramStart"/>
      <w:r w:rsidR="005C20D8" w:rsidRPr="00A55748">
        <w:rPr>
          <w:rFonts w:ascii="Times New Roman" w:hAnsi="Times New Roman"/>
          <w:sz w:val="28"/>
          <w:szCs w:val="28"/>
          <w:lang w:val="uk-UA"/>
        </w:rPr>
        <w:t>9</w:t>
      </w:r>
      <w:r w:rsidRPr="00A55748">
        <w:rPr>
          <w:rFonts w:ascii="Times New Roman" w:hAnsi="Times New Roman"/>
          <w:sz w:val="28"/>
          <w:szCs w:val="28"/>
        </w:rPr>
        <w:t>]</w:t>
      </w:r>
      <w:r w:rsidR="00B410C8">
        <w:rPr>
          <w:rFonts w:ascii="Times New Roman" w:hAnsi="Times New Roman"/>
          <w:sz w:val="28"/>
          <w:szCs w:val="28"/>
        </w:rPr>
        <w:t>…</w:t>
      </w:r>
      <w:proofErr w:type="gramEnd"/>
      <w:r w:rsidR="00B410C8">
        <w:rPr>
          <w:rFonts w:ascii="Times New Roman" w:hAnsi="Times New Roman"/>
          <w:sz w:val="28"/>
          <w:szCs w:val="28"/>
        </w:rPr>
        <w:t>.</w:t>
      </w:r>
    </w:p>
    <w:p w:rsidR="005C20D8" w:rsidRPr="00B410C8" w:rsidRDefault="00B410C8" w:rsidP="00A557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9E224A" w:rsidRPr="00A55748" w:rsidRDefault="0002092D" w:rsidP="00B410C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sz w:val="28"/>
          <w:szCs w:val="28"/>
        </w:rPr>
        <w:t>От</w:t>
      </w:r>
      <w:r w:rsidRPr="00A55748">
        <w:rPr>
          <w:rFonts w:ascii="Times New Roman" w:hAnsi="Times New Roman"/>
          <w:sz w:val="28"/>
          <w:szCs w:val="28"/>
          <w:lang w:val="uk-UA"/>
        </w:rPr>
        <w:t xml:space="preserve">же, </w:t>
      </w:r>
      <w:r w:rsidR="00B410C8">
        <w:rPr>
          <w:rFonts w:ascii="Times New Roman" w:hAnsi="Times New Roman"/>
          <w:sz w:val="28"/>
          <w:szCs w:val="28"/>
          <w:lang w:val="uk-UA"/>
        </w:rPr>
        <w:t>…</w:t>
      </w:r>
    </w:p>
    <w:p w:rsidR="0013748B" w:rsidRPr="00A55748" w:rsidRDefault="0013748B" w:rsidP="00A55748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ВИСНОВКИ</w:t>
      </w: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231D0A" w:rsidRDefault="00624751" w:rsidP="0060148E">
      <w:pPr>
        <w:tabs>
          <w:tab w:val="left" w:pos="2160"/>
        </w:tabs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sz w:val="28"/>
          <w:szCs w:val="28"/>
        </w:rPr>
        <w:lastRenderedPageBreak/>
        <w:t xml:space="preserve">Основною характеристикою світу є рух, зміна, розвиток, а головним змістом життя й </w:t>
      </w:r>
      <w:r w:rsidR="0060148E">
        <w:rPr>
          <w:rFonts w:ascii="Times New Roman" w:hAnsi="Times New Roman"/>
          <w:sz w:val="28"/>
          <w:szCs w:val="28"/>
        </w:rPr>
        <w:t>….</w:t>
      </w:r>
      <w:bookmarkStart w:id="0" w:name="_GoBack"/>
      <w:bookmarkEnd w:id="0"/>
    </w:p>
    <w:p w:rsidR="00231D0A" w:rsidRDefault="00231D0A" w:rsidP="00A55748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231D0A" w:rsidRPr="00A55748" w:rsidRDefault="00231D0A" w:rsidP="00A55748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СПИСОК ВИКОРИСТАНИХ ДЖЕРЕЛ</w:t>
      </w:r>
    </w:p>
    <w:p w:rsidR="00624751" w:rsidRPr="00A55748" w:rsidRDefault="00624751" w:rsidP="00A557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624751" w:rsidRPr="00A55748" w:rsidRDefault="00624751" w:rsidP="00A557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1.</w:t>
      </w:r>
      <w:r w:rsidR="004C4B6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4C4B64" w:rsidRPr="000D208D">
        <w:rPr>
          <w:rFonts w:ascii="Times New Roman" w:hAnsi="Times New Roman"/>
          <w:sz w:val="28"/>
          <w:szCs w:val="28"/>
        </w:rPr>
        <w:t>Алексюк</w:t>
      </w:r>
      <w:r w:rsidR="004C4B64">
        <w:rPr>
          <w:rFonts w:ascii="Times New Roman" w:hAnsi="Times New Roman"/>
          <w:sz w:val="28"/>
          <w:szCs w:val="28"/>
        </w:rPr>
        <w:t xml:space="preserve"> А. М.</w:t>
      </w:r>
      <w:r w:rsidR="009748F7" w:rsidRPr="009748F7">
        <w:rPr>
          <w:rFonts w:ascii="Times New Roman" w:hAnsi="Times New Roman"/>
          <w:sz w:val="28"/>
          <w:szCs w:val="28"/>
        </w:rPr>
        <w:t xml:space="preserve"> </w:t>
      </w:r>
      <w:r w:rsidR="004C4B64" w:rsidRPr="000D208D">
        <w:rPr>
          <w:rFonts w:ascii="Times New Roman" w:hAnsi="Times New Roman"/>
          <w:sz w:val="28"/>
          <w:szCs w:val="28"/>
        </w:rPr>
        <w:t>Педагогіка вищої школи [Текст</w:t>
      </w:r>
      <w:proofErr w:type="gramStart"/>
      <w:r w:rsidR="004C4B64" w:rsidRPr="000D208D">
        <w:rPr>
          <w:rFonts w:ascii="Times New Roman" w:hAnsi="Times New Roman"/>
          <w:sz w:val="28"/>
          <w:szCs w:val="28"/>
        </w:rPr>
        <w:t>] :</w:t>
      </w:r>
      <w:proofErr w:type="gramEnd"/>
      <w:r w:rsidR="004C4B64" w:rsidRPr="000D208D">
        <w:rPr>
          <w:rFonts w:ascii="Times New Roman" w:hAnsi="Times New Roman"/>
          <w:sz w:val="28"/>
          <w:szCs w:val="28"/>
        </w:rPr>
        <w:t xml:space="preserve"> курс лекцій : модульне навчання: навчальний посібник / А. М. Алексюк. - </w:t>
      </w:r>
      <w:proofErr w:type="gramStart"/>
      <w:r w:rsidR="004C4B64" w:rsidRPr="000D208D">
        <w:rPr>
          <w:rFonts w:ascii="Times New Roman" w:hAnsi="Times New Roman"/>
          <w:sz w:val="28"/>
          <w:szCs w:val="28"/>
        </w:rPr>
        <w:t>Київ :</w:t>
      </w:r>
      <w:proofErr w:type="gramEnd"/>
      <w:r w:rsidR="009748F7">
        <w:rPr>
          <w:rFonts w:ascii="Times New Roman" w:hAnsi="Times New Roman"/>
          <w:sz w:val="28"/>
          <w:szCs w:val="28"/>
        </w:rPr>
        <w:t xml:space="preserve"> </w:t>
      </w:r>
      <w:r w:rsidR="004C4B64" w:rsidRPr="000D208D">
        <w:rPr>
          <w:rFonts w:ascii="Times New Roman" w:hAnsi="Times New Roman"/>
          <w:sz w:val="28"/>
          <w:szCs w:val="28"/>
        </w:rPr>
        <w:t>1993. - 220 с</w:t>
      </w:r>
      <w:r w:rsidR="004C4B64" w:rsidRPr="000D208D">
        <w:rPr>
          <w:rFonts w:ascii="Times New Roman" w:hAnsi="Times New Roman"/>
          <w:sz w:val="28"/>
          <w:szCs w:val="28"/>
          <w:lang w:val="uk-UA"/>
        </w:rPr>
        <w:t>.</w:t>
      </w:r>
    </w:p>
    <w:p w:rsidR="00624751" w:rsidRPr="00A55748" w:rsidRDefault="00624751" w:rsidP="00A55748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A55748">
        <w:rPr>
          <w:b w:val="0"/>
          <w:sz w:val="28"/>
          <w:szCs w:val="28"/>
          <w:shd w:val="clear" w:color="auto" w:fill="FFFFFF"/>
          <w:lang w:val="uk-UA"/>
        </w:rPr>
        <w:t>2.</w:t>
      </w:r>
      <w:r w:rsidR="00A55748" w:rsidRPr="00A55748">
        <w:rPr>
          <w:b w:val="0"/>
          <w:sz w:val="28"/>
          <w:szCs w:val="28"/>
          <w:shd w:val="clear" w:color="auto" w:fill="FFFFFF"/>
        </w:rPr>
        <w:t xml:space="preserve"> </w:t>
      </w:r>
      <w:r w:rsidR="00A55748" w:rsidRPr="00A55748">
        <w:rPr>
          <w:b w:val="0"/>
          <w:bCs w:val="0"/>
          <w:color w:val="000000"/>
          <w:sz w:val="28"/>
          <w:szCs w:val="28"/>
        </w:rPr>
        <w:t xml:space="preserve">Лернер И.Я. Дидактические основы методов обучения </w:t>
      </w:r>
      <w:r w:rsidR="00A55748" w:rsidRPr="00A55748">
        <w:rPr>
          <w:b w:val="0"/>
          <w:bCs w:val="0"/>
          <w:color w:val="000000"/>
          <w:sz w:val="28"/>
          <w:szCs w:val="28"/>
          <w:lang w:val="uk-UA"/>
        </w:rPr>
        <w:t xml:space="preserve">- </w:t>
      </w:r>
      <w:r w:rsidR="00A55748" w:rsidRPr="00A55748">
        <w:rPr>
          <w:b w:val="0"/>
          <w:sz w:val="28"/>
          <w:szCs w:val="28"/>
        </w:rPr>
        <w:t>[Електронний ресурс]</w:t>
      </w:r>
      <w:r w:rsidR="00A55748" w:rsidRPr="00A55748">
        <w:rPr>
          <w:b w:val="0"/>
          <w:sz w:val="28"/>
          <w:szCs w:val="28"/>
          <w:lang w:val="uk-UA"/>
        </w:rPr>
        <w:t xml:space="preserve"> – Режим </w:t>
      </w:r>
      <w:r w:rsidR="00A55748">
        <w:rPr>
          <w:b w:val="0"/>
          <w:sz w:val="28"/>
          <w:szCs w:val="28"/>
        </w:rPr>
        <w:t>д</w:t>
      </w:r>
      <w:r w:rsidR="00A55748" w:rsidRPr="00A55748">
        <w:rPr>
          <w:b w:val="0"/>
          <w:sz w:val="28"/>
          <w:szCs w:val="28"/>
          <w:lang w:val="uk-UA"/>
        </w:rPr>
        <w:t>оступу</w:t>
      </w:r>
      <w:r w:rsidR="00A55748" w:rsidRPr="00A55748">
        <w:rPr>
          <w:sz w:val="28"/>
          <w:szCs w:val="28"/>
          <w:lang w:val="uk-UA"/>
        </w:rPr>
        <w:t>:</w:t>
      </w:r>
      <w:r w:rsidR="00A55748" w:rsidRPr="00A55748">
        <w:rPr>
          <w:b w:val="0"/>
          <w:bCs w:val="0"/>
          <w:color w:val="000000"/>
          <w:sz w:val="28"/>
          <w:szCs w:val="28"/>
          <w:lang w:val="en-US"/>
        </w:rPr>
        <w:t>http</w:t>
      </w:r>
      <w:r w:rsidR="00A55748" w:rsidRPr="00A55748">
        <w:rPr>
          <w:b w:val="0"/>
          <w:bCs w:val="0"/>
          <w:color w:val="000000"/>
          <w:sz w:val="28"/>
          <w:szCs w:val="28"/>
        </w:rPr>
        <w:t>://</w:t>
      </w:r>
      <w:r w:rsidR="00A55748" w:rsidRPr="00A55748">
        <w:rPr>
          <w:b w:val="0"/>
          <w:bCs w:val="0"/>
          <w:color w:val="000000"/>
          <w:sz w:val="28"/>
          <w:szCs w:val="28"/>
          <w:lang w:val="en-US"/>
        </w:rPr>
        <w:t>www</w:t>
      </w:r>
      <w:r w:rsidR="00A55748" w:rsidRPr="00A55748">
        <w:rPr>
          <w:b w:val="0"/>
          <w:bCs w:val="0"/>
          <w:color w:val="000000"/>
          <w:sz w:val="28"/>
          <w:szCs w:val="28"/>
        </w:rPr>
        <w:t>.</w:t>
      </w:r>
      <w:r w:rsidR="00A55748" w:rsidRPr="00A55748">
        <w:rPr>
          <w:b w:val="0"/>
          <w:bCs w:val="0"/>
          <w:color w:val="000000"/>
          <w:sz w:val="28"/>
          <w:szCs w:val="28"/>
          <w:lang w:val="en-US"/>
        </w:rPr>
        <w:t>twirpx</w:t>
      </w:r>
      <w:r w:rsidR="00A55748" w:rsidRPr="00A55748">
        <w:rPr>
          <w:b w:val="0"/>
          <w:bCs w:val="0"/>
          <w:color w:val="000000"/>
          <w:sz w:val="28"/>
          <w:szCs w:val="28"/>
        </w:rPr>
        <w:t>.</w:t>
      </w:r>
      <w:r w:rsidR="00A55748" w:rsidRPr="00A55748">
        <w:rPr>
          <w:b w:val="0"/>
          <w:bCs w:val="0"/>
          <w:color w:val="000000"/>
          <w:sz w:val="28"/>
          <w:szCs w:val="28"/>
          <w:lang w:val="en-US"/>
        </w:rPr>
        <w:t>com</w:t>
      </w:r>
      <w:r w:rsidR="00A55748" w:rsidRPr="00A55748">
        <w:rPr>
          <w:b w:val="0"/>
          <w:bCs w:val="0"/>
          <w:color w:val="000000"/>
          <w:sz w:val="28"/>
          <w:szCs w:val="28"/>
        </w:rPr>
        <w:t>/</w:t>
      </w:r>
      <w:r w:rsidR="00A55748" w:rsidRPr="00A55748">
        <w:rPr>
          <w:b w:val="0"/>
          <w:bCs w:val="0"/>
          <w:color w:val="000000"/>
          <w:sz w:val="28"/>
          <w:szCs w:val="28"/>
          <w:lang w:val="en-US"/>
        </w:rPr>
        <w:t>file</w:t>
      </w:r>
      <w:r w:rsidR="00A55748" w:rsidRPr="00A55748">
        <w:rPr>
          <w:b w:val="0"/>
          <w:bCs w:val="0"/>
          <w:color w:val="000000"/>
          <w:sz w:val="28"/>
          <w:szCs w:val="28"/>
        </w:rPr>
        <w:t>/426565/.</w:t>
      </w:r>
    </w:p>
    <w:p w:rsidR="00624751" w:rsidRPr="00A55748" w:rsidRDefault="00624751" w:rsidP="00A557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3. </w:t>
      </w:r>
      <w:r w:rsidR="00924B00" w:rsidRPr="00A55748">
        <w:rPr>
          <w:rFonts w:ascii="Times New Roman" w:hAnsi="Times New Roman"/>
          <w:sz w:val="28"/>
          <w:szCs w:val="28"/>
        </w:rPr>
        <w:t>Выготский Л.С. Мышление и речь / Л.С. Выготский. – [5 изд., испр.]. – М.: Лабиринт, 1999. – 352 с.</w:t>
      </w:r>
    </w:p>
    <w:p w:rsidR="00624751" w:rsidRPr="004C4B64" w:rsidRDefault="00624751" w:rsidP="00A557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4.</w:t>
      </w:r>
      <w:r w:rsidR="00F9152A"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 xml:space="preserve">І. М. Дичківська Інноваційні педагогічні технології </w:t>
      </w:r>
      <w:r w:rsidR="00F9152A" w:rsidRPr="00A5574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- </w:t>
      </w:r>
      <w:r w:rsidR="00F9152A" w:rsidRPr="00A55748">
        <w:rPr>
          <w:rFonts w:ascii="Times New Roman" w:hAnsi="Times New Roman"/>
          <w:sz w:val="28"/>
          <w:szCs w:val="28"/>
        </w:rPr>
        <w:t>[Електронний ресурс]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 w:rsidR="00F9152A" w:rsidRPr="00A55748">
        <w:rPr>
          <w:rFonts w:ascii="Times New Roman" w:hAnsi="Times New Roman"/>
          <w:sz w:val="28"/>
          <w:szCs w:val="28"/>
        </w:rPr>
        <w:t xml:space="preserve"> http://</w:t>
      </w:r>
      <w:r w:rsidR="00F9152A" w:rsidRPr="004C4B64">
        <w:rPr>
          <w:rFonts w:ascii="Times New Roman" w:hAnsi="Times New Roman"/>
          <w:sz w:val="28"/>
          <w:szCs w:val="28"/>
        </w:rPr>
        <w:t>eltutor.at.ua/Podskazki/Dychkivska.pdf.</w:t>
      </w:r>
    </w:p>
    <w:p w:rsidR="00624751" w:rsidRPr="004C4B64" w:rsidRDefault="00624751" w:rsidP="00A557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4C4B6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5.</w:t>
      </w:r>
      <w:r w:rsidR="00F9152A" w:rsidRPr="004C4B6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F9152A" w:rsidRPr="004C4B64">
        <w:rPr>
          <w:rStyle w:val="spelle"/>
          <w:rFonts w:ascii="Times New Roman" w:hAnsi="Times New Roman"/>
          <w:bCs/>
          <w:sz w:val="28"/>
          <w:szCs w:val="28"/>
          <w:lang w:val="uk-UA"/>
        </w:rPr>
        <w:t>Карпушина</w:t>
      </w:r>
      <w:r w:rsidR="00F9152A" w:rsidRPr="004C4B64">
        <w:rPr>
          <w:rFonts w:ascii="Times New Roman" w:hAnsi="Times New Roman"/>
          <w:bCs/>
          <w:sz w:val="28"/>
          <w:szCs w:val="28"/>
          <w:lang w:val="uk-UA"/>
        </w:rPr>
        <w:t xml:space="preserve"> М. Г. Методи та форми проблемного навчання. - </w:t>
      </w:r>
      <w:r w:rsidR="00F9152A" w:rsidRPr="004C4B64">
        <w:rPr>
          <w:rFonts w:ascii="Times New Roman" w:hAnsi="Times New Roman"/>
          <w:sz w:val="28"/>
          <w:szCs w:val="28"/>
        </w:rPr>
        <w:t>[Електронний ресурс]</w:t>
      </w:r>
      <w:r w:rsidR="00F9152A" w:rsidRPr="004C4B64">
        <w:rPr>
          <w:rFonts w:ascii="Times New Roman" w:hAnsi="Times New Roman"/>
          <w:sz w:val="28"/>
          <w:szCs w:val="28"/>
          <w:lang w:val="uk-UA"/>
        </w:rPr>
        <w:t xml:space="preserve"> – Режим доступу: http://www.confcontact.com/2016-alyans-nauk/karpushina.htm.</w:t>
      </w:r>
    </w:p>
    <w:p w:rsidR="00624751" w:rsidRPr="004C4B64" w:rsidRDefault="00624751" w:rsidP="00A557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B6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6.</w:t>
      </w:r>
      <w:r w:rsidR="00A55748" w:rsidRPr="004C4B6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55748" w:rsidRPr="004C4B64">
        <w:rPr>
          <w:rFonts w:ascii="Times New Roman" w:hAnsi="Times New Roman"/>
          <w:sz w:val="28"/>
          <w:szCs w:val="28"/>
        </w:rPr>
        <w:t>Дьюи Д. Психология и педагогика мышления / Пер. с англ. Н.М. Никольской. - М.: Совершенство, 1997.— 208 с.</w:t>
      </w:r>
    </w:p>
    <w:p w:rsidR="00624751" w:rsidRPr="004C4B64" w:rsidRDefault="00624751" w:rsidP="00A557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4C4B6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7. </w:t>
      </w:r>
      <w:r w:rsidR="00A55748" w:rsidRPr="004C4B64">
        <w:rPr>
          <w:rFonts w:ascii="Times New Roman" w:hAnsi="Times New Roman"/>
          <w:sz w:val="28"/>
          <w:szCs w:val="28"/>
          <w:shd w:val="clear" w:color="auto" w:fill="FFFFFF"/>
        </w:rPr>
        <w:t>Оконь В. Основы проблемного обучения. </w:t>
      </w:r>
      <w:r w:rsidR="00A55748" w:rsidRPr="004C4B6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Пер. с польск.</w:t>
      </w:r>
      <w:r w:rsidR="00A55748" w:rsidRPr="004C4B64">
        <w:rPr>
          <w:rFonts w:ascii="Times New Roman" w:hAnsi="Times New Roman"/>
          <w:sz w:val="28"/>
          <w:szCs w:val="28"/>
          <w:shd w:val="clear" w:color="auto" w:fill="FFFFFF"/>
        </w:rPr>
        <w:t> — М.: «Просвещение», 1968. — 208 с.</w:t>
      </w:r>
    </w:p>
    <w:p w:rsidR="00624751" w:rsidRPr="00A55748" w:rsidRDefault="00624751" w:rsidP="00A557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4C4B6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8.</w:t>
      </w:r>
      <w:r w:rsidR="00F9152A" w:rsidRPr="004C4B6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F9152A" w:rsidRPr="004C4B64">
        <w:rPr>
          <w:rFonts w:ascii="Times New Roman" w:hAnsi="Times New Roman"/>
          <w:sz w:val="28"/>
          <w:szCs w:val="28"/>
          <w:lang w:val="uk-UA"/>
        </w:rPr>
        <w:t>Скорик Т. В. Методи проблемного навчання як шлях підвищення якості освіти у вищих навчальних закладах / Т. В. Скорик // Актуальні проблеми вищої педагогічної освіти.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 xml:space="preserve"> - Вісник №</w:t>
      </w:r>
      <w:r w:rsidR="009748F7" w:rsidRPr="009748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>144. Серія: Педагогічні науки. – с. 107-109.</w:t>
      </w:r>
    </w:p>
    <w:p w:rsidR="00624751" w:rsidRPr="00A55748" w:rsidRDefault="00624751" w:rsidP="00A557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9.</w:t>
      </w:r>
      <w:r w:rsidR="005C20D8"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5C20D8" w:rsidRPr="00A55748">
        <w:rPr>
          <w:rFonts w:ascii="Times New Roman" w:hAnsi="Times New Roman"/>
          <w:sz w:val="28"/>
          <w:szCs w:val="28"/>
        </w:rPr>
        <w:t xml:space="preserve">Махмутов М.І. Організація проблемного навчання в школі / М.І. Махмутов. – </w:t>
      </w:r>
      <w:proofErr w:type="gramStart"/>
      <w:r w:rsidR="005C20D8" w:rsidRPr="00A55748">
        <w:rPr>
          <w:rFonts w:ascii="Times New Roman" w:hAnsi="Times New Roman"/>
          <w:sz w:val="28"/>
          <w:szCs w:val="28"/>
        </w:rPr>
        <w:t>М. :</w:t>
      </w:r>
      <w:proofErr w:type="gramEnd"/>
      <w:r w:rsidR="005C20D8" w:rsidRPr="00A55748">
        <w:rPr>
          <w:rFonts w:ascii="Times New Roman" w:hAnsi="Times New Roman"/>
          <w:sz w:val="28"/>
          <w:szCs w:val="28"/>
        </w:rPr>
        <w:t xml:space="preserve"> Педагогіка, 1977.</w:t>
      </w:r>
    </w:p>
    <w:p w:rsidR="00624751" w:rsidRPr="00A55748" w:rsidRDefault="00624751" w:rsidP="00A557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10.</w:t>
      </w:r>
      <w:r w:rsidR="00F9152A"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>Ромащенко І. Проблемне навчання як один із методів стимулювання навчальної діяльності студентів. - Молодь</w:t>
      </w:r>
      <w:r w:rsidR="00F9152A" w:rsidRPr="00A55748">
        <w:rPr>
          <w:rFonts w:ascii="Times New Roman" w:hAnsi="Times New Roman"/>
          <w:sz w:val="28"/>
          <w:szCs w:val="28"/>
        </w:rPr>
        <w:t> 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>і</w:t>
      </w:r>
      <w:r w:rsidR="00F9152A" w:rsidRPr="00A55748">
        <w:rPr>
          <w:rFonts w:ascii="Times New Roman" w:hAnsi="Times New Roman"/>
          <w:sz w:val="28"/>
          <w:szCs w:val="28"/>
        </w:rPr>
        <w:t> 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>ринок. -</w:t>
      </w:r>
      <w:r w:rsidR="00F9152A" w:rsidRPr="00A55748">
        <w:rPr>
          <w:rFonts w:ascii="Times New Roman" w:hAnsi="Times New Roman"/>
          <w:sz w:val="28"/>
          <w:szCs w:val="28"/>
        </w:rPr>
        <w:t> 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>№6</w:t>
      </w:r>
      <w:r w:rsidR="00F9152A" w:rsidRPr="00A55748">
        <w:rPr>
          <w:rFonts w:ascii="Times New Roman" w:hAnsi="Times New Roman"/>
          <w:sz w:val="28"/>
          <w:szCs w:val="28"/>
        </w:rPr>
        <w:t> 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>(77). –</w:t>
      </w:r>
      <w:r w:rsidR="00F9152A" w:rsidRPr="00A55748">
        <w:rPr>
          <w:rFonts w:ascii="Times New Roman" w:hAnsi="Times New Roman"/>
          <w:sz w:val="28"/>
          <w:szCs w:val="28"/>
        </w:rPr>
        <w:t> 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>2011. – с. 32-35.</w:t>
      </w:r>
    </w:p>
    <w:p w:rsidR="00624751" w:rsidRPr="00A55748" w:rsidRDefault="00624751" w:rsidP="00A557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11.</w:t>
      </w:r>
      <w:r w:rsidR="00212016"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212016" w:rsidRPr="00A55748">
        <w:rPr>
          <w:rFonts w:ascii="Times New Roman" w:hAnsi="Times New Roman"/>
          <w:sz w:val="28"/>
          <w:szCs w:val="28"/>
          <w:lang w:val="uk-UA"/>
        </w:rPr>
        <w:t>Проблемне навчання як засіб формування пізнавальних і творчих здібностей учнів -  [Електронний ресурс] – Режим доступу:</w:t>
      </w:r>
      <w:r w:rsidR="00F9152A" w:rsidRPr="00A557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016" w:rsidRPr="00A55748">
        <w:rPr>
          <w:rFonts w:ascii="Times New Roman" w:hAnsi="Times New Roman"/>
          <w:sz w:val="28"/>
          <w:szCs w:val="28"/>
          <w:lang w:val="uk-UA"/>
        </w:rPr>
        <w:t>http://rpl.ucoz.com/MetodRobota/Scarb/ProblemNavch.pdf.</w:t>
      </w:r>
    </w:p>
    <w:p w:rsidR="00624751" w:rsidRPr="00A55748" w:rsidRDefault="00624751" w:rsidP="00A557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12. </w:t>
      </w:r>
      <w:r w:rsidR="005C20D8" w:rsidRPr="00A55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Павленко В. В. Методи проблемного навчання - </w:t>
      </w:r>
      <w:r w:rsidR="005C20D8" w:rsidRPr="00A55748">
        <w:rPr>
          <w:rFonts w:ascii="Times New Roman" w:hAnsi="Times New Roman"/>
          <w:sz w:val="28"/>
          <w:szCs w:val="28"/>
        </w:rPr>
        <w:t>[Електронний ресурс]</w:t>
      </w:r>
      <w:r w:rsidR="005C20D8" w:rsidRPr="00A55748">
        <w:rPr>
          <w:rFonts w:ascii="Times New Roman" w:hAnsi="Times New Roman"/>
          <w:sz w:val="28"/>
          <w:szCs w:val="28"/>
          <w:lang w:val="uk-UA"/>
        </w:rPr>
        <w:t xml:space="preserve"> – Режим доступу: http://eprints.zu.edu.ua/13197/1/1.pdf.</w:t>
      </w:r>
    </w:p>
    <w:p w:rsidR="00624751" w:rsidRPr="00A55748" w:rsidRDefault="00624751" w:rsidP="00A557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13.</w:t>
      </w:r>
      <w:r w:rsidR="00313C77"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13C77" w:rsidRPr="00A55748">
        <w:rPr>
          <w:rFonts w:ascii="Times New Roman" w:hAnsi="Times New Roman"/>
          <w:sz w:val="28"/>
          <w:szCs w:val="28"/>
          <w:lang w:val="uk-UA"/>
        </w:rPr>
        <w:t xml:space="preserve">Снапковська С.В. Проблемне навчання як засіб інтенсифікації педагогічного процесу в системі роботи кафедри педагогіки і психології [Електронний ресурс] / Сайт проекту Інтернет – конференції «Актуальні проблеми медичної освіти». – Режим доступу : </w:t>
      </w:r>
      <w:r w:rsidR="00313C77" w:rsidRPr="00A55748">
        <w:rPr>
          <w:rFonts w:ascii="Times New Roman" w:hAnsi="Times New Roman"/>
          <w:sz w:val="28"/>
          <w:szCs w:val="28"/>
        </w:rPr>
        <w:t>http</w:t>
      </w:r>
      <w:r w:rsidR="00313C77" w:rsidRPr="00A55748">
        <w:rPr>
          <w:rFonts w:ascii="Times New Roman" w:hAnsi="Times New Roman"/>
          <w:sz w:val="28"/>
          <w:szCs w:val="28"/>
          <w:lang w:val="uk-UA"/>
        </w:rPr>
        <w:t>://</w:t>
      </w:r>
      <w:r w:rsidR="00313C77" w:rsidRPr="00A55748">
        <w:rPr>
          <w:rFonts w:ascii="Times New Roman" w:hAnsi="Times New Roman"/>
          <w:sz w:val="28"/>
          <w:szCs w:val="28"/>
        </w:rPr>
        <w:t>vgmu</w:t>
      </w:r>
      <w:r w:rsidR="00313C77" w:rsidRPr="00A55748">
        <w:rPr>
          <w:rFonts w:ascii="Times New Roman" w:hAnsi="Times New Roman"/>
          <w:sz w:val="28"/>
          <w:szCs w:val="28"/>
          <w:lang w:val="uk-UA"/>
        </w:rPr>
        <w:t>.</w:t>
      </w:r>
      <w:r w:rsidR="00313C77" w:rsidRPr="00A55748">
        <w:rPr>
          <w:rFonts w:ascii="Times New Roman" w:hAnsi="Times New Roman"/>
          <w:sz w:val="28"/>
          <w:szCs w:val="28"/>
        </w:rPr>
        <w:t>vitebsk</w:t>
      </w:r>
      <w:r w:rsidR="00313C77" w:rsidRPr="00A55748">
        <w:rPr>
          <w:rFonts w:ascii="Times New Roman" w:hAnsi="Times New Roman"/>
          <w:sz w:val="28"/>
          <w:szCs w:val="28"/>
          <w:lang w:val="uk-UA"/>
        </w:rPr>
        <w:t>.</w:t>
      </w:r>
      <w:r w:rsidR="00313C77" w:rsidRPr="00A55748">
        <w:rPr>
          <w:rFonts w:ascii="Times New Roman" w:hAnsi="Times New Roman"/>
          <w:sz w:val="28"/>
          <w:szCs w:val="28"/>
        </w:rPr>
        <w:t>net</w:t>
      </w:r>
      <w:r w:rsidR="00313C77" w:rsidRPr="00A55748">
        <w:rPr>
          <w:rFonts w:ascii="Times New Roman" w:hAnsi="Times New Roman"/>
          <w:sz w:val="28"/>
          <w:szCs w:val="28"/>
          <w:lang w:val="uk-UA"/>
        </w:rPr>
        <w:t>/</w:t>
      </w:r>
      <w:r w:rsidR="00313C77" w:rsidRPr="00A55748">
        <w:rPr>
          <w:rFonts w:ascii="Times New Roman" w:hAnsi="Times New Roman"/>
          <w:sz w:val="28"/>
          <w:szCs w:val="28"/>
        </w:rPr>
        <w:t>intconf</w:t>
      </w:r>
      <w:r w:rsidR="00313C77" w:rsidRPr="00A55748">
        <w:rPr>
          <w:rFonts w:ascii="Times New Roman" w:hAnsi="Times New Roman"/>
          <w:sz w:val="28"/>
          <w:szCs w:val="28"/>
          <w:lang w:val="uk-UA"/>
        </w:rPr>
        <w:t>/</w:t>
      </w:r>
      <w:r w:rsidR="00313C77" w:rsidRPr="00A55748">
        <w:rPr>
          <w:rFonts w:ascii="Times New Roman" w:hAnsi="Times New Roman"/>
          <w:sz w:val="28"/>
          <w:szCs w:val="28"/>
        </w:rPr>
        <w:t>sect</w:t>
      </w:r>
      <w:r w:rsidR="00313C77" w:rsidRPr="00A55748">
        <w:rPr>
          <w:rFonts w:ascii="Times New Roman" w:hAnsi="Times New Roman"/>
          <w:sz w:val="28"/>
          <w:szCs w:val="28"/>
          <w:lang w:val="uk-UA"/>
        </w:rPr>
        <w:t>4/10.</w:t>
      </w:r>
      <w:r w:rsidR="00313C77" w:rsidRPr="00A55748">
        <w:rPr>
          <w:rFonts w:ascii="Times New Roman" w:hAnsi="Times New Roman"/>
          <w:sz w:val="28"/>
          <w:szCs w:val="28"/>
        </w:rPr>
        <w:t>htm</w:t>
      </w:r>
      <w:r w:rsidR="00313C77" w:rsidRPr="00A55748">
        <w:rPr>
          <w:rFonts w:ascii="Times New Roman" w:hAnsi="Times New Roman"/>
          <w:sz w:val="28"/>
          <w:szCs w:val="28"/>
          <w:lang w:val="uk-UA"/>
        </w:rPr>
        <w:t>.</w:t>
      </w:r>
    </w:p>
    <w:p w:rsidR="00624751" w:rsidRPr="00A55748" w:rsidRDefault="00624751" w:rsidP="00A557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14. </w:t>
      </w:r>
      <w:r w:rsidR="00924B00" w:rsidRPr="00A55748">
        <w:rPr>
          <w:rFonts w:ascii="Times New Roman" w:hAnsi="Times New Roman"/>
          <w:sz w:val="28"/>
          <w:szCs w:val="28"/>
        </w:rPr>
        <w:t>Холодна М.О. Завдання інтелектуального виховання учнів в умовах сучасної школи [Електронний ресурс] / Сайт проекту «Математика, психологія, інтелект». – Режим доступу: http://fp.nsk.fio.ru/works/022/mpi/psihol_2_2.htm/</w:t>
      </w:r>
    </w:p>
    <w:p w:rsidR="00624751" w:rsidRPr="00A55748" w:rsidRDefault="00624751" w:rsidP="00A557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15.</w:t>
      </w:r>
      <w:r w:rsidR="00313C77" w:rsidRPr="00A5574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13C77" w:rsidRPr="00A55748">
        <w:rPr>
          <w:rFonts w:ascii="Times New Roman" w:hAnsi="Times New Roman"/>
          <w:sz w:val="28"/>
          <w:szCs w:val="28"/>
        </w:rPr>
        <w:t xml:space="preserve">Хуторський А.В. Евристичне </w:t>
      </w:r>
      <w:proofErr w:type="gramStart"/>
      <w:r w:rsidR="00313C77" w:rsidRPr="00A55748">
        <w:rPr>
          <w:rFonts w:ascii="Times New Roman" w:hAnsi="Times New Roman"/>
          <w:sz w:val="28"/>
          <w:szCs w:val="28"/>
        </w:rPr>
        <w:t>навчання :</w:t>
      </w:r>
      <w:proofErr w:type="gramEnd"/>
      <w:r w:rsidR="00313C77" w:rsidRPr="00A55748">
        <w:rPr>
          <w:rFonts w:ascii="Times New Roman" w:hAnsi="Times New Roman"/>
          <w:sz w:val="28"/>
          <w:szCs w:val="28"/>
        </w:rPr>
        <w:t xml:space="preserve"> Теорія, методологія, практика / А.В. Хуторський. – </w:t>
      </w:r>
      <w:proofErr w:type="gramStart"/>
      <w:r w:rsidR="00313C77" w:rsidRPr="00A55748">
        <w:rPr>
          <w:rFonts w:ascii="Times New Roman" w:hAnsi="Times New Roman"/>
          <w:sz w:val="28"/>
          <w:szCs w:val="28"/>
        </w:rPr>
        <w:t>М. :</w:t>
      </w:r>
      <w:proofErr w:type="gramEnd"/>
      <w:r w:rsidR="00313C77" w:rsidRPr="00A55748">
        <w:rPr>
          <w:rFonts w:ascii="Times New Roman" w:hAnsi="Times New Roman"/>
          <w:sz w:val="28"/>
          <w:szCs w:val="28"/>
        </w:rPr>
        <w:t xml:space="preserve"> Міжнародна педагогічна академія, 1998.</w:t>
      </w:r>
    </w:p>
    <w:sectPr w:rsidR="00624751" w:rsidRPr="00A55748" w:rsidSect="00523E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16" w:rsidRDefault="001E0616" w:rsidP="00012B53">
      <w:pPr>
        <w:spacing w:after="0" w:line="240" w:lineRule="auto"/>
      </w:pPr>
      <w:r>
        <w:separator/>
      </w:r>
    </w:p>
  </w:endnote>
  <w:endnote w:type="continuationSeparator" w:id="0">
    <w:p w:rsidR="001E0616" w:rsidRDefault="001E0616" w:rsidP="0001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354" w:rsidRDefault="005B435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0148E">
      <w:rPr>
        <w:noProof/>
      </w:rPr>
      <w:t>8</w:t>
    </w:r>
    <w:r>
      <w:rPr>
        <w:noProof/>
      </w:rPr>
      <w:fldChar w:fldCharType="end"/>
    </w:r>
  </w:p>
  <w:p w:rsidR="005B4354" w:rsidRDefault="005B43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16" w:rsidRDefault="001E0616" w:rsidP="00012B53">
      <w:pPr>
        <w:spacing w:after="0" w:line="240" w:lineRule="auto"/>
      </w:pPr>
      <w:r>
        <w:separator/>
      </w:r>
    </w:p>
  </w:footnote>
  <w:footnote w:type="continuationSeparator" w:id="0">
    <w:p w:rsidR="001E0616" w:rsidRDefault="001E0616" w:rsidP="0001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11A8"/>
    <w:multiLevelType w:val="hybridMultilevel"/>
    <w:tmpl w:val="6C0E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C34DD4"/>
    <w:multiLevelType w:val="hybridMultilevel"/>
    <w:tmpl w:val="3B9C3B90"/>
    <w:lvl w:ilvl="0" w:tplc="8E70F5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36D"/>
    <w:rsid w:val="00012B53"/>
    <w:rsid w:val="0001370B"/>
    <w:rsid w:val="0002092D"/>
    <w:rsid w:val="00021A0E"/>
    <w:rsid w:val="00033376"/>
    <w:rsid w:val="000520D8"/>
    <w:rsid w:val="00052C2A"/>
    <w:rsid w:val="00067982"/>
    <w:rsid w:val="00070A92"/>
    <w:rsid w:val="0007393B"/>
    <w:rsid w:val="00094262"/>
    <w:rsid w:val="000A5CC4"/>
    <w:rsid w:val="000A741D"/>
    <w:rsid w:val="000B1C20"/>
    <w:rsid w:val="000B5981"/>
    <w:rsid w:val="000E07B8"/>
    <w:rsid w:val="001233AA"/>
    <w:rsid w:val="00124728"/>
    <w:rsid w:val="00134048"/>
    <w:rsid w:val="0013748B"/>
    <w:rsid w:val="001624A4"/>
    <w:rsid w:val="001633A4"/>
    <w:rsid w:val="001A5034"/>
    <w:rsid w:val="001A72F2"/>
    <w:rsid w:val="001B432D"/>
    <w:rsid w:val="001E0616"/>
    <w:rsid w:val="00201EF4"/>
    <w:rsid w:val="002104FF"/>
    <w:rsid w:val="00212016"/>
    <w:rsid w:val="00220D7F"/>
    <w:rsid w:val="00231D0A"/>
    <w:rsid w:val="00232CBB"/>
    <w:rsid w:val="00271440"/>
    <w:rsid w:val="002B58C1"/>
    <w:rsid w:val="002D1B50"/>
    <w:rsid w:val="002D79A2"/>
    <w:rsid w:val="002E71CD"/>
    <w:rsid w:val="002F02DB"/>
    <w:rsid w:val="00301B77"/>
    <w:rsid w:val="00307043"/>
    <w:rsid w:val="00310B18"/>
    <w:rsid w:val="00313C77"/>
    <w:rsid w:val="003155EA"/>
    <w:rsid w:val="00315CA6"/>
    <w:rsid w:val="00321CFE"/>
    <w:rsid w:val="00326BAA"/>
    <w:rsid w:val="00333BC2"/>
    <w:rsid w:val="00343320"/>
    <w:rsid w:val="0034705C"/>
    <w:rsid w:val="003861D6"/>
    <w:rsid w:val="00386726"/>
    <w:rsid w:val="0038792C"/>
    <w:rsid w:val="003A3D82"/>
    <w:rsid w:val="003A6A4A"/>
    <w:rsid w:val="003B641D"/>
    <w:rsid w:val="004036CE"/>
    <w:rsid w:val="004102B4"/>
    <w:rsid w:val="00411F95"/>
    <w:rsid w:val="00416FB3"/>
    <w:rsid w:val="004206AC"/>
    <w:rsid w:val="00421FFA"/>
    <w:rsid w:val="0042455B"/>
    <w:rsid w:val="00430E4F"/>
    <w:rsid w:val="00452A32"/>
    <w:rsid w:val="00456D44"/>
    <w:rsid w:val="00465F0D"/>
    <w:rsid w:val="00473D7C"/>
    <w:rsid w:val="00475800"/>
    <w:rsid w:val="004824C6"/>
    <w:rsid w:val="004900BA"/>
    <w:rsid w:val="004B25AA"/>
    <w:rsid w:val="004B2C4E"/>
    <w:rsid w:val="004B5E16"/>
    <w:rsid w:val="004B72FD"/>
    <w:rsid w:val="004C18DA"/>
    <w:rsid w:val="004C4B64"/>
    <w:rsid w:val="00511AE5"/>
    <w:rsid w:val="00515BDB"/>
    <w:rsid w:val="00523EF2"/>
    <w:rsid w:val="0053288A"/>
    <w:rsid w:val="00532F97"/>
    <w:rsid w:val="00565460"/>
    <w:rsid w:val="005733A1"/>
    <w:rsid w:val="005814CA"/>
    <w:rsid w:val="005862BF"/>
    <w:rsid w:val="005B4354"/>
    <w:rsid w:val="005B543D"/>
    <w:rsid w:val="005B7C93"/>
    <w:rsid w:val="005C20D8"/>
    <w:rsid w:val="005F563A"/>
    <w:rsid w:val="005F6446"/>
    <w:rsid w:val="0060148E"/>
    <w:rsid w:val="00601CF6"/>
    <w:rsid w:val="00624751"/>
    <w:rsid w:val="006260A5"/>
    <w:rsid w:val="00637473"/>
    <w:rsid w:val="00642370"/>
    <w:rsid w:val="00647443"/>
    <w:rsid w:val="006670A9"/>
    <w:rsid w:val="00693727"/>
    <w:rsid w:val="006A421C"/>
    <w:rsid w:val="006C400B"/>
    <w:rsid w:val="00700C37"/>
    <w:rsid w:val="00704C01"/>
    <w:rsid w:val="00705FF1"/>
    <w:rsid w:val="00713569"/>
    <w:rsid w:val="0071416B"/>
    <w:rsid w:val="00717F7C"/>
    <w:rsid w:val="00723935"/>
    <w:rsid w:val="007352D6"/>
    <w:rsid w:val="00742B13"/>
    <w:rsid w:val="00755B44"/>
    <w:rsid w:val="0076001A"/>
    <w:rsid w:val="00760814"/>
    <w:rsid w:val="00781AFD"/>
    <w:rsid w:val="00784FF8"/>
    <w:rsid w:val="00796015"/>
    <w:rsid w:val="007A1682"/>
    <w:rsid w:val="007A1D30"/>
    <w:rsid w:val="007B5B6C"/>
    <w:rsid w:val="007D509E"/>
    <w:rsid w:val="007E115F"/>
    <w:rsid w:val="007E5586"/>
    <w:rsid w:val="007F1182"/>
    <w:rsid w:val="007F7934"/>
    <w:rsid w:val="00806D97"/>
    <w:rsid w:val="00814F23"/>
    <w:rsid w:val="00834DE3"/>
    <w:rsid w:val="0083678A"/>
    <w:rsid w:val="00862A95"/>
    <w:rsid w:val="00863D40"/>
    <w:rsid w:val="00871D04"/>
    <w:rsid w:val="008752FC"/>
    <w:rsid w:val="008979FB"/>
    <w:rsid w:val="008A4DE5"/>
    <w:rsid w:val="008F5509"/>
    <w:rsid w:val="008F608E"/>
    <w:rsid w:val="00905505"/>
    <w:rsid w:val="0092036D"/>
    <w:rsid w:val="00924B00"/>
    <w:rsid w:val="0093314F"/>
    <w:rsid w:val="009371AA"/>
    <w:rsid w:val="00964199"/>
    <w:rsid w:val="00965516"/>
    <w:rsid w:val="009748F7"/>
    <w:rsid w:val="00986A67"/>
    <w:rsid w:val="009872A0"/>
    <w:rsid w:val="00990B4D"/>
    <w:rsid w:val="009A5283"/>
    <w:rsid w:val="009B21E7"/>
    <w:rsid w:val="009C65CD"/>
    <w:rsid w:val="009C68CB"/>
    <w:rsid w:val="009E224A"/>
    <w:rsid w:val="009E24C0"/>
    <w:rsid w:val="009E49AF"/>
    <w:rsid w:val="009E4C0C"/>
    <w:rsid w:val="009F313F"/>
    <w:rsid w:val="009F4871"/>
    <w:rsid w:val="009F6702"/>
    <w:rsid w:val="00A37A1D"/>
    <w:rsid w:val="00A46812"/>
    <w:rsid w:val="00A52C7B"/>
    <w:rsid w:val="00A55748"/>
    <w:rsid w:val="00A60BBC"/>
    <w:rsid w:val="00A65E90"/>
    <w:rsid w:val="00A71DD5"/>
    <w:rsid w:val="00A73481"/>
    <w:rsid w:val="00A86E66"/>
    <w:rsid w:val="00AA2D64"/>
    <w:rsid w:val="00AA397D"/>
    <w:rsid w:val="00AB650A"/>
    <w:rsid w:val="00AC286F"/>
    <w:rsid w:val="00AE41AE"/>
    <w:rsid w:val="00AF6692"/>
    <w:rsid w:val="00B0574D"/>
    <w:rsid w:val="00B21611"/>
    <w:rsid w:val="00B410C8"/>
    <w:rsid w:val="00B419DC"/>
    <w:rsid w:val="00B80D2B"/>
    <w:rsid w:val="00B82EE2"/>
    <w:rsid w:val="00B9393E"/>
    <w:rsid w:val="00BE0F16"/>
    <w:rsid w:val="00BF1CBF"/>
    <w:rsid w:val="00C02A4A"/>
    <w:rsid w:val="00C02BD0"/>
    <w:rsid w:val="00C04D1F"/>
    <w:rsid w:val="00C16A68"/>
    <w:rsid w:val="00C20DC7"/>
    <w:rsid w:val="00C2613B"/>
    <w:rsid w:val="00C55227"/>
    <w:rsid w:val="00C625DE"/>
    <w:rsid w:val="00C91A24"/>
    <w:rsid w:val="00CA10BF"/>
    <w:rsid w:val="00CD1ADC"/>
    <w:rsid w:val="00CD5F04"/>
    <w:rsid w:val="00CE6B90"/>
    <w:rsid w:val="00D01690"/>
    <w:rsid w:val="00D056D2"/>
    <w:rsid w:val="00D157A1"/>
    <w:rsid w:val="00D33E41"/>
    <w:rsid w:val="00D54129"/>
    <w:rsid w:val="00D602EB"/>
    <w:rsid w:val="00D647D4"/>
    <w:rsid w:val="00D70388"/>
    <w:rsid w:val="00D953C9"/>
    <w:rsid w:val="00DA05D9"/>
    <w:rsid w:val="00DA38F0"/>
    <w:rsid w:val="00DA3EDB"/>
    <w:rsid w:val="00DA6F9A"/>
    <w:rsid w:val="00DA7B58"/>
    <w:rsid w:val="00DB50C0"/>
    <w:rsid w:val="00DE043A"/>
    <w:rsid w:val="00DE458C"/>
    <w:rsid w:val="00DE6BC0"/>
    <w:rsid w:val="00DE6E70"/>
    <w:rsid w:val="00DF53EB"/>
    <w:rsid w:val="00DF74E6"/>
    <w:rsid w:val="00DF761D"/>
    <w:rsid w:val="00E00D8F"/>
    <w:rsid w:val="00E017F4"/>
    <w:rsid w:val="00E1756F"/>
    <w:rsid w:val="00E23277"/>
    <w:rsid w:val="00E232DF"/>
    <w:rsid w:val="00E30CA0"/>
    <w:rsid w:val="00E377C5"/>
    <w:rsid w:val="00E47F2C"/>
    <w:rsid w:val="00E60DBC"/>
    <w:rsid w:val="00E77D70"/>
    <w:rsid w:val="00EA4DB7"/>
    <w:rsid w:val="00EA768C"/>
    <w:rsid w:val="00EB520B"/>
    <w:rsid w:val="00EC3905"/>
    <w:rsid w:val="00EC442A"/>
    <w:rsid w:val="00EC4903"/>
    <w:rsid w:val="00EC7A05"/>
    <w:rsid w:val="00EE7B24"/>
    <w:rsid w:val="00F22056"/>
    <w:rsid w:val="00F246AD"/>
    <w:rsid w:val="00F32E55"/>
    <w:rsid w:val="00F437D7"/>
    <w:rsid w:val="00F64718"/>
    <w:rsid w:val="00F871C3"/>
    <w:rsid w:val="00F90DA2"/>
    <w:rsid w:val="00F9152A"/>
    <w:rsid w:val="00F94F0E"/>
    <w:rsid w:val="00FA0B02"/>
    <w:rsid w:val="00FC1689"/>
    <w:rsid w:val="00FE2309"/>
    <w:rsid w:val="00FE4B33"/>
    <w:rsid w:val="00FE4F24"/>
    <w:rsid w:val="00FE77E9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6150E"/>
  <w15:docId w15:val="{EFEDA4C8-9B0E-4BFB-AA46-AD1A197F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E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55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12B53"/>
    <w:rPr>
      <w:rFonts w:cs="Times New Roman"/>
    </w:rPr>
  </w:style>
  <w:style w:type="paragraph" w:styleId="a5">
    <w:name w:val="footer"/>
    <w:basedOn w:val="a"/>
    <w:link w:val="a6"/>
    <w:uiPriority w:val="99"/>
    <w:rsid w:val="0001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12B53"/>
    <w:rPr>
      <w:rFonts w:cs="Times New Roman"/>
    </w:rPr>
  </w:style>
  <w:style w:type="paragraph" w:styleId="a7">
    <w:name w:val="List Paragraph"/>
    <w:basedOn w:val="a"/>
    <w:uiPriority w:val="99"/>
    <w:qFormat/>
    <w:rsid w:val="00FA0B02"/>
    <w:pPr>
      <w:ind w:left="720"/>
      <w:contextualSpacing/>
    </w:pPr>
  </w:style>
  <w:style w:type="character" w:styleId="a8">
    <w:name w:val="Hyperlink"/>
    <w:uiPriority w:val="99"/>
    <w:rsid w:val="00E377C5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E17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30CA0"/>
    <w:rPr>
      <w:rFonts w:cs="Times New Roman"/>
    </w:rPr>
  </w:style>
  <w:style w:type="paragraph" w:customStyle="1" w:styleId="aa">
    <w:name w:val="АА"/>
    <w:basedOn w:val="a"/>
    <w:uiPriority w:val="99"/>
    <w:rsid w:val="00271440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1">
    <w:name w:val="Упомянуть1"/>
    <w:uiPriority w:val="99"/>
    <w:semiHidden/>
    <w:rsid w:val="00452A32"/>
    <w:rPr>
      <w:rFonts w:cs="Times New Roman"/>
      <w:color w:val="2B579A"/>
      <w:shd w:val="clear" w:color="auto" w:fill="E6E6E6"/>
    </w:rPr>
  </w:style>
  <w:style w:type="paragraph" w:customStyle="1" w:styleId="rvps2">
    <w:name w:val="rvps2"/>
    <w:basedOn w:val="a"/>
    <w:uiPriority w:val="99"/>
    <w:rsid w:val="00AF6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rsid w:val="00F9152A"/>
  </w:style>
  <w:style w:type="character" w:customStyle="1" w:styleId="10">
    <w:name w:val="Заголовок 1 Знак"/>
    <w:link w:val="1"/>
    <w:uiPriority w:val="9"/>
    <w:rsid w:val="00A5574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CEEA-9A0E-4686-8EDF-2E110800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4</cp:revision>
  <dcterms:created xsi:type="dcterms:W3CDTF">2017-10-25T18:44:00Z</dcterms:created>
  <dcterms:modified xsi:type="dcterms:W3CDTF">2017-10-25T18:46:00Z</dcterms:modified>
</cp:coreProperties>
</file>