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B7B" w:rsidRPr="00F14FF5" w:rsidRDefault="00151B7B" w:rsidP="00255FF3">
      <w:pPr>
        <w:spacing w:line="360" w:lineRule="auto"/>
        <w:ind w:firstLine="709"/>
        <w:jc w:val="center"/>
        <w:rPr>
          <w:b/>
          <w:bCs/>
          <w:sz w:val="28"/>
          <w:szCs w:val="28"/>
          <w:lang w:val="uk-UA"/>
        </w:rPr>
      </w:pPr>
      <w:r w:rsidRPr="00F14FF5">
        <w:rPr>
          <w:b/>
          <w:bCs/>
          <w:sz w:val="28"/>
          <w:szCs w:val="28"/>
          <w:lang w:val="uk-UA"/>
        </w:rPr>
        <w:t>ЗМІСТ</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ВСТУП</w:t>
      </w:r>
      <w:r w:rsidR="009C7FB6">
        <w:rPr>
          <w:b/>
          <w:bCs/>
          <w:sz w:val="28"/>
          <w:szCs w:val="28"/>
          <w:lang w:val="uk-UA"/>
        </w:rPr>
        <w:t>……………………………………………………………………….3</w:t>
      </w:r>
      <w:r w:rsidRPr="0016295E">
        <w:rPr>
          <w:b/>
          <w:bCs/>
          <w:sz w:val="28"/>
          <w:szCs w:val="28"/>
          <w:lang w:val="uk-UA"/>
        </w:rPr>
        <w:t xml:space="preserve"> </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 xml:space="preserve">РОЗДІЛ 1 ТЕОРЕТИЧНІ ЗАСАДИ ІНКАСОВИХ ФОРМ РОЗРАХУНКІВ </w:t>
      </w:r>
      <w:r>
        <w:rPr>
          <w:b/>
          <w:bCs/>
          <w:sz w:val="28"/>
          <w:szCs w:val="28"/>
          <w:lang w:val="uk-UA"/>
        </w:rPr>
        <w:t>В МІЖНАРОДНОМУ ПРИВАТНОМУ ПРАВІ……</w:t>
      </w:r>
      <w:r w:rsidR="00D91A30">
        <w:rPr>
          <w:b/>
          <w:bCs/>
          <w:sz w:val="28"/>
          <w:szCs w:val="28"/>
          <w:lang w:val="uk-UA"/>
        </w:rPr>
        <w:t>………..5</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1.1. Поняття і сутність міжнародних розрахунків та їх особливості</w:t>
      </w:r>
      <w:r w:rsidR="00D91A30">
        <w:rPr>
          <w:b/>
          <w:bCs/>
          <w:sz w:val="28"/>
          <w:szCs w:val="28"/>
          <w:lang w:val="uk-UA"/>
        </w:rPr>
        <w:t>…</w:t>
      </w:r>
      <w:r w:rsidRPr="0016295E">
        <w:rPr>
          <w:b/>
          <w:bCs/>
          <w:sz w:val="28"/>
          <w:szCs w:val="28"/>
          <w:lang w:val="uk-UA"/>
        </w:rPr>
        <w:t xml:space="preserve"> </w:t>
      </w:r>
      <w:r w:rsidR="00D91A30">
        <w:rPr>
          <w:b/>
          <w:bCs/>
          <w:sz w:val="28"/>
          <w:szCs w:val="28"/>
          <w:lang w:val="uk-UA"/>
        </w:rPr>
        <w:t>5</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1.2. Розрахунки інкасо:</w:t>
      </w:r>
      <w:r>
        <w:rPr>
          <w:b/>
          <w:bCs/>
          <w:sz w:val="28"/>
          <w:szCs w:val="28"/>
          <w:lang w:val="uk-UA"/>
        </w:rPr>
        <w:t xml:space="preserve"> поняття та правове регулювання………</w:t>
      </w:r>
      <w:r w:rsidR="00D91A30">
        <w:rPr>
          <w:b/>
          <w:bCs/>
          <w:sz w:val="28"/>
          <w:szCs w:val="28"/>
          <w:lang w:val="uk-UA"/>
        </w:rPr>
        <w:t>……12</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1.3. Види інкасових форм розрахунків</w:t>
      </w:r>
      <w:r>
        <w:rPr>
          <w:b/>
          <w:bCs/>
          <w:sz w:val="28"/>
          <w:szCs w:val="28"/>
          <w:lang w:val="uk-UA"/>
        </w:rPr>
        <w:t>………………………</w:t>
      </w:r>
      <w:r w:rsidR="00D91A30">
        <w:rPr>
          <w:b/>
          <w:bCs/>
          <w:sz w:val="28"/>
          <w:szCs w:val="28"/>
          <w:lang w:val="uk-UA"/>
        </w:rPr>
        <w:t>………….15</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РОЗДІЛ 2 МЕХАНІЗМ ПРОВЕДЕННЯ ІН</w:t>
      </w:r>
      <w:r>
        <w:rPr>
          <w:b/>
          <w:bCs/>
          <w:sz w:val="28"/>
          <w:szCs w:val="28"/>
          <w:lang w:val="uk-UA"/>
        </w:rPr>
        <w:t>КАСОВИХ МІЖНАРОДНИХ РОЗРАХУНКІВ……………………………………</w:t>
      </w:r>
      <w:r w:rsidR="00D91A30">
        <w:rPr>
          <w:b/>
          <w:bCs/>
          <w:sz w:val="28"/>
          <w:szCs w:val="28"/>
          <w:lang w:val="uk-UA"/>
        </w:rPr>
        <w:t>……….</w:t>
      </w:r>
      <w:r w:rsidR="00255FF3">
        <w:rPr>
          <w:b/>
          <w:bCs/>
          <w:sz w:val="28"/>
          <w:szCs w:val="28"/>
          <w:lang w:val="uk-UA"/>
        </w:rPr>
        <w:t>..</w:t>
      </w:r>
      <w:r w:rsidR="00D91A30">
        <w:rPr>
          <w:b/>
          <w:bCs/>
          <w:sz w:val="28"/>
          <w:szCs w:val="28"/>
          <w:lang w:val="uk-UA"/>
        </w:rPr>
        <w:t>18</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2.1. Послідовність розрахунків по інкасо</w:t>
      </w:r>
      <w:r>
        <w:rPr>
          <w:b/>
          <w:bCs/>
          <w:sz w:val="28"/>
          <w:szCs w:val="28"/>
          <w:lang w:val="uk-UA"/>
        </w:rPr>
        <w:t>……………………………</w:t>
      </w:r>
      <w:r w:rsidR="00D91A30">
        <w:rPr>
          <w:b/>
          <w:bCs/>
          <w:sz w:val="28"/>
          <w:szCs w:val="28"/>
          <w:lang w:val="uk-UA"/>
        </w:rPr>
        <w:t>…..18</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2.2. Механізм проведення інкасових розрахунків банками України</w:t>
      </w:r>
      <w:r>
        <w:rPr>
          <w:b/>
          <w:bCs/>
          <w:sz w:val="28"/>
          <w:szCs w:val="28"/>
          <w:lang w:val="uk-UA"/>
        </w:rPr>
        <w:t>…...</w:t>
      </w:r>
      <w:r w:rsidR="00D91A30">
        <w:rPr>
          <w:b/>
          <w:bCs/>
          <w:sz w:val="28"/>
          <w:szCs w:val="28"/>
          <w:lang w:val="uk-UA"/>
        </w:rPr>
        <w:t>........................................................................................................</w:t>
      </w:r>
      <w:r w:rsidR="00255FF3">
        <w:rPr>
          <w:b/>
          <w:bCs/>
          <w:sz w:val="28"/>
          <w:szCs w:val="28"/>
          <w:lang w:val="uk-UA"/>
        </w:rPr>
        <w:t>.....</w:t>
      </w:r>
      <w:r w:rsidR="00D91A30">
        <w:rPr>
          <w:b/>
          <w:bCs/>
          <w:sz w:val="28"/>
          <w:szCs w:val="28"/>
          <w:lang w:val="uk-UA"/>
        </w:rPr>
        <w:t>..22</w:t>
      </w:r>
      <w:r w:rsidRPr="0016295E">
        <w:rPr>
          <w:b/>
          <w:bCs/>
          <w:sz w:val="28"/>
          <w:szCs w:val="28"/>
          <w:lang w:val="uk-UA"/>
        </w:rPr>
        <w:t xml:space="preserve"> </w:t>
      </w:r>
    </w:p>
    <w:p w:rsidR="0016295E" w:rsidRPr="0016295E" w:rsidRDefault="0016295E" w:rsidP="0016295E">
      <w:pPr>
        <w:spacing w:line="360" w:lineRule="auto"/>
        <w:ind w:firstLine="709"/>
        <w:jc w:val="both"/>
        <w:rPr>
          <w:b/>
          <w:bCs/>
          <w:sz w:val="28"/>
          <w:szCs w:val="28"/>
          <w:lang w:val="uk-UA"/>
        </w:rPr>
      </w:pPr>
      <w:r w:rsidRPr="0016295E">
        <w:rPr>
          <w:b/>
          <w:bCs/>
          <w:sz w:val="28"/>
          <w:szCs w:val="28"/>
          <w:lang w:val="uk-UA"/>
        </w:rPr>
        <w:t>РОЗДІЛ 3 ПЕРЕ</w:t>
      </w:r>
      <w:r>
        <w:rPr>
          <w:b/>
          <w:bCs/>
          <w:sz w:val="28"/>
          <w:szCs w:val="28"/>
          <w:lang w:val="uk-UA"/>
        </w:rPr>
        <w:t xml:space="preserve">ВАГИ ТА НЕДОЛІКИ ІНКАСОВИХ ФОРМ </w:t>
      </w:r>
      <w:r w:rsidRPr="0016295E">
        <w:rPr>
          <w:b/>
          <w:bCs/>
          <w:sz w:val="28"/>
          <w:szCs w:val="28"/>
          <w:lang w:val="uk-UA"/>
        </w:rPr>
        <w:t>РОЗРАХУНКІВ В МІЖНАРОДНОМУ ПРИВАТНОМУ ПРАВІ</w:t>
      </w:r>
      <w:r w:rsidR="00D91A30">
        <w:rPr>
          <w:b/>
          <w:bCs/>
          <w:sz w:val="28"/>
          <w:szCs w:val="28"/>
          <w:lang w:val="uk-UA"/>
        </w:rPr>
        <w:t>…………</w:t>
      </w:r>
      <w:r w:rsidR="00255FF3">
        <w:rPr>
          <w:b/>
          <w:bCs/>
          <w:sz w:val="28"/>
          <w:szCs w:val="28"/>
          <w:lang w:val="uk-UA"/>
        </w:rPr>
        <w:t>…</w:t>
      </w:r>
      <w:r w:rsidR="00B46DA3">
        <w:rPr>
          <w:b/>
          <w:bCs/>
          <w:sz w:val="28"/>
          <w:szCs w:val="28"/>
          <w:lang w:val="uk-UA"/>
        </w:rPr>
        <w:t>26</w:t>
      </w:r>
    </w:p>
    <w:p w:rsidR="0016295E" w:rsidRPr="0016295E" w:rsidRDefault="0016295E" w:rsidP="0016295E">
      <w:pPr>
        <w:spacing w:line="360" w:lineRule="auto"/>
        <w:ind w:firstLine="709"/>
        <w:rPr>
          <w:b/>
          <w:bCs/>
          <w:sz w:val="28"/>
          <w:szCs w:val="28"/>
          <w:lang w:val="uk-UA"/>
        </w:rPr>
      </w:pPr>
      <w:r w:rsidRPr="0016295E">
        <w:rPr>
          <w:b/>
          <w:bCs/>
          <w:sz w:val="28"/>
          <w:szCs w:val="28"/>
          <w:lang w:val="uk-UA"/>
        </w:rPr>
        <w:t>ВИСНОВКИ</w:t>
      </w:r>
      <w:r>
        <w:rPr>
          <w:b/>
          <w:bCs/>
          <w:sz w:val="28"/>
          <w:szCs w:val="28"/>
          <w:lang w:val="uk-UA"/>
        </w:rPr>
        <w:t>……………………………………………</w:t>
      </w:r>
      <w:r w:rsidR="00D91A30">
        <w:rPr>
          <w:b/>
          <w:bCs/>
          <w:sz w:val="28"/>
          <w:szCs w:val="28"/>
          <w:lang w:val="uk-UA"/>
        </w:rPr>
        <w:t>…………………...</w:t>
      </w:r>
      <w:r w:rsidRPr="0016295E">
        <w:rPr>
          <w:b/>
          <w:bCs/>
          <w:sz w:val="28"/>
          <w:szCs w:val="28"/>
          <w:lang w:val="uk-UA"/>
        </w:rPr>
        <w:t xml:space="preserve"> </w:t>
      </w:r>
      <w:r w:rsidR="00B46DA3">
        <w:rPr>
          <w:b/>
          <w:bCs/>
          <w:sz w:val="28"/>
          <w:szCs w:val="28"/>
          <w:lang w:val="uk-UA"/>
        </w:rPr>
        <w:t>29</w:t>
      </w:r>
    </w:p>
    <w:p w:rsidR="00A10306" w:rsidRDefault="0016295E" w:rsidP="0016295E">
      <w:pPr>
        <w:spacing w:line="360" w:lineRule="auto"/>
        <w:ind w:firstLine="709"/>
        <w:jc w:val="both"/>
        <w:rPr>
          <w:b/>
          <w:bCs/>
          <w:sz w:val="28"/>
          <w:szCs w:val="28"/>
          <w:lang w:val="uk-UA"/>
        </w:rPr>
      </w:pPr>
      <w:r w:rsidRPr="0016295E">
        <w:rPr>
          <w:b/>
          <w:bCs/>
          <w:sz w:val="28"/>
          <w:szCs w:val="28"/>
          <w:lang w:val="uk-UA"/>
        </w:rPr>
        <w:t xml:space="preserve">СПИСОК ВИКОРИСТАНИХ ДЖЕРЕЛ </w:t>
      </w:r>
      <w:r w:rsidR="00D91A30">
        <w:rPr>
          <w:b/>
          <w:bCs/>
          <w:sz w:val="28"/>
          <w:szCs w:val="28"/>
          <w:lang w:val="uk-UA"/>
        </w:rPr>
        <w:t>………………....................</w:t>
      </w:r>
      <w:r w:rsidR="00255FF3">
        <w:rPr>
          <w:b/>
          <w:bCs/>
          <w:sz w:val="28"/>
          <w:szCs w:val="28"/>
          <w:lang w:val="uk-UA"/>
        </w:rPr>
        <w:t>....</w:t>
      </w:r>
      <w:r w:rsidR="00D91A30">
        <w:rPr>
          <w:b/>
          <w:bCs/>
          <w:sz w:val="28"/>
          <w:szCs w:val="28"/>
          <w:lang w:val="uk-UA"/>
        </w:rPr>
        <w:t>..</w:t>
      </w:r>
      <w:r w:rsidR="00B46DA3">
        <w:rPr>
          <w:b/>
          <w:bCs/>
          <w:sz w:val="28"/>
          <w:szCs w:val="28"/>
          <w:lang w:val="uk-UA"/>
        </w:rPr>
        <w:t>31</w:t>
      </w:r>
    </w:p>
    <w:p w:rsidR="00A10306" w:rsidRDefault="00A10306" w:rsidP="00EE1A9B">
      <w:pPr>
        <w:spacing w:line="360" w:lineRule="auto"/>
        <w:rPr>
          <w:b/>
          <w:bCs/>
          <w:sz w:val="28"/>
          <w:szCs w:val="28"/>
          <w:lang w:val="uk-UA"/>
        </w:rPr>
      </w:pPr>
    </w:p>
    <w:p w:rsidR="00B151FB" w:rsidRDefault="00B151FB" w:rsidP="00EE1A9B">
      <w:pPr>
        <w:spacing w:line="360" w:lineRule="auto"/>
        <w:rPr>
          <w:b/>
          <w:bCs/>
          <w:sz w:val="28"/>
          <w:szCs w:val="28"/>
          <w:lang w:val="uk-UA"/>
        </w:rPr>
      </w:pPr>
    </w:p>
    <w:p w:rsidR="00B151FB" w:rsidRDefault="00B151FB" w:rsidP="00EE1A9B">
      <w:pPr>
        <w:spacing w:line="360" w:lineRule="auto"/>
        <w:rPr>
          <w:b/>
          <w:bCs/>
          <w:sz w:val="28"/>
          <w:szCs w:val="28"/>
          <w:lang w:val="uk-UA"/>
        </w:rPr>
      </w:pPr>
    </w:p>
    <w:p w:rsidR="00B151FB" w:rsidRDefault="00B151FB" w:rsidP="00EE1A9B">
      <w:pPr>
        <w:spacing w:line="360" w:lineRule="auto"/>
        <w:rPr>
          <w:b/>
          <w:bCs/>
          <w:sz w:val="28"/>
          <w:szCs w:val="28"/>
          <w:lang w:val="uk-UA"/>
        </w:rPr>
      </w:pPr>
    </w:p>
    <w:p w:rsidR="00B151FB" w:rsidRDefault="00B151FB" w:rsidP="00EE1A9B">
      <w:pPr>
        <w:spacing w:line="360" w:lineRule="auto"/>
        <w:rPr>
          <w:b/>
          <w:bCs/>
          <w:sz w:val="28"/>
          <w:szCs w:val="28"/>
          <w:lang w:val="uk-UA"/>
        </w:rPr>
      </w:pPr>
    </w:p>
    <w:p w:rsidR="00B151FB" w:rsidRDefault="00B151FB" w:rsidP="00EE1A9B">
      <w:pPr>
        <w:spacing w:line="360" w:lineRule="auto"/>
        <w:rPr>
          <w:b/>
          <w:bCs/>
          <w:sz w:val="28"/>
          <w:szCs w:val="28"/>
          <w:lang w:val="uk-UA"/>
        </w:rPr>
      </w:pPr>
    </w:p>
    <w:p w:rsidR="00CE607D" w:rsidRDefault="00CE607D" w:rsidP="00EE1A9B">
      <w:pPr>
        <w:spacing w:line="360" w:lineRule="auto"/>
        <w:rPr>
          <w:b/>
          <w:bCs/>
          <w:sz w:val="28"/>
          <w:szCs w:val="28"/>
          <w:lang w:val="uk-UA"/>
        </w:rPr>
      </w:pPr>
    </w:p>
    <w:p w:rsidR="00CE607D" w:rsidRDefault="00CE607D" w:rsidP="00EE1A9B">
      <w:pPr>
        <w:spacing w:line="360" w:lineRule="auto"/>
        <w:rPr>
          <w:b/>
          <w:bCs/>
          <w:sz w:val="28"/>
          <w:szCs w:val="28"/>
          <w:lang w:val="uk-UA"/>
        </w:rPr>
      </w:pPr>
    </w:p>
    <w:p w:rsidR="00A10306" w:rsidRPr="00255FF3" w:rsidRDefault="00A10306" w:rsidP="00EE1A9B">
      <w:pPr>
        <w:spacing w:line="360" w:lineRule="auto"/>
        <w:rPr>
          <w:b/>
          <w:bCs/>
          <w:sz w:val="28"/>
          <w:szCs w:val="28"/>
          <w:lang w:val="uk-UA"/>
        </w:rPr>
      </w:pPr>
    </w:p>
    <w:p w:rsidR="00D856AB" w:rsidRPr="00255FF3" w:rsidRDefault="00D856AB" w:rsidP="00EE1A9B">
      <w:pPr>
        <w:spacing w:line="360" w:lineRule="auto"/>
        <w:rPr>
          <w:b/>
          <w:bCs/>
          <w:sz w:val="28"/>
          <w:szCs w:val="28"/>
          <w:lang w:val="uk-UA"/>
        </w:rPr>
      </w:pPr>
    </w:p>
    <w:p w:rsidR="00D856AB" w:rsidRPr="00255FF3" w:rsidRDefault="00D856AB" w:rsidP="00EE1A9B">
      <w:pPr>
        <w:spacing w:line="360" w:lineRule="auto"/>
        <w:rPr>
          <w:b/>
          <w:bCs/>
          <w:sz w:val="28"/>
          <w:szCs w:val="28"/>
          <w:lang w:val="uk-UA"/>
        </w:rPr>
      </w:pPr>
    </w:p>
    <w:p w:rsidR="00D856AB" w:rsidRPr="00255FF3" w:rsidRDefault="00D856AB" w:rsidP="00EE1A9B">
      <w:pPr>
        <w:spacing w:line="360" w:lineRule="auto"/>
        <w:rPr>
          <w:b/>
          <w:bCs/>
          <w:sz w:val="28"/>
          <w:szCs w:val="28"/>
          <w:lang w:val="uk-UA"/>
        </w:rPr>
      </w:pPr>
    </w:p>
    <w:p w:rsidR="00D856AB" w:rsidRPr="00255FF3" w:rsidRDefault="00D856AB" w:rsidP="00EE1A9B">
      <w:pPr>
        <w:spacing w:line="360" w:lineRule="auto"/>
        <w:rPr>
          <w:b/>
          <w:bCs/>
          <w:sz w:val="28"/>
          <w:szCs w:val="28"/>
          <w:lang w:val="uk-UA"/>
        </w:rPr>
      </w:pPr>
    </w:p>
    <w:p w:rsidR="00D856AB" w:rsidRPr="00255FF3" w:rsidRDefault="00D856AB" w:rsidP="00EE1A9B">
      <w:pPr>
        <w:spacing w:line="360" w:lineRule="auto"/>
        <w:rPr>
          <w:b/>
          <w:bCs/>
          <w:sz w:val="28"/>
          <w:szCs w:val="28"/>
          <w:lang w:val="uk-UA"/>
        </w:rPr>
      </w:pPr>
    </w:p>
    <w:p w:rsidR="00A979C3" w:rsidRPr="0016295E" w:rsidRDefault="00A979C3" w:rsidP="00D856AB">
      <w:pPr>
        <w:spacing w:line="360" w:lineRule="auto"/>
        <w:jc w:val="center"/>
        <w:rPr>
          <w:b/>
          <w:bCs/>
          <w:sz w:val="28"/>
          <w:szCs w:val="28"/>
          <w:lang w:val="uk-UA"/>
        </w:rPr>
      </w:pPr>
    </w:p>
    <w:p w:rsidR="003368D0" w:rsidRPr="0016295E" w:rsidRDefault="00D856AB" w:rsidP="00D856AB">
      <w:pPr>
        <w:spacing w:line="360" w:lineRule="auto"/>
        <w:jc w:val="center"/>
        <w:rPr>
          <w:b/>
          <w:bCs/>
          <w:sz w:val="28"/>
          <w:szCs w:val="28"/>
          <w:lang w:val="uk-UA"/>
        </w:rPr>
      </w:pPr>
      <w:r>
        <w:rPr>
          <w:b/>
          <w:bCs/>
          <w:sz w:val="28"/>
          <w:szCs w:val="28"/>
          <w:lang w:val="uk-UA"/>
        </w:rPr>
        <w:t>ВСТУП</w:t>
      </w:r>
    </w:p>
    <w:p w:rsidR="00D856AB" w:rsidRPr="0016295E" w:rsidRDefault="00D856AB" w:rsidP="00727641">
      <w:pPr>
        <w:spacing w:line="360" w:lineRule="auto"/>
        <w:jc w:val="both"/>
        <w:rPr>
          <w:b/>
          <w:bCs/>
          <w:sz w:val="28"/>
          <w:szCs w:val="28"/>
          <w:lang w:val="uk-UA"/>
        </w:rPr>
      </w:pPr>
    </w:p>
    <w:p w:rsidR="008F0491" w:rsidRDefault="00BA0BE9" w:rsidP="00727641">
      <w:pPr>
        <w:spacing w:line="360" w:lineRule="auto"/>
        <w:ind w:firstLine="709"/>
        <w:jc w:val="both"/>
        <w:rPr>
          <w:bCs/>
          <w:sz w:val="28"/>
          <w:szCs w:val="28"/>
          <w:lang w:val="uk-UA"/>
        </w:rPr>
      </w:pPr>
      <w:r w:rsidRPr="00481FF8">
        <w:rPr>
          <w:b/>
          <w:bCs/>
          <w:sz w:val="28"/>
          <w:szCs w:val="28"/>
          <w:lang w:val="uk-UA"/>
        </w:rPr>
        <w:t>Актуальність теми</w:t>
      </w:r>
      <w:r w:rsidRPr="008D11A1">
        <w:rPr>
          <w:bCs/>
          <w:sz w:val="28"/>
          <w:szCs w:val="28"/>
          <w:lang w:val="uk-UA"/>
        </w:rPr>
        <w:t>.</w:t>
      </w:r>
      <w:r w:rsidR="00727641" w:rsidRPr="00255FF3">
        <w:rPr>
          <w:lang w:val="uk-UA"/>
        </w:rPr>
        <w:t xml:space="preserve"> </w:t>
      </w:r>
      <w:r w:rsidR="00727641">
        <w:rPr>
          <w:bCs/>
          <w:sz w:val="28"/>
          <w:szCs w:val="28"/>
          <w:lang w:val="uk-UA"/>
        </w:rPr>
        <w:t>В</w:t>
      </w:r>
      <w:r w:rsidR="00727641" w:rsidRPr="00727641">
        <w:rPr>
          <w:bCs/>
          <w:sz w:val="28"/>
          <w:szCs w:val="28"/>
          <w:lang w:val="uk-UA"/>
        </w:rPr>
        <w:t xml:space="preserve">иникнення міжнародних розрахунків пов’язане з розвитком </w:t>
      </w:r>
      <w:r w:rsidR="00727641">
        <w:rPr>
          <w:bCs/>
          <w:sz w:val="28"/>
          <w:szCs w:val="28"/>
          <w:lang w:val="uk-UA"/>
        </w:rPr>
        <w:t>та поглибленням процесу інтерна</w:t>
      </w:r>
      <w:r w:rsidR="00727641" w:rsidRPr="00727641">
        <w:rPr>
          <w:bCs/>
          <w:sz w:val="28"/>
          <w:szCs w:val="28"/>
          <w:lang w:val="uk-UA"/>
        </w:rPr>
        <w:t xml:space="preserve">ціоналізації товарного виробництва, під час здійснення якого </w:t>
      </w:r>
      <w:r w:rsidR="003D00A4">
        <w:rPr>
          <w:bCs/>
          <w:sz w:val="28"/>
          <w:szCs w:val="28"/>
          <w:lang w:val="uk-UA"/>
        </w:rPr>
        <w:t>…</w:t>
      </w:r>
    </w:p>
    <w:p w:rsidR="00BA0BE9" w:rsidRPr="00727641" w:rsidRDefault="008704D0" w:rsidP="00727641">
      <w:pPr>
        <w:spacing w:line="360" w:lineRule="auto"/>
        <w:ind w:firstLine="709"/>
        <w:jc w:val="both"/>
        <w:rPr>
          <w:bCs/>
          <w:sz w:val="28"/>
          <w:szCs w:val="28"/>
          <w:lang w:val="uk-UA"/>
        </w:rPr>
      </w:pPr>
      <w:r w:rsidRPr="008D11A1">
        <w:rPr>
          <w:bCs/>
          <w:sz w:val="28"/>
          <w:szCs w:val="28"/>
          <w:lang w:val="uk-UA"/>
        </w:rPr>
        <w:t xml:space="preserve"> </w:t>
      </w:r>
      <w:r w:rsidR="00880029" w:rsidRPr="00DB2923">
        <w:rPr>
          <w:b/>
          <w:sz w:val="28"/>
          <w:szCs w:val="28"/>
          <w:lang w:val="uk-UA"/>
        </w:rPr>
        <w:t>Стан дослідження теми.</w:t>
      </w:r>
      <w:r w:rsidR="00880029" w:rsidRPr="00DB2923">
        <w:rPr>
          <w:bCs/>
          <w:sz w:val="28"/>
          <w:szCs w:val="28"/>
          <w:lang w:val="uk-UA"/>
        </w:rPr>
        <w:t xml:space="preserve"> </w:t>
      </w:r>
      <w:r w:rsidR="003716E1" w:rsidRPr="00DB2923">
        <w:rPr>
          <w:bCs/>
          <w:sz w:val="28"/>
          <w:szCs w:val="28"/>
          <w:lang w:val="uk-UA"/>
        </w:rPr>
        <w:t>Зазначені проблеми були предметом дослідження</w:t>
      </w:r>
      <w:r w:rsidR="007339BD" w:rsidRPr="00DB2923">
        <w:rPr>
          <w:bCs/>
          <w:sz w:val="28"/>
          <w:szCs w:val="28"/>
          <w:lang w:val="uk-UA"/>
        </w:rPr>
        <w:t xml:space="preserve"> </w:t>
      </w:r>
      <w:r w:rsidR="003716E1" w:rsidRPr="00DB2923">
        <w:rPr>
          <w:bCs/>
          <w:sz w:val="28"/>
          <w:szCs w:val="28"/>
          <w:lang w:val="uk-UA"/>
        </w:rPr>
        <w:t xml:space="preserve"> </w:t>
      </w:r>
      <w:r w:rsidR="00727641">
        <w:rPr>
          <w:bCs/>
          <w:sz w:val="28"/>
          <w:szCs w:val="28"/>
          <w:lang w:val="uk-UA"/>
        </w:rPr>
        <w:t xml:space="preserve">М. Ф. Анісімова, </w:t>
      </w:r>
      <w:r w:rsidR="00727641" w:rsidRPr="00727641">
        <w:rPr>
          <w:bCs/>
          <w:sz w:val="28"/>
          <w:szCs w:val="28"/>
          <w:lang w:val="uk-UA"/>
        </w:rPr>
        <w:t>Б</w:t>
      </w:r>
      <w:r w:rsidR="003D00A4">
        <w:rPr>
          <w:bCs/>
          <w:sz w:val="28"/>
          <w:szCs w:val="28"/>
          <w:lang w:val="uk-UA"/>
        </w:rPr>
        <w:t>….</w:t>
      </w:r>
    </w:p>
    <w:p w:rsidR="00357FA3" w:rsidRPr="00357FA3" w:rsidRDefault="00357FA3" w:rsidP="00DB2923">
      <w:pPr>
        <w:spacing w:line="360" w:lineRule="auto"/>
        <w:ind w:firstLine="709"/>
        <w:jc w:val="both"/>
        <w:rPr>
          <w:bCs/>
          <w:sz w:val="28"/>
          <w:szCs w:val="28"/>
          <w:lang w:val="uk-UA"/>
        </w:rPr>
      </w:pPr>
      <w:r w:rsidRPr="00114575">
        <w:rPr>
          <w:b/>
          <w:sz w:val="28"/>
          <w:szCs w:val="28"/>
          <w:lang w:val="uk-UA"/>
        </w:rPr>
        <w:t xml:space="preserve">Мета і задачі </w:t>
      </w:r>
      <w:r w:rsidR="00F9376E" w:rsidRPr="00114575">
        <w:rPr>
          <w:b/>
          <w:sz w:val="28"/>
          <w:szCs w:val="28"/>
          <w:lang w:val="uk-UA"/>
        </w:rPr>
        <w:t>дослідження.</w:t>
      </w:r>
      <w:r w:rsidR="00F9376E">
        <w:rPr>
          <w:bCs/>
          <w:sz w:val="28"/>
          <w:szCs w:val="28"/>
          <w:lang w:val="uk-UA"/>
        </w:rPr>
        <w:t xml:space="preserve"> Мета</w:t>
      </w:r>
      <w:r w:rsidRPr="00357FA3">
        <w:rPr>
          <w:bCs/>
          <w:sz w:val="28"/>
          <w:szCs w:val="28"/>
          <w:lang w:val="uk-UA"/>
        </w:rPr>
        <w:t xml:space="preserve"> дослідження </w:t>
      </w:r>
      <w:r w:rsidR="003D00A4">
        <w:rPr>
          <w:bCs/>
          <w:sz w:val="28"/>
          <w:szCs w:val="28"/>
          <w:lang w:val="uk-UA"/>
        </w:rPr>
        <w:t>….</w:t>
      </w:r>
      <w:r w:rsidRPr="00357FA3">
        <w:rPr>
          <w:bCs/>
          <w:sz w:val="28"/>
          <w:szCs w:val="28"/>
          <w:lang w:val="uk-UA"/>
        </w:rPr>
        <w:t xml:space="preserve">. </w:t>
      </w:r>
    </w:p>
    <w:p w:rsidR="00357FA3" w:rsidRDefault="00357FA3" w:rsidP="00B46DA3">
      <w:pPr>
        <w:spacing w:line="360" w:lineRule="auto"/>
        <w:ind w:firstLine="567"/>
        <w:jc w:val="both"/>
        <w:rPr>
          <w:bCs/>
          <w:sz w:val="28"/>
          <w:szCs w:val="28"/>
          <w:lang w:val="uk-UA"/>
        </w:rPr>
      </w:pPr>
      <w:r w:rsidRPr="00357FA3">
        <w:rPr>
          <w:bCs/>
          <w:sz w:val="28"/>
          <w:szCs w:val="28"/>
          <w:lang w:val="uk-UA"/>
        </w:rPr>
        <w:t>Для досягнення зазначеної мети необхідно вирішити такі основні задачі:</w:t>
      </w:r>
    </w:p>
    <w:p w:rsidR="00D856AB" w:rsidRDefault="00D856AB" w:rsidP="00B46DA3">
      <w:pPr>
        <w:pStyle w:val="aa"/>
        <w:numPr>
          <w:ilvl w:val="0"/>
          <w:numId w:val="31"/>
        </w:numPr>
        <w:spacing w:line="360" w:lineRule="auto"/>
        <w:ind w:left="0" w:firstLine="567"/>
        <w:jc w:val="both"/>
        <w:rPr>
          <w:bCs/>
          <w:sz w:val="28"/>
          <w:szCs w:val="28"/>
          <w:lang w:val="uk-UA"/>
        </w:rPr>
      </w:pPr>
      <w:r>
        <w:rPr>
          <w:bCs/>
          <w:sz w:val="28"/>
          <w:szCs w:val="28"/>
          <w:lang w:val="uk-UA"/>
        </w:rPr>
        <w:t xml:space="preserve">дослідити поняття </w:t>
      </w:r>
      <w:r w:rsidR="00DB2923">
        <w:rPr>
          <w:bCs/>
          <w:sz w:val="28"/>
          <w:szCs w:val="28"/>
          <w:lang w:val="uk-UA"/>
        </w:rPr>
        <w:t xml:space="preserve">та </w:t>
      </w:r>
      <w:r w:rsidR="00125987">
        <w:rPr>
          <w:bCs/>
          <w:sz w:val="28"/>
          <w:szCs w:val="28"/>
          <w:lang w:val="uk-UA"/>
        </w:rPr>
        <w:t>сутність міжнародних рахунків та їх особливості</w:t>
      </w:r>
      <w:r>
        <w:rPr>
          <w:bCs/>
          <w:sz w:val="28"/>
          <w:szCs w:val="28"/>
          <w:lang w:val="uk-UA"/>
        </w:rPr>
        <w:t>;</w:t>
      </w:r>
    </w:p>
    <w:p w:rsidR="00D856AB" w:rsidRPr="00D856AB" w:rsidRDefault="003D00A4" w:rsidP="00B46DA3">
      <w:pPr>
        <w:pStyle w:val="aa"/>
        <w:numPr>
          <w:ilvl w:val="0"/>
          <w:numId w:val="31"/>
        </w:numPr>
        <w:spacing w:line="360" w:lineRule="auto"/>
        <w:ind w:left="0" w:firstLine="567"/>
        <w:jc w:val="both"/>
        <w:rPr>
          <w:bCs/>
          <w:sz w:val="28"/>
          <w:szCs w:val="28"/>
          <w:lang w:val="uk-UA"/>
        </w:rPr>
      </w:pPr>
      <w:r>
        <w:rPr>
          <w:bCs/>
          <w:sz w:val="28"/>
          <w:szCs w:val="28"/>
          <w:lang w:val="uk-UA"/>
        </w:rPr>
        <w:t>….</w:t>
      </w:r>
    </w:p>
    <w:p w:rsidR="00357FA3" w:rsidRPr="0076352B" w:rsidRDefault="00357FA3" w:rsidP="00B46DA3">
      <w:pPr>
        <w:spacing w:line="360" w:lineRule="auto"/>
        <w:ind w:firstLine="709"/>
        <w:jc w:val="both"/>
        <w:rPr>
          <w:bCs/>
          <w:sz w:val="28"/>
          <w:szCs w:val="28"/>
          <w:lang w:val="uk-UA"/>
        </w:rPr>
      </w:pPr>
      <w:r w:rsidRPr="00114575">
        <w:rPr>
          <w:b/>
          <w:sz w:val="28"/>
          <w:szCs w:val="28"/>
          <w:lang w:val="uk-UA"/>
        </w:rPr>
        <w:t>Об’єктом дослідження</w:t>
      </w:r>
      <w:r w:rsidRPr="00357FA3">
        <w:rPr>
          <w:bCs/>
          <w:sz w:val="28"/>
          <w:szCs w:val="28"/>
          <w:lang w:val="uk-UA"/>
        </w:rPr>
        <w:t xml:space="preserve"> </w:t>
      </w:r>
      <w:r w:rsidR="00EB6C46" w:rsidRPr="00EB6C46">
        <w:rPr>
          <w:bCs/>
          <w:sz w:val="28"/>
          <w:szCs w:val="28"/>
          <w:lang w:val="uk-UA"/>
        </w:rPr>
        <w:t xml:space="preserve">є </w:t>
      </w:r>
      <w:r w:rsidR="003D00A4">
        <w:rPr>
          <w:bCs/>
          <w:sz w:val="28"/>
          <w:szCs w:val="28"/>
          <w:lang w:val="uk-UA"/>
        </w:rPr>
        <w:t>…</w:t>
      </w:r>
    </w:p>
    <w:p w:rsidR="00357FA3" w:rsidRDefault="00357FA3" w:rsidP="00B46DA3">
      <w:pPr>
        <w:spacing w:line="360" w:lineRule="auto"/>
        <w:ind w:firstLine="709"/>
        <w:jc w:val="both"/>
        <w:rPr>
          <w:bCs/>
          <w:sz w:val="28"/>
          <w:szCs w:val="28"/>
          <w:lang w:val="uk-UA"/>
        </w:rPr>
      </w:pPr>
      <w:r w:rsidRPr="00114575">
        <w:rPr>
          <w:b/>
          <w:sz w:val="28"/>
          <w:szCs w:val="28"/>
          <w:lang w:val="uk-UA"/>
        </w:rPr>
        <w:t>Предмет дослідж</w:t>
      </w:r>
      <w:r w:rsidR="00F9376E" w:rsidRPr="00114575">
        <w:rPr>
          <w:b/>
          <w:sz w:val="28"/>
          <w:szCs w:val="28"/>
          <w:lang w:val="uk-UA"/>
        </w:rPr>
        <w:t>ення</w:t>
      </w:r>
      <w:r w:rsidR="00F9376E">
        <w:rPr>
          <w:bCs/>
          <w:sz w:val="28"/>
          <w:szCs w:val="28"/>
          <w:lang w:val="uk-UA"/>
        </w:rPr>
        <w:t xml:space="preserve"> </w:t>
      </w:r>
      <w:r w:rsidR="00EB6C46" w:rsidRPr="00EB6C46">
        <w:rPr>
          <w:bCs/>
          <w:sz w:val="28"/>
          <w:szCs w:val="28"/>
          <w:lang w:val="uk-UA"/>
        </w:rPr>
        <w:t xml:space="preserve">є </w:t>
      </w:r>
      <w:r w:rsidR="003D00A4">
        <w:rPr>
          <w:bCs/>
          <w:sz w:val="28"/>
          <w:szCs w:val="28"/>
          <w:lang w:val="uk-UA"/>
        </w:rPr>
        <w:t>…</w:t>
      </w:r>
    </w:p>
    <w:p w:rsidR="001E5EB4" w:rsidRDefault="00E710B8" w:rsidP="00B46DA3">
      <w:pPr>
        <w:spacing w:line="360" w:lineRule="auto"/>
        <w:ind w:firstLine="709"/>
        <w:jc w:val="both"/>
        <w:rPr>
          <w:bCs/>
          <w:sz w:val="28"/>
          <w:szCs w:val="28"/>
          <w:lang w:val="uk-UA"/>
        </w:rPr>
      </w:pPr>
      <w:r w:rsidRPr="00E710B8">
        <w:rPr>
          <w:b/>
          <w:sz w:val="28"/>
          <w:szCs w:val="28"/>
          <w:lang w:val="uk-UA"/>
        </w:rPr>
        <w:t>Методи дослідження.</w:t>
      </w:r>
      <w:r w:rsidRPr="00E710B8">
        <w:rPr>
          <w:bCs/>
          <w:sz w:val="28"/>
          <w:szCs w:val="28"/>
          <w:lang w:val="uk-UA"/>
        </w:rPr>
        <w:t xml:space="preserve"> </w:t>
      </w:r>
      <w:r w:rsidR="001E5EB4" w:rsidRPr="001E5EB4">
        <w:rPr>
          <w:bCs/>
          <w:sz w:val="28"/>
          <w:szCs w:val="28"/>
          <w:lang w:val="uk-UA"/>
        </w:rPr>
        <w:t xml:space="preserve">При виконанні вказаної роботи використовувалися такі  теоретичні методи </w:t>
      </w:r>
      <w:r w:rsidR="003D00A4">
        <w:rPr>
          <w:bCs/>
          <w:sz w:val="28"/>
          <w:szCs w:val="28"/>
          <w:lang w:val="uk-UA"/>
        </w:rPr>
        <w:t>….</w:t>
      </w:r>
    </w:p>
    <w:p w:rsidR="008F2C28" w:rsidRDefault="000D54F2" w:rsidP="00B46DA3">
      <w:pPr>
        <w:spacing w:line="360" w:lineRule="auto"/>
        <w:ind w:firstLine="709"/>
        <w:jc w:val="both"/>
        <w:rPr>
          <w:bCs/>
          <w:sz w:val="28"/>
          <w:szCs w:val="28"/>
          <w:lang w:val="uk-UA"/>
        </w:rPr>
      </w:pPr>
      <w:r w:rsidRPr="00E710B8">
        <w:rPr>
          <w:b/>
          <w:sz w:val="28"/>
          <w:szCs w:val="28"/>
          <w:lang w:val="uk-UA"/>
        </w:rPr>
        <w:t>Структура та обсяг курс</w:t>
      </w:r>
      <w:r w:rsidRPr="00F14FF5">
        <w:rPr>
          <w:b/>
          <w:bCs/>
          <w:sz w:val="28"/>
          <w:szCs w:val="28"/>
          <w:lang w:val="uk-UA"/>
        </w:rPr>
        <w:t>ової роботи.</w:t>
      </w:r>
      <w:r w:rsidRPr="00F14FF5">
        <w:rPr>
          <w:bCs/>
          <w:sz w:val="28"/>
          <w:szCs w:val="28"/>
          <w:lang w:val="uk-UA"/>
        </w:rPr>
        <w:t xml:space="preserve"> Робота складається зі вступу, </w:t>
      </w:r>
      <w:r w:rsidR="000D0FAC">
        <w:rPr>
          <w:bCs/>
          <w:sz w:val="28"/>
          <w:szCs w:val="28"/>
          <w:lang w:val="uk-UA"/>
        </w:rPr>
        <w:t>трьох</w:t>
      </w:r>
      <w:r w:rsidR="00114575">
        <w:rPr>
          <w:bCs/>
          <w:sz w:val="28"/>
          <w:szCs w:val="28"/>
          <w:lang w:val="uk-UA"/>
        </w:rPr>
        <w:t xml:space="preserve"> </w:t>
      </w:r>
      <w:r w:rsidRPr="00F14FF5">
        <w:rPr>
          <w:bCs/>
          <w:sz w:val="28"/>
          <w:szCs w:val="28"/>
          <w:lang w:val="uk-UA"/>
        </w:rPr>
        <w:t>розділів, висновк</w:t>
      </w:r>
      <w:r w:rsidR="00426A2E">
        <w:rPr>
          <w:bCs/>
          <w:sz w:val="28"/>
          <w:szCs w:val="28"/>
          <w:lang w:val="uk-UA"/>
        </w:rPr>
        <w:t>у</w:t>
      </w:r>
      <w:r w:rsidR="00EB6C46">
        <w:rPr>
          <w:bCs/>
          <w:sz w:val="28"/>
          <w:szCs w:val="28"/>
          <w:lang w:val="uk-UA"/>
        </w:rPr>
        <w:t xml:space="preserve">, </w:t>
      </w:r>
      <w:r w:rsidRPr="00F14FF5">
        <w:rPr>
          <w:bCs/>
          <w:sz w:val="28"/>
          <w:szCs w:val="28"/>
          <w:lang w:val="uk-UA"/>
        </w:rPr>
        <w:t xml:space="preserve">та списку використаних джерел. Загальна кількість сторінок </w:t>
      </w:r>
      <w:r w:rsidR="0046342C" w:rsidRPr="00F14FF5">
        <w:rPr>
          <w:bCs/>
          <w:sz w:val="28"/>
          <w:szCs w:val="28"/>
          <w:lang w:val="uk-UA"/>
        </w:rPr>
        <w:t>–</w:t>
      </w:r>
      <w:r w:rsidR="00B46DA3">
        <w:rPr>
          <w:bCs/>
          <w:sz w:val="28"/>
          <w:szCs w:val="28"/>
          <w:lang w:val="uk-UA"/>
        </w:rPr>
        <w:t>33</w:t>
      </w:r>
      <w:r w:rsidR="008F2C28">
        <w:rPr>
          <w:bCs/>
          <w:sz w:val="28"/>
          <w:szCs w:val="28"/>
          <w:lang w:val="uk-UA"/>
        </w:rPr>
        <w:t>.</w:t>
      </w:r>
    </w:p>
    <w:p w:rsidR="00A979C3" w:rsidRDefault="00A979C3" w:rsidP="00B46DA3">
      <w:pPr>
        <w:spacing w:line="360" w:lineRule="auto"/>
        <w:contextualSpacing/>
        <w:rPr>
          <w:b/>
          <w:sz w:val="28"/>
          <w:szCs w:val="28"/>
          <w:lang w:val="uk-UA"/>
        </w:rPr>
      </w:pPr>
    </w:p>
    <w:p w:rsidR="0016295E" w:rsidRDefault="0016295E" w:rsidP="0016295E">
      <w:pPr>
        <w:spacing w:line="360" w:lineRule="auto"/>
        <w:contextualSpacing/>
        <w:jc w:val="center"/>
        <w:rPr>
          <w:b/>
          <w:sz w:val="28"/>
          <w:szCs w:val="28"/>
          <w:lang w:val="uk-UA"/>
        </w:rPr>
      </w:pPr>
      <w:r w:rsidRPr="0016295E">
        <w:rPr>
          <w:b/>
          <w:sz w:val="28"/>
          <w:szCs w:val="28"/>
          <w:lang w:val="uk-UA"/>
        </w:rPr>
        <w:t>РОЗДІЛ 1 ТЕОРЕТИЧНІ ЗАСАДИ ІНКАСОВИХ ФОРМ РОЗРАХУНКІВ В МІЖНАРОДНОМУ ПРИВАТНОМУ ПРАВІ</w:t>
      </w:r>
    </w:p>
    <w:p w:rsidR="0016295E" w:rsidRPr="0016295E" w:rsidRDefault="0016295E" w:rsidP="0016295E">
      <w:pPr>
        <w:spacing w:line="360" w:lineRule="auto"/>
        <w:contextualSpacing/>
        <w:jc w:val="center"/>
        <w:rPr>
          <w:b/>
          <w:sz w:val="28"/>
          <w:szCs w:val="28"/>
          <w:lang w:val="uk-UA"/>
        </w:rPr>
      </w:pPr>
    </w:p>
    <w:p w:rsidR="0016295E" w:rsidRDefault="0016295E" w:rsidP="0016295E">
      <w:pPr>
        <w:pStyle w:val="aa"/>
        <w:numPr>
          <w:ilvl w:val="1"/>
          <w:numId w:val="33"/>
        </w:numPr>
        <w:spacing w:line="360" w:lineRule="auto"/>
        <w:jc w:val="center"/>
        <w:rPr>
          <w:b/>
          <w:sz w:val="28"/>
          <w:szCs w:val="28"/>
          <w:lang w:val="uk-UA"/>
        </w:rPr>
      </w:pPr>
      <w:r w:rsidRPr="0016295E">
        <w:rPr>
          <w:b/>
          <w:sz w:val="28"/>
          <w:szCs w:val="28"/>
          <w:lang w:val="uk-UA"/>
        </w:rPr>
        <w:t>Поняття і сутність міжнародних розрахунків та їх особливості</w:t>
      </w:r>
    </w:p>
    <w:p w:rsidR="002445C3" w:rsidRPr="00255FF3" w:rsidRDefault="002445C3" w:rsidP="003C35DA">
      <w:pPr>
        <w:spacing w:line="360" w:lineRule="auto"/>
        <w:ind w:firstLine="567"/>
        <w:jc w:val="both"/>
        <w:rPr>
          <w:bCs/>
          <w:sz w:val="28"/>
          <w:szCs w:val="28"/>
        </w:rPr>
      </w:pPr>
    </w:p>
    <w:p w:rsidR="00FE70A6" w:rsidRDefault="002445C3" w:rsidP="003C35DA">
      <w:pPr>
        <w:spacing w:line="360" w:lineRule="auto"/>
        <w:ind w:firstLine="567"/>
        <w:jc w:val="both"/>
        <w:rPr>
          <w:bCs/>
          <w:sz w:val="28"/>
          <w:szCs w:val="28"/>
          <w:lang w:val="uk-UA"/>
        </w:rPr>
      </w:pPr>
      <w:r w:rsidRPr="002445C3">
        <w:rPr>
          <w:bCs/>
          <w:sz w:val="28"/>
          <w:szCs w:val="28"/>
          <w:lang w:val="uk-UA"/>
        </w:rPr>
        <w:t>Міжнародні розрахунки - це система механізмів реалізації грошових вимог та зобов’язань, що виникають між різними суб’єктами у сфері міжнародних економічних відносин [23, c. 399].</w:t>
      </w:r>
    </w:p>
    <w:p w:rsidR="003C35DA" w:rsidRDefault="003C35DA" w:rsidP="003C35DA">
      <w:pPr>
        <w:spacing w:line="360" w:lineRule="auto"/>
        <w:ind w:firstLine="567"/>
        <w:jc w:val="both"/>
        <w:rPr>
          <w:bCs/>
          <w:sz w:val="28"/>
          <w:szCs w:val="28"/>
          <w:lang w:val="uk-UA"/>
        </w:rPr>
      </w:pPr>
      <w:r>
        <w:rPr>
          <w:bCs/>
          <w:sz w:val="28"/>
          <w:szCs w:val="28"/>
          <w:lang w:val="uk-UA"/>
        </w:rPr>
        <w:t xml:space="preserve">Проблема міжнародних </w:t>
      </w:r>
      <w:r w:rsidR="00167ACE" w:rsidRPr="00167ACE">
        <w:rPr>
          <w:bCs/>
          <w:sz w:val="28"/>
          <w:szCs w:val="28"/>
          <w:lang w:val="uk-UA"/>
        </w:rPr>
        <w:t>розрахунків актуаль</w:t>
      </w:r>
      <w:r>
        <w:rPr>
          <w:bCs/>
          <w:sz w:val="28"/>
          <w:szCs w:val="28"/>
          <w:lang w:val="uk-UA"/>
        </w:rPr>
        <w:t xml:space="preserve">на в усьому світі. Розрахунки в </w:t>
      </w:r>
      <w:r w:rsidR="00167ACE" w:rsidRPr="00167ACE">
        <w:rPr>
          <w:bCs/>
          <w:sz w:val="28"/>
          <w:szCs w:val="28"/>
          <w:lang w:val="uk-UA"/>
        </w:rPr>
        <w:t>зовнішньоекономічній діял</w:t>
      </w:r>
      <w:r>
        <w:rPr>
          <w:bCs/>
          <w:sz w:val="28"/>
          <w:szCs w:val="28"/>
          <w:lang w:val="uk-UA"/>
        </w:rPr>
        <w:t xml:space="preserve">ьності є однією з найважливіших </w:t>
      </w:r>
      <w:r w:rsidR="00167ACE" w:rsidRPr="00167ACE">
        <w:rPr>
          <w:bCs/>
          <w:sz w:val="28"/>
          <w:szCs w:val="28"/>
          <w:lang w:val="uk-UA"/>
        </w:rPr>
        <w:t xml:space="preserve">умов контракту. Це </w:t>
      </w:r>
      <w:r w:rsidR="00167ACE" w:rsidRPr="00167ACE">
        <w:rPr>
          <w:bCs/>
          <w:sz w:val="28"/>
          <w:szCs w:val="28"/>
          <w:lang w:val="uk-UA"/>
        </w:rPr>
        <w:lastRenderedPageBreak/>
        <w:t xml:space="preserve">обумовлено </w:t>
      </w:r>
      <w:r>
        <w:rPr>
          <w:bCs/>
          <w:sz w:val="28"/>
          <w:szCs w:val="28"/>
          <w:lang w:val="uk-UA"/>
        </w:rPr>
        <w:t xml:space="preserve">тим, що при здійсненні </w:t>
      </w:r>
      <w:r w:rsidR="00167ACE" w:rsidRPr="00167ACE">
        <w:rPr>
          <w:bCs/>
          <w:sz w:val="28"/>
          <w:szCs w:val="28"/>
          <w:lang w:val="uk-UA"/>
        </w:rPr>
        <w:t>зовнішньоекономічни</w:t>
      </w:r>
      <w:r>
        <w:rPr>
          <w:bCs/>
          <w:sz w:val="28"/>
          <w:szCs w:val="28"/>
          <w:lang w:val="uk-UA"/>
        </w:rPr>
        <w:t xml:space="preserve">х операцій учасники розрахунків </w:t>
      </w:r>
      <w:r w:rsidR="00167ACE" w:rsidRPr="00167ACE">
        <w:rPr>
          <w:bCs/>
          <w:sz w:val="28"/>
          <w:szCs w:val="28"/>
          <w:lang w:val="uk-UA"/>
        </w:rPr>
        <w:t>зіштовхуються з валютними та податковими ризиками</w:t>
      </w:r>
      <w:r>
        <w:rPr>
          <w:bCs/>
          <w:sz w:val="28"/>
          <w:szCs w:val="28"/>
          <w:lang w:val="uk-UA"/>
        </w:rPr>
        <w:t xml:space="preserve"> </w:t>
      </w:r>
      <w:r w:rsidRPr="003C35DA">
        <w:rPr>
          <w:bCs/>
          <w:sz w:val="28"/>
          <w:szCs w:val="28"/>
          <w:lang w:val="uk-UA"/>
        </w:rPr>
        <w:t>[7, с. 47]</w:t>
      </w:r>
      <w:r w:rsidR="003D00A4">
        <w:rPr>
          <w:bCs/>
          <w:sz w:val="28"/>
          <w:szCs w:val="28"/>
          <w:lang w:val="uk-UA"/>
        </w:rPr>
        <w:t>….</w:t>
      </w:r>
    </w:p>
    <w:p w:rsidR="00FE70A6" w:rsidRPr="003D00A4" w:rsidRDefault="00FE70A6" w:rsidP="00FE70A6">
      <w:pPr>
        <w:spacing w:line="360" w:lineRule="auto"/>
        <w:ind w:firstLine="567"/>
        <w:jc w:val="both"/>
        <w:rPr>
          <w:bCs/>
          <w:sz w:val="28"/>
          <w:szCs w:val="28"/>
          <w:lang w:val="uk-UA" w:bidi="ar-EG"/>
        </w:rPr>
      </w:pPr>
      <w:r w:rsidRPr="00FE70A6">
        <w:rPr>
          <w:bCs/>
          <w:sz w:val="28"/>
          <w:szCs w:val="28"/>
          <w:lang w:val="uk-UA"/>
        </w:rPr>
        <w:t xml:space="preserve">Розрахункові відносини доцільно класифікувати за такими критеріями: 1) за формою грошей: готівкові, безготівкові (форми розрахунків); 2) за способом платежу – види </w:t>
      </w:r>
      <w:r w:rsidR="003D00A4">
        <w:rPr>
          <w:bCs/>
          <w:sz w:val="28"/>
          <w:szCs w:val="28"/>
          <w:lang w:val="uk-UA"/>
        </w:rPr>
        <w:t>….</w:t>
      </w:r>
      <w:r>
        <w:rPr>
          <w:bCs/>
          <w:sz w:val="28"/>
          <w:szCs w:val="28"/>
          <w:lang w:val="uk-UA"/>
        </w:rPr>
        <w:t xml:space="preserve"> </w:t>
      </w:r>
      <w:r w:rsidRPr="003D00A4">
        <w:rPr>
          <w:bCs/>
          <w:sz w:val="28"/>
          <w:szCs w:val="28"/>
          <w:lang w:val="uk-UA" w:bidi="ar-EG"/>
        </w:rPr>
        <w:t xml:space="preserve">[18, </w:t>
      </w:r>
      <w:r>
        <w:rPr>
          <w:bCs/>
          <w:sz w:val="28"/>
          <w:szCs w:val="28"/>
          <w:lang w:val="en-US" w:bidi="ar-EG"/>
        </w:rPr>
        <w:t>c</w:t>
      </w:r>
      <w:r w:rsidRPr="003D00A4">
        <w:rPr>
          <w:bCs/>
          <w:sz w:val="28"/>
          <w:szCs w:val="28"/>
          <w:lang w:val="uk-UA" w:bidi="ar-EG"/>
        </w:rPr>
        <w:t>. 109].</w:t>
      </w:r>
    </w:p>
    <w:p w:rsidR="00862F4E" w:rsidRDefault="00167ACE" w:rsidP="003C35DA">
      <w:pPr>
        <w:spacing w:line="360" w:lineRule="auto"/>
        <w:ind w:firstLine="567"/>
        <w:jc w:val="both"/>
        <w:rPr>
          <w:bCs/>
          <w:sz w:val="28"/>
          <w:szCs w:val="28"/>
          <w:lang w:val="uk-UA"/>
        </w:rPr>
      </w:pPr>
      <w:r w:rsidRPr="00167ACE">
        <w:rPr>
          <w:bCs/>
          <w:sz w:val="28"/>
          <w:szCs w:val="28"/>
          <w:lang w:val="uk-UA"/>
        </w:rPr>
        <w:t>Питання вибору т</w:t>
      </w:r>
      <w:r w:rsidR="003C35DA">
        <w:rPr>
          <w:bCs/>
          <w:sz w:val="28"/>
          <w:szCs w:val="28"/>
          <w:lang w:val="uk-UA"/>
        </w:rPr>
        <w:t xml:space="preserve">а застосування оптимальних форм </w:t>
      </w:r>
      <w:r w:rsidRPr="00167ACE">
        <w:rPr>
          <w:bCs/>
          <w:sz w:val="28"/>
          <w:szCs w:val="28"/>
          <w:lang w:val="uk-UA"/>
        </w:rPr>
        <w:t xml:space="preserve">міжнародних розрахунків </w:t>
      </w:r>
      <w:r w:rsidR="003C35DA">
        <w:rPr>
          <w:bCs/>
          <w:sz w:val="28"/>
          <w:szCs w:val="28"/>
          <w:lang w:val="uk-UA"/>
        </w:rPr>
        <w:t xml:space="preserve">залежить від багатьох факторів: </w:t>
      </w:r>
      <w:r w:rsidRPr="00167ACE">
        <w:rPr>
          <w:bCs/>
          <w:sz w:val="28"/>
          <w:szCs w:val="28"/>
          <w:lang w:val="uk-UA"/>
        </w:rPr>
        <w:t>загальної кон’юнктури ринку</w:t>
      </w:r>
      <w:r w:rsidR="003C35DA">
        <w:rPr>
          <w:bCs/>
          <w:sz w:val="28"/>
          <w:szCs w:val="28"/>
          <w:lang w:val="uk-UA"/>
        </w:rPr>
        <w:t xml:space="preserve">, виду господарських операцій, </w:t>
      </w:r>
      <w:r w:rsidRPr="00167ACE">
        <w:rPr>
          <w:bCs/>
          <w:sz w:val="28"/>
          <w:szCs w:val="28"/>
          <w:lang w:val="uk-UA"/>
        </w:rPr>
        <w:t>оподаткування, економічн</w:t>
      </w:r>
      <w:r w:rsidR="003C35DA">
        <w:rPr>
          <w:bCs/>
          <w:sz w:val="28"/>
          <w:szCs w:val="28"/>
          <w:lang w:val="uk-UA"/>
        </w:rPr>
        <w:t xml:space="preserve">их позицій покупця та продавця, </w:t>
      </w:r>
      <w:r w:rsidRPr="00167ACE">
        <w:rPr>
          <w:bCs/>
          <w:sz w:val="28"/>
          <w:szCs w:val="28"/>
          <w:lang w:val="uk-UA"/>
        </w:rPr>
        <w:t>ступеня їх довіри одне до о</w:t>
      </w:r>
      <w:r w:rsidR="003C35DA">
        <w:rPr>
          <w:bCs/>
          <w:sz w:val="28"/>
          <w:szCs w:val="28"/>
          <w:lang w:val="uk-UA"/>
        </w:rPr>
        <w:t xml:space="preserve">дного, а також від майнового та </w:t>
      </w:r>
      <w:r w:rsidRPr="00167ACE">
        <w:rPr>
          <w:bCs/>
          <w:sz w:val="28"/>
          <w:szCs w:val="28"/>
          <w:lang w:val="uk-UA"/>
        </w:rPr>
        <w:t xml:space="preserve">фінансового стану суб’єктів господарювання </w:t>
      </w:r>
      <w:r w:rsidRPr="00167ACE">
        <w:rPr>
          <w:bCs/>
          <w:sz w:val="28"/>
          <w:szCs w:val="28"/>
          <w:lang w:val="uk-UA" w:bidi="ar-EG"/>
        </w:rPr>
        <w:t>[</w:t>
      </w:r>
      <w:r w:rsidR="003C35DA">
        <w:rPr>
          <w:bCs/>
          <w:sz w:val="28"/>
          <w:szCs w:val="28"/>
          <w:lang w:val="uk-UA" w:bidi="ar-EG"/>
        </w:rPr>
        <w:t>7</w:t>
      </w:r>
      <w:r>
        <w:rPr>
          <w:bCs/>
          <w:sz w:val="28"/>
          <w:szCs w:val="28"/>
          <w:lang w:val="uk-UA" w:bidi="ar-EG"/>
        </w:rPr>
        <w:t>, с. 47</w:t>
      </w:r>
      <w:r w:rsidRPr="00167ACE">
        <w:rPr>
          <w:bCs/>
          <w:sz w:val="28"/>
          <w:szCs w:val="28"/>
          <w:lang w:val="uk-UA" w:bidi="ar-EG"/>
        </w:rPr>
        <w:t>]</w:t>
      </w:r>
      <w:r w:rsidR="003D00A4">
        <w:rPr>
          <w:bCs/>
          <w:sz w:val="28"/>
          <w:szCs w:val="28"/>
          <w:lang w:val="uk-UA"/>
        </w:rPr>
        <w:t>….</w:t>
      </w:r>
    </w:p>
    <w:p w:rsidR="00862F4E" w:rsidRDefault="003D00A4" w:rsidP="006014E8">
      <w:pPr>
        <w:pStyle w:val="aa"/>
        <w:spacing w:line="360" w:lineRule="auto"/>
        <w:ind w:left="0" w:firstLine="567"/>
        <w:jc w:val="both"/>
        <w:rPr>
          <w:bCs/>
          <w:sz w:val="28"/>
          <w:szCs w:val="28"/>
          <w:lang w:val="uk-UA"/>
        </w:rPr>
      </w:pPr>
      <w:r>
        <w:rPr>
          <w:bCs/>
          <w:sz w:val="28"/>
          <w:szCs w:val="28"/>
          <w:lang w:val="uk-UA"/>
        </w:rPr>
        <w:t>….</w:t>
      </w:r>
    </w:p>
    <w:p w:rsidR="00A57DFD" w:rsidRDefault="00A57DFD" w:rsidP="00A57DFD">
      <w:pPr>
        <w:pStyle w:val="aa"/>
        <w:spacing w:line="360" w:lineRule="auto"/>
        <w:ind w:left="0" w:firstLine="567"/>
        <w:jc w:val="both"/>
        <w:rPr>
          <w:bCs/>
          <w:sz w:val="28"/>
          <w:szCs w:val="28"/>
          <w:lang w:val="uk-UA"/>
        </w:rPr>
      </w:pPr>
      <w:r>
        <w:rPr>
          <w:bCs/>
          <w:sz w:val="28"/>
          <w:szCs w:val="28"/>
          <w:lang w:val="uk-UA"/>
        </w:rPr>
        <w:t xml:space="preserve">Отже, </w:t>
      </w:r>
      <w:r w:rsidR="003D00A4">
        <w:rPr>
          <w:bCs/>
          <w:sz w:val="28"/>
          <w:szCs w:val="28"/>
          <w:lang w:val="uk-UA"/>
        </w:rPr>
        <w:t>…</w:t>
      </w:r>
    </w:p>
    <w:p w:rsidR="0016295E" w:rsidRPr="00A57DFD" w:rsidRDefault="0016295E" w:rsidP="002E2D56">
      <w:pPr>
        <w:spacing w:line="360" w:lineRule="auto"/>
        <w:rPr>
          <w:b/>
          <w:sz w:val="28"/>
          <w:szCs w:val="28"/>
          <w:lang w:val="uk-UA"/>
        </w:rPr>
      </w:pPr>
    </w:p>
    <w:p w:rsidR="0016295E" w:rsidRDefault="0016295E" w:rsidP="000F6840">
      <w:pPr>
        <w:pStyle w:val="aa"/>
        <w:numPr>
          <w:ilvl w:val="1"/>
          <w:numId w:val="33"/>
        </w:numPr>
        <w:spacing w:line="360" w:lineRule="auto"/>
        <w:jc w:val="center"/>
        <w:rPr>
          <w:b/>
          <w:sz w:val="28"/>
          <w:szCs w:val="28"/>
          <w:lang w:val="uk-UA"/>
        </w:rPr>
      </w:pPr>
      <w:r w:rsidRPr="000F6840">
        <w:rPr>
          <w:b/>
          <w:sz w:val="28"/>
          <w:szCs w:val="28"/>
          <w:lang w:val="uk-UA"/>
        </w:rPr>
        <w:t>Розрахунки інкасо: поняття та правове регулювання</w:t>
      </w:r>
    </w:p>
    <w:p w:rsidR="00376C75" w:rsidRPr="000F6840" w:rsidRDefault="00376C75" w:rsidP="00376C75">
      <w:pPr>
        <w:pStyle w:val="aa"/>
        <w:spacing w:line="360" w:lineRule="auto"/>
        <w:rPr>
          <w:b/>
          <w:sz w:val="28"/>
          <w:szCs w:val="28"/>
          <w:lang w:val="uk-UA"/>
        </w:rPr>
      </w:pPr>
    </w:p>
    <w:p w:rsidR="000F6840" w:rsidRPr="00376C75" w:rsidRDefault="000F6840" w:rsidP="00376C75">
      <w:pPr>
        <w:pStyle w:val="aa"/>
        <w:spacing w:line="360" w:lineRule="auto"/>
        <w:ind w:left="0" w:firstLine="567"/>
        <w:jc w:val="both"/>
        <w:rPr>
          <w:bCs/>
          <w:sz w:val="28"/>
          <w:szCs w:val="28"/>
          <w:lang w:val="uk-UA"/>
        </w:rPr>
      </w:pPr>
      <w:r w:rsidRPr="000F6840">
        <w:rPr>
          <w:bCs/>
          <w:sz w:val="28"/>
          <w:szCs w:val="28"/>
          <w:lang w:val="uk-UA"/>
        </w:rPr>
        <w:t>Виділяють такі основні</w:t>
      </w:r>
      <w:r w:rsidR="00376C75">
        <w:rPr>
          <w:bCs/>
          <w:sz w:val="28"/>
          <w:szCs w:val="28"/>
          <w:lang w:val="uk-UA"/>
        </w:rPr>
        <w:t xml:space="preserve"> принципи правового регулювання </w:t>
      </w:r>
      <w:r w:rsidRPr="00376C75">
        <w:rPr>
          <w:bCs/>
          <w:sz w:val="28"/>
          <w:szCs w:val="28"/>
          <w:lang w:val="uk-UA"/>
        </w:rPr>
        <w:t>безготівкових розрахунків:</w:t>
      </w:r>
    </w:p>
    <w:p w:rsidR="000F6840" w:rsidRPr="00376C75" w:rsidRDefault="000F6840" w:rsidP="00376C75">
      <w:pPr>
        <w:pStyle w:val="aa"/>
        <w:spacing w:line="360" w:lineRule="auto"/>
        <w:ind w:left="0" w:firstLine="567"/>
        <w:jc w:val="both"/>
        <w:rPr>
          <w:bCs/>
          <w:sz w:val="28"/>
          <w:szCs w:val="28"/>
          <w:lang w:val="uk-UA"/>
        </w:rPr>
      </w:pPr>
      <w:r w:rsidRPr="000F6840">
        <w:rPr>
          <w:bCs/>
          <w:sz w:val="28"/>
          <w:szCs w:val="28"/>
          <w:lang w:val="uk-UA"/>
        </w:rPr>
        <w:t>1) безготівкові розрахун</w:t>
      </w:r>
      <w:r w:rsidR="00376C75">
        <w:rPr>
          <w:bCs/>
          <w:sz w:val="28"/>
          <w:szCs w:val="28"/>
          <w:lang w:val="uk-UA"/>
        </w:rPr>
        <w:t>ки здійснюються сторонами циві</w:t>
      </w:r>
      <w:r w:rsidRPr="00376C75">
        <w:rPr>
          <w:bCs/>
          <w:sz w:val="28"/>
          <w:szCs w:val="28"/>
          <w:lang w:val="uk-UA"/>
        </w:rPr>
        <w:t>льно-правових зобов’язань чер</w:t>
      </w:r>
      <w:r w:rsidR="00376C75" w:rsidRPr="00376C75">
        <w:rPr>
          <w:bCs/>
          <w:sz w:val="28"/>
          <w:szCs w:val="28"/>
          <w:lang w:val="uk-UA"/>
        </w:rPr>
        <w:t>ез банки з відкритих ними розра</w:t>
      </w:r>
      <w:r w:rsidRPr="00376C75">
        <w:rPr>
          <w:bCs/>
          <w:sz w:val="28"/>
          <w:szCs w:val="28"/>
          <w:lang w:val="uk-UA"/>
        </w:rPr>
        <w:t>хункових, поточних та інших рахунків, умови яких д</w:t>
      </w:r>
      <w:r w:rsidR="00376C75" w:rsidRPr="00376C75">
        <w:rPr>
          <w:bCs/>
          <w:sz w:val="28"/>
          <w:szCs w:val="28"/>
          <w:lang w:val="uk-UA"/>
        </w:rPr>
        <w:t xml:space="preserve">озволяють </w:t>
      </w:r>
      <w:r w:rsidRPr="00376C75">
        <w:rPr>
          <w:bCs/>
          <w:sz w:val="28"/>
          <w:szCs w:val="28"/>
          <w:lang w:val="uk-UA"/>
        </w:rPr>
        <w:t>здійснювати платежі за розпорядженням клієнта;</w:t>
      </w:r>
    </w:p>
    <w:p w:rsidR="000F6840" w:rsidRPr="008F0491" w:rsidRDefault="000F6840" w:rsidP="003D00A4">
      <w:pPr>
        <w:pStyle w:val="aa"/>
        <w:spacing w:line="360" w:lineRule="auto"/>
        <w:ind w:left="0" w:firstLine="567"/>
        <w:jc w:val="both"/>
        <w:rPr>
          <w:bCs/>
          <w:sz w:val="28"/>
          <w:szCs w:val="28"/>
          <w:lang w:val="uk-UA"/>
        </w:rPr>
      </w:pPr>
      <w:r w:rsidRPr="000F6840">
        <w:rPr>
          <w:bCs/>
          <w:sz w:val="28"/>
          <w:szCs w:val="28"/>
          <w:lang w:val="uk-UA"/>
        </w:rPr>
        <w:t xml:space="preserve">2) учасники розрахунків </w:t>
      </w:r>
      <w:r w:rsidR="00376C75">
        <w:rPr>
          <w:bCs/>
          <w:sz w:val="28"/>
          <w:szCs w:val="28"/>
          <w:lang w:val="uk-UA"/>
        </w:rPr>
        <w:t xml:space="preserve">можуть вибирати і встановлювати </w:t>
      </w:r>
      <w:r w:rsidRPr="00376C75">
        <w:rPr>
          <w:bCs/>
          <w:sz w:val="28"/>
          <w:szCs w:val="28"/>
          <w:lang w:val="uk-UA"/>
        </w:rPr>
        <w:t xml:space="preserve">в договорі будь-яку </w:t>
      </w:r>
      <w:r w:rsidR="003D00A4">
        <w:rPr>
          <w:bCs/>
          <w:sz w:val="28"/>
          <w:szCs w:val="28"/>
          <w:lang w:val="uk-UA"/>
        </w:rPr>
        <w:t>….</w:t>
      </w:r>
    </w:p>
    <w:p w:rsidR="000F6840" w:rsidRPr="008F0491" w:rsidRDefault="000F6840" w:rsidP="00376C75">
      <w:pPr>
        <w:pStyle w:val="aa"/>
        <w:spacing w:line="360" w:lineRule="auto"/>
        <w:ind w:left="0" w:firstLine="567"/>
        <w:jc w:val="both"/>
        <w:rPr>
          <w:bCs/>
          <w:sz w:val="28"/>
          <w:szCs w:val="28"/>
          <w:lang w:val="uk-UA"/>
        </w:rPr>
      </w:pPr>
      <w:r w:rsidRPr="000F6840">
        <w:rPr>
          <w:bCs/>
          <w:sz w:val="28"/>
          <w:szCs w:val="28"/>
          <w:lang w:val="uk-UA"/>
        </w:rPr>
        <w:t>7) платежі з рахунків зді</w:t>
      </w:r>
      <w:r w:rsidR="008F0491">
        <w:rPr>
          <w:bCs/>
          <w:sz w:val="28"/>
          <w:szCs w:val="28"/>
          <w:lang w:val="uk-UA"/>
        </w:rPr>
        <w:t>йснюються за умови наявності ко</w:t>
      </w:r>
      <w:r w:rsidRPr="008F0491">
        <w:rPr>
          <w:bCs/>
          <w:sz w:val="28"/>
          <w:szCs w:val="28"/>
          <w:lang w:val="uk-UA"/>
        </w:rPr>
        <w:t>штів на рахунках платника або за рахунок банківського кредиту,</w:t>
      </w:r>
      <w:r w:rsidR="008F0491">
        <w:rPr>
          <w:bCs/>
          <w:sz w:val="28"/>
          <w:szCs w:val="28"/>
          <w:lang w:val="uk-UA"/>
        </w:rPr>
        <w:t xml:space="preserve"> </w:t>
      </w:r>
      <w:r w:rsidRPr="008F0491">
        <w:rPr>
          <w:bCs/>
          <w:sz w:val="28"/>
          <w:szCs w:val="28"/>
          <w:lang w:val="uk-UA"/>
        </w:rPr>
        <w:t>наданого платнику;</w:t>
      </w:r>
    </w:p>
    <w:p w:rsidR="000F6840" w:rsidRPr="008F0491" w:rsidRDefault="000F6840" w:rsidP="003727EA">
      <w:pPr>
        <w:pStyle w:val="aa"/>
        <w:spacing w:line="360" w:lineRule="auto"/>
        <w:ind w:left="0" w:firstLine="567"/>
        <w:jc w:val="both"/>
        <w:rPr>
          <w:bCs/>
          <w:sz w:val="28"/>
          <w:szCs w:val="28"/>
          <w:lang w:val="uk-UA"/>
        </w:rPr>
      </w:pPr>
      <w:r w:rsidRPr="000F6840">
        <w:rPr>
          <w:bCs/>
          <w:sz w:val="28"/>
          <w:szCs w:val="28"/>
          <w:lang w:val="uk-UA"/>
        </w:rPr>
        <w:t>8) безготівкові розрахунк</w:t>
      </w:r>
      <w:r w:rsidR="008F0491">
        <w:rPr>
          <w:bCs/>
          <w:sz w:val="28"/>
          <w:szCs w:val="28"/>
          <w:lang w:val="uk-UA"/>
        </w:rPr>
        <w:t>и здійснюються на підставі доку</w:t>
      </w:r>
      <w:r w:rsidRPr="008F0491">
        <w:rPr>
          <w:bCs/>
          <w:sz w:val="28"/>
          <w:szCs w:val="28"/>
          <w:lang w:val="uk-UA"/>
        </w:rPr>
        <w:t xml:space="preserve">ментів встановленої форми </w:t>
      </w:r>
      <w:r w:rsidRPr="008F0491">
        <w:rPr>
          <w:bCs/>
          <w:sz w:val="28"/>
          <w:szCs w:val="28"/>
        </w:rPr>
        <w:t>[</w:t>
      </w:r>
      <w:r w:rsidR="003727EA">
        <w:rPr>
          <w:bCs/>
          <w:sz w:val="28"/>
          <w:szCs w:val="28"/>
          <w:lang w:val="uk-UA"/>
        </w:rPr>
        <w:t>24</w:t>
      </w:r>
      <w:r w:rsidRPr="008F0491">
        <w:rPr>
          <w:bCs/>
          <w:sz w:val="28"/>
          <w:szCs w:val="28"/>
          <w:lang w:val="uk-UA"/>
        </w:rPr>
        <w:t>, с. 215-216</w:t>
      </w:r>
      <w:r w:rsidRPr="008F0491">
        <w:rPr>
          <w:bCs/>
          <w:sz w:val="28"/>
          <w:szCs w:val="28"/>
        </w:rPr>
        <w:t>]</w:t>
      </w:r>
      <w:r w:rsidR="003D00A4">
        <w:rPr>
          <w:bCs/>
          <w:sz w:val="28"/>
          <w:szCs w:val="28"/>
          <w:lang w:val="uk-UA"/>
        </w:rPr>
        <w:t>….</w:t>
      </w:r>
    </w:p>
    <w:p w:rsidR="00F826AB" w:rsidRDefault="000F6840" w:rsidP="003D00A4">
      <w:pPr>
        <w:pStyle w:val="aa"/>
        <w:spacing w:line="360" w:lineRule="auto"/>
        <w:ind w:left="0" w:firstLine="567"/>
        <w:jc w:val="both"/>
        <w:rPr>
          <w:bCs/>
          <w:sz w:val="28"/>
          <w:szCs w:val="28"/>
          <w:lang w:val="uk-UA" w:bidi="ar-EG"/>
        </w:rPr>
      </w:pPr>
      <w:r w:rsidRPr="000F6840">
        <w:rPr>
          <w:bCs/>
          <w:sz w:val="28"/>
          <w:szCs w:val="28"/>
        </w:rPr>
        <w:t>Вид розрахункових право</w:t>
      </w:r>
      <w:r w:rsidR="00376C75">
        <w:rPr>
          <w:bCs/>
          <w:sz w:val="28"/>
          <w:szCs w:val="28"/>
        </w:rPr>
        <w:t>відносин істотно впливає на мо</w:t>
      </w:r>
      <w:r w:rsidRPr="00376C75">
        <w:rPr>
          <w:bCs/>
          <w:sz w:val="28"/>
          <w:szCs w:val="28"/>
        </w:rPr>
        <w:t>мент і місце виконання грошового зобов’язання, яке ле</w:t>
      </w:r>
      <w:r w:rsidR="00376C75">
        <w:rPr>
          <w:bCs/>
          <w:sz w:val="28"/>
          <w:szCs w:val="28"/>
        </w:rPr>
        <w:t>жить в ос</w:t>
      </w:r>
      <w:r w:rsidRPr="000F6840">
        <w:rPr>
          <w:bCs/>
          <w:sz w:val="28"/>
          <w:szCs w:val="28"/>
        </w:rPr>
        <w:t xml:space="preserve">нові його виникнення. Щодо інкасової форми розрахунків, то в науковій літературі висловлюється думка </w:t>
      </w:r>
      <w:r w:rsidRPr="000F6840">
        <w:rPr>
          <w:bCs/>
          <w:sz w:val="28"/>
          <w:szCs w:val="28"/>
        </w:rPr>
        <w:lastRenderedPageBreak/>
        <w:t>щодо того, що моментом і місцем в</w:t>
      </w:r>
      <w:r>
        <w:rPr>
          <w:bCs/>
          <w:sz w:val="28"/>
          <w:szCs w:val="28"/>
        </w:rPr>
        <w:t>иконан</w:t>
      </w:r>
      <w:r w:rsidRPr="000F6840">
        <w:rPr>
          <w:bCs/>
          <w:sz w:val="28"/>
          <w:szCs w:val="28"/>
        </w:rPr>
        <w:t>ня грошового зобов’язання п</w:t>
      </w:r>
      <w:r w:rsidR="00376C75">
        <w:rPr>
          <w:bCs/>
          <w:sz w:val="28"/>
          <w:szCs w:val="28"/>
        </w:rPr>
        <w:t xml:space="preserve">отрібно вважати момент списання </w:t>
      </w:r>
      <w:r w:rsidRPr="00376C75">
        <w:rPr>
          <w:bCs/>
          <w:sz w:val="28"/>
          <w:szCs w:val="28"/>
        </w:rPr>
        <w:t>суми боргу з розрахункового рахунку платника в</w:t>
      </w:r>
      <w:r w:rsidR="00376C75">
        <w:rPr>
          <w:bCs/>
          <w:sz w:val="28"/>
          <w:szCs w:val="28"/>
        </w:rPr>
        <w:t xml:space="preserve"> місці знахо</w:t>
      </w:r>
      <w:r w:rsidRPr="00376C75">
        <w:rPr>
          <w:bCs/>
          <w:sz w:val="28"/>
          <w:szCs w:val="28"/>
        </w:rPr>
        <w:t xml:space="preserve">дження виконуючого </w:t>
      </w:r>
      <w:proofErr w:type="gramStart"/>
      <w:r w:rsidRPr="00376C75">
        <w:rPr>
          <w:bCs/>
          <w:sz w:val="28"/>
          <w:szCs w:val="28"/>
        </w:rPr>
        <w:t xml:space="preserve">банку </w:t>
      </w:r>
      <w:r w:rsidR="00376C75">
        <w:rPr>
          <w:bCs/>
          <w:sz w:val="28"/>
          <w:szCs w:val="28"/>
        </w:rPr>
        <w:t xml:space="preserve"> джерелах</w:t>
      </w:r>
      <w:proofErr w:type="gramEnd"/>
      <w:r w:rsidR="00376C75">
        <w:rPr>
          <w:bCs/>
          <w:sz w:val="28"/>
          <w:szCs w:val="28"/>
        </w:rPr>
        <w:t xml:space="preserve"> правового регулю</w:t>
      </w:r>
      <w:r w:rsidRPr="00376C75">
        <w:rPr>
          <w:bCs/>
          <w:sz w:val="28"/>
          <w:szCs w:val="28"/>
        </w:rPr>
        <w:t xml:space="preserve">вання </w:t>
      </w:r>
      <w:r w:rsidR="003D00A4">
        <w:rPr>
          <w:bCs/>
          <w:sz w:val="28"/>
          <w:szCs w:val="28"/>
        </w:rPr>
        <w:t>….</w:t>
      </w:r>
    </w:p>
    <w:p w:rsidR="00125987" w:rsidRPr="00125987" w:rsidRDefault="00125987" w:rsidP="00125987">
      <w:pPr>
        <w:pStyle w:val="aa"/>
        <w:spacing w:line="360" w:lineRule="auto"/>
        <w:ind w:left="0" w:firstLine="567"/>
        <w:jc w:val="both"/>
        <w:rPr>
          <w:bCs/>
          <w:sz w:val="28"/>
          <w:szCs w:val="28"/>
          <w:lang w:val="uk-UA" w:bidi="ar-EG"/>
        </w:rPr>
      </w:pPr>
      <w:r>
        <w:rPr>
          <w:bCs/>
          <w:sz w:val="28"/>
          <w:szCs w:val="28"/>
          <w:lang w:val="uk-UA" w:bidi="ar-EG"/>
        </w:rPr>
        <w:t xml:space="preserve">Отже, </w:t>
      </w:r>
      <w:r w:rsidR="003D00A4">
        <w:rPr>
          <w:bCs/>
          <w:sz w:val="28"/>
          <w:szCs w:val="28"/>
          <w:lang w:val="uk-UA" w:bidi="ar-EG"/>
        </w:rPr>
        <w:t>…</w:t>
      </w:r>
    </w:p>
    <w:p w:rsidR="00B95E1A" w:rsidRPr="00B95E1A" w:rsidRDefault="00B95E1A" w:rsidP="00B95E1A">
      <w:pPr>
        <w:spacing w:line="360" w:lineRule="auto"/>
        <w:contextualSpacing/>
        <w:jc w:val="both"/>
        <w:rPr>
          <w:bCs/>
          <w:sz w:val="28"/>
          <w:szCs w:val="28"/>
          <w:lang w:val="uk-UA"/>
        </w:rPr>
      </w:pPr>
    </w:p>
    <w:p w:rsidR="0016295E" w:rsidRDefault="0016295E" w:rsidP="000F6840">
      <w:pPr>
        <w:pStyle w:val="aa"/>
        <w:numPr>
          <w:ilvl w:val="1"/>
          <w:numId w:val="33"/>
        </w:numPr>
        <w:spacing w:line="360" w:lineRule="auto"/>
        <w:jc w:val="center"/>
        <w:rPr>
          <w:b/>
          <w:sz w:val="28"/>
          <w:szCs w:val="28"/>
          <w:lang w:val="en-US"/>
        </w:rPr>
      </w:pPr>
      <w:r w:rsidRPr="000F6840">
        <w:rPr>
          <w:b/>
          <w:sz w:val="28"/>
          <w:szCs w:val="28"/>
          <w:lang w:val="uk-UA"/>
        </w:rPr>
        <w:t>Види інкасових форм розрахунків</w:t>
      </w:r>
    </w:p>
    <w:p w:rsidR="00F66E32" w:rsidRDefault="00F66E32" w:rsidP="00F66E32">
      <w:pPr>
        <w:pStyle w:val="aa"/>
        <w:spacing w:line="360" w:lineRule="auto"/>
        <w:rPr>
          <w:b/>
          <w:sz w:val="28"/>
          <w:szCs w:val="28"/>
          <w:lang w:val="en-US"/>
        </w:rPr>
      </w:pPr>
    </w:p>
    <w:p w:rsidR="00F66E32" w:rsidRPr="00F66E32" w:rsidRDefault="00F66E32" w:rsidP="00F66E32">
      <w:pPr>
        <w:pStyle w:val="aa"/>
        <w:spacing w:line="360" w:lineRule="auto"/>
        <w:ind w:left="0" w:firstLine="567"/>
        <w:jc w:val="both"/>
        <w:rPr>
          <w:bCs/>
          <w:sz w:val="28"/>
          <w:szCs w:val="28"/>
        </w:rPr>
      </w:pPr>
      <w:r w:rsidRPr="00F66E32">
        <w:rPr>
          <w:bCs/>
          <w:sz w:val="28"/>
          <w:szCs w:val="28"/>
        </w:rPr>
        <w:t xml:space="preserve">Залежно від видів інструкцій щодо видачі документів інкасо може здійснюватись </w:t>
      </w:r>
      <w:proofErr w:type="gramStart"/>
      <w:r w:rsidRPr="00F66E32">
        <w:rPr>
          <w:bCs/>
          <w:sz w:val="28"/>
          <w:szCs w:val="28"/>
        </w:rPr>
        <w:t>у таких формах</w:t>
      </w:r>
      <w:proofErr w:type="gramEnd"/>
      <w:r w:rsidRPr="00F66E32">
        <w:rPr>
          <w:bCs/>
          <w:sz w:val="28"/>
          <w:szCs w:val="28"/>
        </w:rPr>
        <w:t>:</w:t>
      </w:r>
    </w:p>
    <w:p w:rsidR="006014E8" w:rsidRPr="00255FF3" w:rsidRDefault="00F66E32" w:rsidP="003D00A4">
      <w:pPr>
        <w:pStyle w:val="aa"/>
        <w:spacing w:line="360" w:lineRule="auto"/>
        <w:ind w:left="0" w:firstLine="567"/>
        <w:jc w:val="both"/>
        <w:rPr>
          <w:bCs/>
          <w:sz w:val="28"/>
          <w:szCs w:val="28"/>
        </w:rPr>
      </w:pPr>
      <w:r w:rsidRPr="00F66E32">
        <w:rPr>
          <w:bCs/>
          <w:sz w:val="28"/>
          <w:szCs w:val="28"/>
        </w:rPr>
        <w:t>– шляхом видачі комерційних документів проти платежу (</w:t>
      </w:r>
      <w:r w:rsidRPr="00F66E32">
        <w:rPr>
          <w:bCs/>
          <w:sz w:val="28"/>
          <w:szCs w:val="28"/>
          <w:lang w:val="en-US"/>
        </w:rPr>
        <w:t>documents</w:t>
      </w:r>
      <w:r w:rsidRPr="00F66E32">
        <w:rPr>
          <w:bCs/>
          <w:sz w:val="28"/>
          <w:szCs w:val="28"/>
        </w:rPr>
        <w:t xml:space="preserve"> </w:t>
      </w:r>
      <w:r w:rsidRPr="00F66E32">
        <w:rPr>
          <w:bCs/>
          <w:sz w:val="28"/>
          <w:szCs w:val="28"/>
          <w:lang w:val="en-US"/>
        </w:rPr>
        <w:t>against</w:t>
      </w:r>
      <w:r w:rsidRPr="00F66E32">
        <w:rPr>
          <w:bCs/>
          <w:sz w:val="28"/>
          <w:szCs w:val="28"/>
        </w:rPr>
        <w:t xml:space="preserve"> </w:t>
      </w:r>
      <w:r w:rsidRPr="00F66E32">
        <w:rPr>
          <w:bCs/>
          <w:sz w:val="28"/>
          <w:szCs w:val="28"/>
          <w:lang w:val="en-US"/>
        </w:rPr>
        <w:t>payment</w:t>
      </w:r>
      <w:r w:rsidRPr="00F66E32">
        <w:rPr>
          <w:bCs/>
          <w:sz w:val="28"/>
          <w:szCs w:val="28"/>
        </w:rPr>
        <w:t xml:space="preserve">). Під видачею комерційних документів проти платежу розуміється форма інкасо, </w:t>
      </w:r>
      <w:r w:rsidR="003D00A4">
        <w:rPr>
          <w:bCs/>
          <w:sz w:val="28"/>
          <w:szCs w:val="28"/>
        </w:rPr>
        <w:t>….</w:t>
      </w:r>
    </w:p>
    <w:p w:rsidR="00F66E32" w:rsidRPr="003D00A4" w:rsidRDefault="00F66E32" w:rsidP="00F66E32">
      <w:pPr>
        <w:pStyle w:val="aa"/>
        <w:spacing w:line="360" w:lineRule="auto"/>
        <w:ind w:left="0" w:firstLine="567"/>
        <w:jc w:val="both"/>
        <w:rPr>
          <w:bCs/>
          <w:sz w:val="28"/>
          <w:szCs w:val="28"/>
        </w:rPr>
      </w:pPr>
      <w:r w:rsidRPr="00F66E32">
        <w:rPr>
          <w:bCs/>
          <w:sz w:val="28"/>
          <w:szCs w:val="28"/>
        </w:rPr>
        <w:t>Продавець</w:t>
      </w:r>
      <w:r w:rsidRPr="003D00A4">
        <w:rPr>
          <w:bCs/>
          <w:sz w:val="28"/>
          <w:szCs w:val="28"/>
        </w:rPr>
        <w:t xml:space="preserve"> </w:t>
      </w:r>
      <w:r w:rsidRPr="00F66E32">
        <w:rPr>
          <w:bCs/>
          <w:sz w:val="28"/>
          <w:szCs w:val="28"/>
        </w:rPr>
        <w:t>вимагає</w:t>
      </w:r>
      <w:r w:rsidRPr="003D00A4">
        <w:rPr>
          <w:bCs/>
          <w:sz w:val="28"/>
          <w:szCs w:val="28"/>
        </w:rPr>
        <w:t xml:space="preserve">, </w:t>
      </w:r>
      <w:r w:rsidRPr="00F66E32">
        <w:rPr>
          <w:bCs/>
          <w:sz w:val="28"/>
          <w:szCs w:val="28"/>
        </w:rPr>
        <w:t>щоб</w:t>
      </w:r>
      <w:r w:rsidRPr="003D00A4">
        <w:rPr>
          <w:bCs/>
          <w:sz w:val="28"/>
          <w:szCs w:val="28"/>
        </w:rPr>
        <w:t xml:space="preserve"> </w:t>
      </w:r>
      <w:r w:rsidRPr="00F66E32">
        <w:rPr>
          <w:bCs/>
          <w:sz w:val="28"/>
          <w:szCs w:val="28"/>
        </w:rPr>
        <w:t>трасат</w:t>
      </w:r>
      <w:r w:rsidRPr="003D00A4">
        <w:rPr>
          <w:bCs/>
          <w:sz w:val="28"/>
          <w:szCs w:val="28"/>
        </w:rPr>
        <w:t xml:space="preserve"> (</w:t>
      </w:r>
      <w:r w:rsidRPr="00F66E32">
        <w:rPr>
          <w:bCs/>
          <w:sz w:val="28"/>
          <w:szCs w:val="28"/>
        </w:rPr>
        <w:t>платник</w:t>
      </w:r>
      <w:r w:rsidRPr="003D00A4">
        <w:rPr>
          <w:bCs/>
          <w:sz w:val="28"/>
          <w:szCs w:val="28"/>
        </w:rPr>
        <w:t xml:space="preserve">) </w:t>
      </w:r>
      <w:r w:rsidRPr="00F66E32">
        <w:rPr>
          <w:bCs/>
          <w:sz w:val="28"/>
          <w:szCs w:val="28"/>
        </w:rPr>
        <w:t>щодо</w:t>
      </w:r>
      <w:r w:rsidRPr="003D00A4">
        <w:rPr>
          <w:bCs/>
          <w:sz w:val="28"/>
          <w:szCs w:val="28"/>
        </w:rPr>
        <w:t xml:space="preserve"> </w:t>
      </w:r>
      <w:r w:rsidRPr="00F66E32">
        <w:rPr>
          <w:bCs/>
          <w:sz w:val="28"/>
          <w:szCs w:val="28"/>
        </w:rPr>
        <w:t>пред</w:t>
      </w:r>
      <w:r w:rsidRPr="003D00A4">
        <w:rPr>
          <w:bCs/>
          <w:sz w:val="28"/>
          <w:szCs w:val="28"/>
        </w:rPr>
        <w:t>’</w:t>
      </w:r>
      <w:r w:rsidRPr="00F66E32">
        <w:rPr>
          <w:bCs/>
          <w:sz w:val="28"/>
          <w:szCs w:val="28"/>
        </w:rPr>
        <w:t>явлення</w:t>
      </w:r>
      <w:r w:rsidRPr="003D00A4">
        <w:rPr>
          <w:bCs/>
          <w:sz w:val="28"/>
          <w:szCs w:val="28"/>
        </w:rPr>
        <w:t xml:space="preserve"> </w:t>
      </w:r>
      <w:r w:rsidRPr="00F66E32">
        <w:rPr>
          <w:bCs/>
          <w:sz w:val="28"/>
          <w:szCs w:val="28"/>
        </w:rPr>
        <w:t>документів</w:t>
      </w:r>
      <w:r w:rsidRPr="003D00A4">
        <w:rPr>
          <w:bCs/>
          <w:sz w:val="28"/>
          <w:szCs w:val="28"/>
        </w:rPr>
        <w:t xml:space="preserve"> </w:t>
      </w:r>
      <w:r w:rsidRPr="00F66E32">
        <w:rPr>
          <w:bCs/>
          <w:sz w:val="28"/>
          <w:szCs w:val="28"/>
        </w:rPr>
        <w:t>акцептував</w:t>
      </w:r>
      <w:r w:rsidRPr="003D00A4">
        <w:rPr>
          <w:bCs/>
          <w:sz w:val="28"/>
          <w:szCs w:val="28"/>
        </w:rPr>
        <w:t xml:space="preserve"> </w:t>
      </w:r>
      <w:r w:rsidRPr="00F66E32">
        <w:rPr>
          <w:bCs/>
          <w:sz w:val="28"/>
          <w:szCs w:val="28"/>
        </w:rPr>
        <w:t>тратту</w:t>
      </w:r>
      <w:r w:rsidRPr="003D00A4">
        <w:rPr>
          <w:bCs/>
          <w:sz w:val="28"/>
          <w:szCs w:val="28"/>
        </w:rPr>
        <w:t xml:space="preserve"> </w:t>
      </w:r>
      <w:r w:rsidRPr="00F66E32">
        <w:rPr>
          <w:bCs/>
          <w:sz w:val="28"/>
          <w:szCs w:val="28"/>
        </w:rPr>
        <w:t>строком</w:t>
      </w:r>
      <w:r w:rsidRPr="003D00A4">
        <w:rPr>
          <w:bCs/>
          <w:sz w:val="28"/>
          <w:szCs w:val="28"/>
        </w:rPr>
        <w:t xml:space="preserve"> </w:t>
      </w:r>
      <w:r w:rsidRPr="00F66E32">
        <w:rPr>
          <w:bCs/>
          <w:sz w:val="28"/>
          <w:szCs w:val="28"/>
        </w:rPr>
        <w:t>виконання</w:t>
      </w:r>
      <w:r w:rsidRPr="003D00A4">
        <w:rPr>
          <w:bCs/>
          <w:sz w:val="28"/>
          <w:szCs w:val="28"/>
        </w:rPr>
        <w:t xml:space="preserve"> </w:t>
      </w:r>
      <w:r w:rsidRPr="00F66E32">
        <w:rPr>
          <w:bCs/>
          <w:sz w:val="28"/>
          <w:szCs w:val="28"/>
        </w:rPr>
        <w:t>у</w:t>
      </w:r>
      <w:r w:rsidRPr="003D00A4">
        <w:rPr>
          <w:bCs/>
          <w:sz w:val="28"/>
          <w:szCs w:val="28"/>
        </w:rPr>
        <w:t xml:space="preserve"> </w:t>
      </w:r>
      <w:r w:rsidRPr="00F66E32">
        <w:rPr>
          <w:bCs/>
          <w:sz w:val="28"/>
          <w:szCs w:val="28"/>
        </w:rPr>
        <w:t>певний</w:t>
      </w:r>
      <w:r w:rsidRPr="003D00A4">
        <w:rPr>
          <w:bCs/>
          <w:sz w:val="28"/>
          <w:szCs w:val="28"/>
        </w:rPr>
        <w:t xml:space="preserve"> </w:t>
      </w:r>
      <w:r w:rsidRPr="00F66E32">
        <w:rPr>
          <w:bCs/>
          <w:sz w:val="28"/>
          <w:szCs w:val="28"/>
        </w:rPr>
        <w:t>день</w:t>
      </w:r>
      <w:r w:rsidRPr="003D00A4">
        <w:rPr>
          <w:bCs/>
          <w:sz w:val="28"/>
          <w:szCs w:val="28"/>
        </w:rPr>
        <w:t xml:space="preserve">, </w:t>
      </w:r>
      <w:r w:rsidRPr="00F66E32">
        <w:rPr>
          <w:bCs/>
          <w:sz w:val="28"/>
          <w:szCs w:val="28"/>
        </w:rPr>
        <w:t>але</w:t>
      </w:r>
      <w:r w:rsidRPr="003D00A4">
        <w:rPr>
          <w:bCs/>
          <w:sz w:val="28"/>
          <w:szCs w:val="28"/>
        </w:rPr>
        <w:t xml:space="preserve"> </w:t>
      </w:r>
      <w:r w:rsidRPr="00F66E32">
        <w:rPr>
          <w:bCs/>
          <w:sz w:val="28"/>
          <w:szCs w:val="28"/>
        </w:rPr>
        <w:t>він</w:t>
      </w:r>
      <w:r w:rsidRPr="003D00A4">
        <w:rPr>
          <w:bCs/>
          <w:sz w:val="28"/>
          <w:szCs w:val="28"/>
        </w:rPr>
        <w:t xml:space="preserve"> </w:t>
      </w:r>
      <w:r w:rsidRPr="00F66E32">
        <w:rPr>
          <w:bCs/>
          <w:sz w:val="28"/>
          <w:szCs w:val="28"/>
        </w:rPr>
        <w:t>може</w:t>
      </w:r>
      <w:r w:rsidRPr="003D00A4">
        <w:rPr>
          <w:bCs/>
          <w:sz w:val="28"/>
          <w:szCs w:val="28"/>
        </w:rPr>
        <w:t xml:space="preserve"> </w:t>
      </w:r>
      <w:r w:rsidRPr="00F66E32">
        <w:rPr>
          <w:bCs/>
          <w:sz w:val="28"/>
          <w:szCs w:val="28"/>
        </w:rPr>
        <w:t>отримати</w:t>
      </w:r>
      <w:r w:rsidRPr="003D00A4">
        <w:rPr>
          <w:bCs/>
          <w:sz w:val="28"/>
          <w:szCs w:val="28"/>
        </w:rPr>
        <w:t xml:space="preserve"> </w:t>
      </w:r>
      <w:r w:rsidRPr="00F66E32">
        <w:rPr>
          <w:bCs/>
          <w:sz w:val="28"/>
          <w:szCs w:val="28"/>
        </w:rPr>
        <w:t>документи</w:t>
      </w:r>
      <w:r w:rsidRPr="003D00A4">
        <w:rPr>
          <w:bCs/>
          <w:sz w:val="28"/>
          <w:szCs w:val="28"/>
        </w:rPr>
        <w:t xml:space="preserve"> </w:t>
      </w:r>
      <w:r w:rsidRPr="00F66E32">
        <w:rPr>
          <w:bCs/>
          <w:sz w:val="28"/>
          <w:szCs w:val="28"/>
        </w:rPr>
        <w:t>тільки</w:t>
      </w:r>
      <w:r w:rsidRPr="003D00A4">
        <w:rPr>
          <w:bCs/>
          <w:sz w:val="28"/>
          <w:szCs w:val="28"/>
        </w:rPr>
        <w:t xml:space="preserve"> </w:t>
      </w:r>
      <w:r w:rsidRPr="00F66E32">
        <w:rPr>
          <w:bCs/>
          <w:sz w:val="28"/>
          <w:szCs w:val="28"/>
        </w:rPr>
        <w:t>після</w:t>
      </w:r>
      <w:r w:rsidRPr="003D00A4">
        <w:rPr>
          <w:bCs/>
          <w:sz w:val="28"/>
          <w:szCs w:val="28"/>
        </w:rPr>
        <w:t xml:space="preserve"> </w:t>
      </w:r>
      <w:r w:rsidRPr="00F66E32">
        <w:rPr>
          <w:bCs/>
          <w:sz w:val="28"/>
          <w:szCs w:val="28"/>
        </w:rPr>
        <w:t>платежу</w:t>
      </w:r>
      <w:r w:rsidRPr="003D00A4">
        <w:rPr>
          <w:bCs/>
          <w:sz w:val="28"/>
          <w:szCs w:val="28"/>
        </w:rPr>
        <w:t xml:space="preserve"> </w:t>
      </w:r>
      <w:r w:rsidRPr="00F66E32">
        <w:rPr>
          <w:bCs/>
          <w:sz w:val="28"/>
          <w:szCs w:val="28"/>
        </w:rPr>
        <w:t>за</w:t>
      </w:r>
      <w:r w:rsidRPr="003D00A4">
        <w:rPr>
          <w:bCs/>
          <w:sz w:val="28"/>
          <w:szCs w:val="28"/>
        </w:rPr>
        <w:t xml:space="preserve"> </w:t>
      </w:r>
      <w:r w:rsidRPr="00F66E32">
        <w:rPr>
          <w:bCs/>
          <w:sz w:val="28"/>
          <w:szCs w:val="28"/>
        </w:rPr>
        <w:t>акцептованими</w:t>
      </w:r>
      <w:r w:rsidRPr="003D00A4">
        <w:rPr>
          <w:bCs/>
          <w:sz w:val="28"/>
          <w:szCs w:val="28"/>
        </w:rPr>
        <w:t xml:space="preserve"> </w:t>
      </w:r>
      <w:r w:rsidRPr="00F66E32">
        <w:rPr>
          <w:bCs/>
          <w:sz w:val="28"/>
          <w:szCs w:val="28"/>
        </w:rPr>
        <w:t>траттами</w:t>
      </w:r>
      <w:r w:rsidRPr="003D00A4">
        <w:rPr>
          <w:bCs/>
          <w:sz w:val="28"/>
          <w:szCs w:val="28"/>
        </w:rPr>
        <w:t xml:space="preserve"> </w:t>
      </w:r>
      <w:r w:rsidRPr="00F66E32">
        <w:rPr>
          <w:bCs/>
          <w:sz w:val="28"/>
          <w:szCs w:val="28"/>
        </w:rPr>
        <w:t>після</w:t>
      </w:r>
      <w:r w:rsidRPr="003D00A4">
        <w:rPr>
          <w:bCs/>
          <w:sz w:val="28"/>
          <w:szCs w:val="28"/>
        </w:rPr>
        <w:t xml:space="preserve"> </w:t>
      </w:r>
      <w:r w:rsidRPr="00F66E32">
        <w:rPr>
          <w:bCs/>
          <w:sz w:val="28"/>
          <w:szCs w:val="28"/>
        </w:rPr>
        <w:t>закінчення</w:t>
      </w:r>
      <w:r w:rsidRPr="003D00A4">
        <w:rPr>
          <w:bCs/>
          <w:sz w:val="28"/>
          <w:szCs w:val="28"/>
        </w:rPr>
        <w:t xml:space="preserve"> </w:t>
      </w:r>
      <w:r w:rsidRPr="00F66E32">
        <w:rPr>
          <w:bCs/>
          <w:sz w:val="28"/>
          <w:szCs w:val="28"/>
        </w:rPr>
        <w:t>терміну</w:t>
      </w:r>
      <w:r w:rsidRPr="003D00A4">
        <w:rPr>
          <w:bCs/>
          <w:sz w:val="28"/>
          <w:szCs w:val="28"/>
        </w:rPr>
        <w:t xml:space="preserve"> </w:t>
      </w:r>
      <w:r w:rsidRPr="00F66E32">
        <w:rPr>
          <w:bCs/>
          <w:sz w:val="28"/>
          <w:szCs w:val="28"/>
        </w:rPr>
        <w:t>їхньої</w:t>
      </w:r>
      <w:r w:rsidRPr="003D00A4">
        <w:rPr>
          <w:bCs/>
          <w:sz w:val="28"/>
          <w:szCs w:val="28"/>
        </w:rPr>
        <w:t xml:space="preserve"> </w:t>
      </w:r>
      <w:r w:rsidRPr="00F66E32">
        <w:rPr>
          <w:bCs/>
          <w:sz w:val="28"/>
          <w:szCs w:val="28"/>
        </w:rPr>
        <w:t>дії</w:t>
      </w:r>
      <w:r w:rsidR="006014E8" w:rsidRPr="003D00A4">
        <w:rPr>
          <w:bCs/>
          <w:sz w:val="28"/>
          <w:szCs w:val="28"/>
        </w:rPr>
        <w:t xml:space="preserve"> [24, </w:t>
      </w:r>
      <w:r w:rsidR="006014E8" w:rsidRPr="006014E8">
        <w:rPr>
          <w:bCs/>
          <w:sz w:val="28"/>
          <w:szCs w:val="28"/>
          <w:lang w:val="en-US"/>
        </w:rPr>
        <w:t>c</w:t>
      </w:r>
      <w:r w:rsidR="006014E8" w:rsidRPr="003D00A4">
        <w:rPr>
          <w:bCs/>
          <w:sz w:val="28"/>
          <w:szCs w:val="28"/>
        </w:rPr>
        <w:t xml:space="preserve">. </w:t>
      </w:r>
      <w:proofErr w:type="gramStart"/>
      <w:r w:rsidR="006014E8" w:rsidRPr="003D00A4">
        <w:rPr>
          <w:bCs/>
          <w:sz w:val="28"/>
          <w:szCs w:val="28"/>
        </w:rPr>
        <w:t>237]</w:t>
      </w:r>
      <w:r w:rsidR="003D00A4">
        <w:rPr>
          <w:bCs/>
          <w:sz w:val="28"/>
          <w:szCs w:val="28"/>
        </w:rPr>
        <w:t>…</w:t>
      </w:r>
      <w:proofErr w:type="gramEnd"/>
    </w:p>
    <w:p w:rsidR="00F66E32" w:rsidRDefault="003D00A4" w:rsidP="00F66E32">
      <w:pPr>
        <w:pStyle w:val="aa"/>
        <w:spacing w:line="360" w:lineRule="auto"/>
        <w:ind w:left="0" w:firstLine="567"/>
        <w:jc w:val="both"/>
        <w:rPr>
          <w:bCs/>
          <w:sz w:val="28"/>
          <w:szCs w:val="28"/>
          <w:lang w:val="uk-UA"/>
        </w:rPr>
      </w:pPr>
      <w:r>
        <w:rPr>
          <w:bCs/>
          <w:sz w:val="28"/>
          <w:szCs w:val="28"/>
        </w:rPr>
        <w:t>…</w:t>
      </w:r>
    </w:p>
    <w:p w:rsidR="00125987" w:rsidRDefault="00125987" w:rsidP="003D00A4">
      <w:pPr>
        <w:pStyle w:val="aa"/>
        <w:spacing w:line="360" w:lineRule="auto"/>
        <w:ind w:left="0" w:firstLine="567"/>
        <w:jc w:val="both"/>
        <w:rPr>
          <w:b/>
          <w:sz w:val="28"/>
          <w:szCs w:val="28"/>
          <w:lang w:val="uk-UA"/>
        </w:rPr>
      </w:pPr>
      <w:r>
        <w:rPr>
          <w:bCs/>
          <w:sz w:val="28"/>
          <w:szCs w:val="28"/>
          <w:lang w:val="uk-UA"/>
        </w:rPr>
        <w:t xml:space="preserve">Отже, </w:t>
      </w:r>
      <w:r w:rsidR="003D00A4">
        <w:rPr>
          <w:bCs/>
          <w:sz w:val="28"/>
          <w:szCs w:val="28"/>
          <w:lang w:val="uk-UA"/>
        </w:rPr>
        <w:t>….</w:t>
      </w:r>
    </w:p>
    <w:p w:rsidR="0016295E" w:rsidRDefault="0016295E" w:rsidP="00D91A30">
      <w:pPr>
        <w:spacing w:line="360" w:lineRule="auto"/>
        <w:contextualSpacing/>
        <w:rPr>
          <w:b/>
          <w:sz w:val="28"/>
          <w:szCs w:val="28"/>
          <w:lang w:val="uk-UA"/>
        </w:rPr>
      </w:pPr>
    </w:p>
    <w:p w:rsidR="0016295E" w:rsidRPr="0016295E" w:rsidRDefault="0016295E" w:rsidP="0016295E">
      <w:pPr>
        <w:spacing w:line="360" w:lineRule="auto"/>
        <w:contextualSpacing/>
        <w:jc w:val="center"/>
        <w:rPr>
          <w:b/>
          <w:sz w:val="28"/>
          <w:szCs w:val="28"/>
          <w:lang w:val="uk-UA"/>
        </w:rPr>
      </w:pPr>
      <w:r w:rsidRPr="0016295E">
        <w:rPr>
          <w:b/>
          <w:sz w:val="28"/>
          <w:szCs w:val="28"/>
          <w:lang w:val="uk-UA"/>
        </w:rPr>
        <w:t>РОЗДІЛ 2 МЕХАНІЗМ ПРОВЕДЕННЯ ІНКАСОВИХ МІЖНАРОДНИХ РОЗРАХУНКІВ</w:t>
      </w:r>
    </w:p>
    <w:p w:rsidR="0016295E" w:rsidRDefault="0016295E" w:rsidP="0016295E">
      <w:pPr>
        <w:spacing w:line="360" w:lineRule="auto"/>
        <w:contextualSpacing/>
        <w:jc w:val="center"/>
        <w:rPr>
          <w:b/>
          <w:sz w:val="28"/>
          <w:szCs w:val="28"/>
          <w:lang w:val="uk-UA"/>
        </w:rPr>
      </w:pPr>
    </w:p>
    <w:p w:rsidR="0016295E" w:rsidRDefault="0016295E" w:rsidP="0016295E">
      <w:pPr>
        <w:spacing w:line="360" w:lineRule="auto"/>
        <w:contextualSpacing/>
        <w:jc w:val="center"/>
        <w:rPr>
          <w:b/>
          <w:sz w:val="28"/>
          <w:szCs w:val="28"/>
          <w:lang w:val="en-US"/>
        </w:rPr>
      </w:pPr>
      <w:r w:rsidRPr="0016295E">
        <w:rPr>
          <w:b/>
          <w:sz w:val="28"/>
          <w:szCs w:val="28"/>
          <w:lang w:val="uk-UA"/>
        </w:rPr>
        <w:t>2.1. Послідовність розрахунків по інкасо</w:t>
      </w:r>
    </w:p>
    <w:p w:rsidR="00F826AB" w:rsidRPr="00F826AB" w:rsidRDefault="00F826AB" w:rsidP="001876B7">
      <w:pPr>
        <w:spacing w:line="360" w:lineRule="auto"/>
        <w:contextualSpacing/>
        <w:jc w:val="both"/>
        <w:rPr>
          <w:b/>
          <w:sz w:val="28"/>
          <w:szCs w:val="28"/>
          <w:lang w:val="en-US"/>
        </w:rPr>
      </w:pPr>
    </w:p>
    <w:p w:rsidR="00F826AB" w:rsidRPr="00F826AB" w:rsidRDefault="00F826AB" w:rsidP="001876B7">
      <w:pPr>
        <w:spacing w:line="360" w:lineRule="auto"/>
        <w:ind w:firstLine="567"/>
        <w:contextualSpacing/>
        <w:jc w:val="both"/>
        <w:rPr>
          <w:bCs/>
          <w:sz w:val="28"/>
          <w:szCs w:val="28"/>
        </w:rPr>
      </w:pPr>
      <w:r w:rsidRPr="00F826AB">
        <w:rPr>
          <w:bCs/>
          <w:sz w:val="28"/>
          <w:szCs w:val="28"/>
        </w:rPr>
        <w:t>Банківську операцію щодо інкасо можна поділити на декілька етапів:</w:t>
      </w:r>
    </w:p>
    <w:p w:rsidR="00F826AB" w:rsidRPr="00F826AB" w:rsidRDefault="00F826AB" w:rsidP="001876B7">
      <w:pPr>
        <w:spacing w:line="360" w:lineRule="auto"/>
        <w:ind w:firstLine="567"/>
        <w:contextualSpacing/>
        <w:jc w:val="both"/>
        <w:rPr>
          <w:bCs/>
          <w:sz w:val="28"/>
          <w:szCs w:val="28"/>
        </w:rPr>
      </w:pPr>
      <w:r w:rsidRPr="00F826AB">
        <w:rPr>
          <w:bCs/>
          <w:sz w:val="28"/>
          <w:szCs w:val="28"/>
        </w:rPr>
        <w:t>– видача інкасового доручення довірителем банку ремітенту;</w:t>
      </w:r>
    </w:p>
    <w:p w:rsidR="00F826AB" w:rsidRPr="00F826AB" w:rsidRDefault="00F826AB" w:rsidP="001876B7">
      <w:pPr>
        <w:spacing w:line="360" w:lineRule="auto"/>
        <w:ind w:firstLine="567"/>
        <w:contextualSpacing/>
        <w:jc w:val="both"/>
        <w:rPr>
          <w:bCs/>
          <w:sz w:val="28"/>
          <w:szCs w:val="28"/>
        </w:rPr>
      </w:pPr>
      <w:r w:rsidRPr="00F826AB">
        <w:rPr>
          <w:bCs/>
          <w:sz w:val="28"/>
          <w:szCs w:val="28"/>
        </w:rPr>
        <w:t>– видача інкасового доручення банком-ремітентом інкасуючому банку, в тому числі представляючому банку;</w:t>
      </w:r>
    </w:p>
    <w:p w:rsidR="00F826AB" w:rsidRPr="00F826AB" w:rsidRDefault="00F826AB" w:rsidP="001876B7">
      <w:pPr>
        <w:spacing w:line="360" w:lineRule="auto"/>
        <w:ind w:firstLine="567"/>
        <w:contextualSpacing/>
        <w:jc w:val="both"/>
        <w:rPr>
          <w:bCs/>
          <w:sz w:val="28"/>
          <w:szCs w:val="28"/>
        </w:rPr>
      </w:pPr>
      <w:r w:rsidRPr="00F826AB">
        <w:rPr>
          <w:bCs/>
          <w:sz w:val="28"/>
          <w:szCs w:val="28"/>
        </w:rPr>
        <w:t>– виконання представляючим банком інкасового доручення;</w:t>
      </w:r>
    </w:p>
    <w:p w:rsidR="00F826AB" w:rsidRPr="00F826AB" w:rsidRDefault="00F826AB" w:rsidP="003C35DA">
      <w:pPr>
        <w:spacing w:line="360" w:lineRule="auto"/>
        <w:ind w:firstLine="567"/>
        <w:contextualSpacing/>
        <w:jc w:val="both"/>
        <w:rPr>
          <w:bCs/>
          <w:sz w:val="28"/>
          <w:szCs w:val="28"/>
        </w:rPr>
      </w:pPr>
      <w:r w:rsidRPr="00F826AB">
        <w:rPr>
          <w:bCs/>
          <w:sz w:val="28"/>
          <w:szCs w:val="28"/>
        </w:rPr>
        <w:t>–переказ коштів або передача акцептованого векселя довірителю</w:t>
      </w:r>
      <w:r w:rsidR="003C35DA">
        <w:rPr>
          <w:bCs/>
          <w:sz w:val="28"/>
          <w:szCs w:val="28"/>
          <w:lang w:val="uk-UA"/>
        </w:rPr>
        <w:t xml:space="preserve"> </w:t>
      </w:r>
      <w:r w:rsidR="003C35DA" w:rsidRPr="003C35DA">
        <w:rPr>
          <w:bCs/>
          <w:sz w:val="28"/>
          <w:szCs w:val="28"/>
        </w:rPr>
        <w:t xml:space="preserve">[24, c. </w:t>
      </w:r>
      <w:proofErr w:type="gramStart"/>
      <w:r w:rsidR="003C35DA" w:rsidRPr="003C35DA">
        <w:rPr>
          <w:bCs/>
          <w:sz w:val="28"/>
          <w:szCs w:val="28"/>
        </w:rPr>
        <w:lastRenderedPageBreak/>
        <w:t>239]</w:t>
      </w:r>
      <w:r w:rsidR="003D00A4">
        <w:rPr>
          <w:bCs/>
          <w:sz w:val="28"/>
          <w:szCs w:val="28"/>
        </w:rPr>
        <w:t>…</w:t>
      </w:r>
      <w:proofErr w:type="gramEnd"/>
    </w:p>
    <w:p w:rsidR="00F826AB" w:rsidRPr="001876B7" w:rsidRDefault="00F826AB" w:rsidP="003D00A4">
      <w:pPr>
        <w:spacing w:line="360" w:lineRule="auto"/>
        <w:ind w:firstLine="567"/>
        <w:contextualSpacing/>
        <w:jc w:val="both"/>
        <w:rPr>
          <w:bCs/>
          <w:sz w:val="28"/>
          <w:szCs w:val="28"/>
        </w:rPr>
      </w:pPr>
      <w:r w:rsidRPr="00F826AB">
        <w:rPr>
          <w:bCs/>
          <w:sz w:val="28"/>
          <w:szCs w:val="28"/>
        </w:rPr>
        <w:t>Видача інкасового доручення довірителем банку-ремітенту. Цей етап в операції документарног</w:t>
      </w:r>
      <w:r>
        <w:rPr>
          <w:bCs/>
          <w:sz w:val="28"/>
          <w:szCs w:val="28"/>
        </w:rPr>
        <w:t>о інкасо починається після пере</w:t>
      </w:r>
      <w:r w:rsidRPr="00F826AB">
        <w:rPr>
          <w:bCs/>
          <w:sz w:val="28"/>
          <w:szCs w:val="28"/>
        </w:rPr>
        <w:t>дачі товару перевізнику й одерж</w:t>
      </w:r>
      <w:r>
        <w:rPr>
          <w:bCs/>
          <w:sz w:val="28"/>
          <w:szCs w:val="28"/>
        </w:rPr>
        <w:t>ання документів від транспортно</w:t>
      </w:r>
      <w:r>
        <w:rPr>
          <w:bCs/>
          <w:sz w:val="28"/>
          <w:szCs w:val="28"/>
          <w:lang w:val="uk-UA"/>
        </w:rPr>
        <w:t xml:space="preserve">ї </w:t>
      </w:r>
      <w:r w:rsidRPr="00F826AB">
        <w:rPr>
          <w:bCs/>
          <w:sz w:val="28"/>
          <w:szCs w:val="28"/>
        </w:rPr>
        <w:t>організації. Видача інкасовог</w:t>
      </w:r>
      <w:r>
        <w:rPr>
          <w:bCs/>
          <w:sz w:val="28"/>
          <w:szCs w:val="28"/>
        </w:rPr>
        <w:t>о доручення здійснюється довіри</w:t>
      </w:r>
      <w:r w:rsidRPr="00F826AB">
        <w:rPr>
          <w:bCs/>
          <w:sz w:val="28"/>
          <w:szCs w:val="28"/>
        </w:rPr>
        <w:t xml:space="preserve">телем шляхом видачі банку-ремітенту узгоджених із </w:t>
      </w:r>
      <w:r w:rsidR="003D00A4">
        <w:rPr>
          <w:bCs/>
          <w:sz w:val="28"/>
          <w:szCs w:val="28"/>
        </w:rPr>
        <w:t>….</w:t>
      </w:r>
    </w:p>
    <w:p w:rsidR="00F826AB" w:rsidRPr="00F826AB" w:rsidRDefault="00F826AB" w:rsidP="001876B7">
      <w:pPr>
        <w:spacing w:line="360" w:lineRule="auto"/>
        <w:ind w:firstLine="567"/>
        <w:contextualSpacing/>
        <w:jc w:val="both"/>
        <w:rPr>
          <w:bCs/>
          <w:sz w:val="28"/>
          <w:szCs w:val="28"/>
        </w:rPr>
      </w:pPr>
      <w:r w:rsidRPr="00F826AB">
        <w:rPr>
          <w:bCs/>
          <w:sz w:val="28"/>
          <w:szCs w:val="28"/>
        </w:rPr>
        <w:t>Відмова від платежу або акцепту тратти. Якщо платіж або акцепт тратти не були одержані від платника, представляючий банк зобов’язаний негайно сповістити про це банк-</w:t>
      </w:r>
      <w:r w:rsidR="003D00A4">
        <w:rPr>
          <w:bCs/>
          <w:sz w:val="28"/>
          <w:szCs w:val="28"/>
        </w:rPr>
        <w:t>….</w:t>
      </w:r>
      <w:r w:rsidR="001876B7" w:rsidRPr="001876B7">
        <w:rPr>
          <w:bCs/>
          <w:sz w:val="28"/>
          <w:szCs w:val="28"/>
        </w:rPr>
        <w:t xml:space="preserve"> [</w:t>
      </w:r>
      <w:r w:rsidR="001876B7">
        <w:rPr>
          <w:bCs/>
          <w:sz w:val="28"/>
          <w:szCs w:val="28"/>
          <w:lang w:val="uk-UA"/>
        </w:rPr>
        <w:t xml:space="preserve">5; </w:t>
      </w:r>
      <w:r w:rsidR="001876B7" w:rsidRPr="001876B7">
        <w:rPr>
          <w:bCs/>
          <w:sz w:val="28"/>
          <w:szCs w:val="28"/>
        </w:rPr>
        <w:t xml:space="preserve">24, </w:t>
      </w:r>
      <w:r w:rsidR="001876B7">
        <w:rPr>
          <w:bCs/>
          <w:sz w:val="28"/>
          <w:szCs w:val="28"/>
          <w:lang w:val="en-US"/>
        </w:rPr>
        <w:t>c</w:t>
      </w:r>
      <w:r w:rsidR="001876B7" w:rsidRPr="001876B7">
        <w:rPr>
          <w:bCs/>
          <w:sz w:val="28"/>
          <w:szCs w:val="28"/>
        </w:rPr>
        <w:t>. 241]</w:t>
      </w:r>
      <w:r w:rsidRPr="00F826AB">
        <w:rPr>
          <w:bCs/>
          <w:sz w:val="28"/>
          <w:szCs w:val="28"/>
        </w:rPr>
        <w:t>.</w:t>
      </w:r>
    </w:p>
    <w:p w:rsidR="005F4E67" w:rsidRPr="001876B7" w:rsidRDefault="00F826AB" w:rsidP="003D00A4">
      <w:pPr>
        <w:spacing w:line="360" w:lineRule="auto"/>
        <w:ind w:firstLine="567"/>
        <w:contextualSpacing/>
        <w:jc w:val="both"/>
        <w:rPr>
          <w:bCs/>
          <w:sz w:val="28"/>
          <w:szCs w:val="28"/>
          <w:lang w:val="uk-UA"/>
        </w:rPr>
      </w:pPr>
      <w:r w:rsidRPr="00F826AB">
        <w:rPr>
          <w:bCs/>
          <w:sz w:val="28"/>
          <w:szCs w:val="28"/>
        </w:rPr>
        <w:t>Зміна і відзив інкасовог</w:t>
      </w:r>
      <w:r w:rsidR="0076175A">
        <w:rPr>
          <w:bCs/>
          <w:sz w:val="28"/>
          <w:szCs w:val="28"/>
        </w:rPr>
        <w:t>о доручення. Вони не регламенту</w:t>
      </w:r>
      <w:r w:rsidRPr="00F826AB">
        <w:rPr>
          <w:bCs/>
          <w:sz w:val="28"/>
          <w:szCs w:val="28"/>
        </w:rPr>
        <w:t>ються Уніфікованими правилами. Проте згідно із практикою, що</w:t>
      </w:r>
      <w:r w:rsidR="001876B7" w:rsidRPr="001876B7">
        <w:rPr>
          <w:bCs/>
          <w:sz w:val="28"/>
          <w:szCs w:val="28"/>
        </w:rPr>
        <w:t xml:space="preserve"> </w:t>
      </w:r>
      <w:r w:rsidRPr="00F826AB">
        <w:rPr>
          <w:bCs/>
          <w:sz w:val="28"/>
          <w:szCs w:val="28"/>
        </w:rPr>
        <w:t>склалась, інкасове доручення може бути зміненим або відізваним</w:t>
      </w:r>
      <w:r w:rsidR="001876B7" w:rsidRPr="001876B7">
        <w:rPr>
          <w:bCs/>
          <w:sz w:val="28"/>
          <w:szCs w:val="28"/>
        </w:rPr>
        <w:t xml:space="preserve"> </w:t>
      </w:r>
      <w:r w:rsidRPr="00F826AB">
        <w:rPr>
          <w:bCs/>
          <w:sz w:val="28"/>
          <w:szCs w:val="28"/>
        </w:rPr>
        <w:t>довірителем чи банком-ремітенто</w:t>
      </w:r>
      <w:r w:rsidR="001876B7">
        <w:rPr>
          <w:bCs/>
          <w:sz w:val="28"/>
          <w:szCs w:val="28"/>
        </w:rPr>
        <w:t>м тільки у випадку, коли, відпо</w:t>
      </w:r>
      <w:r w:rsidRPr="00F826AB">
        <w:rPr>
          <w:bCs/>
          <w:sz w:val="28"/>
          <w:szCs w:val="28"/>
        </w:rPr>
        <w:t>відно, банк-ремітент або пред</w:t>
      </w:r>
      <w:r w:rsidR="001876B7">
        <w:rPr>
          <w:bCs/>
          <w:sz w:val="28"/>
          <w:szCs w:val="28"/>
        </w:rPr>
        <w:t xml:space="preserve">ставляючий банк </w:t>
      </w:r>
      <w:r w:rsidR="003D00A4">
        <w:rPr>
          <w:bCs/>
          <w:sz w:val="28"/>
          <w:szCs w:val="28"/>
        </w:rPr>
        <w:t>….</w:t>
      </w:r>
    </w:p>
    <w:p w:rsidR="0016295E" w:rsidRDefault="00A57DFD" w:rsidP="00125987">
      <w:pPr>
        <w:spacing w:line="360" w:lineRule="auto"/>
        <w:ind w:firstLine="567"/>
        <w:contextualSpacing/>
        <w:jc w:val="both"/>
        <w:rPr>
          <w:bCs/>
          <w:sz w:val="28"/>
          <w:szCs w:val="28"/>
          <w:lang w:val="uk-UA"/>
        </w:rPr>
      </w:pPr>
      <w:r w:rsidRPr="00125987">
        <w:rPr>
          <w:bCs/>
          <w:sz w:val="28"/>
          <w:szCs w:val="28"/>
          <w:lang w:val="uk-UA"/>
        </w:rPr>
        <w:t xml:space="preserve">Отже, </w:t>
      </w:r>
      <w:r w:rsidR="00125987" w:rsidRPr="00125987">
        <w:rPr>
          <w:bCs/>
          <w:sz w:val="28"/>
          <w:szCs w:val="28"/>
          <w:lang w:val="uk-UA"/>
        </w:rPr>
        <w:t xml:space="preserve"> </w:t>
      </w:r>
      <w:r w:rsidR="003D00A4">
        <w:rPr>
          <w:bCs/>
          <w:sz w:val="28"/>
          <w:szCs w:val="28"/>
          <w:lang w:val="uk-UA"/>
        </w:rPr>
        <w:t>…</w:t>
      </w:r>
    </w:p>
    <w:p w:rsidR="00125987" w:rsidRPr="00125987" w:rsidRDefault="00125987" w:rsidP="00125987">
      <w:pPr>
        <w:spacing w:line="360" w:lineRule="auto"/>
        <w:ind w:firstLine="567"/>
        <w:contextualSpacing/>
        <w:jc w:val="both"/>
        <w:rPr>
          <w:bCs/>
          <w:sz w:val="28"/>
          <w:szCs w:val="28"/>
          <w:lang w:val="uk-UA"/>
        </w:rPr>
      </w:pPr>
    </w:p>
    <w:p w:rsidR="0016295E" w:rsidRPr="0016295E" w:rsidRDefault="0016295E" w:rsidP="0016295E">
      <w:pPr>
        <w:spacing w:line="360" w:lineRule="auto"/>
        <w:contextualSpacing/>
        <w:jc w:val="center"/>
        <w:rPr>
          <w:b/>
          <w:sz w:val="28"/>
          <w:szCs w:val="28"/>
          <w:lang w:val="uk-UA"/>
        </w:rPr>
      </w:pPr>
      <w:r w:rsidRPr="0016295E">
        <w:rPr>
          <w:b/>
          <w:sz w:val="28"/>
          <w:szCs w:val="28"/>
          <w:lang w:val="uk-UA"/>
        </w:rPr>
        <w:t>2.2. Механізм проведення інкасових</w:t>
      </w:r>
      <w:r>
        <w:rPr>
          <w:b/>
          <w:sz w:val="28"/>
          <w:szCs w:val="28"/>
          <w:lang w:val="uk-UA"/>
        </w:rPr>
        <w:t xml:space="preserve"> </w:t>
      </w:r>
      <w:r w:rsidRPr="0016295E">
        <w:rPr>
          <w:b/>
          <w:sz w:val="28"/>
          <w:szCs w:val="28"/>
          <w:lang w:val="uk-UA"/>
        </w:rPr>
        <w:t>розрахунків банками України</w:t>
      </w:r>
    </w:p>
    <w:p w:rsidR="0016295E" w:rsidRDefault="0016295E" w:rsidP="00B95E1A">
      <w:pPr>
        <w:spacing w:line="360" w:lineRule="auto"/>
        <w:contextualSpacing/>
        <w:jc w:val="both"/>
        <w:rPr>
          <w:bCs/>
          <w:sz w:val="28"/>
          <w:szCs w:val="28"/>
          <w:lang w:val="uk-UA"/>
        </w:rPr>
      </w:pPr>
    </w:p>
    <w:p w:rsidR="00CF3AE2" w:rsidRPr="00CF3AE2" w:rsidRDefault="00CF3AE2" w:rsidP="00CF3AE2">
      <w:pPr>
        <w:spacing w:line="360" w:lineRule="auto"/>
        <w:ind w:firstLine="567"/>
        <w:contextualSpacing/>
        <w:jc w:val="both"/>
        <w:rPr>
          <w:bCs/>
          <w:sz w:val="28"/>
          <w:szCs w:val="28"/>
          <w:lang w:bidi="ar-EG"/>
        </w:rPr>
      </w:pPr>
      <w:r>
        <w:rPr>
          <w:bCs/>
          <w:sz w:val="28"/>
          <w:szCs w:val="28"/>
          <w:lang w:val="uk-UA"/>
        </w:rPr>
        <w:t>І</w:t>
      </w:r>
      <w:r w:rsidRPr="00CF3AE2">
        <w:rPr>
          <w:bCs/>
          <w:sz w:val="28"/>
          <w:szCs w:val="28"/>
          <w:lang w:val="uk-UA"/>
        </w:rPr>
        <w:t>нкасування (інкасо) - здійснення банком за дорученням клієнта операцій з розрахунковими та супровідними документами з метою одержання платежу або передавання розрахункових та/чи супровідних документів проти платежу, або передавання розрахункових та/чи супровідних документів на інших умовах</w:t>
      </w:r>
      <w:r>
        <w:rPr>
          <w:bCs/>
          <w:sz w:val="28"/>
          <w:szCs w:val="28"/>
          <w:lang w:val="uk-UA"/>
        </w:rPr>
        <w:t xml:space="preserve"> </w:t>
      </w:r>
      <w:r w:rsidRPr="00CF3AE2">
        <w:rPr>
          <w:bCs/>
          <w:sz w:val="28"/>
          <w:szCs w:val="28"/>
          <w:lang w:bidi="ar-EG"/>
        </w:rPr>
        <w:t>[4].</w:t>
      </w:r>
    </w:p>
    <w:p w:rsidR="00CF3AE2" w:rsidRPr="00255FF3" w:rsidRDefault="003D00A4" w:rsidP="00CF3AE2">
      <w:pPr>
        <w:spacing w:line="360" w:lineRule="auto"/>
        <w:ind w:firstLine="567"/>
        <w:contextualSpacing/>
        <w:jc w:val="both"/>
        <w:rPr>
          <w:bCs/>
          <w:sz w:val="28"/>
          <w:szCs w:val="28"/>
          <w:lang w:bidi="ar-EG"/>
        </w:rPr>
      </w:pPr>
      <w:r>
        <w:rPr>
          <w:bCs/>
          <w:sz w:val="28"/>
          <w:szCs w:val="28"/>
          <w:lang w:val="uk-UA" w:bidi="ar-EG"/>
        </w:rPr>
        <w:t>….</w:t>
      </w:r>
    </w:p>
    <w:p w:rsidR="00727641" w:rsidRPr="00727641" w:rsidRDefault="00727641" w:rsidP="00727641">
      <w:pPr>
        <w:spacing w:line="360" w:lineRule="auto"/>
        <w:ind w:firstLine="567"/>
        <w:contextualSpacing/>
        <w:jc w:val="both"/>
        <w:rPr>
          <w:bCs/>
          <w:sz w:val="28"/>
          <w:szCs w:val="28"/>
          <w:lang w:bidi="ar-EG"/>
        </w:rPr>
      </w:pPr>
      <w:r w:rsidRPr="00727641">
        <w:rPr>
          <w:bCs/>
          <w:sz w:val="28"/>
          <w:szCs w:val="28"/>
          <w:lang w:bidi="ar-EG"/>
        </w:rPr>
        <w:t xml:space="preserve">На законодавчому рівні регулюванню розрахунків за інкасовими дорученнями у валюті України присвячено параграф 4 глави 71 Цивільного кодексу України, який називається «Розрахунки за інкасовими дорученнями». Згідно зі ст. 1099 ЦКУ «випадки застосування та порядок здійснення розрахунків за інкасовими дорученнями встановлюються законом, банківськими правилами та звичаями ділового обороту» [10, </w:t>
      </w:r>
      <w:r w:rsidRPr="00727641">
        <w:rPr>
          <w:bCs/>
          <w:sz w:val="28"/>
          <w:szCs w:val="28"/>
          <w:lang w:val="en-US" w:bidi="ar-EG"/>
        </w:rPr>
        <w:t>c</w:t>
      </w:r>
      <w:r w:rsidRPr="00727641">
        <w:rPr>
          <w:bCs/>
          <w:sz w:val="28"/>
          <w:szCs w:val="28"/>
          <w:lang w:bidi="ar-EG"/>
        </w:rPr>
        <w:t xml:space="preserve">. </w:t>
      </w:r>
      <w:proofErr w:type="gramStart"/>
      <w:r w:rsidRPr="00727641">
        <w:rPr>
          <w:bCs/>
          <w:sz w:val="28"/>
          <w:szCs w:val="28"/>
          <w:lang w:bidi="ar-EG"/>
        </w:rPr>
        <w:t>182]</w:t>
      </w:r>
      <w:r w:rsidR="003D00A4">
        <w:rPr>
          <w:bCs/>
          <w:sz w:val="28"/>
          <w:szCs w:val="28"/>
          <w:lang w:bidi="ar-EG"/>
        </w:rPr>
        <w:t>…</w:t>
      </w:r>
      <w:proofErr w:type="gramEnd"/>
      <w:r w:rsidRPr="00727641">
        <w:rPr>
          <w:bCs/>
          <w:sz w:val="28"/>
          <w:szCs w:val="28"/>
          <w:lang w:bidi="ar-EG"/>
        </w:rPr>
        <w:t>.</w:t>
      </w:r>
    </w:p>
    <w:p w:rsidR="00727641" w:rsidRPr="00885B8E" w:rsidRDefault="00727641" w:rsidP="00727641">
      <w:pPr>
        <w:spacing w:line="360" w:lineRule="auto"/>
        <w:ind w:firstLine="567"/>
        <w:contextualSpacing/>
        <w:jc w:val="both"/>
        <w:rPr>
          <w:bCs/>
          <w:sz w:val="28"/>
          <w:szCs w:val="28"/>
          <w:lang w:bidi="ar-EG"/>
        </w:rPr>
      </w:pPr>
      <w:r w:rsidRPr="00255FF3">
        <w:rPr>
          <w:bCs/>
          <w:sz w:val="28"/>
          <w:szCs w:val="28"/>
          <w:lang w:bidi="ar-EG"/>
        </w:rPr>
        <w:t xml:space="preserve">Серед нормативно-правових актів Національного банку </w:t>
      </w:r>
      <w:proofErr w:type="gramStart"/>
      <w:r w:rsidRPr="00255FF3">
        <w:rPr>
          <w:bCs/>
          <w:sz w:val="28"/>
          <w:szCs w:val="28"/>
          <w:lang w:bidi="ar-EG"/>
        </w:rPr>
        <w:t>України  норми</w:t>
      </w:r>
      <w:proofErr w:type="gramEnd"/>
      <w:r w:rsidRPr="00255FF3">
        <w:rPr>
          <w:bCs/>
          <w:sz w:val="28"/>
          <w:szCs w:val="28"/>
          <w:lang w:bidi="ar-EG"/>
        </w:rPr>
        <w:t xml:space="preserve">, </w:t>
      </w:r>
      <w:r w:rsidRPr="00255FF3">
        <w:rPr>
          <w:bCs/>
          <w:sz w:val="28"/>
          <w:szCs w:val="28"/>
          <w:lang w:bidi="ar-EG"/>
        </w:rPr>
        <w:lastRenderedPageBreak/>
        <w:t xml:space="preserve">направлені на регулювання розрахунків у національній валюті України за інкасовими дорученнями, містяться в Інструкції про безготівкові розрахунки в Україні в національній валюті, затвердженій постановою </w:t>
      </w:r>
      <w:r w:rsidRPr="00885B8E">
        <w:rPr>
          <w:bCs/>
          <w:sz w:val="28"/>
          <w:szCs w:val="28"/>
          <w:lang w:bidi="ar-EG"/>
        </w:rPr>
        <w:t xml:space="preserve">Правління НБУ від 21 січня 2004 р. № 22 [10, </w:t>
      </w:r>
      <w:r w:rsidRPr="00727641">
        <w:rPr>
          <w:bCs/>
          <w:sz w:val="28"/>
          <w:szCs w:val="28"/>
          <w:lang w:val="en-US" w:bidi="ar-EG"/>
        </w:rPr>
        <w:t>c</w:t>
      </w:r>
      <w:r w:rsidRPr="00885B8E">
        <w:rPr>
          <w:bCs/>
          <w:sz w:val="28"/>
          <w:szCs w:val="28"/>
          <w:lang w:bidi="ar-EG"/>
        </w:rPr>
        <w:t>. 182].</w:t>
      </w:r>
    </w:p>
    <w:p w:rsidR="00167ACE" w:rsidRDefault="00E817BF" w:rsidP="00885B8E">
      <w:pPr>
        <w:spacing w:line="360" w:lineRule="auto"/>
        <w:ind w:firstLine="567"/>
        <w:contextualSpacing/>
        <w:jc w:val="both"/>
        <w:rPr>
          <w:bCs/>
          <w:sz w:val="28"/>
          <w:szCs w:val="28"/>
          <w:lang w:val="uk-UA" w:bidi="ar-EG"/>
        </w:rPr>
      </w:pPr>
      <w:r w:rsidRPr="00E817BF">
        <w:rPr>
          <w:bCs/>
          <w:sz w:val="28"/>
          <w:szCs w:val="28"/>
          <w:lang w:bidi="ar-EG"/>
        </w:rPr>
        <w:t>Правила</w:t>
      </w:r>
      <w:r w:rsidRPr="00885B8E">
        <w:rPr>
          <w:bCs/>
          <w:sz w:val="28"/>
          <w:szCs w:val="28"/>
          <w:lang w:bidi="ar-EG"/>
        </w:rPr>
        <w:t xml:space="preserve"> </w:t>
      </w:r>
      <w:r w:rsidRPr="00E817BF">
        <w:rPr>
          <w:bCs/>
          <w:sz w:val="28"/>
          <w:szCs w:val="28"/>
          <w:lang w:bidi="ar-EG"/>
        </w:rPr>
        <w:t>з</w:t>
      </w:r>
      <w:r w:rsidRPr="00885B8E">
        <w:rPr>
          <w:bCs/>
          <w:sz w:val="28"/>
          <w:szCs w:val="28"/>
          <w:lang w:bidi="ar-EG"/>
        </w:rPr>
        <w:t xml:space="preserve"> </w:t>
      </w:r>
      <w:r w:rsidRPr="00E817BF">
        <w:rPr>
          <w:bCs/>
          <w:sz w:val="28"/>
          <w:szCs w:val="28"/>
          <w:lang w:bidi="ar-EG"/>
        </w:rPr>
        <w:t>інкасо</w:t>
      </w:r>
      <w:r w:rsidRPr="00885B8E">
        <w:rPr>
          <w:bCs/>
          <w:sz w:val="28"/>
          <w:szCs w:val="28"/>
          <w:lang w:bidi="ar-EG"/>
        </w:rPr>
        <w:t xml:space="preserve"> </w:t>
      </w:r>
      <w:r w:rsidRPr="00E817BF">
        <w:rPr>
          <w:bCs/>
          <w:sz w:val="28"/>
          <w:szCs w:val="28"/>
          <w:lang w:bidi="ar-EG"/>
        </w:rPr>
        <w:t>розраховані</w:t>
      </w:r>
      <w:r w:rsidRPr="00885B8E">
        <w:rPr>
          <w:bCs/>
          <w:sz w:val="28"/>
          <w:szCs w:val="28"/>
          <w:lang w:bidi="ar-EG"/>
        </w:rPr>
        <w:t xml:space="preserve"> </w:t>
      </w:r>
      <w:r w:rsidRPr="00E817BF">
        <w:rPr>
          <w:bCs/>
          <w:sz w:val="28"/>
          <w:szCs w:val="28"/>
          <w:lang w:bidi="ar-EG"/>
        </w:rPr>
        <w:t>на</w:t>
      </w:r>
      <w:r w:rsidRPr="00885B8E">
        <w:rPr>
          <w:bCs/>
          <w:sz w:val="28"/>
          <w:szCs w:val="28"/>
          <w:lang w:bidi="ar-EG"/>
        </w:rPr>
        <w:t xml:space="preserve"> </w:t>
      </w:r>
      <w:r w:rsidRPr="00E817BF">
        <w:rPr>
          <w:bCs/>
          <w:sz w:val="28"/>
          <w:szCs w:val="28"/>
          <w:lang w:bidi="ar-EG"/>
        </w:rPr>
        <w:t>р</w:t>
      </w:r>
      <w:r>
        <w:rPr>
          <w:bCs/>
          <w:sz w:val="28"/>
          <w:szCs w:val="28"/>
          <w:lang w:bidi="ar-EG"/>
        </w:rPr>
        <w:t>егулювання</w:t>
      </w:r>
      <w:r w:rsidRPr="00885B8E">
        <w:rPr>
          <w:bCs/>
          <w:sz w:val="28"/>
          <w:szCs w:val="28"/>
          <w:lang w:bidi="ar-EG"/>
        </w:rPr>
        <w:t xml:space="preserve"> </w:t>
      </w:r>
      <w:r>
        <w:rPr>
          <w:bCs/>
          <w:sz w:val="28"/>
          <w:szCs w:val="28"/>
          <w:lang w:bidi="ar-EG"/>
        </w:rPr>
        <w:t>міжнародних</w:t>
      </w:r>
      <w:r w:rsidRPr="00885B8E">
        <w:rPr>
          <w:bCs/>
          <w:sz w:val="28"/>
          <w:szCs w:val="28"/>
          <w:lang w:bidi="ar-EG"/>
        </w:rPr>
        <w:t xml:space="preserve"> </w:t>
      </w:r>
      <w:r>
        <w:rPr>
          <w:bCs/>
          <w:sz w:val="28"/>
          <w:szCs w:val="28"/>
          <w:lang w:bidi="ar-EG"/>
        </w:rPr>
        <w:t>комерцій</w:t>
      </w:r>
      <w:r w:rsidRPr="00E817BF">
        <w:rPr>
          <w:bCs/>
          <w:sz w:val="28"/>
          <w:szCs w:val="28"/>
          <w:lang w:bidi="ar-EG"/>
        </w:rPr>
        <w:t>них</w:t>
      </w:r>
      <w:r w:rsidRPr="00885B8E">
        <w:rPr>
          <w:bCs/>
          <w:sz w:val="28"/>
          <w:szCs w:val="28"/>
          <w:lang w:bidi="ar-EG"/>
        </w:rPr>
        <w:t xml:space="preserve"> </w:t>
      </w:r>
      <w:r w:rsidRPr="00E817BF">
        <w:rPr>
          <w:bCs/>
          <w:sz w:val="28"/>
          <w:szCs w:val="28"/>
          <w:lang w:bidi="ar-EG"/>
        </w:rPr>
        <w:t>розрахунків</w:t>
      </w:r>
      <w:r w:rsidRPr="00885B8E">
        <w:rPr>
          <w:bCs/>
          <w:sz w:val="28"/>
          <w:szCs w:val="28"/>
          <w:lang w:bidi="ar-EG"/>
        </w:rPr>
        <w:t xml:space="preserve">, </w:t>
      </w:r>
      <w:r w:rsidRPr="00E817BF">
        <w:rPr>
          <w:bCs/>
          <w:sz w:val="28"/>
          <w:szCs w:val="28"/>
          <w:lang w:bidi="ar-EG"/>
        </w:rPr>
        <w:t>які</w:t>
      </w:r>
      <w:r w:rsidRPr="00885B8E">
        <w:rPr>
          <w:bCs/>
          <w:sz w:val="28"/>
          <w:szCs w:val="28"/>
          <w:lang w:bidi="ar-EG"/>
        </w:rPr>
        <w:t xml:space="preserve"> </w:t>
      </w:r>
      <w:r w:rsidRPr="00E817BF">
        <w:rPr>
          <w:bCs/>
          <w:sz w:val="28"/>
          <w:szCs w:val="28"/>
          <w:lang w:bidi="ar-EG"/>
        </w:rPr>
        <w:t>здійснюються</w:t>
      </w:r>
      <w:r w:rsidRPr="00885B8E">
        <w:rPr>
          <w:bCs/>
          <w:sz w:val="28"/>
          <w:szCs w:val="28"/>
          <w:lang w:bidi="ar-EG"/>
        </w:rPr>
        <w:t xml:space="preserve"> </w:t>
      </w:r>
      <w:r w:rsidRPr="00E817BF">
        <w:rPr>
          <w:bCs/>
          <w:sz w:val="28"/>
          <w:szCs w:val="28"/>
          <w:lang w:bidi="ar-EG"/>
        </w:rPr>
        <w:t>не</w:t>
      </w:r>
      <w:r w:rsidRPr="00885B8E">
        <w:rPr>
          <w:bCs/>
          <w:sz w:val="28"/>
          <w:szCs w:val="28"/>
          <w:lang w:bidi="ar-EG"/>
        </w:rPr>
        <w:t xml:space="preserve"> </w:t>
      </w:r>
      <w:r w:rsidRPr="00E817BF">
        <w:rPr>
          <w:bCs/>
          <w:sz w:val="28"/>
          <w:szCs w:val="28"/>
          <w:lang w:bidi="ar-EG"/>
        </w:rPr>
        <w:t>в</w:t>
      </w:r>
      <w:r w:rsidRPr="00885B8E">
        <w:rPr>
          <w:bCs/>
          <w:sz w:val="28"/>
          <w:szCs w:val="28"/>
          <w:lang w:bidi="ar-EG"/>
        </w:rPr>
        <w:t xml:space="preserve"> </w:t>
      </w:r>
      <w:r w:rsidRPr="00E817BF">
        <w:rPr>
          <w:bCs/>
          <w:sz w:val="28"/>
          <w:szCs w:val="28"/>
          <w:lang w:bidi="ar-EG"/>
        </w:rPr>
        <w:t>національній</w:t>
      </w:r>
      <w:r w:rsidRPr="00885B8E">
        <w:rPr>
          <w:bCs/>
          <w:sz w:val="28"/>
          <w:szCs w:val="28"/>
          <w:lang w:bidi="ar-EG"/>
        </w:rPr>
        <w:t xml:space="preserve"> </w:t>
      </w:r>
      <w:r w:rsidRPr="00E817BF">
        <w:rPr>
          <w:bCs/>
          <w:sz w:val="28"/>
          <w:szCs w:val="28"/>
          <w:lang w:bidi="ar-EG"/>
        </w:rPr>
        <w:t>валюті</w:t>
      </w:r>
      <w:r w:rsidRPr="00885B8E">
        <w:rPr>
          <w:bCs/>
          <w:sz w:val="28"/>
          <w:szCs w:val="28"/>
          <w:lang w:bidi="ar-EG"/>
        </w:rPr>
        <w:t xml:space="preserve"> </w:t>
      </w:r>
      <w:r w:rsidRPr="00E817BF">
        <w:rPr>
          <w:bCs/>
          <w:sz w:val="28"/>
          <w:szCs w:val="28"/>
          <w:lang w:bidi="ar-EG"/>
        </w:rPr>
        <w:t>України</w:t>
      </w:r>
      <w:r w:rsidRPr="00885B8E">
        <w:rPr>
          <w:bCs/>
          <w:sz w:val="28"/>
          <w:szCs w:val="28"/>
          <w:lang w:bidi="ar-EG"/>
        </w:rPr>
        <w:t xml:space="preserve">, </w:t>
      </w:r>
      <w:r w:rsidRPr="00E817BF">
        <w:rPr>
          <w:bCs/>
          <w:sz w:val="28"/>
          <w:szCs w:val="28"/>
          <w:lang w:bidi="ar-EG"/>
        </w:rPr>
        <w:t>а</w:t>
      </w:r>
      <w:r w:rsidRPr="00885B8E">
        <w:rPr>
          <w:bCs/>
          <w:sz w:val="28"/>
          <w:szCs w:val="28"/>
          <w:lang w:bidi="ar-EG"/>
        </w:rPr>
        <w:t xml:space="preserve"> </w:t>
      </w:r>
      <w:r w:rsidRPr="00E817BF">
        <w:rPr>
          <w:bCs/>
          <w:sz w:val="28"/>
          <w:szCs w:val="28"/>
          <w:lang w:bidi="ar-EG"/>
        </w:rPr>
        <w:t>в</w:t>
      </w:r>
      <w:r w:rsidRPr="00885B8E">
        <w:rPr>
          <w:bCs/>
          <w:sz w:val="28"/>
          <w:szCs w:val="28"/>
          <w:lang w:bidi="ar-EG"/>
        </w:rPr>
        <w:t xml:space="preserve"> </w:t>
      </w:r>
      <w:r w:rsidRPr="00E817BF">
        <w:rPr>
          <w:bCs/>
          <w:sz w:val="28"/>
          <w:szCs w:val="28"/>
          <w:lang w:bidi="ar-EG"/>
        </w:rPr>
        <w:t>іноземній</w:t>
      </w:r>
      <w:r w:rsidRPr="00885B8E">
        <w:rPr>
          <w:bCs/>
          <w:sz w:val="28"/>
          <w:szCs w:val="28"/>
          <w:lang w:bidi="ar-EG"/>
        </w:rPr>
        <w:t xml:space="preserve"> </w:t>
      </w:r>
      <w:r w:rsidRPr="00E817BF">
        <w:rPr>
          <w:bCs/>
          <w:sz w:val="28"/>
          <w:szCs w:val="28"/>
          <w:lang w:bidi="ar-EG"/>
        </w:rPr>
        <w:t>валюті</w:t>
      </w:r>
      <w:r w:rsidRPr="00885B8E">
        <w:rPr>
          <w:bCs/>
          <w:sz w:val="28"/>
          <w:szCs w:val="28"/>
          <w:lang w:bidi="ar-EG"/>
        </w:rPr>
        <w:t xml:space="preserve">. </w:t>
      </w:r>
      <w:r w:rsidRPr="00E817BF">
        <w:rPr>
          <w:bCs/>
          <w:sz w:val="28"/>
          <w:szCs w:val="28"/>
          <w:lang w:bidi="ar-EG"/>
        </w:rPr>
        <w:t>Розрахунки</w:t>
      </w:r>
      <w:r w:rsidRPr="00885B8E">
        <w:rPr>
          <w:bCs/>
          <w:sz w:val="28"/>
          <w:szCs w:val="28"/>
          <w:lang w:bidi="ar-EG"/>
        </w:rPr>
        <w:t xml:space="preserve"> </w:t>
      </w:r>
      <w:r w:rsidRPr="00E817BF">
        <w:rPr>
          <w:bCs/>
          <w:sz w:val="28"/>
          <w:szCs w:val="28"/>
          <w:lang w:bidi="ar-EG"/>
        </w:rPr>
        <w:t>суб</w:t>
      </w:r>
      <w:r w:rsidRPr="00885B8E">
        <w:rPr>
          <w:bCs/>
          <w:sz w:val="28"/>
          <w:szCs w:val="28"/>
          <w:lang w:bidi="ar-EG"/>
        </w:rPr>
        <w:t>’</w:t>
      </w:r>
      <w:r w:rsidRPr="00E817BF">
        <w:rPr>
          <w:bCs/>
          <w:sz w:val="28"/>
          <w:szCs w:val="28"/>
          <w:lang w:bidi="ar-EG"/>
        </w:rPr>
        <w:t>єктів</w:t>
      </w:r>
      <w:r w:rsidRPr="00885B8E">
        <w:rPr>
          <w:bCs/>
          <w:sz w:val="28"/>
          <w:szCs w:val="28"/>
          <w:lang w:bidi="ar-EG"/>
        </w:rPr>
        <w:t xml:space="preserve"> </w:t>
      </w:r>
      <w:r w:rsidRPr="00E817BF">
        <w:rPr>
          <w:bCs/>
          <w:sz w:val="28"/>
          <w:szCs w:val="28"/>
          <w:lang w:bidi="ar-EG"/>
        </w:rPr>
        <w:t>господарювання</w:t>
      </w:r>
      <w:r w:rsidRPr="00885B8E">
        <w:rPr>
          <w:bCs/>
          <w:sz w:val="28"/>
          <w:szCs w:val="28"/>
          <w:lang w:bidi="ar-EG"/>
        </w:rPr>
        <w:t xml:space="preserve"> </w:t>
      </w:r>
      <w:r w:rsidRPr="00E817BF">
        <w:rPr>
          <w:bCs/>
          <w:sz w:val="28"/>
          <w:szCs w:val="28"/>
          <w:lang w:bidi="ar-EG"/>
        </w:rPr>
        <w:t>України</w:t>
      </w:r>
      <w:r w:rsidRPr="00885B8E">
        <w:rPr>
          <w:bCs/>
          <w:sz w:val="28"/>
          <w:szCs w:val="28"/>
          <w:lang w:bidi="ar-EG"/>
        </w:rPr>
        <w:t xml:space="preserve"> </w:t>
      </w:r>
      <w:r w:rsidRPr="00E817BF">
        <w:rPr>
          <w:bCs/>
          <w:sz w:val="28"/>
          <w:szCs w:val="28"/>
          <w:lang w:bidi="ar-EG"/>
        </w:rPr>
        <w:t>та</w:t>
      </w:r>
      <w:r w:rsidRPr="00885B8E">
        <w:rPr>
          <w:bCs/>
          <w:sz w:val="28"/>
          <w:szCs w:val="28"/>
          <w:lang w:bidi="ar-EG"/>
        </w:rPr>
        <w:t xml:space="preserve"> </w:t>
      </w:r>
      <w:r w:rsidRPr="00E817BF">
        <w:rPr>
          <w:bCs/>
          <w:sz w:val="28"/>
          <w:szCs w:val="28"/>
          <w:lang w:bidi="ar-EG"/>
        </w:rPr>
        <w:t>іноземних</w:t>
      </w:r>
      <w:r w:rsidRPr="00885B8E">
        <w:rPr>
          <w:bCs/>
          <w:sz w:val="28"/>
          <w:szCs w:val="28"/>
          <w:lang w:bidi="ar-EG"/>
        </w:rPr>
        <w:t xml:space="preserve"> </w:t>
      </w:r>
      <w:r w:rsidRPr="00E817BF">
        <w:rPr>
          <w:bCs/>
          <w:sz w:val="28"/>
          <w:szCs w:val="28"/>
          <w:lang w:bidi="ar-EG"/>
        </w:rPr>
        <w:t>суб</w:t>
      </w:r>
      <w:r w:rsidRPr="00885B8E">
        <w:rPr>
          <w:bCs/>
          <w:sz w:val="28"/>
          <w:szCs w:val="28"/>
          <w:lang w:bidi="ar-EG"/>
        </w:rPr>
        <w:t>’</w:t>
      </w:r>
      <w:r w:rsidRPr="00E817BF">
        <w:rPr>
          <w:bCs/>
          <w:sz w:val="28"/>
          <w:szCs w:val="28"/>
          <w:lang w:bidi="ar-EG"/>
        </w:rPr>
        <w:t>єктів</w:t>
      </w:r>
      <w:r w:rsidRPr="00885B8E">
        <w:rPr>
          <w:bCs/>
          <w:sz w:val="28"/>
          <w:szCs w:val="28"/>
          <w:lang w:bidi="ar-EG"/>
        </w:rPr>
        <w:t xml:space="preserve"> </w:t>
      </w:r>
      <w:r w:rsidRPr="00E817BF">
        <w:rPr>
          <w:bCs/>
          <w:sz w:val="28"/>
          <w:szCs w:val="28"/>
          <w:lang w:bidi="ar-EG"/>
        </w:rPr>
        <w:t>господарювання</w:t>
      </w:r>
      <w:r w:rsidRPr="00885B8E">
        <w:rPr>
          <w:bCs/>
          <w:sz w:val="28"/>
          <w:szCs w:val="28"/>
          <w:lang w:bidi="ar-EG"/>
        </w:rPr>
        <w:t xml:space="preserve"> </w:t>
      </w:r>
      <w:r w:rsidR="00885B8E">
        <w:rPr>
          <w:bCs/>
          <w:sz w:val="28"/>
          <w:szCs w:val="28"/>
          <w:lang w:bidi="ar-EG"/>
        </w:rPr>
        <w:t>….</w:t>
      </w:r>
    </w:p>
    <w:p w:rsidR="003C35DA" w:rsidRPr="00125987" w:rsidRDefault="00506A63" w:rsidP="00125987">
      <w:pPr>
        <w:spacing w:line="360" w:lineRule="auto"/>
        <w:ind w:firstLine="567"/>
        <w:contextualSpacing/>
        <w:jc w:val="both"/>
        <w:rPr>
          <w:bCs/>
          <w:sz w:val="28"/>
          <w:szCs w:val="28"/>
          <w:lang w:val="uk-UA" w:bidi="ar-EG"/>
        </w:rPr>
      </w:pPr>
      <w:r>
        <w:rPr>
          <w:bCs/>
          <w:sz w:val="28"/>
          <w:szCs w:val="28"/>
          <w:lang w:val="uk-UA" w:bidi="ar-EG"/>
        </w:rPr>
        <w:t xml:space="preserve">Отже, </w:t>
      </w:r>
      <w:r w:rsidR="00885B8E">
        <w:rPr>
          <w:bCs/>
          <w:sz w:val="28"/>
          <w:szCs w:val="28"/>
          <w:lang w:val="uk-UA" w:bidi="ar-EG"/>
        </w:rPr>
        <w:t>…</w:t>
      </w:r>
    </w:p>
    <w:p w:rsidR="0016295E" w:rsidRPr="0016295E" w:rsidRDefault="0016295E" w:rsidP="0016295E">
      <w:pPr>
        <w:spacing w:line="360" w:lineRule="auto"/>
        <w:contextualSpacing/>
        <w:jc w:val="center"/>
        <w:rPr>
          <w:b/>
          <w:sz w:val="28"/>
          <w:szCs w:val="28"/>
          <w:lang w:val="uk-UA"/>
        </w:rPr>
      </w:pPr>
      <w:r w:rsidRPr="0016295E">
        <w:rPr>
          <w:b/>
          <w:sz w:val="28"/>
          <w:szCs w:val="28"/>
          <w:lang w:val="uk-UA"/>
        </w:rPr>
        <w:t>РОЗДІЛ 3 ПЕРЕВАГИ ТА НЕДОЛІКИ ІНКАСОВИХ ФОРМ РОЗРАХУНКІВ В МІЖНАРОДНОМУ ПРИВАТНОМУ ПРАВІ</w:t>
      </w:r>
    </w:p>
    <w:p w:rsidR="00843ABD" w:rsidRPr="00125987" w:rsidRDefault="00843ABD" w:rsidP="00843ABD">
      <w:pPr>
        <w:spacing w:line="360" w:lineRule="auto"/>
        <w:ind w:firstLine="567"/>
        <w:contextualSpacing/>
        <w:jc w:val="both"/>
        <w:rPr>
          <w:bCs/>
          <w:sz w:val="28"/>
          <w:szCs w:val="28"/>
        </w:rPr>
      </w:pPr>
    </w:p>
    <w:p w:rsidR="0016295E" w:rsidRPr="00843ABD" w:rsidRDefault="00843ABD" w:rsidP="00843ABD">
      <w:pPr>
        <w:spacing w:line="360" w:lineRule="auto"/>
        <w:ind w:firstLine="567"/>
        <w:contextualSpacing/>
        <w:jc w:val="both"/>
        <w:rPr>
          <w:bCs/>
          <w:sz w:val="28"/>
          <w:szCs w:val="28"/>
          <w:lang w:val="uk-UA"/>
        </w:rPr>
      </w:pPr>
      <w:r w:rsidRPr="00843ABD">
        <w:rPr>
          <w:bCs/>
          <w:sz w:val="28"/>
          <w:szCs w:val="28"/>
          <w:lang w:val="uk-UA"/>
        </w:rPr>
        <w:t>Документарне інкасо є найменш популярним інструментом торгового фінансування на сьогодні, оскільки при його використанні ступінь зниження ризиків продавця і покупця, при здійсненні їх діяльності, менша через відсутність зобов’язань банку з оплати документів, ніж при гарантіях або акредитивах. Однак, багато підприємств продовжують застосовувати цей вид документарних операцій через невисоку вартість цього інструменту та</w:t>
      </w:r>
      <w:r w:rsidRPr="00843ABD">
        <w:rPr>
          <w:bCs/>
          <w:sz w:val="28"/>
          <w:szCs w:val="28"/>
        </w:rPr>
        <w:t xml:space="preserve"> </w:t>
      </w:r>
      <w:r w:rsidRPr="00843ABD">
        <w:rPr>
          <w:bCs/>
          <w:sz w:val="28"/>
          <w:szCs w:val="28"/>
          <w:lang w:val="uk-UA"/>
        </w:rPr>
        <w:t>специфіку роботи з певними країнами, наприклад Індією (як правило,</w:t>
      </w:r>
      <w:r w:rsidRPr="00843ABD">
        <w:rPr>
          <w:bCs/>
          <w:sz w:val="28"/>
          <w:szCs w:val="28"/>
        </w:rPr>
        <w:t xml:space="preserve"> </w:t>
      </w:r>
      <w:r w:rsidRPr="00843ABD">
        <w:rPr>
          <w:bCs/>
          <w:sz w:val="28"/>
          <w:szCs w:val="28"/>
          <w:lang w:val="uk-UA"/>
        </w:rPr>
        <w:t>здійснюється інкасація морських коносаментів) або з країнами Західної</w:t>
      </w:r>
      <w:r w:rsidRPr="00843ABD">
        <w:rPr>
          <w:bCs/>
          <w:sz w:val="28"/>
          <w:szCs w:val="28"/>
        </w:rPr>
        <w:t xml:space="preserve"> </w:t>
      </w:r>
      <w:r w:rsidRPr="00843ABD">
        <w:rPr>
          <w:bCs/>
          <w:sz w:val="28"/>
          <w:szCs w:val="28"/>
          <w:lang w:val="uk-UA"/>
        </w:rPr>
        <w:t>Європи (на суми до USD 20 000)</w:t>
      </w:r>
      <w:r w:rsidRPr="00843ABD">
        <w:rPr>
          <w:bCs/>
          <w:sz w:val="28"/>
          <w:szCs w:val="28"/>
        </w:rPr>
        <w:t xml:space="preserve"> </w:t>
      </w:r>
      <w:r w:rsidR="007063AA" w:rsidRPr="007063AA">
        <w:rPr>
          <w:bCs/>
          <w:sz w:val="28"/>
          <w:szCs w:val="28"/>
        </w:rPr>
        <w:t xml:space="preserve">[22, </w:t>
      </w:r>
      <w:r w:rsidR="007063AA">
        <w:rPr>
          <w:bCs/>
          <w:sz w:val="28"/>
          <w:szCs w:val="28"/>
          <w:lang w:val="en-US"/>
        </w:rPr>
        <w:t>c</w:t>
      </w:r>
      <w:r w:rsidR="007063AA" w:rsidRPr="007063AA">
        <w:rPr>
          <w:bCs/>
          <w:sz w:val="28"/>
          <w:szCs w:val="28"/>
        </w:rPr>
        <w:t>. 212]</w:t>
      </w:r>
      <w:r w:rsidR="00885B8E">
        <w:rPr>
          <w:bCs/>
          <w:sz w:val="28"/>
          <w:szCs w:val="28"/>
          <w:lang w:val="uk-UA"/>
        </w:rPr>
        <w:t>….</w:t>
      </w:r>
    </w:p>
    <w:p w:rsidR="0016295E" w:rsidRPr="007063AA" w:rsidRDefault="00885B8E" w:rsidP="007063AA">
      <w:pPr>
        <w:spacing w:line="360" w:lineRule="auto"/>
        <w:ind w:firstLine="567"/>
        <w:contextualSpacing/>
        <w:jc w:val="both"/>
        <w:rPr>
          <w:bCs/>
          <w:sz w:val="28"/>
          <w:szCs w:val="28"/>
          <w:lang w:val="uk-UA"/>
        </w:rPr>
      </w:pPr>
      <w:r>
        <w:rPr>
          <w:bCs/>
          <w:sz w:val="28"/>
          <w:szCs w:val="28"/>
          <w:lang w:val="uk-UA"/>
        </w:rPr>
        <w:t>…</w:t>
      </w:r>
      <w:r w:rsidR="00296D66" w:rsidRPr="00296D66">
        <w:rPr>
          <w:bCs/>
          <w:sz w:val="28"/>
          <w:szCs w:val="28"/>
          <w:lang w:val="uk-UA"/>
        </w:rPr>
        <w:t>Така форма безготівкових розрахунків, як інкасо, рідко застосовується на території нашої країни, не кажучи вже про застосування у розрахунках з іноземними партнерами.</w:t>
      </w:r>
      <w:r w:rsidR="007063AA">
        <w:rPr>
          <w:bCs/>
          <w:sz w:val="28"/>
          <w:szCs w:val="28"/>
          <w:lang w:val="uk-UA"/>
        </w:rPr>
        <w:t xml:space="preserve"> </w:t>
      </w:r>
      <w:r w:rsidR="00296D66" w:rsidRPr="00296D66">
        <w:rPr>
          <w:bCs/>
          <w:sz w:val="28"/>
          <w:szCs w:val="28"/>
          <w:lang w:val="uk-UA"/>
        </w:rPr>
        <w:t xml:space="preserve">Ігнорування явних переваг розрахунків по інкасо відбувається, внаслідок заплутаності і недосконалості українського законодавства, що регулює дані відносини, а також низькою правовою культурою національних підприємців у сфері як міжнародного, так і українського законодавства [9, </w:t>
      </w:r>
      <w:r w:rsidR="00296D66">
        <w:rPr>
          <w:bCs/>
          <w:sz w:val="28"/>
          <w:szCs w:val="28"/>
          <w:lang w:val="en-US"/>
        </w:rPr>
        <w:t>c</w:t>
      </w:r>
      <w:r w:rsidR="00296D66" w:rsidRPr="00296D66">
        <w:rPr>
          <w:bCs/>
          <w:sz w:val="28"/>
          <w:szCs w:val="28"/>
          <w:lang w:val="uk-UA"/>
        </w:rPr>
        <w:t>. 161]</w:t>
      </w:r>
      <w:r>
        <w:rPr>
          <w:bCs/>
          <w:sz w:val="28"/>
          <w:szCs w:val="28"/>
          <w:lang w:val="uk-UA"/>
        </w:rPr>
        <w:t>….</w:t>
      </w:r>
    </w:p>
    <w:p w:rsidR="007063AA" w:rsidRPr="00255FF3" w:rsidRDefault="007063AA" w:rsidP="00843ABD">
      <w:pPr>
        <w:spacing w:line="360" w:lineRule="auto"/>
        <w:ind w:firstLine="567"/>
        <w:contextualSpacing/>
        <w:jc w:val="both"/>
        <w:rPr>
          <w:bCs/>
          <w:sz w:val="28"/>
          <w:szCs w:val="28"/>
          <w:lang w:val="uk-UA"/>
        </w:rPr>
      </w:pPr>
      <w:r w:rsidRPr="00255FF3">
        <w:rPr>
          <w:bCs/>
          <w:sz w:val="28"/>
          <w:szCs w:val="28"/>
          <w:lang w:val="uk-UA"/>
        </w:rPr>
        <w:t xml:space="preserve">Інтереси експортерів та імпортерів товарів і послуг в більшості випадків не збігаються: експортер прагне отримати від імпортера платежі в найкоротший </w:t>
      </w:r>
      <w:r w:rsidRPr="00255FF3">
        <w:rPr>
          <w:bCs/>
          <w:sz w:val="28"/>
          <w:szCs w:val="28"/>
          <w:lang w:val="uk-UA"/>
        </w:rPr>
        <w:lastRenderedPageBreak/>
        <w:t xml:space="preserve">термін, тоді як імпортер зацікавлений відстрочити платіж до моменту одержання товару чи навіть до його реалізації третім особам [19, </w:t>
      </w:r>
      <w:r>
        <w:rPr>
          <w:bCs/>
          <w:sz w:val="28"/>
          <w:szCs w:val="28"/>
          <w:lang w:val="en-US"/>
        </w:rPr>
        <w:t>c</w:t>
      </w:r>
      <w:r w:rsidRPr="00255FF3">
        <w:rPr>
          <w:bCs/>
          <w:sz w:val="28"/>
          <w:szCs w:val="28"/>
          <w:lang w:val="uk-UA"/>
        </w:rPr>
        <w:t>. 1].</w:t>
      </w:r>
    </w:p>
    <w:p w:rsidR="00843ABD" w:rsidRPr="00843ABD" w:rsidRDefault="00843ABD" w:rsidP="00843ABD">
      <w:pPr>
        <w:spacing w:line="360" w:lineRule="auto"/>
        <w:ind w:firstLine="567"/>
        <w:contextualSpacing/>
        <w:jc w:val="both"/>
        <w:rPr>
          <w:bCs/>
          <w:sz w:val="28"/>
          <w:szCs w:val="28"/>
        </w:rPr>
      </w:pPr>
      <w:r w:rsidRPr="00843ABD">
        <w:rPr>
          <w:bCs/>
          <w:sz w:val="28"/>
          <w:szCs w:val="28"/>
        </w:rPr>
        <w:t>Виділяють наступні специфічні переваги документарного інкасо:</w:t>
      </w:r>
    </w:p>
    <w:p w:rsidR="00843ABD" w:rsidRPr="00255FF3" w:rsidRDefault="00843ABD" w:rsidP="00885B8E">
      <w:pPr>
        <w:spacing w:line="360" w:lineRule="auto"/>
        <w:ind w:firstLine="567"/>
        <w:contextualSpacing/>
        <w:jc w:val="both"/>
        <w:rPr>
          <w:bCs/>
          <w:sz w:val="28"/>
          <w:szCs w:val="28"/>
        </w:rPr>
      </w:pPr>
      <w:r w:rsidRPr="00843ABD">
        <w:rPr>
          <w:bCs/>
          <w:sz w:val="28"/>
          <w:szCs w:val="28"/>
        </w:rPr>
        <w:t xml:space="preserve">- проста та надійна процедура (для продавця документарне інкасо надає впевненість того, що він отримає товар тільки після оплати або акцепту, для покупця – </w:t>
      </w:r>
      <w:r w:rsidR="00885B8E">
        <w:rPr>
          <w:bCs/>
          <w:sz w:val="28"/>
          <w:szCs w:val="28"/>
        </w:rPr>
        <w:t>….</w:t>
      </w:r>
    </w:p>
    <w:p w:rsidR="0016295E" w:rsidRDefault="007063AA" w:rsidP="00296D66">
      <w:pPr>
        <w:spacing w:line="360" w:lineRule="auto"/>
        <w:ind w:firstLine="567"/>
        <w:contextualSpacing/>
        <w:jc w:val="both"/>
        <w:rPr>
          <w:b/>
          <w:sz w:val="28"/>
          <w:szCs w:val="28"/>
          <w:lang w:val="uk-UA"/>
        </w:rPr>
      </w:pPr>
      <w:r>
        <w:rPr>
          <w:bCs/>
          <w:sz w:val="28"/>
          <w:szCs w:val="28"/>
          <w:lang w:val="uk-UA"/>
        </w:rPr>
        <w:t xml:space="preserve">Отже, </w:t>
      </w:r>
      <w:r w:rsidR="00885B8E">
        <w:rPr>
          <w:bCs/>
          <w:sz w:val="28"/>
          <w:szCs w:val="28"/>
          <w:lang w:val="uk-UA"/>
        </w:rPr>
        <w:t>….</w:t>
      </w:r>
    </w:p>
    <w:p w:rsidR="0016295E" w:rsidRDefault="0016295E" w:rsidP="00D63F11">
      <w:pPr>
        <w:spacing w:line="360" w:lineRule="auto"/>
        <w:contextualSpacing/>
        <w:jc w:val="center"/>
        <w:rPr>
          <w:b/>
          <w:sz w:val="28"/>
          <w:szCs w:val="28"/>
          <w:lang w:val="uk-UA"/>
        </w:rPr>
      </w:pPr>
    </w:p>
    <w:p w:rsidR="0016295E" w:rsidRDefault="0016295E" w:rsidP="00125987">
      <w:pPr>
        <w:spacing w:line="360" w:lineRule="auto"/>
        <w:contextualSpacing/>
        <w:rPr>
          <w:b/>
          <w:sz w:val="28"/>
          <w:szCs w:val="28"/>
          <w:lang w:val="uk-UA"/>
        </w:rPr>
      </w:pPr>
    </w:p>
    <w:p w:rsidR="00CE607D" w:rsidRDefault="00D63F11" w:rsidP="00D63F11">
      <w:pPr>
        <w:spacing w:line="360" w:lineRule="auto"/>
        <w:contextualSpacing/>
        <w:jc w:val="center"/>
        <w:rPr>
          <w:b/>
          <w:sz w:val="28"/>
          <w:szCs w:val="28"/>
          <w:lang w:val="uk-UA"/>
        </w:rPr>
      </w:pPr>
      <w:r w:rsidRPr="00D63F11">
        <w:rPr>
          <w:b/>
          <w:sz w:val="28"/>
          <w:szCs w:val="28"/>
          <w:lang w:val="uk-UA"/>
        </w:rPr>
        <w:t>ВИСНОВКИ</w:t>
      </w:r>
    </w:p>
    <w:p w:rsidR="00125987" w:rsidRDefault="00125987" w:rsidP="00D63F11">
      <w:pPr>
        <w:spacing w:line="360" w:lineRule="auto"/>
        <w:contextualSpacing/>
        <w:jc w:val="center"/>
        <w:rPr>
          <w:b/>
          <w:sz w:val="28"/>
          <w:szCs w:val="28"/>
          <w:lang w:val="uk-UA"/>
        </w:rPr>
      </w:pPr>
    </w:p>
    <w:p w:rsidR="00FB1B20" w:rsidRPr="00125987" w:rsidRDefault="00A57DFD" w:rsidP="00125987">
      <w:pPr>
        <w:spacing w:line="360" w:lineRule="auto"/>
        <w:ind w:firstLine="567"/>
        <w:contextualSpacing/>
        <w:jc w:val="both"/>
        <w:rPr>
          <w:bCs/>
          <w:sz w:val="28"/>
          <w:szCs w:val="28"/>
          <w:lang w:val="uk-UA"/>
        </w:rPr>
      </w:pPr>
      <w:r w:rsidRPr="00125987">
        <w:rPr>
          <w:bCs/>
          <w:sz w:val="28"/>
          <w:szCs w:val="28"/>
          <w:lang w:val="uk-UA"/>
        </w:rPr>
        <w:t>Міжнародні розрахунки - це система механізмів реалізації грошових вимог та зобов’язань, що виникають між різними суб’єктами у сфері міжнародних економічних відносин.</w:t>
      </w:r>
    </w:p>
    <w:p w:rsidR="0016295E" w:rsidRDefault="00125987" w:rsidP="00885B8E">
      <w:pPr>
        <w:spacing w:line="360" w:lineRule="auto"/>
        <w:ind w:firstLine="567"/>
        <w:contextualSpacing/>
        <w:jc w:val="both"/>
        <w:rPr>
          <w:b/>
          <w:bCs/>
          <w:lang w:val="uk-UA"/>
        </w:rPr>
      </w:pPr>
      <w:r w:rsidRPr="00125987">
        <w:rPr>
          <w:bCs/>
          <w:sz w:val="28"/>
          <w:szCs w:val="28"/>
          <w:lang w:val="uk-UA"/>
        </w:rPr>
        <w:t xml:space="preserve">Форми </w:t>
      </w:r>
      <w:r w:rsidR="00885B8E">
        <w:rPr>
          <w:bCs/>
          <w:sz w:val="28"/>
          <w:szCs w:val="28"/>
          <w:lang w:val="uk-UA"/>
        </w:rPr>
        <w:t>….</w:t>
      </w:r>
      <w:bookmarkStart w:id="0" w:name="_GoBack"/>
      <w:bookmarkEnd w:id="0"/>
    </w:p>
    <w:p w:rsidR="003C35DA" w:rsidRPr="003C35DA" w:rsidRDefault="003C35DA" w:rsidP="006F6BE6">
      <w:pPr>
        <w:pStyle w:val="a8"/>
        <w:ind w:firstLine="0"/>
        <w:rPr>
          <w:b/>
          <w:bCs/>
          <w:lang w:val="uk-UA"/>
        </w:rPr>
      </w:pPr>
    </w:p>
    <w:p w:rsidR="003727EA" w:rsidRPr="00A57DFD" w:rsidRDefault="003727EA" w:rsidP="006F6BE6">
      <w:pPr>
        <w:pStyle w:val="a8"/>
        <w:ind w:firstLine="0"/>
        <w:rPr>
          <w:b/>
          <w:bCs/>
          <w:lang w:val="uk-UA"/>
        </w:rPr>
      </w:pPr>
    </w:p>
    <w:p w:rsidR="006C527F" w:rsidRPr="00AF1D05" w:rsidRDefault="00AF1D05" w:rsidP="00AF1D05">
      <w:pPr>
        <w:pStyle w:val="a8"/>
        <w:jc w:val="center"/>
        <w:rPr>
          <w:lang w:val="uk-UA"/>
        </w:rPr>
      </w:pPr>
      <w:r>
        <w:rPr>
          <w:b/>
          <w:bCs/>
          <w:lang w:val="uk-UA"/>
        </w:rPr>
        <w:t xml:space="preserve">СПИСОК </w:t>
      </w:r>
      <w:r w:rsidR="00BA0BE9" w:rsidRPr="00F14FF5">
        <w:rPr>
          <w:b/>
          <w:bCs/>
          <w:lang w:val="uk-UA"/>
        </w:rPr>
        <w:t>ВИКОРИСТАНИХ ДЖЕРЕЛ</w:t>
      </w:r>
    </w:p>
    <w:p w:rsidR="00470241" w:rsidRPr="003E5893" w:rsidRDefault="00470241" w:rsidP="009460EE">
      <w:pPr>
        <w:spacing w:line="360" w:lineRule="auto"/>
        <w:ind w:firstLine="709"/>
        <w:jc w:val="center"/>
        <w:rPr>
          <w:b/>
          <w:bCs/>
          <w:sz w:val="28"/>
          <w:szCs w:val="28"/>
          <w:lang w:val="uk-UA"/>
        </w:rPr>
      </w:pPr>
    </w:p>
    <w:p w:rsidR="002E4035" w:rsidRDefault="00103A62" w:rsidP="003368D0">
      <w:pPr>
        <w:spacing w:line="360" w:lineRule="auto"/>
        <w:ind w:firstLine="709"/>
        <w:jc w:val="both"/>
        <w:rPr>
          <w:bCs/>
          <w:sz w:val="28"/>
          <w:szCs w:val="28"/>
          <w:lang w:val="uk-UA"/>
        </w:rPr>
      </w:pPr>
      <w:r w:rsidRPr="00F14FF5">
        <w:rPr>
          <w:bCs/>
          <w:sz w:val="28"/>
          <w:szCs w:val="28"/>
          <w:lang w:val="uk-UA"/>
        </w:rPr>
        <w:t xml:space="preserve">1. </w:t>
      </w:r>
      <w:r w:rsidR="001D6F00" w:rsidRPr="001D6F00">
        <w:rPr>
          <w:bCs/>
          <w:sz w:val="28"/>
          <w:szCs w:val="28"/>
          <w:lang w:val="uk-UA"/>
        </w:rPr>
        <w:t>Конституція України: Закон України від 28 червня 1996 року</w:t>
      </w:r>
      <w:r w:rsidR="00D30B5D">
        <w:rPr>
          <w:bCs/>
          <w:sz w:val="28"/>
          <w:szCs w:val="28"/>
          <w:lang w:val="uk-UA"/>
        </w:rPr>
        <w:t>.</w:t>
      </w:r>
      <w:r w:rsidR="001D6F00" w:rsidRPr="001D6F00">
        <w:rPr>
          <w:bCs/>
          <w:sz w:val="28"/>
          <w:szCs w:val="28"/>
          <w:lang w:val="uk-UA"/>
        </w:rPr>
        <w:t xml:space="preserve"> </w:t>
      </w:r>
      <w:r w:rsidR="008C5997" w:rsidRPr="008C5997">
        <w:rPr>
          <w:bCs/>
          <w:sz w:val="28"/>
          <w:szCs w:val="28"/>
          <w:lang w:val="uk-UA"/>
        </w:rPr>
        <w:t xml:space="preserve">- // </w:t>
      </w:r>
      <w:r w:rsidR="001D6F00" w:rsidRPr="001D6F00">
        <w:rPr>
          <w:bCs/>
          <w:sz w:val="28"/>
          <w:szCs w:val="28"/>
          <w:lang w:val="uk-UA"/>
        </w:rPr>
        <w:t xml:space="preserve">[Електронний ресурс]. </w:t>
      </w:r>
      <w:r w:rsidR="00396C7F">
        <w:rPr>
          <w:bCs/>
          <w:sz w:val="28"/>
          <w:szCs w:val="28"/>
          <w:lang w:val="uk-UA"/>
        </w:rPr>
        <w:t>-</w:t>
      </w:r>
      <w:r w:rsidR="001D6F00" w:rsidRPr="001D6F00">
        <w:rPr>
          <w:bCs/>
          <w:sz w:val="28"/>
          <w:szCs w:val="28"/>
          <w:lang w:val="uk-UA"/>
        </w:rPr>
        <w:t xml:space="preserve"> Режим доступу: </w:t>
      </w:r>
      <w:hyperlink r:id="rId7" w:history="1">
        <w:r w:rsidR="001D6F00" w:rsidRPr="0019117C">
          <w:rPr>
            <w:rStyle w:val="a9"/>
            <w:bCs/>
            <w:sz w:val="28"/>
            <w:szCs w:val="28"/>
            <w:lang w:val="uk-UA"/>
          </w:rPr>
          <w:t>http://zakon4.rada.gov.ua</w:t>
        </w:r>
      </w:hyperlink>
      <w:r w:rsidR="001D6F00" w:rsidRPr="001D6F00">
        <w:rPr>
          <w:bCs/>
          <w:sz w:val="28"/>
          <w:szCs w:val="28"/>
          <w:lang w:val="uk-UA"/>
        </w:rPr>
        <w:t xml:space="preserve"> </w:t>
      </w:r>
    </w:p>
    <w:p w:rsidR="00E8060F" w:rsidRDefault="00C768E3" w:rsidP="00E8060F">
      <w:pPr>
        <w:spacing w:line="360" w:lineRule="auto"/>
        <w:ind w:firstLine="709"/>
        <w:jc w:val="both"/>
        <w:rPr>
          <w:bCs/>
          <w:color w:val="7030A0"/>
          <w:sz w:val="28"/>
          <w:szCs w:val="28"/>
          <w:lang w:val="uk-UA"/>
        </w:rPr>
      </w:pPr>
      <w:r w:rsidRPr="00E8060F">
        <w:rPr>
          <w:bCs/>
          <w:sz w:val="28"/>
          <w:szCs w:val="28"/>
          <w:lang w:val="uk-UA"/>
        </w:rPr>
        <w:t xml:space="preserve">2. </w:t>
      </w:r>
      <w:r w:rsidR="00E8060F" w:rsidRPr="00E8060F">
        <w:rPr>
          <w:bCs/>
          <w:sz w:val="28"/>
          <w:szCs w:val="28"/>
          <w:lang w:val="uk-UA"/>
        </w:rPr>
        <w:t>Закон України «Про міжнародне приватне право»: чинне законодавство зі змінами та допов. станом на 03.01.2017 р. - // [Електронний ресурс]. - Режим доступу:</w:t>
      </w:r>
      <w:r w:rsidR="00E8060F" w:rsidRPr="00E8060F">
        <w:t xml:space="preserve"> </w:t>
      </w:r>
      <w:hyperlink r:id="rId8" w:history="1">
        <w:r w:rsidR="00E8060F" w:rsidRPr="001000D5">
          <w:rPr>
            <w:rStyle w:val="a9"/>
            <w:bCs/>
            <w:sz w:val="28"/>
            <w:szCs w:val="28"/>
            <w:lang w:val="uk-UA"/>
          </w:rPr>
          <w:t>http://zakon0.rada.gov.ua/laws/show/2709-15</w:t>
        </w:r>
      </w:hyperlink>
    </w:p>
    <w:p w:rsidR="00D951B3" w:rsidRDefault="006F6BE6" w:rsidP="00B95E1A">
      <w:pPr>
        <w:spacing w:line="360" w:lineRule="auto"/>
        <w:ind w:firstLine="709"/>
        <w:jc w:val="both"/>
        <w:rPr>
          <w:bCs/>
          <w:color w:val="7030A0"/>
          <w:sz w:val="28"/>
          <w:szCs w:val="28"/>
          <w:lang w:val="uk-UA"/>
        </w:rPr>
      </w:pPr>
      <w:r>
        <w:rPr>
          <w:bCs/>
          <w:sz w:val="28"/>
          <w:szCs w:val="28"/>
          <w:lang w:val="uk-UA"/>
        </w:rPr>
        <w:t xml:space="preserve">3. </w:t>
      </w:r>
      <w:r w:rsidR="00862F4E" w:rsidRPr="00D951B3">
        <w:rPr>
          <w:bCs/>
          <w:sz w:val="28"/>
          <w:szCs w:val="28"/>
          <w:lang w:val="uk-UA"/>
        </w:rPr>
        <w:t>Закон України «Про банки і банківську діяльність</w:t>
      </w:r>
      <w:r w:rsidR="001E55E2">
        <w:rPr>
          <w:bCs/>
          <w:sz w:val="28"/>
          <w:szCs w:val="28"/>
          <w:lang w:val="uk-UA"/>
        </w:rPr>
        <w:t>»</w:t>
      </w:r>
      <w:r>
        <w:rPr>
          <w:bCs/>
          <w:sz w:val="28"/>
          <w:szCs w:val="28"/>
          <w:lang w:val="uk-UA"/>
        </w:rPr>
        <w:t xml:space="preserve">  від 07.12.2000 2121-</w:t>
      </w:r>
      <w:r w:rsidR="00B95E1A">
        <w:rPr>
          <w:bCs/>
          <w:sz w:val="28"/>
          <w:szCs w:val="28"/>
          <w:lang w:val="uk-UA"/>
        </w:rPr>
        <w:t>ІІІ</w:t>
      </w:r>
      <w:r w:rsidR="001E55E2">
        <w:rPr>
          <w:bCs/>
          <w:sz w:val="28"/>
          <w:szCs w:val="28"/>
          <w:lang w:val="uk-UA"/>
        </w:rPr>
        <w:t xml:space="preserve">: </w:t>
      </w:r>
      <w:r w:rsidR="00862F4E" w:rsidRPr="00D951B3">
        <w:rPr>
          <w:bCs/>
          <w:sz w:val="28"/>
          <w:szCs w:val="28"/>
          <w:lang w:val="uk-UA"/>
        </w:rPr>
        <w:t>чинне законодавство зі змінами та допов. станом на 0</w:t>
      </w:r>
      <w:r w:rsidR="001E55E2">
        <w:rPr>
          <w:bCs/>
          <w:sz w:val="28"/>
          <w:szCs w:val="28"/>
          <w:lang w:val="uk-UA"/>
        </w:rPr>
        <w:t>6</w:t>
      </w:r>
      <w:r w:rsidR="00862F4E" w:rsidRPr="00D951B3">
        <w:rPr>
          <w:bCs/>
          <w:sz w:val="28"/>
          <w:szCs w:val="28"/>
          <w:lang w:val="uk-UA"/>
        </w:rPr>
        <w:t>.01.201</w:t>
      </w:r>
      <w:r w:rsidR="001E55E2">
        <w:rPr>
          <w:bCs/>
          <w:sz w:val="28"/>
          <w:szCs w:val="28"/>
          <w:lang w:val="uk-UA"/>
        </w:rPr>
        <w:t>8</w:t>
      </w:r>
      <w:r w:rsidR="00862F4E" w:rsidRPr="00D951B3">
        <w:rPr>
          <w:bCs/>
          <w:sz w:val="28"/>
          <w:szCs w:val="28"/>
          <w:lang w:val="uk-UA"/>
        </w:rPr>
        <w:t xml:space="preserve"> р. - // [Електронний ресурс]. - Режим доступу: </w:t>
      </w:r>
      <w:hyperlink r:id="rId9" w:history="1">
        <w:r w:rsidR="00D951B3" w:rsidRPr="001000D5">
          <w:rPr>
            <w:rStyle w:val="a9"/>
            <w:bCs/>
            <w:sz w:val="28"/>
            <w:szCs w:val="28"/>
            <w:lang w:val="uk-UA"/>
          </w:rPr>
          <w:t>http://zakon4.rada.gov.ua</w:t>
        </w:r>
      </w:hyperlink>
      <w:r w:rsidR="00D951B3" w:rsidRPr="00D951B3">
        <w:rPr>
          <w:bCs/>
          <w:color w:val="7030A0"/>
          <w:sz w:val="28"/>
          <w:szCs w:val="28"/>
          <w:lang w:val="uk-UA"/>
        </w:rPr>
        <w:t xml:space="preserve"> </w:t>
      </w:r>
    </w:p>
    <w:p w:rsidR="006F6BE6" w:rsidRDefault="006F6BE6" w:rsidP="006F6BE6">
      <w:pPr>
        <w:spacing w:line="360" w:lineRule="auto"/>
        <w:ind w:firstLine="567"/>
        <w:jc w:val="both"/>
        <w:rPr>
          <w:bCs/>
          <w:color w:val="7030A0"/>
          <w:sz w:val="28"/>
          <w:szCs w:val="28"/>
          <w:lang w:val="uk-UA"/>
        </w:rPr>
      </w:pPr>
      <w:r w:rsidRPr="006F6BE6">
        <w:rPr>
          <w:bCs/>
          <w:sz w:val="28"/>
          <w:szCs w:val="28"/>
          <w:lang w:val="uk-UA"/>
        </w:rPr>
        <w:t>4.</w:t>
      </w:r>
      <w:r>
        <w:rPr>
          <w:bCs/>
          <w:color w:val="7030A0"/>
          <w:sz w:val="28"/>
          <w:szCs w:val="28"/>
          <w:lang w:val="uk-UA"/>
        </w:rPr>
        <w:t xml:space="preserve"> </w:t>
      </w:r>
      <w:r w:rsidRPr="006F6BE6">
        <w:rPr>
          <w:bCs/>
          <w:sz w:val="28"/>
          <w:szCs w:val="28"/>
          <w:lang w:val="uk-UA"/>
        </w:rPr>
        <w:t xml:space="preserve">Постанова НБУ від 21.01.2014 №2 «Про затвердження Інструкції про безготівкові розрахунки в Україні в національній валюті»: чинне законодавство зі змінами та допов. станом на 21.01.2018 р. - // [Електронний ресурс]. - Режим </w:t>
      </w:r>
      <w:r w:rsidRPr="006F6BE6">
        <w:rPr>
          <w:bCs/>
          <w:sz w:val="28"/>
          <w:szCs w:val="28"/>
          <w:lang w:val="uk-UA"/>
        </w:rPr>
        <w:lastRenderedPageBreak/>
        <w:t>доступу:</w:t>
      </w:r>
      <w:r w:rsidRPr="006F6BE6">
        <w:t xml:space="preserve"> </w:t>
      </w:r>
      <w:hyperlink r:id="rId10" w:history="1">
        <w:r w:rsidRPr="001000D5">
          <w:rPr>
            <w:rStyle w:val="a9"/>
            <w:bCs/>
            <w:sz w:val="28"/>
            <w:szCs w:val="28"/>
            <w:lang w:val="uk-UA"/>
          </w:rPr>
          <w:t>http://zakon2.rada.gov.ua/laws/show/z0377-04/page</w:t>
        </w:r>
      </w:hyperlink>
    </w:p>
    <w:p w:rsidR="006F6BE6" w:rsidRPr="006F6BE6" w:rsidRDefault="006F6BE6" w:rsidP="006F6BE6">
      <w:pPr>
        <w:spacing w:line="360" w:lineRule="auto"/>
        <w:ind w:firstLine="567"/>
        <w:jc w:val="both"/>
        <w:rPr>
          <w:bCs/>
          <w:sz w:val="28"/>
          <w:szCs w:val="28"/>
          <w:lang w:val="uk-UA"/>
        </w:rPr>
      </w:pPr>
      <w:r w:rsidRPr="006F6BE6">
        <w:rPr>
          <w:bCs/>
          <w:sz w:val="28"/>
          <w:szCs w:val="28"/>
          <w:lang w:val="uk-UA"/>
        </w:rPr>
        <w:t>5</w:t>
      </w:r>
      <w:r>
        <w:rPr>
          <w:bCs/>
          <w:sz w:val="28"/>
          <w:szCs w:val="28"/>
          <w:lang w:val="uk-UA"/>
        </w:rPr>
        <w:t xml:space="preserve">. </w:t>
      </w:r>
      <w:r w:rsidRPr="006F6BE6">
        <w:rPr>
          <w:bCs/>
          <w:sz w:val="28"/>
          <w:szCs w:val="28"/>
          <w:lang w:val="uk-UA"/>
        </w:rPr>
        <w:t>Уніфіковані правила щодо інкасо в редакція 1996 p., публікація № 522. - // [Електронний ресурс]. - Режим доступу: http:// nbuv.gov.ua</w:t>
      </w:r>
    </w:p>
    <w:p w:rsidR="004A4B19" w:rsidRDefault="006F6BE6" w:rsidP="00D951B3">
      <w:pPr>
        <w:spacing w:line="360" w:lineRule="auto"/>
        <w:ind w:firstLine="709"/>
        <w:jc w:val="both"/>
        <w:rPr>
          <w:bCs/>
          <w:color w:val="7030A0"/>
          <w:sz w:val="28"/>
          <w:szCs w:val="28"/>
          <w:lang w:val="uk-UA"/>
        </w:rPr>
      </w:pPr>
      <w:r>
        <w:rPr>
          <w:bCs/>
          <w:sz w:val="28"/>
          <w:szCs w:val="28"/>
          <w:lang w:val="uk-UA"/>
        </w:rPr>
        <w:t xml:space="preserve">6. </w:t>
      </w:r>
      <w:r w:rsidR="00E658D6" w:rsidRPr="00E658D6">
        <w:rPr>
          <w:bCs/>
          <w:sz w:val="28"/>
          <w:szCs w:val="28"/>
          <w:lang w:val="uk-UA"/>
        </w:rPr>
        <w:t>Басюк</w:t>
      </w:r>
      <w:r w:rsidR="004A4B19" w:rsidRPr="00E658D6">
        <w:rPr>
          <w:bCs/>
          <w:sz w:val="28"/>
          <w:szCs w:val="28"/>
          <w:lang w:val="uk-UA"/>
        </w:rPr>
        <w:t xml:space="preserve"> </w:t>
      </w:r>
      <w:r w:rsidR="00E658D6" w:rsidRPr="00E658D6">
        <w:rPr>
          <w:bCs/>
          <w:sz w:val="28"/>
          <w:szCs w:val="28"/>
          <w:lang w:val="uk-UA"/>
        </w:rPr>
        <w:t>Т</w:t>
      </w:r>
      <w:r w:rsidR="004A4B19" w:rsidRPr="00E658D6">
        <w:rPr>
          <w:bCs/>
          <w:sz w:val="28"/>
          <w:szCs w:val="28"/>
          <w:lang w:val="uk-UA"/>
        </w:rPr>
        <w:t>.</w:t>
      </w:r>
      <w:r w:rsidR="00C768E3" w:rsidRPr="00E658D6">
        <w:rPr>
          <w:bCs/>
          <w:sz w:val="28"/>
          <w:szCs w:val="28"/>
          <w:lang w:val="uk-UA"/>
        </w:rPr>
        <w:t xml:space="preserve"> </w:t>
      </w:r>
      <w:r w:rsidR="00E658D6" w:rsidRPr="00E658D6">
        <w:rPr>
          <w:bCs/>
          <w:sz w:val="28"/>
          <w:szCs w:val="28"/>
          <w:lang w:val="uk-UA"/>
        </w:rPr>
        <w:t>П</w:t>
      </w:r>
      <w:r w:rsidR="004A4B19" w:rsidRPr="00E658D6">
        <w:rPr>
          <w:bCs/>
          <w:sz w:val="28"/>
          <w:szCs w:val="28"/>
          <w:lang w:val="uk-UA"/>
        </w:rPr>
        <w:t xml:space="preserve">. </w:t>
      </w:r>
      <w:r w:rsidR="00E658D6" w:rsidRPr="00E658D6">
        <w:rPr>
          <w:bCs/>
          <w:sz w:val="28"/>
          <w:szCs w:val="28"/>
          <w:lang w:val="uk-UA"/>
        </w:rPr>
        <w:t xml:space="preserve">Організація розрахунків і фінансування зовнішньоекономічних операцій /  Т. П. Басюк // </w:t>
      </w:r>
      <w:r w:rsidR="004A4B19" w:rsidRPr="00E658D6">
        <w:rPr>
          <w:bCs/>
          <w:sz w:val="28"/>
          <w:szCs w:val="28"/>
          <w:lang w:val="uk-UA"/>
        </w:rPr>
        <w:t xml:space="preserve"> </w:t>
      </w:r>
      <w:r w:rsidR="00E658D6" w:rsidRPr="00E658D6">
        <w:rPr>
          <w:bCs/>
          <w:sz w:val="28"/>
          <w:szCs w:val="28"/>
          <w:lang w:val="uk-UA"/>
        </w:rPr>
        <w:t>Вісник</w:t>
      </w:r>
      <w:r w:rsidR="004A4B19" w:rsidRPr="00E658D6">
        <w:rPr>
          <w:bCs/>
          <w:sz w:val="28"/>
          <w:szCs w:val="28"/>
          <w:lang w:val="uk-UA"/>
        </w:rPr>
        <w:t>. - 20</w:t>
      </w:r>
      <w:r w:rsidR="00E658D6" w:rsidRPr="00E658D6">
        <w:rPr>
          <w:bCs/>
          <w:sz w:val="28"/>
          <w:szCs w:val="28"/>
          <w:lang w:val="uk-UA"/>
        </w:rPr>
        <w:t>12</w:t>
      </w:r>
      <w:r w:rsidR="004A4B19" w:rsidRPr="00E658D6">
        <w:rPr>
          <w:bCs/>
          <w:sz w:val="28"/>
          <w:szCs w:val="28"/>
          <w:lang w:val="uk-UA"/>
        </w:rPr>
        <w:t>. - С.1-</w:t>
      </w:r>
      <w:r w:rsidR="00E658D6" w:rsidRPr="00E658D6">
        <w:rPr>
          <w:bCs/>
          <w:sz w:val="28"/>
          <w:szCs w:val="28"/>
          <w:lang w:val="uk-UA"/>
        </w:rPr>
        <w:t>1</w:t>
      </w:r>
      <w:r w:rsidR="004A4B19" w:rsidRPr="00E658D6">
        <w:rPr>
          <w:bCs/>
          <w:sz w:val="28"/>
          <w:szCs w:val="28"/>
          <w:lang w:val="uk-UA"/>
        </w:rPr>
        <w:t xml:space="preserve">2 [Електронний ресурс]. – Режим доступу: </w:t>
      </w:r>
      <w:hyperlink r:id="rId11" w:history="1">
        <w:r w:rsidR="00E658D6" w:rsidRPr="001000D5">
          <w:rPr>
            <w:rStyle w:val="a9"/>
            <w:bCs/>
            <w:sz w:val="28"/>
            <w:szCs w:val="28"/>
            <w:lang w:val="uk-UA"/>
          </w:rPr>
          <w:t>http://dspace.nuft.edu.ua</w:t>
        </w:r>
      </w:hyperlink>
    </w:p>
    <w:p w:rsidR="00E658D6" w:rsidRPr="0016295E" w:rsidRDefault="006F6BE6" w:rsidP="00384124">
      <w:pPr>
        <w:spacing w:line="360" w:lineRule="auto"/>
        <w:ind w:firstLine="709"/>
        <w:jc w:val="both"/>
        <w:rPr>
          <w:bCs/>
          <w:color w:val="7030A0"/>
          <w:sz w:val="28"/>
          <w:szCs w:val="28"/>
          <w:lang w:val="uk-UA"/>
        </w:rPr>
      </w:pPr>
      <w:r>
        <w:rPr>
          <w:bCs/>
          <w:sz w:val="28"/>
          <w:szCs w:val="28"/>
          <w:lang w:val="uk-UA"/>
        </w:rPr>
        <w:t xml:space="preserve">7. </w:t>
      </w:r>
      <w:r w:rsidR="00E658D6" w:rsidRPr="00E658D6">
        <w:rPr>
          <w:bCs/>
          <w:sz w:val="28"/>
          <w:szCs w:val="28"/>
          <w:lang w:val="uk-UA"/>
        </w:rPr>
        <w:t xml:space="preserve">Венцель В. Т. Теоретико-обліковий аспект розрахунків з іноземними контрагентами. /  В. Т. Венцель // Вісник </w:t>
      </w:r>
      <w:r w:rsidR="00384124" w:rsidRPr="00384124">
        <w:rPr>
          <w:bCs/>
          <w:sz w:val="28"/>
          <w:szCs w:val="28"/>
          <w:lang w:val="uk-UA"/>
        </w:rPr>
        <w:t>Житомирського державного технічного університету</w:t>
      </w:r>
      <w:r w:rsidR="00E658D6" w:rsidRPr="00E658D6">
        <w:rPr>
          <w:bCs/>
          <w:sz w:val="28"/>
          <w:szCs w:val="28"/>
          <w:lang w:val="uk-UA"/>
        </w:rPr>
        <w:t xml:space="preserve">. - 2011. – №1(55). - С. 47-51. - //   [Електронний ресурс]. - Режим доступу: </w:t>
      </w:r>
      <w:hyperlink r:id="rId12" w:history="1">
        <w:r w:rsidR="00E658D6" w:rsidRPr="001000D5">
          <w:rPr>
            <w:rStyle w:val="a9"/>
            <w:bCs/>
            <w:sz w:val="28"/>
            <w:szCs w:val="28"/>
            <w:lang w:val="uk-UA"/>
          </w:rPr>
          <w:t>http://eztuir.ztu.edu.ua</w:t>
        </w:r>
      </w:hyperlink>
    </w:p>
    <w:p w:rsidR="00F105F6" w:rsidRDefault="006F6BE6" w:rsidP="00805DAE">
      <w:pPr>
        <w:spacing w:line="360" w:lineRule="auto"/>
        <w:ind w:firstLine="709"/>
        <w:jc w:val="both"/>
        <w:rPr>
          <w:bCs/>
          <w:color w:val="7030A0"/>
          <w:sz w:val="28"/>
          <w:szCs w:val="28"/>
          <w:lang w:val="uk-UA"/>
        </w:rPr>
      </w:pPr>
      <w:r w:rsidRPr="006F6BE6">
        <w:rPr>
          <w:bCs/>
          <w:sz w:val="28"/>
          <w:szCs w:val="28"/>
          <w:lang w:val="uk-UA"/>
        </w:rPr>
        <w:t>8</w:t>
      </w:r>
      <w:r w:rsidR="00C768E3" w:rsidRPr="006F6BE6">
        <w:rPr>
          <w:bCs/>
          <w:sz w:val="28"/>
          <w:szCs w:val="28"/>
          <w:lang w:val="uk-UA"/>
        </w:rPr>
        <w:t>.</w:t>
      </w:r>
      <w:r w:rsidR="00C768E3" w:rsidRPr="0016295E">
        <w:rPr>
          <w:bCs/>
          <w:color w:val="7030A0"/>
          <w:sz w:val="28"/>
          <w:szCs w:val="28"/>
          <w:lang w:val="uk-UA"/>
        </w:rPr>
        <w:t xml:space="preserve"> </w:t>
      </w:r>
      <w:r w:rsidR="00805DAE" w:rsidRPr="00805DAE">
        <w:rPr>
          <w:bCs/>
          <w:sz w:val="28"/>
          <w:szCs w:val="28"/>
          <w:lang w:val="uk-UA"/>
        </w:rPr>
        <w:t>Лунгол М. В. Шляхи вдосконалення</w:t>
      </w:r>
      <w:r w:rsidR="00F105F6" w:rsidRPr="00805DAE">
        <w:rPr>
          <w:bCs/>
          <w:sz w:val="28"/>
          <w:szCs w:val="28"/>
          <w:lang w:val="uk-UA"/>
        </w:rPr>
        <w:t xml:space="preserve"> </w:t>
      </w:r>
      <w:r w:rsidR="00805DAE" w:rsidRPr="00805DAE">
        <w:rPr>
          <w:bCs/>
          <w:sz w:val="28"/>
          <w:szCs w:val="28"/>
          <w:lang w:val="uk-UA"/>
        </w:rPr>
        <w:t>організації безготівкових розрахунків в Україні</w:t>
      </w:r>
      <w:r w:rsidR="00F105F6" w:rsidRPr="00805DAE">
        <w:rPr>
          <w:bCs/>
          <w:sz w:val="28"/>
          <w:szCs w:val="28"/>
          <w:lang w:val="uk-UA"/>
        </w:rPr>
        <w:t xml:space="preserve">. /  </w:t>
      </w:r>
      <w:r w:rsidR="00805DAE" w:rsidRPr="00805DAE">
        <w:rPr>
          <w:bCs/>
          <w:sz w:val="28"/>
          <w:szCs w:val="28"/>
          <w:lang w:val="uk-UA"/>
        </w:rPr>
        <w:t>М</w:t>
      </w:r>
      <w:r w:rsidR="00F105F6" w:rsidRPr="00805DAE">
        <w:rPr>
          <w:bCs/>
          <w:sz w:val="28"/>
          <w:szCs w:val="28"/>
          <w:lang w:val="uk-UA"/>
        </w:rPr>
        <w:t xml:space="preserve">. </w:t>
      </w:r>
      <w:r w:rsidR="00805DAE" w:rsidRPr="00805DAE">
        <w:rPr>
          <w:bCs/>
          <w:sz w:val="28"/>
          <w:szCs w:val="28"/>
          <w:lang w:val="uk-UA"/>
        </w:rPr>
        <w:t>В</w:t>
      </w:r>
      <w:r w:rsidR="00F105F6" w:rsidRPr="00805DAE">
        <w:rPr>
          <w:bCs/>
          <w:sz w:val="28"/>
          <w:szCs w:val="28"/>
          <w:lang w:val="uk-UA"/>
        </w:rPr>
        <w:t xml:space="preserve">. </w:t>
      </w:r>
      <w:r w:rsidR="00805DAE" w:rsidRPr="00805DAE">
        <w:rPr>
          <w:bCs/>
          <w:sz w:val="28"/>
          <w:szCs w:val="28"/>
          <w:lang w:val="uk-UA"/>
        </w:rPr>
        <w:t>Лунгол</w:t>
      </w:r>
      <w:r w:rsidR="00F105F6" w:rsidRPr="00805DAE">
        <w:rPr>
          <w:bCs/>
          <w:sz w:val="28"/>
          <w:szCs w:val="28"/>
          <w:lang w:val="uk-UA"/>
        </w:rPr>
        <w:t xml:space="preserve"> // </w:t>
      </w:r>
      <w:r w:rsidR="00805DAE" w:rsidRPr="00805DAE">
        <w:rPr>
          <w:bCs/>
          <w:sz w:val="28"/>
          <w:szCs w:val="28"/>
          <w:lang w:val="uk-UA"/>
        </w:rPr>
        <w:t>Студентський н</w:t>
      </w:r>
      <w:r w:rsidR="00F105F6" w:rsidRPr="00805DAE">
        <w:rPr>
          <w:bCs/>
          <w:sz w:val="28"/>
          <w:szCs w:val="28"/>
          <w:lang w:val="uk-UA"/>
        </w:rPr>
        <w:t>ауковий вісник</w:t>
      </w:r>
      <w:r w:rsidR="00805DAE" w:rsidRPr="00805DAE">
        <w:rPr>
          <w:bCs/>
          <w:sz w:val="28"/>
          <w:szCs w:val="28"/>
          <w:lang w:val="uk-UA"/>
        </w:rPr>
        <w:t>: науково-теоретичний журнал</w:t>
      </w:r>
      <w:r w:rsidR="00F105F6" w:rsidRPr="00805DAE">
        <w:rPr>
          <w:bCs/>
          <w:sz w:val="28"/>
          <w:szCs w:val="28"/>
          <w:lang w:val="uk-UA"/>
        </w:rPr>
        <w:t>.</w:t>
      </w:r>
      <w:r w:rsidR="00805DAE" w:rsidRPr="00805DAE">
        <w:rPr>
          <w:bCs/>
          <w:sz w:val="28"/>
          <w:szCs w:val="28"/>
          <w:lang w:val="uk-UA"/>
        </w:rPr>
        <w:t xml:space="preserve"> Економічні науки</w:t>
      </w:r>
      <w:r w:rsidR="00F105F6" w:rsidRPr="00805DAE">
        <w:rPr>
          <w:bCs/>
          <w:sz w:val="28"/>
          <w:szCs w:val="28"/>
          <w:lang w:val="uk-UA"/>
        </w:rPr>
        <w:t xml:space="preserve"> - 201</w:t>
      </w:r>
      <w:r w:rsidR="00805DAE" w:rsidRPr="00805DAE">
        <w:rPr>
          <w:bCs/>
          <w:sz w:val="28"/>
          <w:szCs w:val="28"/>
          <w:lang w:val="uk-UA"/>
        </w:rPr>
        <w:t>3</w:t>
      </w:r>
      <w:r w:rsidR="00F105F6" w:rsidRPr="00805DAE">
        <w:rPr>
          <w:bCs/>
          <w:sz w:val="28"/>
          <w:szCs w:val="28"/>
          <w:lang w:val="uk-UA"/>
        </w:rPr>
        <w:t xml:space="preserve">. – Випуск </w:t>
      </w:r>
      <w:r w:rsidR="00805DAE" w:rsidRPr="00805DAE">
        <w:rPr>
          <w:bCs/>
          <w:sz w:val="28"/>
          <w:szCs w:val="28"/>
          <w:lang w:val="uk-UA"/>
        </w:rPr>
        <w:t>2(9)</w:t>
      </w:r>
      <w:r w:rsidR="00F105F6" w:rsidRPr="00805DAE">
        <w:rPr>
          <w:bCs/>
          <w:sz w:val="28"/>
          <w:szCs w:val="28"/>
          <w:lang w:val="uk-UA"/>
        </w:rPr>
        <w:t xml:space="preserve">. – </w:t>
      </w:r>
      <w:r w:rsidR="00805DAE" w:rsidRPr="00805DAE">
        <w:rPr>
          <w:bCs/>
          <w:sz w:val="28"/>
          <w:szCs w:val="28"/>
          <w:lang w:val="uk-UA"/>
        </w:rPr>
        <w:t>Частина</w:t>
      </w:r>
      <w:r w:rsidR="00F105F6" w:rsidRPr="00805DAE">
        <w:rPr>
          <w:bCs/>
          <w:sz w:val="28"/>
          <w:szCs w:val="28"/>
          <w:lang w:val="uk-UA"/>
        </w:rPr>
        <w:t xml:space="preserve"> 1. - С. </w:t>
      </w:r>
      <w:r w:rsidR="00805DAE" w:rsidRPr="00805DAE">
        <w:rPr>
          <w:bCs/>
          <w:sz w:val="28"/>
          <w:szCs w:val="28"/>
          <w:lang w:val="uk-UA"/>
        </w:rPr>
        <w:t>765</w:t>
      </w:r>
      <w:r w:rsidR="00F105F6" w:rsidRPr="00805DAE">
        <w:rPr>
          <w:bCs/>
          <w:sz w:val="28"/>
          <w:szCs w:val="28"/>
          <w:lang w:val="uk-UA"/>
        </w:rPr>
        <w:t>-</w:t>
      </w:r>
      <w:r w:rsidR="00805DAE" w:rsidRPr="00805DAE">
        <w:rPr>
          <w:bCs/>
          <w:sz w:val="28"/>
          <w:szCs w:val="28"/>
          <w:lang w:val="uk-UA"/>
        </w:rPr>
        <w:t>771</w:t>
      </w:r>
      <w:r w:rsidR="00F105F6" w:rsidRPr="00805DAE">
        <w:rPr>
          <w:bCs/>
          <w:sz w:val="28"/>
          <w:szCs w:val="28"/>
          <w:lang w:val="uk-UA"/>
        </w:rPr>
        <w:t>. - //   [Електронний ресурс]. - Режим доступу:</w:t>
      </w:r>
      <w:r w:rsidR="00F105F6" w:rsidRPr="0016295E">
        <w:rPr>
          <w:color w:val="7030A0"/>
        </w:rPr>
        <w:t xml:space="preserve"> </w:t>
      </w:r>
      <w:hyperlink r:id="rId13" w:history="1">
        <w:r w:rsidR="00805DAE" w:rsidRPr="001000D5">
          <w:rPr>
            <w:rStyle w:val="a9"/>
            <w:bCs/>
            <w:sz w:val="28"/>
            <w:szCs w:val="28"/>
            <w:lang w:val="uk-UA"/>
          </w:rPr>
          <w:t>http://mnau.edu.ua</w:t>
        </w:r>
      </w:hyperlink>
    </w:p>
    <w:p w:rsidR="00F105F6" w:rsidRPr="00312B99" w:rsidRDefault="006F6BE6" w:rsidP="00312B99">
      <w:pPr>
        <w:spacing w:line="360" w:lineRule="auto"/>
        <w:ind w:firstLine="709"/>
        <w:jc w:val="both"/>
        <w:rPr>
          <w:bCs/>
          <w:sz w:val="28"/>
          <w:szCs w:val="28"/>
          <w:lang w:val="uk-UA"/>
        </w:rPr>
      </w:pPr>
      <w:r>
        <w:rPr>
          <w:bCs/>
          <w:sz w:val="28"/>
          <w:szCs w:val="28"/>
          <w:lang w:val="uk-UA"/>
        </w:rPr>
        <w:t>9</w:t>
      </w:r>
      <w:r w:rsidR="00C768E3" w:rsidRPr="00312B99">
        <w:rPr>
          <w:bCs/>
          <w:sz w:val="28"/>
          <w:szCs w:val="28"/>
          <w:lang w:val="uk-UA"/>
        </w:rPr>
        <w:t xml:space="preserve">. </w:t>
      </w:r>
      <w:r w:rsidR="00C01153" w:rsidRPr="00312B99">
        <w:rPr>
          <w:bCs/>
          <w:sz w:val="28"/>
          <w:szCs w:val="28"/>
          <w:lang w:val="uk-UA"/>
        </w:rPr>
        <w:t>Мороз О. Ю.</w:t>
      </w:r>
      <w:r w:rsidR="00F105F6" w:rsidRPr="00312B99">
        <w:rPr>
          <w:bCs/>
          <w:sz w:val="28"/>
          <w:szCs w:val="28"/>
          <w:lang w:val="uk-UA"/>
        </w:rPr>
        <w:t xml:space="preserve"> </w:t>
      </w:r>
      <w:r w:rsidR="00C01153" w:rsidRPr="00312B99">
        <w:rPr>
          <w:bCs/>
          <w:sz w:val="28"/>
          <w:szCs w:val="28"/>
          <w:lang w:val="uk-UA"/>
        </w:rPr>
        <w:t>Методи удосконалення організації міжнародних розрахунків банківської установи</w:t>
      </w:r>
      <w:r w:rsidR="00F105F6" w:rsidRPr="00312B99">
        <w:rPr>
          <w:bCs/>
          <w:sz w:val="28"/>
          <w:szCs w:val="28"/>
          <w:lang w:val="uk-UA"/>
        </w:rPr>
        <w:t xml:space="preserve">. / </w:t>
      </w:r>
      <w:r w:rsidR="00C01153" w:rsidRPr="00312B99">
        <w:rPr>
          <w:bCs/>
          <w:sz w:val="28"/>
          <w:szCs w:val="28"/>
          <w:lang w:val="uk-UA"/>
        </w:rPr>
        <w:t>О</w:t>
      </w:r>
      <w:r w:rsidR="00F105F6" w:rsidRPr="00312B99">
        <w:rPr>
          <w:bCs/>
          <w:sz w:val="28"/>
          <w:szCs w:val="28"/>
          <w:lang w:val="uk-UA"/>
        </w:rPr>
        <w:t xml:space="preserve">. </w:t>
      </w:r>
      <w:r w:rsidR="00C01153" w:rsidRPr="00312B99">
        <w:rPr>
          <w:bCs/>
          <w:sz w:val="28"/>
          <w:szCs w:val="28"/>
          <w:lang w:val="uk-UA"/>
        </w:rPr>
        <w:t>Ю</w:t>
      </w:r>
      <w:r w:rsidR="00F105F6" w:rsidRPr="00312B99">
        <w:rPr>
          <w:bCs/>
          <w:sz w:val="28"/>
          <w:szCs w:val="28"/>
          <w:lang w:val="uk-UA"/>
        </w:rPr>
        <w:t xml:space="preserve">. </w:t>
      </w:r>
      <w:r w:rsidR="00C01153" w:rsidRPr="00312B99">
        <w:rPr>
          <w:bCs/>
          <w:sz w:val="28"/>
          <w:szCs w:val="28"/>
          <w:lang w:val="uk-UA"/>
        </w:rPr>
        <w:t>Мороз</w:t>
      </w:r>
      <w:r w:rsidR="00F105F6" w:rsidRPr="00312B99">
        <w:rPr>
          <w:bCs/>
          <w:sz w:val="28"/>
          <w:szCs w:val="28"/>
          <w:lang w:val="uk-UA"/>
        </w:rPr>
        <w:t xml:space="preserve"> // </w:t>
      </w:r>
      <w:r w:rsidR="00C01153" w:rsidRPr="00312B99">
        <w:rPr>
          <w:bCs/>
          <w:sz w:val="28"/>
          <w:szCs w:val="28"/>
          <w:lang w:val="uk-UA"/>
        </w:rPr>
        <w:t>Стратегічні орієнтири розвитку економіки України: матеріали Міжнародної науково-практичної конференції (м. Одеса, 6-7 жовтня 2017 р.) / відп. за випуск д.е.н., проф. С. О. Якубовський. – Одеса : ОНУ імені І. І. Мечникова. - 2017.</w:t>
      </w:r>
      <w:r w:rsidR="00F105F6" w:rsidRPr="00312B99">
        <w:rPr>
          <w:bCs/>
          <w:sz w:val="28"/>
          <w:szCs w:val="28"/>
          <w:lang w:val="uk-UA"/>
        </w:rPr>
        <w:t xml:space="preserve"> - С. </w:t>
      </w:r>
      <w:r w:rsidR="00C01153" w:rsidRPr="00312B99">
        <w:rPr>
          <w:bCs/>
          <w:sz w:val="28"/>
          <w:szCs w:val="28"/>
          <w:lang w:val="uk-UA"/>
        </w:rPr>
        <w:t>159</w:t>
      </w:r>
      <w:r w:rsidR="00F105F6" w:rsidRPr="00312B99">
        <w:rPr>
          <w:bCs/>
          <w:sz w:val="28"/>
          <w:szCs w:val="28"/>
          <w:lang w:val="uk-UA"/>
        </w:rPr>
        <w:t>-</w:t>
      </w:r>
      <w:r w:rsidR="00C01153" w:rsidRPr="00312B99">
        <w:rPr>
          <w:bCs/>
          <w:sz w:val="28"/>
          <w:szCs w:val="28"/>
          <w:lang w:val="uk-UA"/>
        </w:rPr>
        <w:t>161</w:t>
      </w:r>
      <w:r w:rsidR="00F105F6" w:rsidRPr="00312B99">
        <w:rPr>
          <w:bCs/>
          <w:sz w:val="28"/>
          <w:szCs w:val="28"/>
          <w:lang w:val="uk-UA"/>
        </w:rPr>
        <w:t>. - //   [Електронний ресурс]. - Режим доступу:</w:t>
      </w:r>
      <w:r w:rsidR="00F105F6" w:rsidRPr="00312B99">
        <w:rPr>
          <w:lang w:val="uk-UA"/>
        </w:rPr>
        <w:t xml:space="preserve"> </w:t>
      </w:r>
      <w:r w:rsidR="00F105F6" w:rsidRPr="00312B99">
        <w:rPr>
          <w:bCs/>
          <w:sz w:val="28"/>
          <w:szCs w:val="28"/>
          <w:lang w:val="uk-UA"/>
        </w:rPr>
        <w:t xml:space="preserve">http://nbuv.gov.ua  </w:t>
      </w:r>
    </w:p>
    <w:p w:rsidR="00C50D3E" w:rsidRPr="006F6BE6" w:rsidRDefault="00C768E3" w:rsidP="00C50D3E">
      <w:pPr>
        <w:spacing w:line="360" w:lineRule="auto"/>
        <w:ind w:firstLine="709"/>
        <w:jc w:val="both"/>
        <w:rPr>
          <w:rStyle w:val="a9"/>
          <w:color w:val="auto"/>
          <w:sz w:val="28"/>
          <w:szCs w:val="28"/>
        </w:rPr>
      </w:pPr>
      <w:r w:rsidRPr="00384124">
        <w:rPr>
          <w:sz w:val="28"/>
          <w:szCs w:val="28"/>
          <w:lang w:val="uk-UA"/>
        </w:rPr>
        <w:t>1</w:t>
      </w:r>
      <w:r w:rsidR="006F6BE6">
        <w:rPr>
          <w:sz w:val="28"/>
          <w:szCs w:val="28"/>
          <w:lang w:val="uk-UA"/>
        </w:rPr>
        <w:t>0</w:t>
      </w:r>
      <w:r w:rsidR="00DE728F" w:rsidRPr="00384124">
        <w:rPr>
          <w:sz w:val="28"/>
          <w:szCs w:val="28"/>
          <w:lang w:val="uk-UA"/>
        </w:rPr>
        <w:t>.</w:t>
      </w:r>
      <w:r w:rsidR="00DE728F" w:rsidRPr="0016295E">
        <w:rPr>
          <w:color w:val="7030A0"/>
          <w:sz w:val="28"/>
          <w:szCs w:val="28"/>
          <w:lang w:val="uk-UA"/>
        </w:rPr>
        <w:t xml:space="preserve"> </w:t>
      </w:r>
      <w:r w:rsidR="00DE728F" w:rsidRPr="00C50D3E">
        <w:rPr>
          <w:sz w:val="28"/>
          <w:szCs w:val="28"/>
          <w:lang w:val="uk-UA"/>
        </w:rPr>
        <w:t>П</w:t>
      </w:r>
      <w:r w:rsidR="00E658D6" w:rsidRPr="00C50D3E">
        <w:rPr>
          <w:sz w:val="28"/>
          <w:szCs w:val="28"/>
          <w:lang w:val="uk-UA"/>
        </w:rPr>
        <w:t>етрина</w:t>
      </w:r>
      <w:r w:rsidR="004A4B19" w:rsidRPr="00C50D3E">
        <w:rPr>
          <w:sz w:val="28"/>
          <w:szCs w:val="28"/>
          <w:lang w:val="uk-UA"/>
        </w:rPr>
        <w:t xml:space="preserve"> </w:t>
      </w:r>
      <w:r w:rsidR="00E658D6" w:rsidRPr="00C50D3E">
        <w:rPr>
          <w:sz w:val="28"/>
          <w:szCs w:val="28"/>
          <w:lang w:val="uk-UA"/>
        </w:rPr>
        <w:t>В</w:t>
      </w:r>
      <w:r w:rsidR="00DE728F" w:rsidRPr="00C50D3E">
        <w:rPr>
          <w:sz w:val="28"/>
          <w:szCs w:val="28"/>
          <w:lang w:val="uk-UA"/>
        </w:rPr>
        <w:t xml:space="preserve">. </w:t>
      </w:r>
      <w:r w:rsidR="00E658D6" w:rsidRPr="00C50D3E">
        <w:rPr>
          <w:sz w:val="28"/>
          <w:szCs w:val="28"/>
          <w:lang w:val="uk-UA"/>
        </w:rPr>
        <w:t>Н</w:t>
      </w:r>
      <w:r w:rsidR="00ED4714" w:rsidRPr="00C50D3E">
        <w:rPr>
          <w:sz w:val="28"/>
          <w:szCs w:val="28"/>
          <w:lang w:val="uk-UA"/>
        </w:rPr>
        <w:t xml:space="preserve">. </w:t>
      </w:r>
      <w:r w:rsidR="00C50D3E" w:rsidRPr="00C50D3E">
        <w:rPr>
          <w:sz w:val="28"/>
          <w:szCs w:val="28"/>
          <w:lang w:val="uk-UA"/>
        </w:rPr>
        <w:t>Розрахунки за інкасовим дорученням між суб’єктами господарбвання України: проблеми правового регулювання</w:t>
      </w:r>
      <w:r w:rsidR="006349DB" w:rsidRPr="00C50D3E">
        <w:rPr>
          <w:sz w:val="28"/>
          <w:szCs w:val="28"/>
          <w:lang w:val="uk-UA"/>
        </w:rPr>
        <w:t xml:space="preserve">. / </w:t>
      </w:r>
      <w:r w:rsidR="00C50D3E" w:rsidRPr="00C50D3E">
        <w:rPr>
          <w:sz w:val="28"/>
          <w:szCs w:val="28"/>
          <w:lang w:val="uk-UA"/>
        </w:rPr>
        <w:t>В</w:t>
      </w:r>
      <w:r w:rsidR="00ED4714" w:rsidRPr="00C50D3E">
        <w:rPr>
          <w:sz w:val="28"/>
          <w:szCs w:val="28"/>
          <w:lang w:val="uk-UA"/>
        </w:rPr>
        <w:t xml:space="preserve">. </w:t>
      </w:r>
      <w:r w:rsidR="00C50D3E" w:rsidRPr="00C50D3E">
        <w:rPr>
          <w:sz w:val="28"/>
          <w:szCs w:val="28"/>
          <w:lang w:val="uk-UA"/>
        </w:rPr>
        <w:t>Н</w:t>
      </w:r>
      <w:r w:rsidR="006349DB" w:rsidRPr="00C50D3E">
        <w:rPr>
          <w:sz w:val="28"/>
          <w:szCs w:val="28"/>
          <w:lang w:val="uk-UA"/>
        </w:rPr>
        <w:t xml:space="preserve">. </w:t>
      </w:r>
      <w:r w:rsidR="00ED4714" w:rsidRPr="00C50D3E">
        <w:rPr>
          <w:sz w:val="28"/>
          <w:szCs w:val="28"/>
          <w:lang w:val="uk-UA"/>
        </w:rPr>
        <w:t>П</w:t>
      </w:r>
      <w:r w:rsidR="00C50D3E" w:rsidRPr="00C50D3E">
        <w:rPr>
          <w:sz w:val="28"/>
          <w:szCs w:val="28"/>
          <w:lang w:val="uk-UA"/>
        </w:rPr>
        <w:t>етрина</w:t>
      </w:r>
      <w:r w:rsidR="006349DB" w:rsidRPr="00C50D3E">
        <w:rPr>
          <w:sz w:val="28"/>
          <w:szCs w:val="28"/>
          <w:lang w:val="uk-UA"/>
        </w:rPr>
        <w:t xml:space="preserve"> // </w:t>
      </w:r>
      <w:r w:rsidR="00C50D3E" w:rsidRPr="00C50D3E">
        <w:rPr>
          <w:sz w:val="28"/>
          <w:szCs w:val="28"/>
          <w:lang w:val="uk-UA"/>
        </w:rPr>
        <w:t>Часопис Київського університету права</w:t>
      </w:r>
      <w:r w:rsidR="006349DB" w:rsidRPr="00C50D3E">
        <w:rPr>
          <w:sz w:val="28"/>
          <w:szCs w:val="28"/>
          <w:lang w:val="uk-UA"/>
        </w:rPr>
        <w:t>. - 201</w:t>
      </w:r>
      <w:r w:rsidR="00C50D3E" w:rsidRPr="00C50D3E">
        <w:rPr>
          <w:sz w:val="28"/>
          <w:szCs w:val="28"/>
          <w:lang w:val="uk-UA"/>
        </w:rPr>
        <w:t>3</w:t>
      </w:r>
      <w:r w:rsidR="006349DB" w:rsidRPr="00C50D3E">
        <w:rPr>
          <w:sz w:val="28"/>
          <w:szCs w:val="28"/>
          <w:lang w:val="uk-UA"/>
        </w:rPr>
        <w:t>. - №</w:t>
      </w:r>
      <w:r w:rsidR="00C50D3E" w:rsidRPr="00C50D3E">
        <w:rPr>
          <w:sz w:val="28"/>
          <w:szCs w:val="28"/>
          <w:lang w:val="uk-UA"/>
        </w:rPr>
        <w:t>4</w:t>
      </w:r>
      <w:r w:rsidR="006349DB" w:rsidRPr="00C50D3E">
        <w:rPr>
          <w:sz w:val="28"/>
          <w:szCs w:val="28"/>
          <w:lang w:val="uk-UA"/>
        </w:rPr>
        <w:t xml:space="preserve">. -  С. </w:t>
      </w:r>
      <w:r w:rsidR="00C50D3E" w:rsidRPr="00C50D3E">
        <w:rPr>
          <w:sz w:val="28"/>
          <w:szCs w:val="28"/>
          <w:lang w:val="uk-UA"/>
        </w:rPr>
        <w:t>182</w:t>
      </w:r>
      <w:r w:rsidR="006349DB" w:rsidRPr="00C50D3E">
        <w:rPr>
          <w:sz w:val="28"/>
          <w:szCs w:val="28"/>
          <w:lang w:val="uk-UA"/>
        </w:rPr>
        <w:t>-</w:t>
      </w:r>
      <w:r w:rsidR="00C50D3E" w:rsidRPr="00C50D3E">
        <w:rPr>
          <w:sz w:val="28"/>
          <w:szCs w:val="28"/>
          <w:lang w:val="uk-UA"/>
        </w:rPr>
        <w:t>186</w:t>
      </w:r>
      <w:r w:rsidR="006349DB" w:rsidRPr="00C50D3E">
        <w:rPr>
          <w:sz w:val="28"/>
          <w:szCs w:val="28"/>
          <w:lang w:val="uk-UA"/>
        </w:rPr>
        <w:t xml:space="preserve">. - //   [Електронний ресурс]. - Режим доступу: </w:t>
      </w:r>
      <w:hyperlink r:id="rId14" w:history="1">
        <w:r w:rsidR="004A4B19" w:rsidRPr="00C50D3E">
          <w:rPr>
            <w:rStyle w:val="a9"/>
            <w:color w:val="auto"/>
            <w:sz w:val="28"/>
            <w:szCs w:val="28"/>
          </w:rPr>
          <w:t>http://</w:t>
        </w:r>
        <w:r w:rsidR="00C50D3E" w:rsidRPr="00C50D3E">
          <w:t xml:space="preserve"> </w:t>
        </w:r>
        <w:r w:rsidR="00C50D3E" w:rsidRPr="00C50D3E">
          <w:rPr>
            <w:rStyle w:val="a9"/>
            <w:color w:val="auto"/>
            <w:sz w:val="28"/>
            <w:szCs w:val="28"/>
          </w:rPr>
          <w:t xml:space="preserve">Chkup_2013_4_45.pdf </w:t>
        </w:r>
      </w:hyperlink>
    </w:p>
    <w:p w:rsidR="00AD648B" w:rsidRDefault="00AD648B" w:rsidP="00AD648B">
      <w:pPr>
        <w:spacing w:line="360" w:lineRule="auto"/>
        <w:ind w:firstLine="709"/>
        <w:jc w:val="both"/>
        <w:rPr>
          <w:rStyle w:val="a9"/>
          <w:color w:val="auto"/>
          <w:sz w:val="28"/>
          <w:szCs w:val="28"/>
          <w:u w:val="none"/>
          <w:lang w:val="uk-UA"/>
        </w:rPr>
      </w:pPr>
      <w:r w:rsidRPr="00AD648B">
        <w:rPr>
          <w:rStyle w:val="a9"/>
          <w:color w:val="auto"/>
          <w:sz w:val="28"/>
          <w:szCs w:val="28"/>
          <w:u w:val="none"/>
        </w:rPr>
        <w:t>1</w:t>
      </w:r>
      <w:r w:rsidR="006F6BE6">
        <w:rPr>
          <w:rStyle w:val="a9"/>
          <w:color w:val="auto"/>
          <w:sz w:val="28"/>
          <w:szCs w:val="28"/>
          <w:u w:val="none"/>
          <w:lang w:val="uk-UA"/>
        </w:rPr>
        <w:t>2</w:t>
      </w:r>
      <w:r w:rsidRPr="00AD648B">
        <w:rPr>
          <w:rStyle w:val="a9"/>
          <w:color w:val="auto"/>
          <w:sz w:val="28"/>
          <w:szCs w:val="28"/>
          <w:u w:val="none"/>
        </w:rPr>
        <w:t xml:space="preserve">. </w:t>
      </w:r>
      <w:r>
        <w:rPr>
          <w:rStyle w:val="a9"/>
          <w:color w:val="auto"/>
          <w:sz w:val="28"/>
          <w:szCs w:val="28"/>
          <w:u w:val="none"/>
          <w:lang w:val="uk-UA"/>
        </w:rPr>
        <w:t>Романенко</w:t>
      </w:r>
      <w:r w:rsidRPr="00AD648B">
        <w:rPr>
          <w:rStyle w:val="a9"/>
          <w:color w:val="auto"/>
          <w:sz w:val="28"/>
          <w:szCs w:val="28"/>
          <w:u w:val="none"/>
        </w:rPr>
        <w:t xml:space="preserve"> </w:t>
      </w:r>
      <w:r>
        <w:rPr>
          <w:rStyle w:val="a9"/>
          <w:color w:val="auto"/>
          <w:sz w:val="28"/>
          <w:szCs w:val="28"/>
          <w:u w:val="none"/>
          <w:lang w:val="uk-UA"/>
        </w:rPr>
        <w:t>С</w:t>
      </w:r>
      <w:r w:rsidRPr="00AD648B">
        <w:rPr>
          <w:rStyle w:val="a9"/>
          <w:color w:val="auto"/>
          <w:sz w:val="28"/>
          <w:szCs w:val="28"/>
          <w:u w:val="none"/>
        </w:rPr>
        <w:t>.</w:t>
      </w:r>
      <w:r>
        <w:rPr>
          <w:rStyle w:val="a9"/>
          <w:color w:val="auto"/>
          <w:sz w:val="28"/>
          <w:szCs w:val="28"/>
          <w:u w:val="none"/>
          <w:lang w:val="uk-UA"/>
        </w:rPr>
        <w:t xml:space="preserve"> В., Чижевська Л. В.</w:t>
      </w:r>
      <w:r w:rsidRPr="00AD648B">
        <w:rPr>
          <w:rStyle w:val="a9"/>
          <w:color w:val="auto"/>
          <w:sz w:val="28"/>
          <w:szCs w:val="28"/>
          <w:u w:val="none"/>
        </w:rPr>
        <w:t xml:space="preserve"> </w:t>
      </w:r>
      <w:r>
        <w:rPr>
          <w:rStyle w:val="a9"/>
          <w:color w:val="auto"/>
          <w:sz w:val="28"/>
          <w:szCs w:val="28"/>
          <w:u w:val="none"/>
          <w:lang w:val="uk-UA"/>
        </w:rPr>
        <w:t>Проблемні питання облікового відображення розрахунків з використанням акредитивної форми</w:t>
      </w:r>
      <w:r w:rsidRPr="00AD648B">
        <w:rPr>
          <w:rStyle w:val="a9"/>
          <w:color w:val="auto"/>
          <w:sz w:val="28"/>
          <w:szCs w:val="28"/>
          <w:u w:val="none"/>
        </w:rPr>
        <w:t xml:space="preserve">.  / </w:t>
      </w:r>
      <w:r>
        <w:rPr>
          <w:rStyle w:val="a9"/>
          <w:color w:val="auto"/>
          <w:sz w:val="28"/>
          <w:szCs w:val="28"/>
          <w:u w:val="none"/>
          <w:lang w:val="uk-UA"/>
        </w:rPr>
        <w:t>С</w:t>
      </w:r>
      <w:r w:rsidRPr="00AD648B">
        <w:rPr>
          <w:rStyle w:val="a9"/>
          <w:color w:val="auto"/>
          <w:sz w:val="28"/>
          <w:szCs w:val="28"/>
          <w:u w:val="none"/>
        </w:rPr>
        <w:t>.</w:t>
      </w:r>
      <w:r>
        <w:rPr>
          <w:rStyle w:val="a9"/>
          <w:color w:val="auto"/>
          <w:sz w:val="28"/>
          <w:szCs w:val="28"/>
          <w:u w:val="none"/>
          <w:lang w:val="uk-UA"/>
        </w:rPr>
        <w:t xml:space="preserve"> В.</w:t>
      </w:r>
      <w:r w:rsidRPr="00AD648B">
        <w:rPr>
          <w:rStyle w:val="a9"/>
          <w:color w:val="auto"/>
          <w:sz w:val="28"/>
          <w:szCs w:val="28"/>
          <w:u w:val="none"/>
        </w:rPr>
        <w:t xml:space="preserve"> </w:t>
      </w:r>
      <w:r>
        <w:rPr>
          <w:rStyle w:val="a9"/>
          <w:color w:val="auto"/>
          <w:sz w:val="28"/>
          <w:szCs w:val="28"/>
          <w:u w:val="none"/>
          <w:lang w:val="uk-UA"/>
        </w:rPr>
        <w:t>Романенко, Чижевська Л. В.</w:t>
      </w:r>
      <w:r w:rsidRPr="00AD648B">
        <w:rPr>
          <w:rStyle w:val="a9"/>
          <w:color w:val="auto"/>
          <w:sz w:val="28"/>
          <w:szCs w:val="28"/>
          <w:u w:val="none"/>
        </w:rPr>
        <w:t xml:space="preserve"> // Вісник. – 20</w:t>
      </w:r>
      <w:r>
        <w:rPr>
          <w:rStyle w:val="a9"/>
          <w:color w:val="auto"/>
          <w:sz w:val="28"/>
          <w:szCs w:val="28"/>
          <w:u w:val="none"/>
          <w:lang w:val="uk-UA"/>
        </w:rPr>
        <w:t>16</w:t>
      </w:r>
      <w:r w:rsidRPr="00AD648B">
        <w:rPr>
          <w:rStyle w:val="a9"/>
          <w:color w:val="auto"/>
          <w:sz w:val="28"/>
          <w:szCs w:val="28"/>
          <w:u w:val="none"/>
        </w:rPr>
        <w:t xml:space="preserve">. - С. </w:t>
      </w:r>
      <w:r>
        <w:rPr>
          <w:rStyle w:val="a9"/>
          <w:color w:val="auto"/>
          <w:sz w:val="28"/>
          <w:szCs w:val="28"/>
          <w:u w:val="none"/>
          <w:lang w:val="uk-UA"/>
        </w:rPr>
        <w:t>1</w:t>
      </w:r>
      <w:r w:rsidRPr="00AD648B">
        <w:rPr>
          <w:rStyle w:val="a9"/>
          <w:color w:val="auto"/>
          <w:sz w:val="28"/>
          <w:szCs w:val="28"/>
          <w:u w:val="none"/>
        </w:rPr>
        <w:t xml:space="preserve">. - //   [Електронний ресурс]. - Режим доступу: </w:t>
      </w:r>
      <w:hyperlink r:id="rId15" w:history="1">
        <w:r w:rsidRPr="001000D5">
          <w:rPr>
            <w:rStyle w:val="a9"/>
            <w:sz w:val="28"/>
            <w:szCs w:val="28"/>
            <w:lang w:val="en-US"/>
          </w:rPr>
          <w:t>http</w:t>
        </w:r>
        <w:r w:rsidRPr="00AD648B">
          <w:rPr>
            <w:rStyle w:val="a9"/>
            <w:sz w:val="28"/>
            <w:szCs w:val="28"/>
          </w:rPr>
          <w:t>://</w:t>
        </w:r>
        <w:r w:rsidRPr="001000D5">
          <w:rPr>
            <w:rStyle w:val="a9"/>
            <w:sz w:val="28"/>
            <w:szCs w:val="28"/>
            <w:lang w:val="en-US"/>
          </w:rPr>
          <w:t>eztuir</w:t>
        </w:r>
        <w:r w:rsidRPr="00AD648B">
          <w:rPr>
            <w:rStyle w:val="a9"/>
            <w:sz w:val="28"/>
            <w:szCs w:val="28"/>
          </w:rPr>
          <w:t>.</w:t>
        </w:r>
        <w:r w:rsidRPr="001000D5">
          <w:rPr>
            <w:rStyle w:val="a9"/>
            <w:sz w:val="28"/>
            <w:szCs w:val="28"/>
            <w:lang w:val="en-US"/>
          </w:rPr>
          <w:t>ztu</w:t>
        </w:r>
        <w:r w:rsidRPr="00AD648B">
          <w:rPr>
            <w:rStyle w:val="a9"/>
            <w:sz w:val="28"/>
            <w:szCs w:val="28"/>
          </w:rPr>
          <w:t>.</w:t>
        </w:r>
        <w:r w:rsidRPr="001000D5">
          <w:rPr>
            <w:rStyle w:val="a9"/>
            <w:sz w:val="28"/>
            <w:szCs w:val="28"/>
            <w:lang w:val="en-US"/>
          </w:rPr>
          <w:t>edu</w:t>
        </w:r>
        <w:r w:rsidRPr="00AD648B">
          <w:rPr>
            <w:rStyle w:val="a9"/>
            <w:sz w:val="28"/>
            <w:szCs w:val="28"/>
          </w:rPr>
          <w:t>.</w:t>
        </w:r>
        <w:r w:rsidRPr="001000D5">
          <w:rPr>
            <w:rStyle w:val="a9"/>
            <w:sz w:val="28"/>
            <w:szCs w:val="28"/>
            <w:lang w:val="en-US"/>
          </w:rPr>
          <w:t>ua</w:t>
        </w:r>
      </w:hyperlink>
    </w:p>
    <w:p w:rsidR="00384124" w:rsidRDefault="00384124" w:rsidP="00AD648B">
      <w:pPr>
        <w:spacing w:line="360" w:lineRule="auto"/>
        <w:ind w:firstLine="709"/>
        <w:jc w:val="both"/>
        <w:rPr>
          <w:sz w:val="28"/>
          <w:szCs w:val="28"/>
          <w:lang w:val="uk-UA"/>
        </w:rPr>
      </w:pPr>
      <w:r w:rsidRPr="00384124">
        <w:rPr>
          <w:sz w:val="28"/>
          <w:szCs w:val="28"/>
          <w:lang w:val="uk-UA"/>
        </w:rPr>
        <w:t>1</w:t>
      </w:r>
      <w:r w:rsidR="006F6BE6">
        <w:rPr>
          <w:sz w:val="28"/>
          <w:szCs w:val="28"/>
          <w:lang w:val="uk-UA"/>
        </w:rPr>
        <w:t>3</w:t>
      </w:r>
      <w:r w:rsidRPr="00384124">
        <w:rPr>
          <w:sz w:val="28"/>
          <w:szCs w:val="28"/>
          <w:lang w:val="uk-UA"/>
        </w:rPr>
        <w:t xml:space="preserve">. </w:t>
      </w:r>
      <w:r>
        <w:rPr>
          <w:sz w:val="28"/>
          <w:szCs w:val="28"/>
          <w:lang w:val="uk-UA"/>
        </w:rPr>
        <w:t>Сисюк С. В.</w:t>
      </w:r>
      <w:r w:rsidRPr="00384124">
        <w:rPr>
          <w:sz w:val="28"/>
          <w:szCs w:val="28"/>
          <w:lang w:val="uk-UA"/>
        </w:rPr>
        <w:t xml:space="preserve"> </w:t>
      </w:r>
      <w:r>
        <w:rPr>
          <w:sz w:val="28"/>
          <w:szCs w:val="28"/>
          <w:lang w:val="uk-UA"/>
        </w:rPr>
        <w:t>Бенько</w:t>
      </w:r>
      <w:r w:rsidRPr="00384124">
        <w:rPr>
          <w:sz w:val="28"/>
          <w:szCs w:val="28"/>
          <w:lang w:val="uk-UA"/>
        </w:rPr>
        <w:t xml:space="preserve"> І. </w:t>
      </w:r>
      <w:r>
        <w:rPr>
          <w:sz w:val="28"/>
          <w:szCs w:val="28"/>
          <w:lang w:val="uk-UA"/>
        </w:rPr>
        <w:t>Д. Оцінка перевах акредитивної форми розрахунків у зовнішньоекономічній діяльності</w:t>
      </w:r>
      <w:r w:rsidRPr="00384124">
        <w:rPr>
          <w:sz w:val="28"/>
          <w:szCs w:val="28"/>
          <w:lang w:val="uk-UA"/>
        </w:rPr>
        <w:t xml:space="preserve">. / </w:t>
      </w:r>
      <w:r>
        <w:rPr>
          <w:sz w:val="28"/>
          <w:szCs w:val="28"/>
          <w:lang w:val="uk-UA"/>
        </w:rPr>
        <w:t>С</w:t>
      </w:r>
      <w:r w:rsidRPr="00384124">
        <w:rPr>
          <w:sz w:val="28"/>
          <w:szCs w:val="28"/>
          <w:lang w:val="uk-UA"/>
        </w:rPr>
        <w:t xml:space="preserve">. </w:t>
      </w:r>
      <w:r>
        <w:rPr>
          <w:sz w:val="28"/>
          <w:szCs w:val="28"/>
          <w:lang w:val="uk-UA"/>
        </w:rPr>
        <w:t>В</w:t>
      </w:r>
      <w:r w:rsidRPr="00384124">
        <w:rPr>
          <w:sz w:val="28"/>
          <w:szCs w:val="28"/>
          <w:lang w:val="uk-UA"/>
        </w:rPr>
        <w:t xml:space="preserve">. </w:t>
      </w:r>
      <w:r>
        <w:rPr>
          <w:sz w:val="28"/>
          <w:szCs w:val="28"/>
          <w:lang w:val="uk-UA"/>
        </w:rPr>
        <w:t>Сисюк</w:t>
      </w:r>
      <w:r w:rsidRPr="00384124">
        <w:rPr>
          <w:sz w:val="28"/>
          <w:szCs w:val="28"/>
          <w:lang w:val="uk-UA"/>
        </w:rPr>
        <w:t xml:space="preserve">, І. Д. </w:t>
      </w:r>
      <w:r>
        <w:rPr>
          <w:sz w:val="28"/>
          <w:szCs w:val="28"/>
          <w:lang w:val="uk-UA"/>
        </w:rPr>
        <w:t>Бенько</w:t>
      </w:r>
      <w:r w:rsidRPr="00384124">
        <w:rPr>
          <w:sz w:val="28"/>
          <w:szCs w:val="28"/>
          <w:lang w:val="uk-UA"/>
        </w:rPr>
        <w:t xml:space="preserve"> // </w:t>
      </w:r>
      <w:r>
        <w:rPr>
          <w:sz w:val="28"/>
          <w:szCs w:val="28"/>
          <w:lang w:val="uk-UA"/>
        </w:rPr>
        <w:lastRenderedPageBreak/>
        <w:t>Вісник Житомирського державного технічного університету</w:t>
      </w:r>
      <w:r w:rsidRPr="00384124">
        <w:rPr>
          <w:sz w:val="28"/>
          <w:szCs w:val="28"/>
          <w:lang w:val="uk-UA"/>
        </w:rPr>
        <w:t>. - 201</w:t>
      </w:r>
      <w:r>
        <w:rPr>
          <w:sz w:val="28"/>
          <w:szCs w:val="28"/>
          <w:lang w:val="uk-UA"/>
        </w:rPr>
        <w:t>1</w:t>
      </w:r>
      <w:r w:rsidRPr="00384124">
        <w:rPr>
          <w:sz w:val="28"/>
          <w:szCs w:val="28"/>
          <w:lang w:val="uk-UA"/>
        </w:rPr>
        <w:t xml:space="preserve">. – </w:t>
      </w:r>
      <w:r>
        <w:rPr>
          <w:sz w:val="28"/>
          <w:szCs w:val="28"/>
          <w:lang w:val="uk-UA"/>
        </w:rPr>
        <w:t>№2(</w:t>
      </w:r>
      <w:r w:rsidRPr="00384124">
        <w:rPr>
          <w:sz w:val="28"/>
          <w:szCs w:val="28"/>
          <w:lang w:val="uk-UA"/>
        </w:rPr>
        <w:t>56</w:t>
      </w:r>
      <w:r>
        <w:rPr>
          <w:sz w:val="28"/>
          <w:szCs w:val="28"/>
          <w:lang w:val="uk-UA"/>
        </w:rPr>
        <w:t>)</w:t>
      </w:r>
      <w:r w:rsidRPr="00384124">
        <w:rPr>
          <w:sz w:val="28"/>
          <w:szCs w:val="28"/>
          <w:lang w:val="uk-UA"/>
        </w:rPr>
        <w:t xml:space="preserve">. -  С. </w:t>
      </w:r>
      <w:r>
        <w:rPr>
          <w:sz w:val="28"/>
          <w:szCs w:val="28"/>
          <w:lang w:val="uk-UA"/>
        </w:rPr>
        <w:t>206</w:t>
      </w:r>
      <w:r w:rsidRPr="00384124">
        <w:rPr>
          <w:sz w:val="28"/>
          <w:szCs w:val="28"/>
          <w:lang w:val="uk-UA"/>
        </w:rPr>
        <w:t>-</w:t>
      </w:r>
      <w:r>
        <w:rPr>
          <w:sz w:val="28"/>
          <w:szCs w:val="28"/>
          <w:lang w:val="uk-UA"/>
        </w:rPr>
        <w:t>20</w:t>
      </w:r>
      <w:r w:rsidRPr="00384124">
        <w:rPr>
          <w:sz w:val="28"/>
          <w:szCs w:val="28"/>
          <w:lang w:val="uk-UA"/>
        </w:rPr>
        <w:t xml:space="preserve">8. - //   [Електронний ресурс]. - Режим доступу: http:// </w:t>
      </w:r>
      <w:hyperlink r:id="rId16" w:history="1">
        <w:r w:rsidR="00AD648B" w:rsidRPr="001000D5">
          <w:rPr>
            <w:rStyle w:val="a9"/>
            <w:sz w:val="28"/>
            <w:szCs w:val="28"/>
            <w:lang w:val="uk-UA"/>
          </w:rPr>
          <w:t>http://</w:t>
        </w:r>
        <w:r w:rsidR="00AD648B" w:rsidRPr="001000D5">
          <w:rPr>
            <w:rStyle w:val="a9"/>
            <w:sz w:val="28"/>
            <w:szCs w:val="28"/>
            <w:lang w:val="en-US"/>
          </w:rPr>
          <w:t>nbuv</w:t>
        </w:r>
        <w:r w:rsidR="00AD648B" w:rsidRPr="001000D5">
          <w:rPr>
            <w:rStyle w:val="a9"/>
            <w:sz w:val="28"/>
            <w:szCs w:val="28"/>
            <w:lang w:val="uk-UA"/>
          </w:rPr>
          <w:t>.</w:t>
        </w:r>
        <w:r w:rsidR="00AD648B" w:rsidRPr="001000D5">
          <w:rPr>
            <w:rStyle w:val="a9"/>
            <w:sz w:val="28"/>
            <w:szCs w:val="28"/>
            <w:lang w:val="en-US"/>
          </w:rPr>
          <w:t>gov</w:t>
        </w:r>
        <w:r w:rsidR="00AD648B" w:rsidRPr="001000D5">
          <w:rPr>
            <w:rStyle w:val="a9"/>
            <w:sz w:val="28"/>
            <w:szCs w:val="28"/>
            <w:lang w:val="uk-UA"/>
          </w:rPr>
          <w:t>.</w:t>
        </w:r>
        <w:r w:rsidR="00AD648B" w:rsidRPr="001000D5">
          <w:rPr>
            <w:rStyle w:val="a9"/>
            <w:sz w:val="28"/>
            <w:szCs w:val="28"/>
            <w:lang w:val="en-US"/>
          </w:rPr>
          <w:t>ua</w:t>
        </w:r>
      </w:hyperlink>
    </w:p>
    <w:p w:rsidR="00AD648B" w:rsidRDefault="006F6BE6" w:rsidP="00AD648B">
      <w:pPr>
        <w:spacing w:line="360" w:lineRule="auto"/>
        <w:ind w:firstLine="709"/>
        <w:jc w:val="both"/>
        <w:rPr>
          <w:sz w:val="28"/>
          <w:szCs w:val="28"/>
          <w:lang w:val="uk-UA"/>
        </w:rPr>
      </w:pPr>
      <w:r>
        <w:rPr>
          <w:sz w:val="28"/>
          <w:szCs w:val="28"/>
          <w:lang w:val="uk-UA"/>
        </w:rPr>
        <w:t>14</w:t>
      </w:r>
      <w:r w:rsidR="00AD648B" w:rsidRPr="00AD648B">
        <w:rPr>
          <w:sz w:val="28"/>
          <w:szCs w:val="28"/>
          <w:lang w:val="uk-UA"/>
        </w:rPr>
        <w:t xml:space="preserve">. </w:t>
      </w:r>
      <w:r w:rsidR="00AD648B">
        <w:rPr>
          <w:sz w:val="28"/>
          <w:szCs w:val="28"/>
          <w:lang w:val="uk-UA"/>
        </w:rPr>
        <w:t>Сотченко</w:t>
      </w:r>
      <w:r w:rsidR="00AD648B" w:rsidRPr="00AD648B">
        <w:rPr>
          <w:sz w:val="28"/>
          <w:szCs w:val="28"/>
          <w:lang w:val="uk-UA"/>
        </w:rPr>
        <w:t xml:space="preserve"> Є. </w:t>
      </w:r>
      <w:r w:rsidR="00AD648B">
        <w:rPr>
          <w:sz w:val="28"/>
          <w:szCs w:val="28"/>
          <w:lang w:val="uk-UA"/>
        </w:rPr>
        <w:t>В. Удосконалення правового аспекту міжнародних розрахунків в умовах сучасного стану розвитку міжнародного бізнес середовища</w:t>
      </w:r>
      <w:r w:rsidR="00AD648B" w:rsidRPr="00AD648B">
        <w:rPr>
          <w:sz w:val="28"/>
          <w:szCs w:val="28"/>
          <w:lang w:val="uk-UA"/>
        </w:rPr>
        <w:t>. / Є.</w:t>
      </w:r>
      <w:r w:rsidR="00AD648B">
        <w:rPr>
          <w:sz w:val="28"/>
          <w:szCs w:val="28"/>
          <w:lang w:val="uk-UA"/>
        </w:rPr>
        <w:t xml:space="preserve"> В.</w:t>
      </w:r>
      <w:r w:rsidR="00AD648B" w:rsidRPr="00AD648B">
        <w:rPr>
          <w:sz w:val="28"/>
          <w:szCs w:val="28"/>
          <w:lang w:val="uk-UA"/>
        </w:rPr>
        <w:t xml:space="preserve"> </w:t>
      </w:r>
      <w:r w:rsidR="00AD648B">
        <w:rPr>
          <w:sz w:val="28"/>
          <w:szCs w:val="28"/>
          <w:lang w:val="uk-UA"/>
        </w:rPr>
        <w:t>Сотченко</w:t>
      </w:r>
      <w:r w:rsidR="00AD648B" w:rsidRPr="00AD648B">
        <w:rPr>
          <w:sz w:val="28"/>
          <w:szCs w:val="28"/>
          <w:lang w:val="uk-UA"/>
        </w:rPr>
        <w:t xml:space="preserve"> // </w:t>
      </w:r>
      <w:r w:rsidR="00AD648B">
        <w:rPr>
          <w:sz w:val="28"/>
          <w:szCs w:val="28"/>
          <w:lang w:val="uk-UA"/>
        </w:rPr>
        <w:t>Стратегія розвитку україни</w:t>
      </w:r>
      <w:r w:rsidR="00AD648B" w:rsidRPr="00AD648B">
        <w:rPr>
          <w:sz w:val="28"/>
          <w:szCs w:val="28"/>
          <w:lang w:val="uk-UA"/>
        </w:rPr>
        <w:t>. - 201</w:t>
      </w:r>
      <w:r w:rsidR="00AD648B">
        <w:rPr>
          <w:sz w:val="28"/>
          <w:szCs w:val="28"/>
          <w:lang w:val="uk-UA"/>
        </w:rPr>
        <w:t>4</w:t>
      </w:r>
      <w:r w:rsidR="00AD648B" w:rsidRPr="00AD648B">
        <w:rPr>
          <w:sz w:val="28"/>
          <w:szCs w:val="28"/>
          <w:lang w:val="uk-UA"/>
        </w:rPr>
        <w:t xml:space="preserve">. - </w:t>
      </w:r>
      <w:r w:rsidR="00AD648B">
        <w:rPr>
          <w:sz w:val="28"/>
          <w:szCs w:val="28"/>
          <w:lang w:val="uk-UA"/>
        </w:rPr>
        <w:t>№2</w:t>
      </w:r>
      <w:r w:rsidR="00AD648B" w:rsidRPr="00AD648B">
        <w:rPr>
          <w:sz w:val="28"/>
          <w:szCs w:val="28"/>
          <w:lang w:val="uk-UA"/>
        </w:rPr>
        <w:t>. - С. 1</w:t>
      </w:r>
      <w:r w:rsidR="00AD648B">
        <w:rPr>
          <w:sz w:val="28"/>
          <w:szCs w:val="28"/>
          <w:lang w:val="uk-UA"/>
        </w:rPr>
        <w:t>38</w:t>
      </w:r>
      <w:r w:rsidR="00AD648B" w:rsidRPr="00AD648B">
        <w:rPr>
          <w:sz w:val="28"/>
          <w:szCs w:val="28"/>
          <w:lang w:val="uk-UA"/>
        </w:rPr>
        <w:t>-1</w:t>
      </w:r>
      <w:r w:rsidR="00AD648B">
        <w:rPr>
          <w:sz w:val="28"/>
          <w:szCs w:val="28"/>
          <w:lang w:val="uk-UA"/>
        </w:rPr>
        <w:t>47</w:t>
      </w:r>
      <w:r w:rsidR="00AD648B" w:rsidRPr="00AD648B">
        <w:rPr>
          <w:sz w:val="28"/>
          <w:szCs w:val="28"/>
          <w:lang w:val="uk-UA"/>
        </w:rPr>
        <w:t>. - //   [Електронний ресурс]. - Режим доступу: http://</w:t>
      </w:r>
      <w:r w:rsidR="00AD648B" w:rsidRPr="00AD648B">
        <w:t xml:space="preserve"> </w:t>
      </w:r>
      <w:r w:rsidR="00AD648B" w:rsidRPr="00AD648B">
        <w:rPr>
          <w:sz w:val="28"/>
          <w:szCs w:val="28"/>
          <w:lang w:val="uk-UA"/>
        </w:rPr>
        <w:t>sru_2015_1_24.pdf</w:t>
      </w:r>
    </w:p>
    <w:p w:rsidR="00312B99" w:rsidRPr="00312B99" w:rsidRDefault="006F6BE6" w:rsidP="00AD648B">
      <w:pPr>
        <w:spacing w:line="360" w:lineRule="auto"/>
        <w:ind w:firstLine="709"/>
        <w:jc w:val="both"/>
        <w:rPr>
          <w:sz w:val="28"/>
          <w:szCs w:val="28"/>
          <w:lang w:val="uk-UA"/>
        </w:rPr>
      </w:pPr>
      <w:r>
        <w:rPr>
          <w:sz w:val="28"/>
          <w:szCs w:val="28"/>
          <w:lang w:val="uk-UA"/>
        </w:rPr>
        <w:t>15</w:t>
      </w:r>
      <w:r w:rsidR="00DE6AC4" w:rsidRPr="00312B99">
        <w:rPr>
          <w:sz w:val="28"/>
          <w:szCs w:val="28"/>
          <w:lang w:val="uk-UA"/>
        </w:rPr>
        <w:t xml:space="preserve">. </w:t>
      </w:r>
      <w:r w:rsidR="00312B99" w:rsidRPr="00312B99">
        <w:rPr>
          <w:sz w:val="28"/>
          <w:szCs w:val="28"/>
          <w:lang w:val="uk-UA"/>
        </w:rPr>
        <w:t>Терон І. В., Доан В. Ч. Форми міжнародних розрахунків та критерії їх вибору</w:t>
      </w:r>
      <w:r w:rsidR="00FF5083" w:rsidRPr="00312B99">
        <w:rPr>
          <w:sz w:val="28"/>
          <w:szCs w:val="28"/>
          <w:lang w:val="uk-UA"/>
        </w:rPr>
        <w:t xml:space="preserve">. </w:t>
      </w:r>
      <w:r w:rsidR="005D2781" w:rsidRPr="00312B99">
        <w:rPr>
          <w:sz w:val="28"/>
          <w:szCs w:val="28"/>
          <w:lang w:val="uk-UA"/>
        </w:rPr>
        <w:t xml:space="preserve">/ </w:t>
      </w:r>
      <w:r w:rsidR="00312B99" w:rsidRPr="00312B99">
        <w:rPr>
          <w:sz w:val="28"/>
          <w:szCs w:val="28"/>
          <w:lang w:val="uk-UA"/>
        </w:rPr>
        <w:t xml:space="preserve">І. </w:t>
      </w:r>
      <w:r w:rsidR="00FF5083" w:rsidRPr="00312B99">
        <w:rPr>
          <w:sz w:val="28"/>
          <w:szCs w:val="28"/>
          <w:lang w:val="uk-UA"/>
        </w:rPr>
        <w:t>В</w:t>
      </w:r>
      <w:r w:rsidR="005D2781" w:rsidRPr="00312B99">
        <w:rPr>
          <w:sz w:val="28"/>
          <w:szCs w:val="28"/>
          <w:lang w:val="uk-UA"/>
        </w:rPr>
        <w:t>.</w:t>
      </w:r>
      <w:r w:rsidR="00F414C5" w:rsidRPr="00312B99">
        <w:rPr>
          <w:sz w:val="28"/>
          <w:szCs w:val="28"/>
          <w:lang w:val="uk-UA"/>
        </w:rPr>
        <w:t xml:space="preserve"> </w:t>
      </w:r>
      <w:r w:rsidR="00312B99" w:rsidRPr="00312B99">
        <w:rPr>
          <w:sz w:val="28"/>
          <w:szCs w:val="28"/>
          <w:lang w:val="uk-UA"/>
        </w:rPr>
        <w:t>Терон</w:t>
      </w:r>
      <w:r w:rsidR="00FF5083" w:rsidRPr="00312B99">
        <w:rPr>
          <w:sz w:val="28"/>
          <w:szCs w:val="28"/>
          <w:lang w:val="uk-UA"/>
        </w:rPr>
        <w:t xml:space="preserve">, </w:t>
      </w:r>
      <w:r w:rsidR="00312B99" w:rsidRPr="00312B99">
        <w:rPr>
          <w:sz w:val="28"/>
          <w:szCs w:val="28"/>
          <w:lang w:val="uk-UA"/>
        </w:rPr>
        <w:t>В</w:t>
      </w:r>
      <w:r w:rsidR="00FF5083" w:rsidRPr="00312B99">
        <w:rPr>
          <w:sz w:val="28"/>
          <w:szCs w:val="28"/>
          <w:lang w:val="uk-UA"/>
        </w:rPr>
        <w:t xml:space="preserve">. </w:t>
      </w:r>
      <w:r w:rsidR="00312B99" w:rsidRPr="00312B99">
        <w:rPr>
          <w:sz w:val="28"/>
          <w:szCs w:val="28"/>
          <w:lang w:val="uk-UA"/>
        </w:rPr>
        <w:t>Ч</w:t>
      </w:r>
      <w:r w:rsidR="00FF5083" w:rsidRPr="00312B99">
        <w:rPr>
          <w:sz w:val="28"/>
          <w:szCs w:val="28"/>
          <w:lang w:val="uk-UA"/>
        </w:rPr>
        <w:t xml:space="preserve">. </w:t>
      </w:r>
      <w:r w:rsidR="00312B99" w:rsidRPr="00312B99">
        <w:rPr>
          <w:sz w:val="28"/>
          <w:szCs w:val="28"/>
          <w:lang w:val="uk-UA"/>
        </w:rPr>
        <w:t>Доан</w:t>
      </w:r>
      <w:r w:rsidR="005D2781" w:rsidRPr="00312B99">
        <w:rPr>
          <w:sz w:val="28"/>
          <w:szCs w:val="28"/>
          <w:lang w:val="uk-UA"/>
        </w:rPr>
        <w:t xml:space="preserve"> // </w:t>
      </w:r>
      <w:r w:rsidR="00312B99" w:rsidRPr="00312B99">
        <w:rPr>
          <w:sz w:val="28"/>
          <w:szCs w:val="28"/>
          <w:lang w:val="uk-UA"/>
        </w:rPr>
        <w:t>Стратегія розвитку України</w:t>
      </w:r>
      <w:r w:rsidR="005D2781" w:rsidRPr="00312B99">
        <w:rPr>
          <w:sz w:val="28"/>
          <w:szCs w:val="28"/>
          <w:lang w:val="uk-UA"/>
        </w:rPr>
        <w:t xml:space="preserve">. </w:t>
      </w:r>
      <w:r w:rsidR="00F414C5" w:rsidRPr="00312B99">
        <w:rPr>
          <w:sz w:val="28"/>
          <w:szCs w:val="28"/>
          <w:lang w:val="uk-UA"/>
        </w:rPr>
        <w:t>-</w:t>
      </w:r>
      <w:r w:rsidR="0013028E" w:rsidRPr="00312B99">
        <w:rPr>
          <w:sz w:val="28"/>
          <w:szCs w:val="28"/>
          <w:lang w:val="uk-UA"/>
        </w:rPr>
        <w:t xml:space="preserve"> </w:t>
      </w:r>
      <w:r w:rsidR="005D2781" w:rsidRPr="00312B99">
        <w:rPr>
          <w:sz w:val="28"/>
          <w:szCs w:val="28"/>
          <w:lang w:val="uk-UA"/>
        </w:rPr>
        <w:t>201</w:t>
      </w:r>
      <w:r w:rsidR="00312B99" w:rsidRPr="00312B99">
        <w:rPr>
          <w:sz w:val="28"/>
          <w:szCs w:val="28"/>
          <w:lang w:val="uk-UA"/>
        </w:rPr>
        <w:t>1</w:t>
      </w:r>
      <w:r w:rsidR="005D2781" w:rsidRPr="00312B99">
        <w:rPr>
          <w:sz w:val="28"/>
          <w:szCs w:val="28"/>
          <w:lang w:val="uk-UA"/>
        </w:rPr>
        <w:t xml:space="preserve">. </w:t>
      </w:r>
      <w:r w:rsidR="0013028E" w:rsidRPr="00312B99">
        <w:rPr>
          <w:sz w:val="28"/>
          <w:szCs w:val="28"/>
          <w:lang w:val="uk-UA"/>
        </w:rPr>
        <w:t xml:space="preserve">– </w:t>
      </w:r>
      <w:r w:rsidR="00340B99" w:rsidRPr="00312B99">
        <w:rPr>
          <w:sz w:val="28"/>
          <w:szCs w:val="28"/>
          <w:lang w:val="uk-UA"/>
        </w:rPr>
        <w:t>№2</w:t>
      </w:r>
      <w:r w:rsidR="0013028E" w:rsidRPr="00312B99">
        <w:rPr>
          <w:sz w:val="28"/>
          <w:szCs w:val="28"/>
          <w:lang w:val="uk-UA"/>
        </w:rPr>
        <w:t xml:space="preserve">. – С. </w:t>
      </w:r>
      <w:r w:rsidR="00340B99" w:rsidRPr="00312B99">
        <w:rPr>
          <w:sz w:val="28"/>
          <w:szCs w:val="28"/>
          <w:lang w:val="uk-UA"/>
        </w:rPr>
        <w:t>2</w:t>
      </w:r>
      <w:r w:rsidR="00312B99" w:rsidRPr="00312B99">
        <w:rPr>
          <w:sz w:val="28"/>
          <w:szCs w:val="28"/>
          <w:lang w:val="uk-UA"/>
        </w:rPr>
        <w:t>39</w:t>
      </w:r>
      <w:r w:rsidR="0013028E" w:rsidRPr="00312B99">
        <w:rPr>
          <w:sz w:val="28"/>
          <w:szCs w:val="28"/>
          <w:lang w:val="uk-UA"/>
        </w:rPr>
        <w:t>-</w:t>
      </w:r>
      <w:r w:rsidR="00340B99" w:rsidRPr="00312B99">
        <w:rPr>
          <w:sz w:val="28"/>
          <w:szCs w:val="28"/>
          <w:lang w:val="uk-UA"/>
        </w:rPr>
        <w:t>2</w:t>
      </w:r>
      <w:r w:rsidR="00312B99" w:rsidRPr="00312B99">
        <w:rPr>
          <w:sz w:val="28"/>
          <w:szCs w:val="28"/>
          <w:lang w:val="uk-UA"/>
        </w:rPr>
        <w:t>42</w:t>
      </w:r>
      <w:r w:rsidR="0013028E" w:rsidRPr="00312B99">
        <w:rPr>
          <w:sz w:val="28"/>
          <w:szCs w:val="28"/>
          <w:lang w:val="uk-UA"/>
        </w:rPr>
        <w:t>. -</w:t>
      </w:r>
      <w:r w:rsidR="005D2781" w:rsidRPr="00312B99">
        <w:rPr>
          <w:sz w:val="28"/>
          <w:szCs w:val="28"/>
          <w:lang w:val="uk-UA"/>
        </w:rPr>
        <w:t xml:space="preserve"> //   [Електронний ресурс]. - Режим доступу:</w:t>
      </w:r>
      <w:r w:rsidR="0013028E" w:rsidRPr="00312B99">
        <w:rPr>
          <w:lang w:val="uk-UA"/>
        </w:rPr>
        <w:t xml:space="preserve"> </w:t>
      </w:r>
      <w:hyperlink r:id="rId17" w:history="1">
        <w:r w:rsidR="00312B99" w:rsidRPr="00312B99">
          <w:rPr>
            <w:rStyle w:val="a9"/>
            <w:sz w:val="28"/>
            <w:szCs w:val="28"/>
          </w:rPr>
          <w:t>http://ecobio.nau.edu.ua</w:t>
        </w:r>
      </w:hyperlink>
    </w:p>
    <w:p w:rsidR="00520C25" w:rsidRDefault="006F6BE6" w:rsidP="00312B99">
      <w:pPr>
        <w:spacing w:line="360" w:lineRule="auto"/>
        <w:ind w:firstLine="709"/>
        <w:jc w:val="both"/>
        <w:rPr>
          <w:sz w:val="28"/>
          <w:szCs w:val="28"/>
          <w:lang w:val="uk-UA"/>
        </w:rPr>
      </w:pPr>
      <w:r>
        <w:rPr>
          <w:sz w:val="28"/>
          <w:szCs w:val="28"/>
          <w:lang w:val="uk-UA"/>
        </w:rPr>
        <w:t>16</w:t>
      </w:r>
      <w:r w:rsidR="00281427" w:rsidRPr="00520C25">
        <w:rPr>
          <w:sz w:val="28"/>
          <w:szCs w:val="28"/>
          <w:lang w:val="uk-UA"/>
        </w:rPr>
        <w:t xml:space="preserve">. </w:t>
      </w:r>
      <w:r w:rsidR="00C50D3E" w:rsidRPr="00520C25">
        <w:rPr>
          <w:sz w:val="28"/>
          <w:szCs w:val="28"/>
          <w:lang w:val="uk-UA"/>
        </w:rPr>
        <w:t>Тюха І. В., Рудницька Р. В. Вибір оптимальної форми розрахунків в управлінні</w:t>
      </w:r>
      <w:r w:rsidR="00520C25" w:rsidRPr="00520C25">
        <w:rPr>
          <w:sz w:val="28"/>
          <w:szCs w:val="28"/>
          <w:lang w:val="uk-UA"/>
        </w:rPr>
        <w:t xml:space="preserve"> зовнішньоекономічною діяльністю підприємствами харчової промисловості</w:t>
      </w:r>
      <w:r w:rsidR="00C768E3" w:rsidRPr="00520C25">
        <w:rPr>
          <w:sz w:val="28"/>
          <w:szCs w:val="28"/>
          <w:lang w:val="uk-UA"/>
        </w:rPr>
        <w:t xml:space="preserve">. / </w:t>
      </w:r>
      <w:r w:rsidR="00C50D3E" w:rsidRPr="00520C25">
        <w:rPr>
          <w:sz w:val="28"/>
          <w:szCs w:val="28"/>
          <w:lang w:val="uk-UA"/>
        </w:rPr>
        <w:t>І</w:t>
      </w:r>
      <w:r w:rsidR="00C768E3" w:rsidRPr="00520C25">
        <w:rPr>
          <w:sz w:val="28"/>
          <w:szCs w:val="28"/>
          <w:lang w:val="uk-UA"/>
        </w:rPr>
        <w:t>.</w:t>
      </w:r>
      <w:r w:rsidR="00C50D3E" w:rsidRPr="00520C25">
        <w:rPr>
          <w:sz w:val="28"/>
          <w:szCs w:val="28"/>
          <w:lang w:val="uk-UA"/>
        </w:rPr>
        <w:t xml:space="preserve"> В. Тюха, Р. В. Рудницька</w:t>
      </w:r>
      <w:r w:rsidR="00C768E3" w:rsidRPr="00520C25">
        <w:rPr>
          <w:sz w:val="28"/>
          <w:szCs w:val="28"/>
          <w:lang w:val="uk-UA"/>
        </w:rPr>
        <w:t xml:space="preserve"> // </w:t>
      </w:r>
      <w:r w:rsidR="00520C25" w:rsidRPr="00520C25">
        <w:rPr>
          <w:sz w:val="28"/>
          <w:szCs w:val="28"/>
          <w:lang w:val="uk-UA"/>
        </w:rPr>
        <w:t>Формування ринкових відносин в Україні</w:t>
      </w:r>
      <w:r w:rsidR="00C768E3" w:rsidRPr="00520C25">
        <w:rPr>
          <w:sz w:val="28"/>
          <w:szCs w:val="28"/>
          <w:lang w:val="uk-UA"/>
        </w:rPr>
        <w:t xml:space="preserve">. - 2014. – </w:t>
      </w:r>
      <w:r w:rsidR="00520C25" w:rsidRPr="00520C25">
        <w:rPr>
          <w:sz w:val="28"/>
          <w:szCs w:val="28"/>
          <w:lang w:val="uk-UA"/>
        </w:rPr>
        <w:t>№10</w:t>
      </w:r>
      <w:r w:rsidR="00281427" w:rsidRPr="00520C25">
        <w:rPr>
          <w:sz w:val="28"/>
          <w:szCs w:val="28"/>
          <w:lang w:val="uk-UA"/>
        </w:rPr>
        <w:t>(</w:t>
      </w:r>
      <w:r w:rsidR="00520C25" w:rsidRPr="00520C25">
        <w:rPr>
          <w:sz w:val="28"/>
          <w:szCs w:val="28"/>
          <w:lang w:val="uk-UA"/>
        </w:rPr>
        <w:t>16</w:t>
      </w:r>
      <w:r w:rsidR="00281427" w:rsidRPr="00520C25">
        <w:rPr>
          <w:sz w:val="28"/>
          <w:szCs w:val="28"/>
          <w:lang w:val="uk-UA"/>
        </w:rPr>
        <w:t>1)</w:t>
      </w:r>
      <w:r w:rsidR="00C768E3" w:rsidRPr="00520C25">
        <w:rPr>
          <w:sz w:val="28"/>
          <w:szCs w:val="28"/>
          <w:lang w:val="uk-UA"/>
        </w:rPr>
        <w:t xml:space="preserve">. – С. </w:t>
      </w:r>
      <w:r w:rsidR="00520C25" w:rsidRPr="00520C25">
        <w:rPr>
          <w:sz w:val="28"/>
          <w:szCs w:val="28"/>
          <w:lang w:val="uk-UA"/>
        </w:rPr>
        <w:t>114</w:t>
      </w:r>
      <w:r w:rsidR="00C768E3" w:rsidRPr="00520C25">
        <w:rPr>
          <w:sz w:val="28"/>
          <w:szCs w:val="28"/>
          <w:lang w:val="uk-UA"/>
        </w:rPr>
        <w:t>-</w:t>
      </w:r>
      <w:r w:rsidR="00520C25" w:rsidRPr="00520C25">
        <w:rPr>
          <w:sz w:val="28"/>
          <w:szCs w:val="28"/>
          <w:lang w:val="uk-UA"/>
        </w:rPr>
        <w:t>117</w:t>
      </w:r>
      <w:r w:rsidR="00C768E3" w:rsidRPr="00520C25">
        <w:rPr>
          <w:sz w:val="28"/>
          <w:szCs w:val="28"/>
          <w:lang w:val="uk-UA"/>
        </w:rPr>
        <w:t>. - //   [Електронний ресурс]. - Режим доступу:</w:t>
      </w:r>
      <w:r w:rsidR="00281427" w:rsidRPr="00520C25">
        <w:rPr>
          <w:lang w:val="uk-UA"/>
        </w:rPr>
        <w:t xml:space="preserve"> </w:t>
      </w:r>
      <w:r w:rsidR="00281427" w:rsidRPr="00520C25">
        <w:rPr>
          <w:sz w:val="28"/>
          <w:szCs w:val="28"/>
          <w:lang w:val="uk-UA"/>
        </w:rPr>
        <w:t>http://</w:t>
      </w:r>
      <w:r w:rsidR="00520C25" w:rsidRPr="00520C25">
        <w:rPr>
          <w:lang w:val="uk-UA"/>
        </w:rPr>
        <w:t xml:space="preserve"> </w:t>
      </w:r>
      <w:r w:rsidR="00520C25" w:rsidRPr="00520C25">
        <w:rPr>
          <w:sz w:val="28"/>
          <w:szCs w:val="28"/>
          <w:lang w:val="uk-UA"/>
        </w:rPr>
        <w:t xml:space="preserve">frvu_2014_10_26.pdf </w:t>
      </w:r>
    </w:p>
    <w:p w:rsidR="00862F4E" w:rsidRDefault="006F6BE6" w:rsidP="00862F4E">
      <w:pPr>
        <w:spacing w:line="360" w:lineRule="auto"/>
        <w:ind w:firstLine="709"/>
        <w:jc w:val="both"/>
        <w:rPr>
          <w:sz w:val="28"/>
          <w:szCs w:val="28"/>
          <w:lang w:val="uk-UA"/>
        </w:rPr>
      </w:pPr>
      <w:r>
        <w:rPr>
          <w:sz w:val="28"/>
          <w:szCs w:val="28"/>
          <w:lang w:val="uk-UA"/>
        </w:rPr>
        <w:t>17</w:t>
      </w:r>
      <w:r w:rsidR="00862F4E" w:rsidRPr="00862F4E">
        <w:rPr>
          <w:sz w:val="28"/>
          <w:szCs w:val="28"/>
          <w:lang w:val="uk-UA"/>
        </w:rPr>
        <w:t xml:space="preserve">. </w:t>
      </w:r>
      <w:r w:rsidR="00862F4E">
        <w:rPr>
          <w:sz w:val="28"/>
          <w:szCs w:val="28"/>
          <w:lang w:val="uk-UA"/>
        </w:rPr>
        <w:t>Фімяр</w:t>
      </w:r>
      <w:r w:rsidR="00862F4E" w:rsidRPr="00862F4E">
        <w:rPr>
          <w:sz w:val="28"/>
          <w:szCs w:val="28"/>
          <w:lang w:val="uk-UA"/>
        </w:rPr>
        <w:t xml:space="preserve"> </w:t>
      </w:r>
      <w:r w:rsidR="00862F4E">
        <w:rPr>
          <w:sz w:val="28"/>
          <w:szCs w:val="28"/>
          <w:lang w:val="uk-UA"/>
        </w:rPr>
        <w:t>С</w:t>
      </w:r>
      <w:r w:rsidR="00862F4E" w:rsidRPr="00862F4E">
        <w:rPr>
          <w:sz w:val="28"/>
          <w:szCs w:val="28"/>
          <w:lang w:val="uk-UA"/>
        </w:rPr>
        <w:t xml:space="preserve">. </w:t>
      </w:r>
      <w:r w:rsidR="00862F4E">
        <w:rPr>
          <w:sz w:val="28"/>
          <w:szCs w:val="28"/>
          <w:lang w:val="uk-UA"/>
        </w:rPr>
        <w:t>В</w:t>
      </w:r>
      <w:r w:rsidR="00862F4E" w:rsidRPr="00862F4E">
        <w:rPr>
          <w:sz w:val="28"/>
          <w:szCs w:val="28"/>
          <w:lang w:val="uk-UA"/>
        </w:rPr>
        <w:t>.</w:t>
      </w:r>
      <w:r w:rsidR="00862F4E">
        <w:rPr>
          <w:sz w:val="28"/>
          <w:szCs w:val="28"/>
          <w:lang w:val="uk-UA"/>
        </w:rPr>
        <w:t xml:space="preserve"> Оптимізація міжнародних розрахунків</w:t>
      </w:r>
      <w:r w:rsidR="00862F4E" w:rsidRPr="00862F4E">
        <w:rPr>
          <w:sz w:val="28"/>
          <w:szCs w:val="28"/>
          <w:lang w:val="uk-UA"/>
        </w:rPr>
        <w:t xml:space="preserve">. / </w:t>
      </w:r>
      <w:r w:rsidR="00862F4E">
        <w:rPr>
          <w:sz w:val="28"/>
          <w:szCs w:val="28"/>
          <w:lang w:val="uk-UA"/>
        </w:rPr>
        <w:t>С</w:t>
      </w:r>
      <w:r w:rsidR="00862F4E" w:rsidRPr="00862F4E">
        <w:rPr>
          <w:sz w:val="28"/>
          <w:szCs w:val="28"/>
          <w:lang w:val="uk-UA"/>
        </w:rPr>
        <w:t xml:space="preserve">. </w:t>
      </w:r>
      <w:r w:rsidR="00862F4E">
        <w:rPr>
          <w:sz w:val="28"/>
          <w:szCs w:val="28"/>
          <w:lang w:val="uk-UA"/>
        </w:rPr>
        <w:t>В</w:t>
      </w:r>
      <w:r w:rsidR="00862F4E" w:rsidRPr="00862F4E">
        <w:rPr>
          <w:sz w:val="28"/>
          <w:szCs w:val="28"/>
          <w:lang w:val="uk-UA"/>
        </w:rPr>
        <w:t xml:space="preserve">. </w:t>
      </w:r>
      <w:r w:rsidR="00862F4E">
        <w:rPr>
          <w:sz w:val="28"/>
          <w:szCs w:val="28"/>
          <w:lang w:val="uk-UA"/>
        </w:rPr>
        <w:t>Фімяр</w:t>
      </w:r>
      <w:r w:rsidR="00862F4E" w:rsidRPr="00862F4E">
        <w:rPr>
          <w:sz w:val="28"/>
          <w:szCs w:val="28"/>
          <w:lang w:val="uk-UA"/>
        </w:rPr>
        <w:t xml:space="preserve"> // </w:t>
      </w:r>
      <w:r w:rsidR="00862F4E">
        <w:rPr>
          <w:sz w:val="28"/>
          <w:szCs w:val="28"/>
          <w:lang w:val="uk-UA"/>
        </w:rPr>
        <w:t>Інвестиції, практика, досвід</w:t>
      </w:r>
      <w:r w:rsidR="00862F4E" w:rsidRPr="00862F4E">
        <w:rPr>
          <w:sz w:val="28"/>
          <w:szCs w:val="28"/>
          <w:lang w:val="uk-UA"/>
        </w:rPr>
        <w:t>. - 201</w:t>
      </w:r>
      <w:r w:rsidR="00862F4E">
        <w:rPr>
          <w:sz w:val="28"/>
          <w:szCs w:val="28"/>
          <w:lang w:val="uk-UA"/>
        </w:rPr>
        <w:t>2</w:t>
      </w:r>
      <w:r w:rsidR="00862F4E" w:rsidRPr="00862F4E">
        <w:rPr>
          <w:sz w:val="28"/>
          <w:szCs w:val="28"/>
          <w:lang w:val="uk-UA"/>
        </w:rPr>
        <w:t>. - № 1</w:t>
      </w:r>
      <w:r w:rsidR="00862F4E">
        <w:rPr>
          <w:sz w:val="28"/>
          <w:szCs w:val="28"/>
          <w:lang w:val="uk-UA"/>
        </w:rPr>
        <w:t>3</w:t>
      </w:r>
      <w:r w:rsidR="00862F4E" w:rsidRPr="00862F4E">
        <w:rPr>
          <w:sz w:val="28"/>
          <w:szCs w:val="28"/>
          <w:lang w:val="uk-UA"/>
        </w:rPr>
        <w:t xml:space="preserve">. – С. </w:t>
      </w:r>
      <w:r w:rsidR="00862F4E">
        <w:rPr>
          <w:sz w:val="28"/>
          <w:szCs w:val="28"/>
          <w:lang w:val="uk-UA"/>
        </w:rPr>
        <w:t>48</w:t>
      </w:r>
      <w:r w:rsidR="00862F4E" w:rsidRPr="00862F4E">
        <w:rPr>
          <w:sz w:val="28"/>
          <w:szCs w:val="28"/>
          <w:lang w:val="uk-UA"/>
        </w:rPr>
        <w:t>-</w:t>
      </w:r>
      <w:r w:rsidR="00862F4E">
        <w:rPr>
          <w:sz w:val="28"/>
          <w:szCs w:val="28"/>
          <w:lang w:val="uk-UA"/>
        </w:rPr>
        <w:t>50</w:t>
      </w:r>
      <w:r w:rsidR="00862F4E" w:rsidRPr="00862F4E">
        <w:rPr>
          <w:sz w:val="28"/>
          <w:szCs w:val="28"/>
          <w:lang w:val="uk-UA"/>
        </w:rPr>
        <w:t xml:space="preserve">. - //   [Електронний ресурс]. - Режим доступу: http://nbuv.gov.ua  </w:t>
      </w:r>
    </w:p>
    <w:p w:rsidR="00384124" w:rsidRDefault="006F6BE6" w:rsidP="00384124">
      <w:pPr>
        <w:spacing w:line="360" w:lineRule="auto"/>
        <w:ind w:firstLine="709"/>
        <w:jc w:val="both"/>
        <w:rPr>
          <w:sz w:val="28"/>
          <w:szCs w:val="28"/>
          <w:lang w:val="uk-UA"/>
        </w:rPr>
      </w:pPr>
      <w:r>
        <w:rPr>
          <w:sz w:val="28"/>
          <w:szCs w:val="28"/>
          <w:lang w:val="uk-UA"/>
        </w:rPr>
        <w:t>18</w:t>
      </w:r>
      <w:r w:rsidR="00384124" w:rsidRPr="00384124">
        <w:rPr>
          <w:sz w:val="28"/>
          <w:szCs w:val="28"/>
          <w:lang w:val="uk-UA"/>
        </w:rPr>
        <w:t xml:space="preserve">. </w:t>
      </w:r>
      <w:r w:rsidR="00384124">
        <w:rPr>
          <w:sz w:val="28"/>
          <w:szCs w:val="28"/>
          <w:lang w:val="uk-UA"/>
        </w:rPr>
        <w:t>Хірс</w:t>
      </w:r>
      <w:r w:rsidR="00384124" w:rsidRPr="00384124">
        <w:rPr>
          <w:sz w:val="28"/>
          <w:szCs w:val="28"/>
          <w:lang w:val="uk-UA"/>
        </w:rPr>
        <w:t xml:space="preserve"> </w:t>
      </w:r>
      <w:r w:rsidR="00384124">
        <w:rPr>
          <w:sz w:val="28"/>
          <w:szCs w:val="28"/>
          <w:lang w:val="uk-UA"/>
        </w:rPr>
        <w:t>Я</w:t>
      </w:r>
      <w:r w:rsidR="00384124" w:rsidRPr="00384124">
        <w:rPr>
          <w:sz w:val="28"/>
          <w:szCs w:val="28"/>
          <w:lang w:val="uk-UA"/>
        </w:rPr>
        <w:t xml:space="preserve">. </w:t>
      </w:r>
      <w:r w:rsidR="00384124">
        <w:rPr>
          <w:sz w:val="28"/>
          <w:szCs w:val="28"/>
          <w:lang w:val="uk-UA"/>
        </w:rPr>
        <w:t>О</w:t>
      </w:r>
      <w:r w:rsidR="00384124" w:rsidRPr="00384124">
        <w:rPr>
          <w:sz w:val="28"/>
          <w:szCs w:val="28"/>
          <w:lang w:val="uk-UA"/>
        </w:rPr>
        <w:t xml:space="preserve">. </w:t>
      </w:r>
      <w:r w:rsidR="00384124">
        <w:rPr>
          <w:sz w:val="28"/>
          <w:szCs w:val="28"/>
          <w:lang w:val="uk-UA"/>
        </w:rPr>
        <w:t>Теоретико-правові питання розрахунків</w:t>
      </w:r>
      <w:r w:rsidR="00384124" w:rsidRPr="00384124">
        <w:rPr>
          <w:sz w:val="28"/>
          <w:szCs w:val="28"/>
          <w:lang w:val="uk-UA"/>
        </w:rPr>
        <w:t xml:space="preserve">. / </w:t>
      </w:r>
      <w:r w:rsidR="00384124">
        <w:rPr>
          <w:sz w:val="28"/>
          <w:szCs w:val="28"/>
          <w:lang w:val="uk-UA"/>
        </w:rPr>
        <w:t>Я</w:t>
      </w:r>
      <w:r w:rsidR="00384124" w:rsidRPr="00384124">
        <w:rPr>
          <w:sz w:val="28"/>
          <w:szCs w:val="28"/>
          <w:lang w:val="uk-UA"/>
        </w:rPr>
        <w:t xml:space="preserve">. </w:t>
      </w:r>
      <w:r w:rsidR="00384124">
        <w:rPr>
          <w:sz w:val="28"/>
          <w:szCs w:val="28"/>
          <w:lang w:val="uk-UA"/>
        </w:rPr>
        <w:t>О</w:t>
      </w:r>
      <w:r w:rsidR="00384124" w:rsidRPr="00384124">
        <w:rPr>
          <w:sz w:val="28"/>
          <w:szCs w:val="28"/>
          <w:lang w:val="uk-UA"/>
        </w:rPr>
        <w:t xml:space="preserve">. </w:t>
      </w:r>
      <w:r w:rsidR="00384124">
        <w:rPr>
          <w:sz w:val="28"/>
          <w:szCs w:val="28"/>
          <w:lang w:val="uk-UA"/>
        </w:rPr>
        <w:t>Хірс</w:t>
      </w:r>
      <w:r w:rsidR="00384124" w:rsidRPr="00384124">
        <w:rPr>
          <w:sz w:val="28"/>
          <w:szCs w:val="28"/>
          <w:lang w:val="uk-UA"/>
        </w:rPr>
        <w:t xml:space="preserve"> // </w:t>
      </w:r>
      <w:r w:rsidR="00384124">
        <w:rPr>
          <w:sz w:val="28"/>
          <w:szCs w:val="28"/>
          <w:lang w:val="uk-UA"/>
        </w:rPr>
        <w:t>Юридичний вісник</w:t>
      </w:r>
      <w:r w:rsidR="00384124" w:rsidRPr="00384124">
        <w:rPr>
          <w:sz w:val="28"/>
          <w:szCs w:val="28"/>
          <w:lang w:val="uk-UA"/>
        </w:rPr>
        <w:t>. - 2011. – №</w:t>
      </w:r>
      <w:r w:rsidR="00384124">
        <w:rPr>
          <w:sz w:val="28"/>
          <w:szCs w:val="28"/>
          <w:lang w:val="uk-UA"/>
        </w:rPr>
        <w:t>3(28)</w:t>
      </w:r>
      <w:r w:rsidR="00384124" w:rsidRPr="00384124">
        <w:rPr>
          <w:sz w:val="28"/>
          <w:szCs w:val="28"/>
          <w:lang w:val="uk-UA"/>
        </w:rPr>
        <w:t xml:space="preserve">. - С. </w:t>
      </w:r>
      <w:r w:rsidR="00384124">
        <w:rPr>
          <w:sz w:val="28"/>
          <w:szCs w:val="28"/>
          <w:lang w:val="uk-UA"/>
        </w:rPr>
        <w:t>108</w:t>
      </w:r>
      <w:r w:rsidR="00384124" w:rsidRPr="00384124">
        <w:rPr>
          <w:sz w:val="28"/>
          <w:szCs w:val="28"/>
          <w:lang w:val="uk-UA"/>
        </w:rPr>
        <w:t>-</w:t>
      </w:r>
      <w:r w:rsidR="00384124">
        <w:rPr>
          <w:sz w:val="28"/>
          <w:szCs w:val="28"/>
          <w:lang w:val="uk-UA"/>
        </w:rPr>
        <w:t>112</w:t>
      </w:r>
      <w:r w:rsidR="00384124" w:rsidRPr="00384124">
        <w:rPr>
          <w:sz w:val="28"/>
          <w:szCs w:val="28"/>
          <w:lang w:val="uk-UA"/>
        </w:rPr>
        <w:t>. - [Електронний ресурс]. - Режим доступу: http://ecobio.nau.edu.ua</w:t>
      </w:r>
    </w:p>
    <w:p w:rsidR="00520C25" w:rsidRPr="00520C25" w:rsidRDefault="006F6BE6" w:rsidP="00267B35">
      <w:pPr>
        <w:spacing w:line="360" w:lineRule="auto"/>
        <w:ind w:firstLine="709"/>
        <w:jc w:val="both"/>
        <w:rPr>
          <w:sz w:val="28"/>
          <w:szCs w:val="28"/>
          <w:lang w:val="uk-UA"/>
        </w:rPr>
      </w:pPr>
      <w:r>
        <w:rPr>
          <w:sz w:val="28"/>
          <w:szCs w:val="28"/>
          <w:lang w:val="uk-UA"/>
        </w:rPr>
        <w:t xml:space="preserve">19. </w:t>
      </w:r>
      <w:r w:rsidR="00520C25">
        <w:rPr>
          <w:sz w:val="28"/>
          <w:szCs w:val="28"/>
          <w:lang w:val="uk-UA"/>
        </w:rPr>
        <w:t>Шталь</w:t>
      </w:r>
      <w:r w:rsidR="00520C25" w:rsidRPr="00520C25">
        <w:rPr>
          <w:sz w:val="28"/>
          <w:szCs w:val="28"/>
          <w:lang w:val="uk-UA"/>
        </w:rPr>
        <w:t xml:space="preserve"> </w:t>
      </w:r>
      <w:r w:rsidR="002B7A8C">
        <w:rPr>
          <w:sz w:val="28"/>
          <w:szCs w:val="28"/>
          <w:lang w:val="uk-UA"/>
        </w:rPr>
        <w:t>Т</w:t>
      </w:r>
      <w:r w:rsidR="00520C25" w:rsidRPr="00520C25">
        <w:rPr>
          <w:sz w:val="28"/>
          <w:szCs w:val="28"/>
          <w:lang w:val="uk-UA"/>
        </w:rPr>
        <w:t xml:space="preserve">. В., </w:t>
      </w:r>
      <w:r w:rsidR="002B7A8C">
        <w:rPr>
          <w:sz w:val="28"/>
          <w:szCs w:val="28"/>
          <w:lang w:val="uk-UA"/>
        </w:rPr>
        <w:t>Тищенко</w:t>
      </w:r>
      <w:r w:rsidR="00520C25" w:rsidRPr="00520C25">
        <w:rPr>
          <w:sz w:val="28"/>
          <w:szCs w:val="28"/>
          <w:lang w:val="uk-UA"/>
        </w:rPr>
        <w:t xml:space="preserve"> </w:t>
      </w:r>
      <w:r w:rsidR="002B7A8C">
        <w:rPr>
          <w:sz w:val="28"/>
          <w:szCs w:val="28"/>
          <w:lang w:val="uk-UA"/>
        </w:rPr>
        <w:t>О</w:t>
      </w:r>
      <w:r w:rsidR="00520C25" w:rsidRPr="00520C25">
        <w:rPr>
          <w:sz w:val="28"/>
          <w:szCs w:val="28"/>
          <w:lang w:val="uk-UA"/>
        </w:rPr>
        <w:t xml:space="preserve">. </w:t>
      </w:r>
      <w:r w:rsidR="002B7A8C">
        <w:rPr>
          <w:sz w:val="28"/>
          <w:szCs w:val="28"/>
          <w:lang w:val="uk-UA"/>
        </w:rPr>
        <w:t>О</w:t>
      </w:r>
      <w:r w:rsidR="00520C25" w:rsidRPr="00520C25">
        <w:rPr>
          <w:sz w:val="28"/>
          <w:szCs w:val="28"/>
          <w:lang w:val="uk-UA"/>
        </w:rPr>
        <w:t xml:space="preserve">. </w:t>
      </w:r>
      <w:r w:rsidR="002B7A8C">
        <w:rPr>
          <w:sz w:val="28"/>
          <w:szCs w:val="28"/>
          <w:lang w:val="uk-UA"/>
        </w:rPr>
        <w:t>Особливості форм міжнародних розрахунків. Їх переваги та недоліки</w:t>
      </w:r>
      <w:r w:rsidR="00520C25" w:rsidRPr="00520C25">
        <w:rPr>
          <w:sz w:val="28"/>
          <w:szCs w:val="28"/>
          <w:lang w:val="uk-UA"/>
        </w:rPr>
        <w:t xml:space="preserve">. / </w:t>
      </w:r>
      <w:r w:rsidR="002B7A8C">
        <w:rPr>
          <w:sz w:val="28"/>
          <w:szCs w:val="28"/>
          <w:lang w:val="uk-UA"/>
        </w:rPr>
        <w:t>Т</w:t>
      </w:r>
      <w:r w:rsidR="00520C25" w:rsidRPr="00520C25">
        <w:rPr>
          <w:sz w:val="28"/>
          <w:szCs w:val="28"/>
          <w:lang w:val="uk-UA"/>
        </w:rPr>
        <w:t xml:space="preserve">. В. </w:t>
      </w:r>
      <w:r w:rsidR="002B7A8C">
        <w:rPr>
          <w:sz w:val="28"/>
          <w:szCs w:val="28"/>
          <w:lang w:val="uk-UA"/>
        </w:rPr>
        <w:t>Шталь</w:t>
      </w:r>
      <w:r w:rsidR="00520C25" w:rsidRPr="00520C25">
        <w:rPr>
          <w:sz w:val="28"/>
          <w:szCs w:val="28"/>
          <w:lang w:val="uk-UA"/>
        </w:rPr>
        <w:t xml:space="preserve">, </w:t>
      </w:r>
      <w:r w:rsidR="002B7A8C">
        <w:rPr>
          <w:sz w:val="28"/>
          <w:szCs w:val="28"/>
          <w:lang w:val="uk-UA"/>
        </w:rPr>
        <w:t>О</w:t>
      </w:r>
      <w:r w:rsidR="00520C25" w:rsidRPr="00520C25">
        <w:rPr>
          <w:sz w:val="28"/>
          <w:szCs w:val="28"/>
          <w:lang w:val="uk-UA"/>
        </w:rPr>
        <w:t xml:space="preserve">. </w:t>
      </w:r>
      <w:r w:rsidR="002B7A8C">
        <w:rPr>
          <w:sz w:val="28"/>
          <w:szCs w:val="28"/>
          <w:lang w:val="uk-UA"/>
        </w:rPr>
        <w:t>О</w:t>
      </w:r>
      <w:r w:rsidR="00520C25" w:rsidRPr="00520C25">
        <w:rPr>
          <w:sz w:val="28"/>
          <w:szCs w:val="28"/>
          <w:lang w:val="uk-UA"/>
        </w:rPr>
        <w:t xml:space="preserve">. </w:t>
      </w:r>
      <w:r w:rsidR="002B7A8C">
        <w:rPr>
          <w:sz w:val="28"/>
          <w:szCs w:val="28"/>
          <w:lang w:val="uk-UA"/>
        </w:rPr>
        <w:t>Тищенко</w:t>
      </w:r>
      <w:r w:rsidR="00520C25" w:rsidRPr="00520C25">
        <w:rPr>
          <w:sz w:val="28"/>
          <w:szCs w:val="28"/>
          <w:lang w:val="uk-UA"/>
        </w:rPr>
        <w:t xml:space="preserve"> // </w:t>
      </w:r>
      <w:r w:rsidR="00267B35">
        <w:rPr>
          <w:sz w:val="28"/>
          <w:szCs w:val="28"/>
          <w:lang w:val="uk-UA"/>
        </w:rPr>
        <w:t>Вісник Харківського державного університету харчування та торгівлі</w:t>
      </w:r>
      <w:r w:rsidR="00520C25" w:rsidRPr="00520C25">
        <w:rPr>
          <w:sz w:val="28"/>
          <w:szCs w:val="28"/>
          <w:lang w:val="uk-UA"/>
        </w:rPr>
        <w:t>. - 201</w:t>
      </w:r>
      <w:r w:rsidR="002B7A8C">
        <w:rPr>
          <w:sz w:val="28"/>
          <w:szCs w:val="28"/>
          <w:lang w:val="uk-UA"/>
        </w:rPr>
        <w:t>6</w:t>
      </w:r>
      <w:r w:rsidR="00520C25" w:rsidRPr="00520C25">
        <w:rPr>
          <w:sz w:val="28"/>
          <w:szCs w:val="28"/>
          <w:lang w:val="uk-UA"/>
        </w:rPr>
        <w:t>. –С. 1-</w:t>
      </w:r>
      <w:r w:rsidR="00267B35">
        <w:rPr>
          <w:sz w:val="28"/>
          <w:szCs w:val="28"/>
          <w:lang w:val="uk-UA"/>
        </w:rPr>
        <w:t>2</w:t>
      </w:r>
      <w:r w:rsidR="00520C25" w:rsidRPr="00520C25">
        <w:rPr>
          <w:sz w:val="28"/>
          <w:szCs w:val="28"/>
          <w:lang w:val="uk-UA"/>
        </w:rPr>
        <w:t xml:space="preserve">. - //   [Електронний ресурс]. - Режим доступу: </w:t>
      </w:r>
      <w:r w:rsidR="002B7A8C" w:rsidRPr="002B7A8C">
        <w:rPr>
          <w:sz w:val="28"/>
          <w:szCs w:val="28"/>
          <w:lang w:val="uk-UA"/>
        </w:rPr>
        <w:t>http://repository.hneu.edu.ua</w:t>
      </w:r>
    </w:p>
    <w:p w:rsidR="00E8060F" w:rsidRPr="00E8060F" w:rsidRDefault="006F6BE6" w:rsidP="00AD648B">
      <w:pPr>
        <w:spacing w:line="360" w:lineRule="auto"/>
        <w:ind w:firstLine="709"/>
        <w:jc w:val="both"/>
        <w:rPr>
          <w:sz w:val="28"/>
          <w:szCs w:val="28"/>
          <w:lang w:val="uk-UA"/>
        </w:rPr>
      </w:pPr>
      <w:r>
        <w:rPr>
          <w:rStyle w:val="a9"/>
          <w:color w:val="auto"/>
          <w:sz w:val="28"/>
          <w:szCs w:val="28"/>
          <w:u w:val="none"/>
          <w:lang w:val="uk-UA"/>
        </w:rPr>
        <w:t>20</w:t>
      </w:r>
      <w:r w:rsidR="00E8060F" w:rsidRPr="00E8060F">
        <w:rPr>
          <w:rStyle w:val="a9"/>
          <w:color w:val="auto"/>
          <w:sz w:val="28"/>
          <w:szCs w:val="28"/>
          <w:u w:val="none"/>
          <w:lang w:val="uk-UA"/>
        </w:rPr>
        <w:t>. Міжнародне приватне право</w:t>
      </w:r>
      <w:r w:rsidR="00AD648B">
        <w:rPr>
          <w:rStyle w:val="a9"/>
          <w:color w:val="auto"/>
          <w:sz w:val="28"/>
          <w:szCs w:val="28"/>
          <w:u w:val="none"/>
          <w:lang w:val="uk-UA"/>
        </w:rPr>
        <w:t>:</w:t>
      </w:r>
      <w:r w:rsidR="00E8060F" w:rsidRPr="00E8060F">
        <w:rPr>
          <w:rStyle w:val="a9"/>
          <w:color w:val="auto"/>
          <w:sz w:val="28"/>
          <w:szCs w:val="28"/>
          <w:u w:val="none"/>
          <w:lang w:val="uk-UA"/>
        </w:rPr>
        <w:t xml:space="preserve"> навч. посіб. / За ред. С. Г. Кузьменка. – К.: Центр учбової літератури, 2010. – 316 с.</w:t>
      </w:r>
    </w:p>
    <w:p w:rsidR="00CF54FB" w:rsidRDefault="006F6BE6" w:rsidP="00384124">
      <w:pPr>
        <w:spacing w:line="360" w:lineRule="auto"/>
        <w:ind w:firstLine="709"/>
        <w:jc w:val="both"/>
        <w:rPr>
          <w:sz w:val="28"/>
          <w:szCs w:val="28"/>
          <w:lang w:val="uk-UA"/>
        </w:rPr>
      </w:pPr>
      <w:r>
        <w:rPr>
          <w:sz w:val="28"/>
          <w:szCs w:val="28"/>
          <w:lang w:val="uk-UA"/>
        </w:rPr>
        <w:t xml:space="preserve">21. </w:t>
      </w:r>
      <w:r w:rsidR="00E8060F" w:rsidRPr="00E8060F">
        <w:rPr>
          <w:sz w:val="28"/>
          <w:szCs w:val="28"/>
          <w:lang w:val="uk-UA"/>
        </w:rPr>
        <w:t>Дахно І. І.</w:t>
      </w:r>
      <w:r w:rsidR="00E8060F">
        <w:rPr>
          <w:sz w:val="28"/>
          <w:szCs w:val="28"/>
          <w:lang w:val="uk-UA"/>
        </w:rPr>
        <w:t xml:space="preserve"> </w:t>
      </w:r>
      <w:r w:rsidR="00E8060F" w:rsidRPr="00E8060F">
        <w:rPr>
          <w:sz w:val="28"/>
          <w:szCs w:val="28"/>
          <w:lang w:val="uk-UA"/>
        </w:rPr>
        <w:t>Міжнародне приватне право: Навч. пос. – К.: Центр учбової літератури,</w:t>
      </w:r>
      <w:r w:rsidR="00E8060F">
        <w:rPr>
          <w:sz w:val="28"/>
          <w:szCs w:val="28"/>
          <w:lang w:val="uk-UA"/>
        </w:rPr>
        <w:t xml:space="preserve"> </w:t>
      </w:r>
      <w:r w:rsidR="00E8060F" w:rsidRPr="00E8060F">
        <w:rPr>
          <w:sz w:val="28"/>
          <w:szCs w:val="28"/>
          <w:lang w:val="uk-UA"/>
        </w:rPr>
        <w:t>2008. – 316 с.</w:t>
      </w:r>
    </w:p>
    <w:p w:rsidR="00D951B3" w:rsidRDefault="006F6BE6" w:rsidP="00D951B3">
      <w:pPr>
        <w:spacing w:line="360" w:lineRule="auto"/>
        <w:ind w:firstLine="709"/>
        <w:rPr>
          <w:sz w:val="28"/>
          <w:szCs w:val="28"/>
          <w:lang w:val="uk-UA"/>
        </w:rPr>
      </w:pPr>
      <w:r>
        <w:rPr>
          <w:sz w:val="28"/>
          <w:szCs w:val="28"/>
          <w:lang w:val="uk-UA"/>
        </w:rPr>
        <w:t xml:space="preserve">22. </w:t>
      </w:r>
      <w:r w:rsidR="00862F4E" w:rsidRPr="00862F4E">
        <w:rPr>
          <w:sz w:val="28"/>
          <w:szCs w:val="28"/>
          <w:lang w:val="uk-UA"/>
        </w:rPr>
        <w:t>Івасів Б.С.</w:t>
      </w:r>
      <w:r w:rsidR="00862F4E">
        <w:rPr>
          <w:sz w:val="28"/>
          <w:szCs w:val="28"/>
          <w:lang w:val="uk-UA"/>
        </w:rPr>
        <w:t xml:space="preserve"> </w:t>
      </w:r>
      <w:r w:rsidR="00862F4E" w:rsidRPr="00862F4E">
        <w:rPr>
          <w:sz w:val="28"/>
          <w:szCs w:val="28"/>
          <w:lang w:val="uk-UA"/>
        </w:rPr>
        <w:t>Міжнародні розрахунки та валютні операції: навч. посіб. / Б.С. Івасів, Л.М. Прийдун,</w:t>
      </w:r>
      <w:r w:rsidR="00862F4E">
        <w:rPr>
          <w:sz w:val="28"/>
          <w:szCs w:val="28"/>
          <w:lang w:val="uk-UA"/>
        </w:rPr>
        <w:t xml:space="preserve"> </w:t>
      </w:r>
      <w:r w:rsidR="00862F4E" w:rsidRPr="00862F4E">
        <w:rPr>
          <w:sz w:val="28"/>
          <w:szCs w:val="28"/>
          <w:lang w:val="uk-UA"/>
        </w:rPr>
        <w:t xml:space="preserve">В.Я. Рудан. </w:t>
      </w:r>
      <w:r w:rsidR="00862F4E">
        <w:rPr>
          <w:sz w:val="28"/>
          <w:szCs w:val="28"/>
          <w:lang w:val="uk-UA"/>
        </w:rPr>
        <w:t>-</w:t>
      </w:r>
      <w:r w:rsidR="00862F4E" w:rsidRPr="00862F4E">
        <w:rPr>
          <w:sz w:val="28"/>
          <w:szCs w:val="28"/>
          <w:lang w:val="uk-UA"/>
        </w:rPr>
        <w:t xml:space="preserve"> Тернопіль: Вектор, 2013. </w:t>
      </w:r>
      <w:r w:rsidR="00862F4E">
        <w:rPr>
          <w:sz w:val="28"/>
          <w:szCs w:val="28"/>
          <w:lang w:val="uk-UA"/>
        </w:rPr>
        <w:t xml:space="preserve">- </w:t>
      </w:r>
      <w:r w:rsidR="00862F4E" w:rsidRPr="00862F4E">
        <w:rPr>
          <w:sz w:val="28"/>
          <w:szCs w:val="28"/>
          <w:lang w:val="uk-UA"/>
        </w:rPr>
        <w:t>572 с.</w:t>
      </w:r>
    </w:p>
    <w:p w:rsidR="00AE010F" w:rsidRDefault="006F6BE6" w:rsidP="00D951B3">
      <w:pPr>
        <w:spacing w:line="360" w:lineRule="auto"/>
        <w:ind w:firstLine="709"/>
        <w:jc w:val="both"/>
        <w:rPr>
          <w:sz w:val="28"/>
          <w:szCs w:val="28"/>
          <w:lang w:val="uk-UA"/>
        </w:rPr>
      </w:pPr>
      <w:r>
        <w:rPr>
          <w:sz w:val="28"/>
          <w:szCs w:val="28"/>
          <w:lang w:val="uk-UA"/>
        </w:rPr>
        <w:lastRenderedPageBreak/>
        <w:t xml:space="preserve">23. </w:t>
      </w:r>
      <w:r w:rsidR="00AE010F" w:rsidRPr="00AE010F">
        <w:rPr>
          <w:sz w:val="28"/>
          <w:szCs w:val="28"/>
          <w:lang w:val="uk-UA"/>
        </w:rPr>
        <w:t>Міжнародні фінанси</w:t>
      </w:r>
      <w:r w:rsidR="00AE010F">
        <w:rPr>
          <w:sz w:val="28"/>
          <w:szCs w:val="28"/>
          <w:lang w:val="uk-UA"/>
        </w:rPr>
        <w:t>.</w:t>
      </w:r>
      <w:r w:rsidR="00862F4E" w:rsidRPr="00862F4E">
        <w:t xml:space="preserve"> </w:t>
      </w:r>
      <w:r w:rsidR="00862F4E" w:rsidRPr="00862F4E">
        <w:rPr>
          <w:sz w:val="28"/>
          <w:szCs w:val="28"/>
          <w:lang w:val="uk-UA"/>
        </w:rPr>
        <w:t>Навч. посіб</w:t>
      </w:r>
      <w:r w:rsidR="00862F4E">
        <w:rPr>
          <w:sz w:val="28"/>
          <w:szCs w:val="28"/>
          <w:lang w:val="uk-UA"/>
        </w:rPr>
        <w:t>.</w:t>
      </w:r>
      <w:r w:rsidR="00D951B3">
        <w:rPr>
          <w:sz w:val="28"/>
          <w:szCs w:val="28"/>
          <w:lang w:val="uk-UA"/>
        </w:rPr>
        <w:t xml:space="preserve"> </w:t>
      </w:r>
      <w:r w:rsidR="00D951B3" w:rsidRPr="00D951B3">
        <w:rPr>
          <w:sz w:val="28"/>
          <w:szCs w:val="28"/>
          <w:lang w:bidi="ar-EG"/>
        </w:rPr>
        <w:t>/</w:t>
      </w:r>
      <w:r w:rsidR="00AE010F">
        <w:rPr>
          <w:sz w:val="28"/>
          <w:szCs w:val="28"/>
          <w:lang w:val="uk-UA"/>
        </w:rPr>
        <w:t xml:space="preserve"> </w:t>
      </w:r>
      <w:r w:rsidR="00AE010F" w:rsidRPr="00AE010F">
        <w:rPr>
          <w:sz w:val="28"/>
          <w:szCs w:val="28"/>
          <w:lang w:val="uk-UA"/>
        </w:rPr>
        <w:t>О. М. Мозговий, Т.</w:t>
      </w:r>
      <w:r w:rsidR="00D951B3">
        <w:rPr>
          <w:sz w:val="28"/>
          <w:szCs w:val="28"/>
          <w:lang w:val="uk-UA"/>
        </w:rPr>
        <w:t xml:space="preserve"> Є. Оболенська, Т. В. Мусієць. </w:t>
      </w:r>
      <w:r w:rsidR="00AE010F">
        <w:rPr>
          <w:sz w:val="28"/>
          <w:szCs w:val="28"/>
          <w:lang w:val="uk-UA"/>
        </w:rPr>
        <w:t>-</w:t>
      </w:r>
      <w:r w:rsidR="00AE010F" w:rsidRPr="00AE010F">
        <w:rPr>
          <w:sz w:val="28"/>
          <w:szCs w:val="28"/>
          <w:lang w:val="uk-UA"/>
        </w:rPr>
        <w:t xml:space="preserve"> К.: КНЕУ, 2005. </w:t>
      </w:r>
      <w:r w:rsidR="00AE010F">
        <w:rPr>
          <w:sz w:val="28"/>
          <w:szCs w:val="28"/>
          <w:lang w:val="uk-UA"/>
        </w:rPr>
        <w:t>-</w:t>
      </w:r>
      <w:r w:rsidR="00AE010F" w:rsidRPr="00AE010F">
        <w:rPr>
          <w:sz w:val="28"/>
          <w:szCs w:val="28"/>
          <w:lang w:val="uk-UA"/>
        </w:rPr>
        <w:t xml:space="preserve"> 557 с.</w:t>
      </w:r>
    </w:p>
    <w:p w:rsidR="006F6BE6" w:rsidRDefault="006F6BE6" w:rsidP="006F6BE6">
      <w:pPr>
        <w:spacing w:line="360" w:lineRule="auto"/>
        <w:ind w:firstLine="709"/>
        <w:jc w:val="both"/>
        <w:rPr>
          <w:sz w:val="28"/>
          <w:szCs w:val="28"/>
          <w:lang w:val="uk-UA"/>
        </w:rPr>
      </w:pPr>
      <w:r>
        <w:rPr>
          <w:sz w:val="28"/>
          <w:szCs w:val="28"/>
          <w:lang w:val="uk-UA"/>
        </w:rPr>
        <w:t xml:space="preserve">24. </w:t>
      </w:r>
      <w:r w:rsidRPr="006F6BE6">
        <w:rPr>
          <w:sz w:val="28"/>
          <w:szCs w:val="28"/>
          <w:lang w:val="uk-UA"/>
        </w:rPr>
        <w:t>Лазебник Л. Л.</w:t>
      </w:r>
      <w:r>
        <w:rPr>
          <w:sz w:val="28"/>
          <w:szCs w:val="28"/>
          <w:lang w:val="uk-UA"/>
        </w:rPr>
        <w:t xml:space="preserve"> Міжнародне фінансове право</w:t>
      </w:r>
      <w:r w:rsidRPr="006F6BE6">
        <w:rPr>
          <w:sz w:val="28"/>
          <w:szCs w:val="28"/>
          <w:lang w:val="uk-UA"/>
        </w:rPr>
        <w:t>:</w:t>
      </w:r>
      <w:r>
        <w:rPr>
          <w:sz w:val="28"/>
          <w:szCs w:val="28"/>
          <w:lang w:val="uk-UA"/>
        </w:rPr>
        <w:t xml:space="preserve"> навчальний посібник / Л. Л. Ла</w:t>
      </w:r>
      <w:r w:rsidRPr="006F6BE6">
        <w:rPr>
          <w:sz w:val="28"/>
          <w:szCs w:val="28"/>
          <w:lang w:val="uk-UA"/>
        </w:rPr>
        <w:t>зебник, М. Ф. Анісімова / Університет ДФС України. – [2-ге вид.,</w:t>
      </w:r>
      <w:r>
        <w:rPr>
          <w:sz w:val="28"/>
          <w:szCs w:val="28"/>
          <w:lang w:val="uk-UA"/>
        </w:rPr>
        <w:t xml:space="preserve"> </w:t>
      </w:r>
      <w:r w:rsidRPr="006F6BE6">
        <w:rPr>
          <w:sz w:val="28"/>
          <w:szCs w:val="28"/>
          <w:lang w:val="uk-UA"/>
        </w:rPr>
        <w:t xml:space="preserve">онов. і допов.].– Ірпінь, 2017. – 700 с. </w:t>
      </w:r>
    </w:p>
    <w:p w:rsidR="00D951B3" w:rsidRDefault="006F6BE6" w:rsidP="00D951B3">
      <w:pPr>
        <w:spacing w:line="360" w:lineRule="auto"/>
        <w:ind w:firstLine="709"/>
        <w:jc w:val="both"/>
        <w:rPr>
          <w:sz w:val="28"/>
          <w:szCs w:val="28"/>
          <w:lang w:val="uk-UA"/>
        </w:rPr>
      </w:pPr>
      <w:r>
        <w:rPr>
          <w:sz w:val="28"/>
          <w:szCs w:val="28"/>
          <w:lang w:val="uk-UA"/>
        </w:rPr>
        <w:t xml:space="preserve">25. </w:t>
      </w:r>
      <w:r w:rsidR="00D951B3" w:rsidRPr="00D951B3">
        <w:rPr>
          <w:sz w:val="28"/>
          <w:szCs w:val="28"/>
          <w:lang w:val="uk-UA"/>
        </w:rPr>
        <w:t>Рум’янцев А. П., Рум’янцева Н. С.</w:t>
      </w:r>
      <w:r w:rsidR="00D951B3">
        <w:rPr>
          <w:sz w:val="28"/>
          <w:szCs w:val="28"/>
          <w:lang w:val="uk-UA"/>
        </w:rPr>
        <w:t xml:space="preserve"> </w:t>
      </w:r>
      <w:r w:rsidR="00D951B3" w:rsidRPr="00D951B3">
        <w:rPr>
          <w:sz w:val="28"/>
          <w:szCs w:val="28"/>
          <w:lang w:val="uk-UA"/>
        </w:rPr>
        <w:t>Зовнішньо</w:t>
      </w:r>
      <w:r>
        <w:rPr>
          <w:sz w:val="28"/>
          <w:szCs w:val="28"/>
          <w:lang w:val="uk-UA"/>
        </w:rPr>
        <w:t>-</w:t>
      </w:r>
      <w:r w:rsidR="00D951B3" w:rsidRPr="00D951B3">
        <w:rPr>
          <w:sz w:val="28"/>
          <w:szCs w:val="28"/>
          <w:lang w:val="uk-UA"/>
        </w:rPr>
        <w:t>економічна діяльність. Навч. посіб./ 2-ге вид. перероб. та доп. –</w:t>
      </w:r>
      <w:r w:rsidR="00D951B3">
        <w:rPr>
          <w:sz w:val="28"/>
          <w:szCs w:val="28"/>
          <w:lang w:val="uk-UA"/>
        </w:rPr>
        <w:t xml:space="preserve"> </w:t>
      </w:r>
      <w:r w:rsidR="00D951B3" w:rsidRPr="00D951B3">
        <w:rPr>
          <w:sz w:val="28"/>
          <w:szCs w:val="28"/>
          <w:lang w:val="uk-UA"/>
        </w:rPr>
        <w:t>К.: Центр учбової літератури, 2012. – 296 с.</w:t>
      </w:r>
    </w:p>
    <w:sectPr w:rsidR="00D951B3" w:rsidSect="00E44B9F">
      <w:headerReference w:type="default" r:id="rId1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1AD" w:rsidRDefault="000E21AD" w:rsidP="00E44B9F">
      <w:r>
        <w:separator/>
      </w:r>
    </w:p>
  </w:endnote>
  <w:endnote w:type="continuationSeparator" w:id="0">
    <w:p w:rsidR="000E21AD" w:rsidRDefault="000E21AD" w:rsidP="00E4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1AD" w:rsidRDefault="000E21AD" w:rsidP="00E44B9F">
      <w:r>
        <w:separator/>
      </w:r>
    </w:p>
  </w:footnote>
  <w:footnote w:type="continuationSeparator" w:id="0">
    <w:p w:rsidR="000E21AD" w:rsidRDefault="000E21AD" w:rsidP="00E4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87085"/>
      <w:docPartObj>
        <w:docPartGallery w:val="Page Numbers (Top of Page)"/>
        <w:docPartUnique/>
      </w:docPartObj>
    </w:sdtPr>
    <w:sdtEndPr/>
    <w:sdtContent>
      <w:p w:rsidR="002E2D56" w:rsidRDefault="002E2D56">
        <w:pPr>
          <w:pStyle w:val="a4"/>
          <w:jc w:val="right"/>
        </w:pPr>
        <w:r>
          <w:fldChar w:fldCharType="begin"/>
        </w:r>
        <w:r>
          <w:instrText>PAGE   \* MERGEFORMAT</w:instrText>
        </w:r>
        <w:r>
          <w:fldChar w:fldCharType="separate"/>
        </w:r>
        <w:r w:rsidR="00885B8E">
          <w:rPr>
            <w:noProof/>
          </w:rPr>
          <w:t>11</w:t>
        </w:r>
        <w:r>
          <w:fldChar w:fldCharType="end"/>
        </w:r>
      </w:p>
    </w:sdtContent>
  </w:sdt>
  <w:p w:rsidR="002E2D56" w:rsidRDefault="002E2D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753"/>
    <w:multiLevelType w:val="multilevel"/>
    <w:tmpl w:val="68504B84"/>
    <w:lvl w:ilvl="0">
      <w:start w:val="1"/>
      <w:numFmt w:val="decimal"/>
      <w:lvlText w:val="%1."/>
      <w:lvlJc w:val="left"/>
      <w:pPr>
        <w:ind w:left="450" w:hanging="45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0740848"/>
    <w:multiLevelType w:val="hybridMultilevel"/>
    <w:tmpl w:val="37040A2E"/>
    <w:lvl w:ilvl="0" w:tplc="A118B8C0">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19441DF"/>
    <w:multiLevelType w:val="hybridMultilevel"/>
    <w:tmpl w:val="23EC6DE6"/>
    <w:lvl w:ilvl="0" w:tplc="EC1C9D9E">
      <w:start w:val="21"/>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3243787"/>
    <w:multiLevelType w:val="multilevel"/>
    <w:tmpl w:val="DC4E344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736E73"/>
    <w:multiLevelType w:val="hybridMultilevel"/>
    <w:tmpl w:val="5A2011E8"/>
    <w:lvl w:ilvl="0" w:tplc="C9DA31F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F543B6"/>
    <w:multiLevelType w:val="hybridMultilevel"/>
    <w:tmpl w:val="06BA4C1C"/>
    <w:lvl w:ilvl="0" w:tplc="56684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5E7CFD"/>
    <w:multiLevelType w:val="multilevel"/>
    <w:tmpl w:val="7DEC36D0"/>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6E5126D"/>
    <w:multiLevelType w:val="multilevel"/>
    <w:tmpl w:val="2B26B536"/>
    <w:lvl w:ilvl="0">
      <w:start w:val="1"/>
      <w:numFmt w:val="decimal"/>
      <w:lvlText w:val="%1."/>
      <w:lvlJc w:val="left"/>
      <w:pPr>
        <w:ind w:left="1779" w:hanging="360"/>
      </w:pPr>
      <w:rPr>
        <w:rFonts w:hint="default"/>
      </w:rPr>
    </w:lvl>
    <w:lvl w:ilvl="1">
      <w:start w:val="2"/>
      <w:numFmt w:val="decimal"/>
      <w:isLgl/>
      <w:lvlText w:val="%1.%2."/>
      <w:lvlJc w:val="left"/>
      <w:pPr>
        <w:ind w:left="2346" w:hanging="7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668" w:hanging="1800"/>
      </w:pPr>
      <w:rPr>
        <w:rFonts w:hint="default"/>
      </w:rPr>
    </w:lvl>
    <w:lvl w:ilvl="8">
      <w:start w:val="1"/>
      <w:numFmt w:val="decimal"/>
      <w:isLgl/>
      <w:lvlText w:val="%1.%2.%3.%4.%5.%6.%7.%8.%9."/>
      <w:lvlJc w:val="left"/>
      <w:pPr>
        <w:ind w:left="5235" w:hanging="2160"/>
      </w:pPr>
      <w:rPr>
        <w:rFonts w:hint="default"/>
      </w:rPr>
    </w:lvl>
  </w:abstractNum>
  <w:abstractNum w:abstractNumId="8" w15:restartNumberingAfterBreak="0">
    <w:nsid w:val="17751EFA"/>
    <w:multiLevelType w:val="multilevel"/>
    <w:tmpl w:val="13CCEBDC"/>
    <w:lvl w:ilvl="0">
      <w:start w:val="1"/>
      <w:numFmt w:val="decimal"/>
      <w:lvlText w:val="%1."/>
      <w:lvlJc w:val="left"/>
      <w:pPr>
        <w:ind w:left="847" w:hanging="705"/>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B52720"/>
    <w:multiLevelType w:val="hybridMultilevel"/>
    <w:tmpl w:val="AEC0848A"/>
    <w:lvl w:ilvl="0" w:tplc="5B7AA9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FC620DD"/>
    <w:multiLevelType w:val="hybridMultilevel"/>
    <w:tmpl w:val="E84C4666"/>
    <w:lvl w:ilvl="0" w:tplc="5DC4AD7C">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24324"/>
    <w:multiLevelType w:val="hybridMultilevel"/>
    <w:tmpl w:val="6E9E07A6"/>
    <w:lvl w:ilvl="0" w:tplc="44282330">
      <w:start w:val="2"/>
      <w:numFmt w:val="bullet"/>
      <w:lvlText w:val="-"/>
      <w:lvlJc w:val="left"/>
      <w:pPr>
        <w:ind w:left="1069"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31C144F"/>
    <w:multiLevelType w:val="hybridMultilevel"/>
    <w:tmpl w:val="7F64BC38"/>
    <w:lvl w:ilvl="0" w:tplc="62C24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0363F0"/>
    <w:multiLevelType w:val="hybridMultilevel"/>
    <w:tmpl w:val="DB526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0921EF"/>
    <w:multiLevelType w:val="hybridMultilevel"/>
    <w:tmpl w:val="742EA362"/>
    <w:lvl w:ilvl="0" w:tplc="BB846468">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EA7002"/>
    <w:multiLevelType w:val="multilevel"/>
    <w:tmpl w:val="93B2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50AF6"/>
    <w:multiLevelType w:val="hybridMultilevel"/>
    <w:tmpl w:val="64AC9CD8"/>
    <w:lvl w:ilvl="0" w:tplc="E9D65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147FEE"/>
    <w:multiLevelType w:val="multilevel"/>
    <w:tmpl w:val="27788F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865389F"/>
    <w:multiLevelType w:val="multilevel"/>
    <w:tmpl w:val="F5FA0C2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A9B7E3A"/>
    <w:multiLevelType w:val="hybridMultilevel"/>
    <w:tmpl w:val="F0B4E644"/>
    <w:lvl w:ilvl="0" w:tplc="8B6AFE42">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D8A1DD8"/>
    <w:multiLevelType w:val="hybridMultilevel"/>
    <w:tmpl w:val="5888B532"/>
    <w:lvl w:ilvl="0" w:tplc="95FA17E6">
      <w:numFmt w:val="bullet"/>
      <w:lvlText w:val="-"/>
      <w:lvlJc w:val="left"/>
      <w:pPr>
        <w:ind w:left="927" w:hanging="360"/>
      </w:pPr>
      <w:rPr>
        <w:rFonts w:ascii="Times New Roman" w:eastAsia="Andale Sans U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3816A1C"/>
    <w:multiLevelType w:val="multilevel"/>
    <w:tmpl w:val="0A8AA9C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AE3C2B"/>
    <w:multiLevelType w:val="multilevel"/>
    <w:tmpl w:val="09F4102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E7111F9"/>
    <w:multiLevelType w:val="hybridMultilevel"/>
    <w:tmpl w:val="A1A85ADC"/>
    <w:lvl w:ilvl="0" w:tplc="1F8CC784">
      <w:start w:val="20"/>
      <w:numFmt w:val="bullet"/>
      <w:lvlText w:val="-"/>
      <w:lvlJc w:val="left"/>
      <w:pPr>
        <w:ind w:left="1069" w:hanging="360"/>
      </w:pPr>
      <w:rPr>
        <w:rFonts w:ascii="Times New Roman" w:eastAsia="Andale Sans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354083A"/>
    <w:multiLevelType w:val="hybridMultilevel"/>
    <w:tmpl w:val="A3986692"/>
    <w:lvl w:ilvl="0" w:tplc="2A4CECC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12F65"/>
    <w:multiLevelType w:val="multilevel"/>
    <w:tmpl w:val="E8E88B6A"/>
    <w:lvl w:ilvl="0">
      <w:start w:val="1"/>
      <w:numFmt w:val="decimal"/>
      <w:lvlText w:val="%1"/>
      <w:lvlJc w:val="left"/>
      <w:pPr>
        <w:ind w:left="450" w:hanging="450"/>
      </w:pPr>
      <w:rPr>
        <w:rFonts w:hint="default"/>
      </w:rPr>
    </w:lvl>
    <w:lvl w:ilvl="1">
      <w:start w:val="1"/>
      <w:numFmt w:val="decimal"/>
      <w:lvlText w:val="%1.%2"/>
      <w:lvlJc w:val="left"/>
      <w:pPr>
        <w:ind w:left="2294"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4FB7476"/>
    <w:multiLevelType w:val="multilevel"/>
    <w:tmpl w:val="40A096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B45C43"/>
    <w:multiLevelType w:val="hybridMultilevel"/>
    <w:tmpl w:val="017C58BC"/>
    <w:lvl w:ilvl="0" w:tplc="E51AC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62553A"/>
    <w:multiLevelType w:val="hybridMultilevel"/>
    <w:tmpl w:val="FB1C0500"/>
    <w:lvl w:ilvl="0" w:tplc="E2300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A04FF1"/>
    <w:multiLevelType w:val="hybridMultilevel"/>
    <w:tmpl w:val="B88A0C5E"/>
    <w:lvl w:ilvl="0" w:tplc="2BCEC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49570A0"/>
    <w:multiLevelType w:val="hybridMultilevel"/>
    <w:tmpl w:val="C914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04ACB"/>
    <w:multiLevelType w:val="hybridMultilevel"/>
    <w:tmpl w:val="CEECC8F8"/>
    <w:lvl w:ilvl="0" w:tplc="A274A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DEA46B2"/>
    <w:multiLevelType w:val="multilevel"/>
    <w:tmpl w:val="C90670B2"/>
    <w:lvl w:ilvl="0">
      <w:start w:val="1"/>
      <w:numFmt w:val="decimal"/>
      <w:lvlText w:val="%1."/>
      <w:lvlJc w:val="left"/>
      <w:pPr>
        <w:ind w:left="450" w:hanging="45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3" w15:restartNumberingAfterBreak="0">
    <w:nsid w:val="7E6541C9"/>
    <w:multiLevelType w:val="multilevel"/>
    <w:tmpl w:val="F154CC22"/>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9"/>
  </w:num>
  <w:num w:numId="3">
    <w:abstractNumId w:val="7"/>
  </w:num>
  <w:num w:numId="4">
    <w:abstractNumId w:val="20"/>
  </w:num>
  <w:num w:numId="5">
    <w:abstractNumId w:val="0"/>
  </w:num>
  <w:num w:numId="6">
    <w:abstractNumId w:val="8"/>
  </w:num>
  <w:num w:numId="7">
    <w:abstractNumId w:val="21"/>
  </w:num>
  <w:num w:numId="8">
    <w:abstractNumId w:val="6"/>
  </w:num>
  <w:num w:numId="9">
    <w:abstractNumId w:val="26"/>
  </w:num>
  <w:num w:numId="10">
    <w:abstractNumId w:val="24"/>
  </w:num>
  <w:num w:numId="11">
    <w:abstractNumId w:val="29"/>
  </w:num>
  <w:num w:numId="12">
    <w:abstractNumId w:val="32"/>
  </w:num>
  <w:num w:numId="13">
    <w:abstractNumId w:val="1"/>
  </w:num>
  <w:num w:numId="14">
    <w:abstractNumId w:val="14"/>
  </w:num>
  <w:num w:numId="15">
    <w:abstractNumId w:val="10"/>
  </w:num>
  <w:num w:numId="16">
    <w:abstractNumId w:val="5"/>
  </w:num>
  <w:num w:numId="17">
    <w:abstractNumId w:val="28"/>
  </w:num>
  <w:num w:numId="18">
    <w:abstractNumId w:val="16"/>
  </w:num>
  <w:num w:numId="19">
    <w:abstractNumId w:val="17"/>
  </w:num>
  <w:num w:numId="20">
    <w:abstractNumId w:val="25"/>
  </w:num>
  <w:num w:numId="21">
    <w:abstractNumId w:val="4"/>
  </w:num>
  <w:num w:numId="22">
    <w:abstractNumId w:val="31"/>
  </w:num>
  <w:num w:numId="23">
    <w:abstractNumId w:val="12"/>
  </w:num>
  <w:num w:numId="24">
    <w:abstractNumId w:val="22"/>
  </w:num>
  <w:num w:numId="25">
    <w:abstractNumId w:val="2"/>
  </w:num>
  <w:num w:numId="26">
    <w:abstractNumId w:val="18"/>
  </w:num>
  <w:num w:numId="27">
    <w:abstractNumId w:val="33"/>
  </w:num>
  <w:num w:numId="28">
    <w:abstractNumId w:val="23"/>
  </w:num>
  <w:num w:numId="29">
    <w:abstractNumId w:val="27"/>
  </w:num>
  <w:num w:numId="30">
    <w:abstractNumId w:val="19"/>
  </w:num>
  <w:num w:numId="31">
    <w:abstractNumId w:val="11"/>
  </w:num>
  <w:num w:numId="32">
    <w:abstractNumId w:val="13"/>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BA8"/>
    <w:rsid w:val="000006C4"/>
    <w:rsid w:val="0000112A"/>
    <w:rsid w:val="000053AB"/>
    <w:rsid w:val="00006B14"/>
    <w:rsid w:val="00006F7B"/>
    <w:rsid w:val="000147DC"/>
    <w:rsid w:val="00014AB2"/>
    <w:rsid w:val="00020203"/>
    <w:rsid w:val="00026E68"/>
    <w:rsid w:val="0003044F"/>
    <w:rsid w:val="000308B2"/>
    <w:rsid w:val="00033D0E"/>
    <w:rsid w:val="00034E05"/>
    <w:rsid w:val="0003653E"/>
    <w:rsid w:val="000436BB"/>
    <w:rsid w:val="0004375E"/>
    <w:rsid w:val="000460A6"/>
    <w:rsid w:val="00050427"/>
    <w:rsid w:val="00052CF3"/>
    <w:rsid w:val="00054412"/>
    <w:rsid w:val="00054846"/>
    <w:rsid w:val="0005511F"/>
    <w:rsid w:val="00055B3E"/>
    <w:rsid w:val="0006116F"/>
    <w:rsid w:val="00061AAC"/>
    <w:rsid w:val="00062A37"/>
    <w:rsid w:val="00062C31"/>
    <w:rsid w:val="000657BB"/>
    <w:rsid w:val="000661DC"/>
    <w:rsid w:val="0006677C"/>
    <w:rsid w:val="00072027"/>
    <w:rsid w:val="000723E4"/>
    <w:rsid w:val="00072A77"/>
    <w:rsid w:val="00075A4B"/>
    <w:rsid w:val="0007644B"/>
    <w:rsid w:val="00076D77"/>
    <w:rsid w:val="000810C5"/>
    <w:rsid w:val="00081CA6"/>
    <w:rsid w:val="00083D11"/>
    <w:rsid w:val="00084CEC"/>
    <w:rsid w:val="000851BF"/>
    <w:rsid w:val="000857A1"/>
    <w:rsid w:val="0008616E"/>
    <w:rsid w:val="00090EA3"/>
    <w:rsid w:val="000918E4"/>
    <w:rsid w:val="00091EE8"/>
    <w:rsid w:val="00095872"/>
    <w:rsid w:val="00096DF3"/>
    <w:rsid w:val="0009713D"/>
    <w:rsid w:val="00097265"/>
    <w:rsid w:val="000A1802"/>
    <w:rsid w:val="000A1CB9"/>
    <w:rsid w:val="000A40EC"/>
    <w:rsid w:val="000A43E7"/>
    <w:rsid w:val="000A553C"/>
    <w:rsid w:val="000A627C"/>
    <w:rsid w:val="000B1293"/>
    <w:rsid w:val="000B1E1B"/>
    <w:rsid w:val="000B21A7"/>
    <w:rsid w:val="000B50F4"/>
    <w:rsid w:val="000B78D3"/>
    <w:rsid w:val="000C1CFD"/>
    <w:rsid w:val="000C1E15"/>
    <w:rsid w:val="000C3BC6"/>
    <w:rsid w:val="000C64E4"/>
    <w:rsid w:val="000C6917"/>
    <w:rsid w:val="000C7479"/>
    <w:rsid w:val="000C75B5"/>
    <w:rsid w:val="000D0FAC"/>
    <w:rsid w:val="000D1314"/>
    <w:rsid w:val="000D199C"/>
    <w:rsid w:val="000D256C"/>
    <w:rsid w:val="000D3035"/>
    <w:rsid w:val="000D35C2"/>
    <w:rsid w:val="000D4F1B"/>
    <w:rsid w:val="000D54F2"/>
    <w:rsid w:val="000D7CC3"/>
    <w:rsid w:val="000D7F85"/>
    <w:rsid w:val="000E21AD"/>
    <w:rsid w:val="000E2C3C"/>
    <w:rsid w:val="000E3F85"/>
    <w:rsid w:val="000E7F32"/>
    <w:rsid w:val="000F0019"/>
    <w:rsid w:val="000F36EE"/>
    <w:rsid w:val="000F6840"/>
    <w:rsid w:val="00103A62"/>
    <w:rsid w:val="00104A20"/>
    <w:rsid w:val="0010694C"/>
    <w:rsid w:val="001069F6"/>
    <w:rsid w:val="00107B79"/>
    <w:rsid w:val="00110937"/>
    <w:rsid w:val="00114575"/>
    <w:rsid w:val="00121B71"/>
    <w:rsid w:val="001236ED"/>
    <w:rsid w:val="00123C14"/>
    <w:rsid w:val="00125987"/>
    <w:rsid w:val="0013028E"/>
    <w:rsid w:val="00133A94"/>
    <w:rsid w:val="00135D8C"/>
    <w:rsid w:val="00137A77"/>
    <w:rsid w:val="001402CD"/>
    <w:rsid w:val="00142282"/>
    <w:rsid w:val="0014463B"/>
    <w:rsid w:val="00151B7B"/>
    <w:rsid w:val="0015200E"/>
    <w:rsid w:val="00152190"/>
    <w:rsid w:val="0015292F"/>
    <w:rsid w:val="001533EA"/>
    <w:rsid w:val="0015532C"/>
    <w:rsid w:val="001560FA"/>
    <w:rsid w:val="00157F9C"/>
    <w:rsid w:val="0016295E"/>
    <w:rsid w:val="00167124"/>
    <w:rsid w:val="00167ACE"/>
    <w:rsid w:val="0017000E"/>
    <w:rsid w:val="0017181F"/>
    <w:rsid w:val="00171C48"/>
    <w:rsid w:val="00171DAC"/>
    <w:rsid w:val="001744F2"/>
    <w:rsid w:val="00176055"/>
    <w:rsid w:val="00181DCC"/>
    <w:rsid w:val="0018523B"/>
    <w:rsid w:val="0018538C"/>
    <w:rsid w:val="00185854"/>
    <w:rsid w:val="0018620B"/>
    <w:rsid w:val="00187035"/>
    <w:rsid w:val="001876B7"/>
    <w:rsid w:val="001917BC"/>
    <w:rsid w:val="00193962"/>
    <w:rsid w:val="00196DB1"/>
    <w:rsid w:val="001A0004"/>
    <w:rsid w:val="001A1BA7"/>
    <w:rsid w:val="001A313B"/>
    <w:rsid w:val="001A3E30"/>
    <w:rsid w:val="001A63A3"/>
    <w:rsid w:val="001B088D"/>
    <w:rsid w:val="001B1268"/>
    <w:rsid w:val="001B66B4"/>
    <w:rsid w:val="001C2536"/>
    <w:rsid w:val="001C3924"/>
    <w:rsid w:val="001C40FA"/>
    <w:rsid w:val="001C4D69"/>
    <w:rsid w:val="001D2941"/>
    <w:rsid w:val="001D34FD"/>
    <w:rsid w:val="001D5536"/>
    <w:rsid w:val="001D5823"/>
    <w:rsid w:val="001D5E99"/>
    <w:rsid w:val="001D6F00"/>
    <w:rsid w:val="001D708D"/>
    <w:rsid w:val="001E10CE"/>
    <w:rsid w:val="001E123C"/>
    <w:rsid w:val="001E3F1D"/>
    <w:rsid w:val="001E55E2"/>
    <w:rsid w:val="001E5EB4"/>
    <w:rsid w:val="001E695D"/>
    <w:rsid w:val="001F3902"/>
    <w:rsid w:val="001F4491"/>
    <w:rsid w:val="001F5EC8"/>
    <w:rsid w:val="00200149"/>
    <w:rsid w:val="00202E29"/>
    <w:rsid w:val="00203D73"/>
    <w:rsid w:val="00203EC2"/>
    <w:rsid w:val="002045FF"/>
    <w:rsid w:val="00204EBA"/>
    <w:rsid w:val="00207978"/>
    <w:rsid w:val="00210045"/>
    <w:rsid w:val="00215585"/>
    <w:rsid w:val="00224EB2"/>
    <w:rsid w:val="00227BF8"/>
    <w:rsid w:val="00227D45"/>
    <w:rsid w:val="0023460A"/>
    <w:rsid w:val="002359FB"/>
    <w:rsid w:val="00236752"/>
    <w:rsid w:val="0023799E"/>
    <w:rsid w:val="0024060E"/>
    <w:rsid w:val="002417A6"/>
    <w:rsid w:val="002424BD"/>
    <w:rsid w:val="00242F77"/>
    <w:rsid w:val="0024418B"/>
    <w:rsid w:val="002445C3"/>
    <w:rsid w:val="0024553A"/>
    <w:rsid w:val="00250A8B"/>
    <w:rsid w:val="00253DB8"/>
    <w:rsid w:val="00255FF3"/>
    <w:rsid w:val="002618C6"/>
    <w:rsid w:val="002636CB"/>
    <w:rsid w:val="00264D94"/>
    <w:rsid w:val="00267B35"/>
    <w:rsid w:val="0028020E"/>
    <w:rsid w:val="00281427"/>
    <w:rsid w:val="002817DB"/>
    <w:rsid w:val="00285074"/>
    <w:rsid w:val="002868E4"/>
    <w:rsid w:val="00286F36"/>
    <w:rsid w:val="00287448"/>
    <w:rsid w:val="002940B1"/>
    <w:rsid w:val="00294209"/>
    <w:rsid w:val="0029492A"/>
    <w:rsid w:val="002961B6"/>
    <w:rsid w:val="00296D66"/>
    <w:rsid w:val="00296F21"/>
    <w:rsid w:val="002977EE"/>
    <w:rsid w:val="002A1029"/>
    <w:rsid w:val="002A3B7F"/>
    <w:rsid w:val="002A4F0D"/>
    <w:rsid w:val="002A4F66"/>
    <w:rsid w:val="002A5542"/>
    <w:rsid w:val="002B1B24"/>
    <w:rsid w:val="002B2A25"/>
    <w:rsid w:val="002B5846"/>
    <w:rsid w:val="002B7A8C"/>
    <w:rsid w:val="002C30C5"/>
    <w:rsid w:val="002C64D0"/>
    <w:rsid w:val="002C720A"/>
    <w:rsid w:val="002D0433"/>
    <w:rsid w:val="002D10F9"/>
    <w:rsid w:val="002D388A"/>
    <w:rsid w:val="002D76B3"/>
    <w:rsid w:val="002E2D56"/>
    <w:rsid w:val="002E4035"/>
    <w:rsid w:val="002E52AD"/>
    <w:rsid w:val="002E57DA"/>
    <w:rsid w:val="002E740F"/>
    <w:rsid w:val="002E7A44"/>
    <w:rsid w:val="002F0BBD"/>
    <w:rsid w:val="002F3F68"/>
    <w:rsid w:val="002F61BA"/>
    <w:rsid w:val="002F6F51"/>
    <w:rsid w:val="002F7AD6"/>
    <w:rsid w:val="0030158E"/>
    <w:rsid w:val="00302BCC"/>
    <w:rsid w:val="00310DD8"/>
    <w:rsid w:val="00312B99"/>
    <w:rsid w:val="00315E2F"/>
    <w:rsid w:val="003169E6"/>
    <w:rsid w:val="003169F1"/>
    <w:rsid w:val="0031719D"/>
    <w:rsid w:val="00317462"/>
    <w:rsid w:val="00321329"/>
    <w:rsid w:val="00323D7A"/>
    <w:rsid w:val="003248B3"/>
    <w:rsid w:val="003267C5"/>
    <w:rsid w:val="00327703"/>
    <w:rsid w:val="00331BA3"/>
    <w:rsid w:val="00332A13"/>
    <w:rsid w:val="00334C7F"/>
    <w:rsid w:val="00334EEF"/>
    <w:rsid w:val="003353D2"/>
    <w:rsid w:val="003368D0"/>
    <w:rsid w:val="00337F27"/>
    <w:rsid w:val="00340B99"/>
    <w:rsid w:val="003412E6"/>
    <w:rsid w:val="00341ACE"/>
    <w:rsid w:val="00345761"/>
    <w:rsid w:val="00351823"/>
    <w:rsid w:val="00354A15"/>
    <w:rsid w:val="003554E1"/>
    <w:rsid w:val="00355C62"/>
    <w:rsid w:val="00356037"/>
    <w:rsid w:val="003561F9"/>
    <w:rsid w:val="00357FA3"/>
    <w:rsid w:val="003638C9"/>
    <w:rsid w:val="00364B57"/>
    <w:rsid w:val="0036573B"/>
    <w:rsid w:val="003665D1"/>
    <w:rsid w:val="0036711B"/>
    <w:rsid w:val="00371247"/>
    <w:rsid w:val="003716E1"/>
    <w:rsid w:val="003727EA"/>
    <w:rsid w:val="0037307B"/>
    <w:rsid w:val="00376286"/>
    <w:rsid w:val="00376C75"/>
    <w:rsid w:val="003800AC"/>
    <w:rsid w:val="003801B7"/>
    <w:rsid w:val="00384124"/>
    <w:rsid w:val="003860CB"/>
    <w:rsid w:val="003865AE"/>
    <w:rsid w:val="00386AE3"/>
    <w:rsid w:val="00387C8B"/>
    <w:rsid w:val="00387FBC"/>
    <w:rsid w:val="00390F73"/>
    <w:rsid w:val="00391FA5"/>
    <w:rsid w:val="00392938"/>
    <w:rsid w:val="003946EF"/>
    <w:rsid w:val="00396A3C"/>
    <w:rsid w:val="00396C7F"/>
    <w:rsid w:val="003A06E3"/>
    <w:rsid w:val="003A2770"/>
    <w:rsid w:val="003A288B"/>
    <w:rsid w:val="003A3B7C"/>
    <w:rsid w:val="003A74F6"/>
    <w:rsid w:val="003B0139"/>
    <w:rsid w:val="003B4758"/>
    <w:rsid w:val="003B5579"/>
    <w:rsid w:val="003B5C03"/>
    <w:rsid w:val="003B5E27"/>
    <w:rsid w:val="003B7B65"/>
    <w:rsid w:val="003C047A"/>
    <w:rsid w:val="003C2763"/>
    <w:rsid w:val="003C35DA"/>
    <w:rsid w:val="003C3934"/>
    <w:rsid w:val="003C632B"/>
    <w:rsid w:val="003C64ED"/>
    <w:rsid w:val="003C7CF3"/>
    <w:rsid w:val="003D00A4"/>
    <w:rsid w:val="003D0E3E"/>
    <w:rsid w:val="003D44AD"/>
    <w:rsid w:val="003D481A"/>
    <w:rsid w:val="003D4CE5"/>
    <w:rsid w:val="003D55E3"/>
    <w:rsid w:val="003D5BF4"/>
    <w:rsid w:val="003D66A3"/>
    <w:rsid w:val="003E21A7"/>
    <w:rsid w:val="003E34BA"/>
    <w:rsid w:val="003E49B9"/>
    <w:rsid w:val="003E5893"/>
    <w:rsid w:val="003F1848"/>
    <w:rsid w:val="003F219D"/>
    <w:rsid w:val="003F4612"/>
    <w:rsid w:val="003F4843"/>
    <w:rsid w:val="003F5E4D"/>
    <w:rsid w:val="003F75CE"/>
    <w:rsid w:val="00403263"/>
    <w:rsid w:val="00403529"/>
    <w:rsid w:val="00404708"/>
    <w:rsid w:val="00406639"/>
    <w:rsid w:val="00407136"/>
    <w:rsid w:val="00407505"/>
    <w:rsid w:val="00407E6E"/>
    <w:rsid w:val="004127B2"/>
    <w:rsid w:val="00414134"/>
    <w:rsid w:val="004161E1"/>
    <w:rsid w:val="0041696F"/>
    <w:rsid w:val="00417918"/>
    <w:rsid w:val="00417ABA"/>
    <w:rsid w:val="00420D18"/>
    <w:rsid w:val="00423984"/>
    <w:rsid w:val="00426A2E"/>
    <w:rsid w:val="00427548"/>
    <w:rsid w:val="00427E00"/>
    <w:rsid w:val="004307C4"/>
    <w:rsid w:val="00432B7F"/>
    <w:rsid w:val="0043372E"/>
    <w:rsid w:val="00434F81"/>
    <w:rsid w:val="00435549"/>
    <w:rsid w:val="00435BDD"/>
    <w:rsid w:val="00437689"/>
    <w:rsid w:val="00437CFB"/>
    <w:rsid w:val="00452FDF"/>
    <w:rsid w:val="0045608C"/>
    <w:rsid w:val="00460F4A"/>
    <w:rsid w:val="00461665"/>
    <w:rsid w:val="0046342C"/>
    <w:rsid w:val="00464D78"/>
    <w:rsid w:val="00466CF4"/>
    <w:rsid w:val="00466FD4"/>
    <w:rsid w:val="00470241"/>
    <w:rsid w:val="0047150B"/>
    <w:rsid w:val="004744FF"/>
    <w:rsid w:val="00474D84"/>
    <w:rsid w:val="00474F57"/>
    <w:rsid w:val="00477BD8"/>
    <w:rsid w:val="00480CDB"/>
    <w:rsid w:val="00481FF8"/>
    <w:rsid w:val="00482500"/>
    <w:rsid w:val="00485852"/>
    <w:rsid w:val="00487145"/>
    <w:rsid w:val="00497850"/>
    <w:rsid w:val="004A0DCD"/>
    <w:rsid w:val="004A1062"/>
    <w:rsid w:val="004A2115"/>
    <w:rsid w:val="004A27BD"/>
    <w:rsid w:val="004A43F8"/>
    <w:rsid w:val="004A4B19"/>
    <w:rsid w:val="004A5CB5"/>
    <w:rsid w:val="004A67C2"/>
    <w:rsid w:val="004A7773"/>
    <w:rsid w:val="004B0875"/>
    <w:rsid w:val="004B089B"/>
    <w:rsid w:val="004B1198"/>
    <w:rsid w:val="004B1F8D"/>
    <w:rsid w:val="004B49A9"/>
    <w:rsid w:val="004C181E"/>
    <w:rsid w:val="004C25E1"/>
    <w:rsid w:val="004C46D1"/>
    <w:rsid w:val="004C713A"/>
    <w:rsid w:val="004C7500"/>
    <w:rsid w:val="004D045B"/>
    <w:rsid w:val="004D4E05"/>
    <w:rsid w:val="004D551B"/>
    <w:rsid w:val="004D5971"/>
    <w:rsid w:val="004D5BA0"/>
    <w:rsid w:val="004E022C"/>
    <w:rsid w:val="004E094E"/>
    <w:rsid w:val="004E5573"/>
    <w:rsid w:val="004F6876"/>
    <w:rsid w:val="004F7C15"/>
    <w:rsid w:val="005003D8"/>
    <w:rsid w:val="00501493"/>
    <w:rsid w:val="00503691"/>
    <w:rsid w:val="00504C4D"/>
    <w:rsid w:val="00506A63"/>
    <w:rsid w:val="00507BA5"/>
    <w:rsid w:val="00510853"/>
    <w:rsid w:val="00513BD8"/>
    <w:rsid w:val="00514DC7"/>
    <w:rsid w:val="0051585B"/>
    <w:rsid w:val="00520C25"/>
    <w:rsid w:val="005228D2"/>
    <w:rsid w:val="00522972"/>
    <w:rsid w:val="00526630"/>
    <w:rsid w:val="005275EC"/>
    <w:rsid w:val="00527B98"/>
    <w:rsid w:val="00533CD9"/>
    <w:rsid w:val="005341C2"/>
    <w:rsid w:val="00537562"/>
    <w:rsid w:val="0054051A"/>
    <w:rsid w:val="0054232E"/>
    <w:rsid w:val="00543E76"/>
    <w:rsid w:val="00544D2D"/>
    <w:rsid w:val="00546345"/>
    <w:rsid w:val="00547210"/>
    <w:rsid w:val="00547BA3"/>
    <w:rsid w:val="00550D1A"/>
    <w:rsid w:val="00552C44"/>
    <w:rsid w:val="00553E98"/>
    <w:rsid w:val="0056134F"/>
    <w:rsid w:val="005615FD"/>
    <w:rsid w:val="00561932"/>
    <w:rsid w:val="00563D95"/>
    <w:rsid w:val="005656DF"/>
    <w:rsid w:val="00566F09"/>
    <w:rsid w:val="00567530"/>
    <w:rsid w:val="00567E7F"/>
    <w:rsid w:val="00570CE2"/>
    <w:rsid w:val="00573FC5"/>
    <w:rsid w:val="0057554A"/>
    <w:rsid w:val="0057711E"/>
    <w:rsid w:val="0058066D"/>
    <w:rsid w:val="00582B18"/>
    <w:rsid w:val="0058314D"/>
    <w:rsid w:val="005835D1"/>
    <w:rsid w:val="005853D7"/>
    <w:rsid w:val="00592096"/>
    <w:rsid w:val="005923AD"/>
    <w:rsid w:val="00592945"/>
    <w:rsid w:val="005929D7"/>
    <w:rsid w:val="00592FF7"/>
    <w:rsid w:val="00595F99"/>
    <w:rsid w:val="00596539"/>
    <w:rsid w:val="00597273"/>
    <w:rsid w:val="005A1A93"/>
    <w:rsid w:val="005A3DB8"/>
    <w:rsid w:val="005A66A4"/>
    <w:rsid w:val="005B146C"/>
    <w:rsid w:val="005B1FA5"/>
    <w:rsid w:val="005B2ACB"/>
    <w:rsid w:val="005B496A"/>
    <w:rsid w:val="005C159A"/>
    <w:rsid w:val="005C5135"/>
    <w:rsid w:val="005C5CF0"/>
    <w:rsid w:val="005D001A"/>
    <w:rsid w:val="005D1F34"/>
    <w:rsid w:val="005D2781"/>
    <w:rsid w:val="005D2D1C"/>
    <w:rsid w:val="005D2FD8"/>
    <w:rsid w:val="005D3BCB"/>
    <w:rsid w:val="005D3F34"/>
    <w:rsid w:val="005D4350"/>
    <w:rsid w:val="005D4488"/>
    <w:rsid w:val="005D5CAF"/>
    <w:rsid w:val="005E451B"/>
    <w:rsid w:val="005E61B9"/>
    <w:rsid w:val="005F2867"/>
    <w:rsid w:val="005F31F4"/>
    <w:rsid w:val="005F4BB2"/>
    <w:rsid w:val="005F4E67"/>
    <w:rsid w:val="005F58FF"/>
    <w:rsid w:val="005F6605"/>
    <w:rsid w:val="005F7BB9"/>
    <w:rsid w:val="006008AF"/>
    <w:rsid w:val="006014E8"/>
    <w:rsid w:val="00601BA8"/>
    <w:rsid w:val="006027C7"/>
    <w:rsid w:val="00603CF8"/>
    <w:rsid w:val="00603DBC"/>
    <w:rsid w:val="00604E13"/>
    <w:rsid w:val="00606050"/>
    <w:rsid w:val="00606E44"/>
    <w:rsid w:val="00607E37"/>
    <w:rsid w:val="0061150F"/>
    <w:rsid w:val="00613B9F"/>
    <w:rsid w:val="0061759C"/>
    <w:rsid w:val="00617E90"/>
    <w:rsid w:val="006211E9"/>
    <w:rsid w:val="00622D70"/>
    <w:rsid w:val="006254AD"/>
    <w:rsid w:val="006279B6"/>
    <w:rsid w:val="00630E11"/>
    <w:rsid w:val="00631248"/>
    <w:rsid w:val="00631E15"/>
    <w:rsid w:val="006329DB"/>
    <w:rsid w:val="00633898"/>
    <w:rsid w:val="00634105"/>
    <w:rsid w:val="006349DB"/>
    <w:rsid w:val="00641726"/>
    <w:rsid w:val="006418C7"/>
    <w:rsid w:val="00641CAB"/>
    <w:rsid w:val="00642DF1"/>
    <w:rsid w:val="00643A73"/>
    <w:rsid w:val="006501F3"/>
    <w:rsid w:val="00650B59"/>
    <w:rsid w:val="006523DA"/>
    <w:rsid w:val="00652B27"/>
    <w:rsid w:val="00653A3E"/>
    <w:rsid w:val="00653E58"/>
    <w:rsid w:val="00655B85"/>
    <w:rsid w:val="00657B50"/>
    <w:rsid w:val="0066104F"/>
    <w:rsid w:val="00661150"/>
    <w:rsid w:val="00661AAB"/>
    <w:rsid w:val="00664354"/>
    <w:rsid w:val="0066452C"/>
    <w:rsid w:val="00667E6D"/>
    <w:rsid w:val="00670FAF"/>
    <w:rsid w:val="00671442"/>
    <w:rsid w:val="00671662"/>
    <w:rsid w:val="006734E6"/>
    <w:rsid w:val="0067425F"/>
    <w:rsid w:val="00675D13"/>
    <w:rsid w:val="0068145A"/>
    <w:rsid w:val="00685E80"/>
    <w:rsid w:val="00686564"/>
    <w:rsid w:val="00690D02"/>
    <w:rsid w:val="006922EE"/>
    <w:rsid w:val="00692EAB"/>
    <w:rsid w:val="006972E7"/>
    <w:rsid w:val="006976EB"/>
    <w:rsid w:val="006A4134"/>
    <w:rsid w:val="006A4B6F"/>
    <w:rsid w:val="006A585B"/>
    <w:rsid w:val="006A6D6E"/>
    <w:rsid w:val="006A7651"/>
    <w:rsid w:val="006A7D98"/>
    <w:rsid w:val="006B2D14"/>
    <w:rsid w:val="006B3C11"/>
    <w:rsid w:val="006B55E8"/>
    <w:rsid w:val="006C30D2"/>
    <w:rsid w:val="006C527F"/>
    <w:rsid w:val="006D0637"/>
    <w:rsid w:val="006D180E"/>
    <w:rsid w:val="006D1B03"/>
    <w:rsid w:val="006D1C84"/>
    <w:rsid w:val="006D3F62"/>
    <w:rsid w:val="006D407B"/>
    <w:rsid w:val="006D597D"/>
    <w:rsid w:val="006D7743"/>
    <w:rsid w:val="006E0704"/>
    <w:rsid w:val="006E42FB"/>
    <w:rsid w:val="006F01FB"/>
    <w:rsid w:val="006F470D"/>
    <w:rsid w:val="006F4E48"/>
    <w:rsid w:val="006F6BE6"/>
    <w:rsid w:val="00702302"/>
    <w:rsid w:val="00702A99"/>
    <w:rsid w:val="00702FCA"/>
    <w:rsid w:val="00703FFD"/>
    <w:rsid w:val="007062BB"/>
    <w:rsid w:val="007063AA"/>
    <w:rsid w:val="007072B5"/>
    <w:rsid w:val="0071072B"/>
    <w:rsid w:val="00710D95"/>
    <w:rsid w:val="00713071"/>
    <w:rsid w:val="00716338"/>
    <w:rsid w:val="0071645D"/>
    <w:rsid w:val="007213A1"/>
    <w:rsid w:val="00723D44"/>
    <w:rsid w:val="00724FE9"/>
    <w:rsid w:val="00726AE8"/>
    <w:rsid w:val="00727641"/>
    <w:rsid w:val="00730418"/>
    <w:rsid w:val="0073307B"/>
    <w:rsid w:val="007339BD"/>
    <w:rsid w:val="007342AC"/>
    <w:rsid w:val="007344D0"/>
    <w:rsid w:val="00734F9D"/>
    <w:rsid w:val="00741DA8"/>
    <w:rsid w:val="00746170"/>
    <w:rsid w:val="00746231"/>
    <w:rsid w:val="00747ED1"/>
    <w:rsid w:val="00750676"/>
    <w:rsid w:val="00750755"/>
    <w:rsid w:val="00750C28"/>
    <w:rsid w:val="00751D2C"/>
    <w:rsid w:val="00751DEC"/>
    <w:rsid w:val="00753606"/>
    <w:rsid w:val="00756AA4"/>
    <w:rsid w:val="00757901"/>
    <w:rsid w:val="0076024C"/>
    <w:rsid w:val="0076175A"/>
    <w:rsid w:val="0076352B"/>
    <w:rsid w:val="007647B1"/>
    <w:rsid w:val="00766874"/>
    <w:rsid w:val="007707C8"/>
    <w:rsid w:val="00771622"/>
    <w:rsid w:val="00771BDF"/>
    <w:rsid w:val="0077264F"/>
    <w:rsid w:val="007747FB"/>
    <w:rsid w:val="00775C22"/>
    <w:rsid w:val="0077723E"/>
    <w:rsid w:val="00780007"/>
    <w:rsid w:val="00780650"/>
    <w:rsid w:val="00780BFC"/>
    <w:rsid w:val="0078235C"/>
    <w:rsid w:val="0078622C"/>
    <w:rsid w:val="00786B1D"/>
    <w:rsid w:val="007902B8"/>
    <w:rsid w:val="0079630E"/>
    <w:rsid w:val="00796967"/>
    <w:rsid w:val="007A043C"/>
    <w:rsid w:val="007A1458"/>
    <w:rsid w:val="007A2C60"/>
    <w:rsid w:val="007A3AA6"/>
    <w:rsid w:val="007A46EE"/>
    <w:rsid w:val="007A79DE"/>
    <w:rsid w:val="007A7BEC"/>
    <w:rsid w:val="007B0313"/>
    <w:rsid w:val="007B617E"/>
    <w:rsid w:val="007C07B2"/>
    <w:rsid w:val="007C1E82"/>
    <w:rsid w:val="007C2F98"/>
    <w:rsid w:val="007C62F4"/>
    <w:rsid w:val="007D08C7"/>
    <w:rsid w:val="007D172F"/>
    <w:rsid w:val="007D1B5A"/>
    <w:rsid w:val="007D2B42"/>
    <w:rsid w:val="007D3D72"/>
    <w:rsid w:val="007D5F0E"/>
    <w:rsid w:val="007D60B9"/>
    <w:rsid w:val="007E0E38"/>
    <w:rsid w:val="007E1AEC"/>
    <w:rsid w:val="007E36A6"/>
    <w:rsid w:val="007E38B4"/>
    <w:rsid w:val="007E4B9A"/>
    <w:rsid w:val="007E7E6C"/>
    <w:rsid w:val="007F5A89"/>
    <w:rsid w:val="007F5FD2"/>
    <w:rsid w:val="007F6B09"/>
    <w:rsid w:val="007F7654"/>
    <w:rsid w:val="0080104F"/>
    <w:rsid w:val="008016D2"/>
    <w:rsid w:val="00802256"/>
    <w:rsid w:val="008037E5"/>
    <w:rsid w:val="00803ADB"/>
    <w:rsid w:val="00805DAE"/>
    <w:rsid w:val="00806F65"/>
    <w:rsid w:val="00806F69"/>
    <w:rsid w:val="00807126"/>
    <w:rsid w:val="00807533"/>
    <w:rsid w:val="00812472"/>
    <w:rsid w:val="00812D3A"/>
    <w:rsid w:val="0081303F"/>
    <w:rsid w:val="00816138"/>
    <w:rsid w:val="00816E41"/>
    <w:rsid w:val="00817A2A"/>
    <w:rsid w:val="008243AB"/>
    <w:rsid w:val="008249CE"/>
    <w:rsid w:val="00824B9C"/>
    <w:rsid w:val="00826FA7"/>
    <w:rsid w:val="0082708B"/>
    <w:rsid w:val="00827A60"/>
    <w:rsid w:val="00830901"/>
    <w:rsid w:val="008339BF"/>
    <w:rsid w:val="00833F53"/>
    <w:rsid w:val="00834D3A"/>
    <w:rsid w:val="00835B47"/>
    <w:rsid w:val="00843ABD"/>
    <w:rsid w:val="0084463F"/>
    <w:rsid w:val="008447FA"/>
    <w:rsid w:val="00846AF6"/>
    <w:rsid w:val="00853058"/>
    <w:rsid w:val="0085307B"/>
    <w:rsid w:val="0085471C"/>
    <w:rsid w:val="00855473"/>
    <w:rsid w:val="00860C64"/>
    <w:rsid w:val="00862F4E"/>
    <w:rsid w:val="008656FF"/>
    <w:rsid w:val="008671C1"/>
    <w:rsid w:val="008704D0"/>
    <w:rsid w:val="00870D11"/>
    <w:rsid w:val="008711C3"/>
    <w:rsid w:val="00874CFC"/>
    <w:rsid w:val="00874F0F"/>
    <w:rsid w:val="008753E6"/>
    <w:rsid w:val="00875A8F"/>
    <w:rsid w:val="00876825"/>
    <w:rsid w:val="00880029"/>
    <w:rsid w:val="00880E96"/>
    <w:rsid w:val="008827AC"/>
    <w:rsid w:val="008829F5"/>
    <w:rsid w:val="008847AD"/>
    <w:rsid w:val="00885B8E"/>
    <w:rsid w:val="00885C8A"/>
    <w:rsid w:val="008874B2"/>
    <w:rsid w:val="0088762A"/>
    <w:rsid w:val="008878C1"/>
    <w:rsid w:val="00887F58"/>
    <w:rsid w:val="0089283C"/>
    <w:rsid w:val="00893C55"/>
    <w:rsid w:val="00894D22"/>
    <w:rsid w:val="00895B33"/>
    <w:rsid w:val="0089693D"/>
    <w:rsid w:val="008A0477"/>
    <w:rsid w:val="008A1613"/>
    <w:rsid w:val="008A3C34"/>
    <w:rsid w:val="008A5376"/>
    <w:rsid w:val="008A6C3F"/>
    <w:rsid w:val="008A7D7C"/>
    <w:rsid w:val="008B0545"/>
    <w:rsid w:val="008B05CE"/>
    <w:rsid w:val="008B2195"/>
    <w:rsid w:val="008B39D4"/>
    <w:rsid w:val="008B5AEE"/>
    <w:rsid w:val="008B7250"/>
    <w:rsid w:val="008C2399"/>
    <w:rsid w:val="008C431C"/>
    <w:rsid w:val="008C481D"/>
    <w:rsid w:val="008C4EA1"/>
    <w:rsid w:val="008C5997"/>
    <w:rsid w:val="008C6758"/>
    <w:rsid w:val="008C6F2E"/>
    <w:rsid w:val="008D021A"/>
    <w:rsid w:val="008D0A49"/>
    <w:rsid w:val="008D11A1"/>
    <w:rsid w:val="008D2257"/>
    <w:rsid w:val="008D45F5"/>
    <w:rsid w:val="008D4B2C"/>
    <w:rsid w:val="008D4D8D"/>
    <w:rsid w:val="008E075F"/>
    <w:rsid w:val="008E3095"/>
    <w:rsid w:val="008E335F"/>
    <w:rsid w:val="008E7844"/>
    <w:rsid w:val="008F0491"/>
    <w:rsid w:val="008F167F"/>
    <w:rsid w:val="008F22BE"/>
    <w:rsid w:val="008F2C28"/>
    <w:rsid w:val="008F30D5"/>
    <w:rsid w:val="008F3E9D"/>
    <w:rsid w:val="008F4249"/>
    <w:rsid w:val="008F7948"/>
    <w:rsid w:val="00906215"/>
    <w:rsid w:val="00910969"/>
    <w:rsid w:val="009115A0"/>
    <w:rsid w:val="00912573"/>
    <w:rsid w:val="009166EA"/>
    <w:rsid w:val="009202D8"/>
    <w:rsid w:val="00921446"/>
    <w:rsid w:val="00923FA6"/>
    <w:rsid w:val="0092416B"/>
    <w:rsid w:val="009241B9"/>
    <w:rsid w:val="00926FAF"/>
    <w:rsid w:val="009314CD"/>
    <w:rsid w:val="00931DC2"/>
    <w:rsid w:val="0093253A"/>
    <w:rsid w:val="00932EEC"/>
    <w:rsid w:val="00932F64"/>
    <w:rsid w:val="00933AF0"/>
    <w:rsid w:val="009344AA"/>
    <w:rsid w:val="00935BDA"/>
    <w:rsid w:val="009366AA"/>
    <w:rsid w:val="0093711C"/>
    <w:rsid w:val="0094068D"/>
    <w:rsid w:val="009419D5"/>
    <w:rsid w:val="009429F1"/>
    <w:rsid w:val="009449C1"/>
    <w:rsid w:val="00945C89"/>
    <w:rsid w:val="00945EC9"/>
    <w:rsid w:val="009460EE"/>
    <w:rsid w:val="009471B8"/>
    <w:rsid w:val="00950951"/>
    <w:rsid w:val="0095429C"/>
    <w:rsid w:val="00955741"/>
    <w:rsid w:val="0095574B"/>
    <w:rsid w:val="00955D5D"/>
    <w:rsid w:val="00956A0D"/>
    <w:rsid w:val="00956CD2"/>
    <w:rsid w:val="00960F1B"/>
    <w:rsid w:val="009615B0"/>
    <w:rsid w:val="0096644C"/>
    <w:rsid w:val="00967B6E"/>
    <w:rsid w:val="00970D88"/>
    <w:rsid w:val="00975658"/>
    <w:rsid w:val="00983B8A"/>
    <w:rsid w:val="00983BAB"/>
    <w:rsid w:val="00983EEF"/>
    <w:rsid w:val="0098464A"/>
    <w:rsid w:val="00984A5B"/>
    <w:rsid w:val="0098694D"/>
    <w:rsid w:val="0099150D"/>
    <w:rsid w:val="0099582F"/>
    <w:rsid w:val="00995C69"/>
    <w:rsid w:val="009978B2"/>
    <w:rsid w:val="0099799E"/>
    <w:rsid w:val="009A2D87"/>
    <w:rsid w:val="009B0856"/>
    <w:rsid w:val="009B1FA4"/>
    <w:rsid w:val="009B2963"/>
    <w:rsid w:val="009B733C"/>
    <w:rsid w:val="009C088D"/>
    <w:rsid w:val="009C35B0"/>
    <w:rsid w:val="009C501E"/>
    <w:rsid w:val="009C7FB6"/>
    <w:rsid w:val="009D4D16"/>
    <w:rsid w:val="009D5569"/>
    <w:rsid w:val="009D5ED8"/>
    <w:rsid w:val="009D6B5C"/>
    <w:rsid w:val="009D7DD7"/>
    <w:rsid w:val="009E0F8D"/>
    <w:rsid w:val="009E47FF"/>
    <w:rsid w:val="009E70C3"/>
    <w:rsid w:val="009E725E"/>
    <w:rsid w:val="009F1223"/>
    <w:rsid w:val="009F3F48"/>
    <w:rsid w:val="009F553F"/>
    <w:rsid w:val="009F5C79"/>
    <w:rsid w:val="009F5DE9"/>
    <w:rsid w:val="009F68E2"/>
    <w:rsid w:val="009F7F43"/>
    <w:rsid w:val="00A004C9"/>
    <w:rsid w:val="00A00FBC"/>
    <w:rsid w:val="00A053E2"/>
    <w:rsid w:val="00A0591D"/>
    <w:rsid w:val="00A06377"/>
    <w:rsid w:val="00A06672"/>
    <w:rsid w:val="00A0758E"/>
    <w:rsid w:val="00A10306"/>
    <w:rsid w:val="00A149DA"/>
    <w:rsid w:val="00A151E3"/>
    <w:rsid w:val="00A15744"/>
    <w:rsid w:val="00A15D98"/>
    <w:rsid w:val="00A165ED"/>
    <w:rsid w:val="00A17AE3"/>
    <w:rsid w:val="00A20780"/>
    <w:rsid w:val="00A21CBE"/>
    <w:rsid w:val="00A32371"/>
    <w:rsid w:val="00A33D6F"/>
    <w:rsid w:val="00A346B1"/>
    <w:rsid w:val="00A35EEA"/>
    <w:rsid w:val="00A36071"/>
    <w:rsid w:val="00A365DE"/>
    <w:rsid w:val="00A37A70"/>
    <w:rsid w:val="00A40379"/>
    <w:rsid w:val="00A4325E"/>
    <w:rsid w:val="00A44660"/>
    <w:rsid w:val="00A46DCF"/>
    <w:rsid w:val="00A47966"/>
    <w:rsid w:val="00A47A6B"/>
    <w:rsid w:val="00A47B71"/>
    <w:rsid w:val="00A5016C"/>
    <w:rsid w:val="00A50A42"/>
    <w:rsid w:val="00A52BC2"/>
    <w:rsid w:val="00A5516C"/>
    <w:rsid w:val="00A55FF2"/>
    <w:rsid w:val="00A5708A"/>
    <w:rsid w:val="00A57DFD"/>
    <w:rsid w:val="00A6236A"/>
    <w:rsid w:val="00A67CA8"/>
    <w:rsid w:val="00A71162"/>
    <w:rsid w:val="00A71307"/>
    <w:rsid w:val="00A72514"/>
    <w:rsid w:val="00A72543"/>
    <w:rsid w:val="00A73C37"/>
    <w:rsid w:val="00A75BA8"/>
    <w:rsid w:val="00A77B9F"/>
    <w:rsid w:val="00A8056B"/>
    <w:rsid w:val="00A826B5"/>
    <w:rsid w:val="00A84477"/>
    <w:rsid w:val="00A85D70"/>
    <w:rsid w:val="00A86F52"/>
    <w:rsid w:val="00A86FEF"/>
    <w:rsid w:val="00A9079C"/>
    <w:rsid w:val="00A9114D"/>
    <w:rsid w:val="00A940A2"/>
    <w:rsid w:val="00A9412A"/>
    <w:rsid w:val="00A94548"/>
    <w:rsid w:val="00A979C3"/>
    <w:rsid w:val="00AA11F9"/>
    <w:rsid w:val="00AA1695"/>
    <w:rsid w:val="00AA20C4"/>
    <w:rsid w:val="00AA2824"/>
    <w:rsid w:val="00AA2B10"/>
    <w:rsid w:val="00AB01E6"/>
    <w:rsid w:val="00AB2704"/>
    <w:rsid w:val="00AB33DC"/>
    <w:rsid w:val="00AB6C50"/>
    <w:rsid w:val="00AC4075"/>
    <w:rsid w:val="00AC4319"/>
    <w:rsid w:val="00AC45A4"/>
    <w:rsid w:val="00AC4DA4"/>
    <w:rsid w:val="00AC7867"/>
    <w:rsid w:val="00AC7BEB"/>
    <w:rsid w:val="00AD4263"/>
    <w:rsid w:val="00AD476D"/>
    <w:rsid w:val="00AD4794"/>
    <w:rsid w:val="00AD57C2"/>
    <w:rsid w:val="00AD602D"/>
    <w:rsid w:val="00AD648B"/>
    <w:rsid w:val="00AD77CB"/>
    <w:rsid w:val="00AE010F"/>
    <w:rsid w:val="00AE4C44"/>
    <w:rsid w:val="00AE5CBB"/>
    <w:rsid w:val="00AE5E25"/>
    <w:rsid w:val="00AF03A5"/>
    <w:rsid w:val="00AF0F19"/>
    <w:rsid w:val="00AF1236"/>
    <w:rsid w:val="00AF125A"/>
    <w:rsid w:val="00AF1D05"/>
    <w:rsid w:val="00AF4018"/>
    <w:rsid w:val="00AF481F"/>
    <w:rsid w:val="00AF5775"/>
    <w:rsid w:val="00AF5DED"/>
    <w:rsid w:val="00AF70BF"/>
    <w:rsid w:val="00AF7AD2"/>
    <w:rsid w:val="00B008D3"/>
    <w:rsid w:val="00B0341F"/>
    <w:rsid w:val="00B03F76"/>
    <w:rsid w:val="00B0418F"/>
    <w:rsid w:val="00B050A4"/>
    <w:rsid w:val="00B07ACD"/>
    <w:rsid w:val="00B1341C"/>
    <w:rsid w:val="00B13869"/>
    <w:rsid w:val="00B14698"/>
    <w:rsid w:val="00B151FB"/>
    <w:rsid w:val="00B1659A"/>
    <w:rsid w:val="00B16F44"/>
    <w:rsid w:val="00B21A9D"/>
    <w:rsid w:val="00B2472F"/>
    <w:rsid w:val="00B25AEA"/>
    <w:rsid w:val="00B309EA"/>
    <w:rsid w:val="00B33288"/>
    <w:rsid w:val="00B34761"/>
    <w:rsid w:val="00B35528"/>
    <w:rsid w:val="00B441E0"/>
    <w:rsid w:val="00B4557E"/>
    <w:rsid w:val="00B46958"/>
    <w:rsid w:val="00B46DA3"/>
    <w:rsid w:val="00B475D3"/>
    <w:rsid w:val="00B5173D"/>
    <w:rsid w:val="00B544DB"/>
    <w:rsid w:val="00B630B7"/>
    <w:rsid w:val="00B65136"/>
    <w:rsid w:val="00B679D6"/>
    <w:rsid w:val="00B67BDB"/>
    <w:rsid w:val="00B7054C"/>
    <w:rsid w:val="00B73B53"/>
    <w:rsid w:val="00B7480D"/>
    <w:rsid w:val="00B7594F"/>
    <w:rsid w:val="00B81BEF"/>
    <w:rsid w:val="00B83120"/>
    <w:rsid w:val="00B83948"/>
    <w:rsid w:val="00B83D96"/>
    <w:rsid w:val="00B848C9"/>
    <w:rsid w:val="00B85678"/>
    <w:rsid w:val="00B85C2A"/>
    <w:rsid w:val="00B9248C"/>
    <w:rsid w:val="00B947EA"/>
    <w:rsid w:val="00B94D00"/>
    <w:rsid w:val="00B95E1A"/>
    <w:rsid w:val="00B96F0C"/>
    <w:rsid w:val="00BA0818"/>
    <w:rsid w:val="00BA0BE9"/>
    <w:rsid w:val="00BA4FDC"/>
    <w:rsid w:val="00BA5995"/>
    <w:rsid w:val="00BB0DC3"/>
    <w:rsid w:val="00BB35C0"/>
    <w:rsid w:val="00BB69E8"/>
    <w:rsid w:val="00BB6E61"/>
    <w:rsid w:val="00BB7225"/>
    <w:rsid w:val="00BC06FC"/>
    <w:rsid w:val="00BC20C0"/>
    <w:rsid w:val="00BC3BF8"/>
    <w:rsid w:val="00BD08EC"/>
    <w:rsid w:val="00BD13A8"/>
    <w:rsid w:val="00BD1E39"/>
    <w:rsid w:val="00BD3817"/>
    <w:rsid w:val="00BD5AE8"/>
    <w:rsid w:val="00BD6439"/>
    <w:rsid w:val="00BD68CF"/>
    <w:rsid w:val="00BE0D35"/>
    <w:rsid w:val="00BE5364"/>
    <w:rsid w:val="00BE55B9"/>
    <w:rsid w:val="00BE60B9"/>
    <w:rsid w:val="00BE68AB"/>
    <w:rsid w:val="00BE7D3A"/>
    <w:rsid w:val="00BF0E3C"/>
    <w:rsid w:val="00BF0F6F"/>
    <w:rsid w:val="00BF2120"/>
    <w:rsid w:val="00BF3314"/>
    <w:rsid w:val="00BF38BA"/>
    <w:rsid w:val="00BF4C66"/>
    <w:rsid w:val="00BF5E05"/>
    <w:rsid w:val="00BF6C4F"/>
    <w:rsid w:val="00BF6F87"/>
    <w:rsid w:val="00C0003A"/>
    <w:rsid w:val="00C01153"/>
    <w:rsid w:val="00C0181B"/>
    <w:rsid w:val="00C024C0"/>
    <w:rsid w:val="00C02F68"/>
    <w:rsid w:val="00C10D64"/>
    <w:rsid w:val="00C129D3"/>
    <w:rsid w:val="00C12D40"/>
    <w:rsid w:val="00C13CC7"/>
    <w:rsid w:val="00C14A2B"/>
    <w:rsid w:val="00C15C80"/>
    <w:rsid w:val="00C1686E"/>
    <w:rsid w:val="00C16C0D"/>
    <w:rsid w:val="00C1770A"/>
    <w:rsid w:val="00C17879"/>
    <w:rsid w:val="00C17CD0"/>
    <w:rsid w:val="00C22BE3"/>
    <w:rsid w:val="00C239F8"/>
    <w:rsid w:val="00C248EA"/>
    <w:rsid w:val="00C25798"/>
    <w:rsid w:val="00C271E8"/>
    <w:rsid w:val="00C27336"/>
    <w:rsid w:val="00C27547"/>
    <w:rsid w:val="00C27F5C"/>
    <w:rsid w:val="00C32DD3"/>
    <w:rsid w:val="00C36C7F"/>
    <w:rsid w:val="00C4035B"/>
    <w:rsid w:val="00C41791"/>
    <w:rsid w:val="00C41D64"/>
    <w:rsid w:val="00C42051"/>
    <w:rsid w:val="00C440D7"/>
    <w:rsid w:val="00C444D3"/>
    <w:rsid w:val="00C47FE3"/>
    <w:rsid w:val="00C50C5B"/>
    <w:rsid w:val="00C50D3E"/>
    <w:rsid w:val="00C52D42"/>
    <w:rsid w:val="00C541EA"/>
    <w:rsid w:val="00C54F19"/>
    <w:rsid w:val="00C55905"/>
    <w:rsid w:val="00C574BB"/>
    <w:rsid w:val="00C60335"/>
    <w:rsid w:val="00C61FCB"/>
    <w:rsid w:val="00C63682"/>
    <w:rsid w:val="00C64EB1"/>
    <w:rsid w:val="00C676D0"/>
    <w:rsid w:val="00C67F10"/>
    <w:rsid w:val="00C707EE"/>
    <w:rsid w:val="00C72F47"/>
    <w:rsid w:val="00C768E3"/>
    <w:rsid w:val="00C76C87"/>
    <w:rsid w:val="00C76E6E"/>
    <w:rsid w:val="00C779B8"/>
    <w:rsid w:val="00C832E7"/>
    <w:rsid w:val="00C84A81"/>
    <w:rsid w:val="00C85B25"/>
    <w:rsid w:val="00C862DE"/>
    <w:rsid w:val="00C87323"/>
    <w:rsid w:val="00C92410"/>
    <w:rsid w:val="00C9323B"/>
    <w:rsid w:val="00C93BB6"/>
    <w:rsid w:val="00CA33FF"/>
    <w:rsid w:val="00CA3752"/>
    <w:rsid w:val="00CA51D1"/>
    <w:rsid w:val="00CA61A7"/>
    <w:rsid w:val="00CA6CBE"/>
    <w:rsid w:val="00CA7376"/>
    <w:rsid w:val="00CB314C"/>
    <w:rsid w:val="00CB5814"/>
    <w:rsid w:val="00CB5C55"/>
    <w:rsid w:val="00CB6CB2"/>
    <w:rsid w:val="00CC0433"/>
    <w:rsid w:val="00CC14C6"/>
    <w:rsid w:val="00CC5429"/>
    <w:rsid w:val="00CC5838"/>
    <w:rsid w:val="00CC688B"/>
    <w:rsid w:val="00CC6E30"/>
    <w:rsid w:val="00CD4855"/>
    <w:rsid w:val="00CD5414"/>
    <w:rsid w:val="00CD55B7"/>
    <w:rsid w:val="00CD59F8"/>
    <w:rsid w:val="00CD66D8"/>
    <w:rsid w:val="00CD66EE"/>
    <w:rsid w:val="00CE0636"/>
    <w:rsid w:val="00CE1BE1"/>
    <w:rsid w:val="00CE3216"/>
    <w:rsid w:val="00CE44DC"/>
    <w:rsid w:val="00CE5378"/>
    <w:rsid w:val="00CE5CFB"/>
    <w:rsid w:val="00CE607D"/>
    <w:rsid w:val="00CE6CF1"/>
    <w:rsid w:val="00CF0FAC"/>
    <w:rsid w:val="00CF1435"/>
    <w:rsid w:val="00CF1E0E"/>
    <w:rsid w:val="00CF2FDE"/>
    <w:rsid w:val="00CF35D7"/>
    <w:rsid w:val="00CF3614"/>
    <w:rsid w:val="00CF3AE2"/>
    <w:rsid w:val="00CF54FB"/>
    <w:rsid w:val="00CF62AB"/>
    <w:rsid w:val="00CF6BC4"/>
    <w:rsid w:val="00D04029"/>
    <w:rsid w:val="00D0440D"/>
    <w:rsid w:val="00D0543F"/>
    <w:rsid w:val="00D112DC"/>
    <w:rsid w:val="00D12C6C"/>
    <w:rsid w:val="00D13208"/>
    <w:rsid w:val="00D14AFF"/>
    <w:rsid w:val="00D17EA8"/>
    <w:rsid w:val="00D248CE"/>
    <w:rsid w:val="00D24EF7"/>
    <w:rsid w:val="00D25461"/>
    <w:rsid w:val="00D25F11"/>
    <w:rsid w:val="00D26163"/>
    <w:rsid w:val="00D263EC"/>
    <w:rsid w:val="00D30B5D"/>
    <w:rsid w:val="00D30D95"/>
    <w:rsid w:val="00D31339"/>
    <w:rsid w:val="00D31E37"/>
    <w:rsid w:val="00D32847"/>
    <w:rsid w:val="00D33481"/>
    <w:rsid w:val="00D335D6"/>
    <w:rsid w:val="00D3549B"/>
    <w:rsid w:val="00D35BD1"/>
    <w:rsid w:val="00D36384"/>
    <w:rsid w:val="00D40E00"/>
    <w:rsid w:val="00D4125D"/>
    <w:rsid w:val="00D437AA"/>
    <w:rsid w:val="00D44EAF"/>
    <w:rsid w:val="00D4551D"/>
    <w:rsid w:val="00D50BF2"/>
    <w:rsid w:val="00D5117D"/>
    <w:rsid w:val="00D51246"/>
    <w:rsid w:val="00D611C9"/>
    <w:rsid w:val="00D62DC5"/>
    <w:rsid w:val="00D63F11"/>
    <w:rsid w:val="00D64365"/>
    <w:rsid w:val="00D6487F"/>
    <w:rsid w:val="00D65CEF"/>
    <w:rsid w:val="00D6748F"/>
    <w:rsid w:val="00D67BE7"/>
    <w:rsid w:val="00D70926"/>
    <w:rsid w:val="00D7110F"/>
    <w:rsid w:val="00D722FB"/>
    <w:rsid w:val="00D7381B"/>
    <w:rsid w:val="00D74470"/>
    <w:rsid w:val="00D75929"/>
    <w:rsid w:val="00D82C7F"/>
    <w:rsid w:val="00D856AB"/>
    <w:rsid w:val="00D85BEB"/>
    <w:rsid w:val="00D9011E"/>
    <w:rsid w:val="00D91A30"/>
    <w:rsid w:val="00D94260"/>
    <w:rsid w:val="00D951B3"/>
    <w:rsid w:val="00D96888"/>
    <w:rsid w:val="00DA3C31"/>
    <w:rsid w:val="00DA3D9F"/>
    <w:rsid w:val="00DA4A2E"/>
    <w:rsid w:val="00DA7E0B"/>
    <w:rsid w:val="00DB1747"/>
    <w:rsid w:val="00DB2403"/>
    <w:rsid w:val="00DB2923"/>
    <w:rsid w:val="00DB4296"/>
    <w:rsid w:val="00DB43D5"/>
    <w:rsid w:val="00DB4F15"/>
    <w:rsid w:val="00DB6A9E"/>
    <w:rsid w:val="00DC475D"/>
    <w:rsid w:val="00DC670B"/>
    <w:rsid w:val="00DD0CB6"/>
    <w:rsid w:val="00DD0E89"/>
    <w:rsid w:val="00DD2C05"/>
    <w:rsid w:val="00DD32EC"/>
    <w:rsid w:val="00DD41DB"/>
    <w:rsid w:val="00DD4677"/>
    <w:rsid w:val="00DD5404"/>
    <w:rsid w:val="00DE1A52"/>
    <w:rsid w:val="00DE23B9"/>
    <w:rsid w:val="00DE4599"/>
    <w:rsid w:val="00DE564A"/>
    <w:rsid w:val="00DE6AC4"/>
    <w:rsid w:val="00DE728F"/>
    <w:rsid w:val="00DE7D02"/>
    <w:rsid w:val="00DF085D"/>
    <w:rsid w:val="00DF10D3"/>
    <w:rsid w:val="00DF3BA2"/>
    <w:rsid w:val="00DF3FAA"/>
    <w:rsid w:val="00DF406E"/>
    <w:rsid w:val="00DF61AB"/>
    <w:rsid w:val="00DF6F4A"/>
    <w:rsid w:val="00E000A8"/>
    <w:rsid w:val="00E015B3"/>
    <w:rsid w:val="00E02809"/>
    <w:rsid w:val="00E030D6"/>
    <w:rsid w:val="00E0483B"/>
    <w:rsid w:val="00E04B94"/>
    <w:rsid w:val="00E050BC"/>
    <w:rsid w:val="00E069B3"/>
    <w:rsid w:val="00E06E9E"/>
    <w:rsid w:val="00E07019"/>
    <w:rsid w:val="00E10984"/>
    <w:rsid w:val="00E11D18"/>
    <w:rsid w:val="00E11FA9"/>
    <w:rsid w:val="00E12A8A"/>
    <w:rsid w:val="00E13F9F"/>
    <w:rsid w:val="00E1524B"/>
    <w:rsid w:val="00E15647"/>
    <w:rsid w:val="00E1650C"/>
    <w:rsid w:val="00E177BF"/>
    <w:rsid w:val="00E20120"/>
    <w:rsid w:val="00E20B87"/>
    <w:rsid w:val="00E239EC"/>
    <w:rsid w:val="00E24940"/>
    <w:rsid w:val="00E26DC3"/>
    <w:rsid w:val="00E278D5"/>
    <w:rsid w:val="00E27C4E"/>
    <w:rsid w:val="00E30230"/>
    <w:rsid w:val="00E30E01"/>
    <w:rsid w:val="00E31005"/>
    <w:rsid w:val="00E32A41"/>
    <w:rsid w:val="00E33144"/>
    <w:rsid w:val="00E35F2A"/>
    <w:rsid w:val="00E413DD"/>
    <w:rsid w:val="00E414C6"/>
    <w:rsid w:val="00E4263E"/>
    <w:rsid w:val="00E42BE5"/>
    <w:rsid w:val="00E437A4"/>
    <w:rsid w:val="00E44B9F"/>
    <w:rsid w:val="00E450E8"/>
    <w:rsid w:val="00E45639"/>
    <w:rsid w:val="00E5015C"/>
    <w:rsid w:val="00E52CEB"/>
    <w:rsid w:val="00E53974"/>
    <w:rsid w:val="00E54016"/>
    <w:rsid w:val="00E56661"/>
    <w:rsid w:val="00E56FED"/>
    <w:rsid w:val="00E576DF"/>
    <w:rsid w:val="00E57E82"/>
    <w:rsid w:val="00E601F7"/>
    <w:rsid w:val="00E613A2"/>
    <w:rsid w:val="00E61DD7"/>
    <w:rsid w:val="00E658D6"/>
    <w:rsid w:val="00E65C57"/>
    <w:rsid w:val="00E70885"/>
    <w:rsid w:val="00E710B8"/>
    <w:rsid w:val="00E71B29"/>
    <w:rsid w:val="00E74D20"/>
    <w:rsid w:val="00E76DAF"/>
    <w:rsid w:val="00E770C6"/>
    <w:rsid w:val="00E774AD"/>
    <w:rsid w:val="00E8036F"/>
    <w:rsid w:val="00E8060F"/>
    <w:rsid w:val="00E817BF"/>
    <w:rsid w:val="00E846D2"/>
    <w:rsid w:val="00E847A9"/>
    <w:rsid w:val="00E84970"/>
    <w:rsid w:val="00E90947"/>
    <w:rsid w:val="00E92A2D"/>
    <w:rsid w:val="00E94E7A"/>
    <w:rsid w:val="00EA1881"/>
    <w:rsid w:val="00EA6E73"/>
    <w:rsid w:val="00EA7485"/>
    <w:rsid w:val="00EB00FB"/>
    <w:rsid w:val="00EB0132"/>
    <w:rsid w:val="00EB088E"/>
    <w:rsid w:val="00EB476E"/>
    <w:rsid w:val="00EB5383"/>
    <w:rsid w:val="00EB581F"/>
    <w:rsid w:val="00EB6C46"/>
    <w:rsid w:val="00EB7116"/>
    <w:rsid w:val="00EB76A2"/>
    <w:rsid w:val="00EC13C2"/>
    <w:rsid w:val="00EC1A8E"/>
    <w:rsid w:val="00EC222E"/>
    <w:rsid w:val="00EC30CC"/>
    <w:rsid w:val="00EC46B1"/>
    <w:rsid w:val="00EC5F1D"/>
    <w:rsid w:val="00ED0373"/>
    <w:rsid w:val="00ED3243"/>
    <w:rsid w:val="00ED3E55"/>
    <w:rsid w:val="00ED4714"/>
    <w:rsid w:val="00ED4A57"/>
    <w:rsid w:val="00ED6C01"/>
    <w:rsid w:val="00ED7BA6"/>
    <w:rsid w:val="00EE0667"/>
    <w:rsid w:val="00EE1A9B"/>
    <w:rsid w:val="00EE406F"/>
    <w:rsid w:val="00EE4C24"/>
    <w:rsid w:val="00EE547A"/>
    <w:rsid w:val="00EE59CB"/>
    <w:rsid w:val="00EE6610"/>
    <w:rsid w:val="00EE70DB"/>
    <w:rsid w:val="00EE75B0"/>
    <w:rsid w:val="00EF2F2A"/>
    <w:rsid w:val="00EF305B"/>
    <w:rsid w:val="00EF351C"/>
    <w:rsid w:val="00EF61A3"/>
    <w:rsid w:val="00F03D50"/>
    <w:rsid w:val="00F04789"/>
    <w:rsid w:val="00F0558A"/>
    <w:rsid w:val="00F10029"/>
    <w:rsid w:val="00F105F6"/>
    <w:rsid w:val="00F13023"/>
    <w:rsid w:val="00F14175"/>
    <w:rsid w:val="00F14C95"/>
    <w:rsid w:val="00F14FF5"/>
    <w:rsid w:val="00F15E26"/>
    <w:rsid w:val="00F170F4"/>
    <w:rsid w:val="00F2717B"/>
    <w:rsid w:val="00F34C34"/>
    <w:rsid w:val="00F414C5"/>
    <w:rsid w:val="00F41B77"/>
    <w:rsid w:val="00F434E2"/>
    <w:rsid w:val="00F448BA"/>
    <w:rsid w:val="00F459E3"/>
    <w:rsid w:val="00F46212"/>
    <w:rsid w:val="00F47172"/>
    <w:rsid w:val="00F50F35"/>
    <w:rsid w:val="00F51CBC"/>
    <w:rsid w:val="00F530D2"/>
    <w:rsid w:val="00F53872"/>
    <w:rsid w:val="00F53C55"/>
    <w:rsid w:val="00F561A8"/>
    <w:rsid w:val="00F5649D"/>
    <w:rsid w:val="00F61221"/>
    <w:rsid w:val="00F625FC"/>
    <w:rsid w:val="00F6340D"/>
    <w:rsid w:val="00F66428"/>
    <w:rsid w:val="00F66E32"/>
    <w:rsid w:val="00F7066A"/>
    <w:rsid w:val="00F74F25"/>
    <w:rsid w:val="00F80069"/>
    <w:rsid w:val="00F80B34"/>
    <w:rsid w:val="00F826AB"/>
    <w:rsid w:val="00F83D80"/>
    <w:rsid w:val="00F84D1A"/>
    <w:rsid w:val="00F866A3"/>
    <w:rsid w:val="00F9376E"/>
    <w:rsid w:val="00F9431F"/>
    <w:rsid w:val="00F96592"/>
    <w:rsid w:val="00F96B7E"/>
    <w:rsid w:val="00FA6576"/>
    <w:rsid w:val="00FA67F6"/>
    <w:rsid w:val="00FA7274"/>
    <w:rsid w:val="00FB1B20"/>
    <w:rsid w:val="00FB264E"/>
    <w:rsid w:val="00FB502B"/>
    <w:rsid w:val="00FB5E60"/>
    <w:rsid w:val="00FC0363"/>
    <w:rsid w:val="00FC09A1"/>
    <w:rsid w:val="00FC1171"/>
    <w:rsid w:val="00FC32EC"/>
    <w:rsid w:val="00FC5F5C"/>
    <w:rsid w:val="00FD0560"/>
    <w:rsid w:val="00FD0FC7"/>
    <w:rsid w:val="00FD1D65"/>
    <w:rsid w:val="00FE2C0C"/>
    <w:rsid w:val="00FE6716"/>
    <w:rsid w:val="00FE70A6"/>
    <w:rsid w:val="00FF5083"/>
    <w:rsid w:val="00FF59A2"/>
    <w:rsid w:val="00FF75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C690"/>
  <w15:docId w15:val="{1E07B852-8D46-432B-B047-630F6D93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E9"/>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5D4488"/>
    <w:rPr>
      <w:rFonts w:ascii="Times New Roman" w:hAnsi="Times New Roman" w:cs="Times New Roman"/>
      <w:sz w:val="24"/>
      <w:szCs w:val="24"/>
    </w:rPr>
  </w:style>
  <w:style w:type="paragraph" w:styleId="a3">
    <w:name w:val="Normal (Web)"/>
    <w:basedOn w:val="a"/>
    <w:uiPriority w:val="99"/>
    <w:semiHidden/>
    <w:unhideWhenUsed/>
    <w:rsid w:val="00B630B7"/>
  </w:style>
  <w:style w:type="paragraph" w:styleId="a4">
    <w:name w:val="header"/>
    <w:basedOn w:val="a"/>
    <w:link w:val="a5"/>
    <w:uiPriority w:val="99"/>
    <w:unhideWhenUsed/>
    <w:rsid w:val="00E44B9F"/>
    <w:pPr>
      <w:tabs>
        <w:tab w:val="center" w:pos="4677"/>
        <w:tab w:val="right" w:pos="9355"/>
      </w:tabs>
    </w:pPr>
  </w:style>
  <w:style w:type="character" w:customStyle="1" w:styleId="a5">
    <w:name w:val="Верхний колонтитул Знак"/>
    <w:basedOn w:val="a0"/>
    <w:link w:val="a4"/>
    <w:uiPriority w:val="99"/>
    <w:rsid w:val="00E44B9F"/>
    <w:rPr>
      <w:rFonts w:ascii="Times New Roman" w:eastAsia="Andale Sans UI" w:hAnsi="Times New Roman" w:cs="Times New Roman"/>
      <w:kern w:val="1"/>
      <w:sz w:val="24"/>
      <w:szCs w:val="24"/>
    </w:rPr>
  </w:style>
  <w:style w:type="paragraph" w:styleId="a6">
    <w:name w:val="footer"/>
    <w:basedOn w:val="a"/>
    <w:link w:val="a7"/>
    <w:uiPriority w:val="99"/>
    <w:unhideWhenUsed/>
    <w:rsid w:val="00E44B9F"/>
    <w:pPr>
      <w:tabs>
        <w:tab w:val="center" w:pos="4677"/>
        <w:tab w:val="right" w:pos="9355"/>
      </w:tabs>
    </w:pPr>
  </w:style>
  <w:style w:type="character" w:customStyle="1" w:styleId="a7">
    <w:name w:val="Нижний колонтитул Знак"/>
    <w:basedOn w:val="a0"/>
    <w:link w:val="a6"/>
    <w:uiPriority w:val="99"/>
    <w:rsid w:val="00E44B9F"/>
    <w:rPr>
      <w:rFonts w:ascii="Times New Roman" w:eastAsia="Andale Sans UI" w:hAnsi="Times New Roman" w:cs="Times New Roman"/>
      <w:kern w:val="1"/>
      <w:sz w:val="24"/>
      <w:szCs w:val="24"/>
    </w:rPr>
  </w:style>
  <w:style w:type="paragraph" w:customStyle="1" w:styleId="a8">
    <w:name w:val="АА"/>
    <w:basedOn w:val="a"/>
    <w:qFormat/>
    <w:rsid w:val="0096644C"/>
    <w:pPr>
      <w:widowControl/>
      <w:suppressAutoHyphens w:val="0"/>
      <w:overflowPunct w:val="0"/>
      <w:autoSpaceDE w:val="0"/>
      <w:autoSpaceDN w:val="0"/>
      <w:adjustRightInd w:val="0"/>
      <w:spacing w:line="360" w:lineRule="auto"/>
      <w:ind w:firstLine="720"/>
      <w:contextualSpacing/>
      <w:jc w:val="both"/>
    </w:pPr>
    <w:rPr>
      <w:rFonts w:eastAsia="Times New Roman"/>
      <w:kern w:val="0"/>
      <w:sz w:val="28"/>
      <w:szCs w:val="28"/>
      <w:lang w:eastAsia="ru-RU"/>
    </w:rPr>
  </w:style>
  <w:style w:type="character" w:styleId="a9">
    <w:name w:val="Hyperlink"/>
    <w:basedOn w:val="a0"/>
    <w:uiPriority w:val="99"/>
    <w:unhideWhenUsed/>
    <w:rsid w:val="00CE3216"/>
    <w:rPr>
      <w:color w:val="0000FF" w:themeColor="hyperlink"/>
      <w:u w:val="single"/>
    </w:rPr>
  </w:style>
  <w:style w:type="paragraph" w:styleId="aa">
    <w:name w:val="List Paragraph"/>
    <w:basedOn w:val="a"/>
    <w:uiPriority w:val="34"/>
    <w:qFormat/>
    <w:rsid w:val="007D5F0E"/>
    <w:pPr>
      <w:ind w:left="720"/>
      <w:contextualSpacing/>
    </w:pPr>
  </w:style>
  <w:style w:type="paragraph" w:styleId="ab">
    <w:name w:val="Balloon Text"/>
    <w:basedOn w:val="a"/>
    <w:link w:val="ac"/>
    <w:uiPriority w:val="99"/>
    <w:semiHidden/>
    <w:unhideWhenUsed/>
    <w:rsid w:val="009429F1"/>
    <w:rPr>
      <w:rFonts w:ascii="Tahoma" w:hAnsi="Tahoma" w:cs="Tahoma"/>
      <w:sz w:val="16"/>
      <w:szCs w:val="16"/>
    </w:rPr>
  </w:style>
  <w:style w:type="character" w:customStyle="1" w:styleId="ac">
    <w:name w:val="Текст выноски Знак"/>
    <w:basedOn w:val="a0"/>
    <w:link w:val="ab"/>
    <w:uiPriority w:val="99"/>
    <w:semiHidden/>
    <w:rsid w:val="009429F1"/>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1251">
      <w:bodyDiv w:val="1"/>
      <w:marLeft w:val="0"/>
      <w:marRight w:val="0"/>
      <w:marTop w:val="0"/>
      <w:marBottom w:val="0"/>
      <w:divBdr>
        <w:top w:val="none" w:sz="0" w:space="0" w:color="auto"/>
        <w:left w:val="none" w:sz="0" w:space="0" w:color="auto"/>
        <w:bottom w:val="none" w:sz="0" w:space="0" w:color="auto"/>
        <w:right w:val="none" w:sz="0" w:space="0" w:color="auto"/>
      </w:divBdr>
      <w:divsChild>
        <w:div w:id="366376272">
          <w:marLeft w:val="0"/>
          <w:marRight w:val="0"/>
          <w:marTop w:val="0"/>
          <w:marBottom w:val="0"/>
          <w:divBdr>
            <w:top w:val="none" w:sz="0" w:space="0" w:color="auto"/>
            <w:left w:val="none" w:sz="0" w:space="0" w:color="auto"/>
            <w:bottom w:val="none" w:sz="0" w:space="0" w:color="auto"/>
            <w:right w:val="none" w:sz="0" w:space="0" w:color="auto"/>
          </w:divBdr>
        </w:div>
      </w:divsChild>
    </w:div>
    <w:div w:id="538854683">
      <w:bodyDiv w:val="1"/>
      <w:marLeft w:val="0"/>
      <w:marRight w:val="0"/>
      <w:marTop w:val="0"/>
      <w:marBottom w:val="0"/>
      <w:divBdr>
        <w:top w:val="none" w:sz="0" w:space="0" w:color="auto"/>
        <w:left w:val="none" w:sz="0" w:space="0" w:color="auto"/>
        <w:bottom w:val="none" w:sz="0" w:space="0" w:color="auto"/>
        <w:right w:val="none" w:sz="0" w:space="0" w:color="auto"/>
      </w:divBdr>
    </w:div>
    <w:div w:id="650062412">
      <w:bodyDiv w:val="1"/>
      <w:marLeft w:val="0"/>
      <w:marRight w:val="0"/>
      <w:marTop w:val="0"/>
      <w:marBottom w:val="0"/>
      <w:divBdr>
        <w:top w:val="none" w:sz="0" w:space="0" w:color="auto"/>
        <w:left w:val="none" w:sz="0" w:space="0" w:color="auto"/>
        <w:bottom w:val="none" w:sz="0" w:space="0" w:color="auto"/>
        <w:right w:val="none" w:sz="0" w:space="0" w:color="auto"/>
      </w:divBdr>
    </w:div>
    <w:div w:id="1094134889">
      <w:bodyDiv w:val="1"/>
      <w:marLeft w:val="0"/>
      <w:marRight w:val="0"/>
      <w:marTop w:val="0"/>
      <w:marBottom w:val="0"/>
      <w:divBdr>
        <w:top w:val="none" w:sz="0" w:space="0" w:color="auto"/>
        <w:left w:val="none" w:sz="0" w:space="0" w:color="auto"/>
        <w:bottom w:val="none" w:sz="0" w:space="0" w:color="auto"/>
        <w:right w:val="none" w:sz="0" w:space="0" w:color="auto"/>
      </w:divBdr>
    </w:div>
    <w:div w:id="1356031967">
      <w:bodyDiv w:val="1"/>
      <w:marLeft w:val="0"/>
      <w:marRight w:val="0"/>
      <w:marTop w:val="0"/>
      <w:marBottom w:val="0"/>
      <w:divBdr>
        <w:top w:val="none" w:sz="0" w:space="0" w:color="auto"/>
        <w:left w:val="none" w:sz="0" w:space="0" w:color="auto"/>
        <w:bottom w:val="none" w:sz="0" w:space="0" w:color="auto"/>
        <w:right w:val="none" w:sz="0" w:space="0" w:color="auto"/>
      </w:divBdr>
      <w:divsChild>
        <w:div w:id="1247572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709-15" TargetMode="External"/><Relationship Id="rId13" Type="http://schemas.openxmlformats.org/officeDocument/2006/relationships/hyperlink" Target="http://mnau.edu.u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4.rada.gov.ua" TargetMode="External"/><Relationship Id="rId12" Type="http://schemas.openxmlformats.org/officeDocument/2006/relationships/hyperlink" Target="http://eztuir.ztu.edu.ua" TargetMode="External"/><Relationship Id="rId17" Type="http://schemas.openxmlformats.org/officeDocument/2006/relationships/hyperlink" Target="http://ecobio.nau.edu.ua" TargetMode="External"/><Relationship Id="rId2" Type="http://schemas.openxmlformats.org/officeDocument/2006/relationships/styles" Target="styles.xml"/><Relationship Id="rId16" Type="http://schemas.openxmlformats.org/officeDocument/2006/relationships/hyperlink" Target="http://nbuv.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nuft.edu.ua" TargetMode="External"/><Relationship Id="rId5" Type="http://schemas.openxmlformats.org/officeDocument/2006/relationships/footnotes" Target="footnotes.xml"/><Relationship Id="rId15" Type="http://schemas.openxmlformats.org/officeDocument/2006/relationships/hyperlink" Target="http://eztuir.ztu.edu.ua" TargetMode="External"/><Relationship Id="rId10" Type="http://schemas.openxmlformats.org/officeDocument/2006/relationships/hyperlink" Target="http://zakon2.rada.gov.ua/laws/show/z0377-04/p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 TargetMode="External"/><Relationship Id="rId14" Type="http://schemas.openxmlformats.org/officeDocument/2006/relationships/hyperlink" Target="http://dspace.na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10</Pages>
  <Words>2200</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User</cp:lastModifiedBy>
  <cp:revision>14</cp:revision>
  <cp:lastPrinted>2018-02-23T16:14:00Z</cp:lastPrinted>
  <dcterms:created xsi:type="dcterms:W3CDTF">2018-02-22T17:55:00Z</dcterms:created>
  <dcterms:modified xsi:type="dcterms:W3CDTF">2018-02-24T09:33:00Z</dcterms:modified>
</cp:coreProperties>
</file>