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50" w:rsidRPr="008230F4" w:rsidRDefault="00FE6150" w:rsidP="008230F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8230F4" w:rsidRDefault="00FE6150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………………………………………..……….……………………..3</w:t>
      </w:r>
    </w:p>
    <w:p w:rsidR="008230F4" w:rsidRDefault="00874078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FE6150"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Режим в системі основних засобів виправлення і </w:t>
      </w:r>
      <w:proofErr w:type="spellStart"/>
      <w:r w:rsidR="00FE6150" w:rsidRPr="008230F4">
        <w:rPr>
          <w:rFonts w:ascii="Times New Roman" w:hAnsi="Times New Roman" w:cs="Times New Roman"/>
          <w:b/>
          <w:sz w:val="28"/>
          <w:szCs w:val="28"/>
          <w:lang w:val="uk-UA"/>
        </w:rPr>
        <w:t>ресоціалізації</w:t>
      </w:r>
      <w:proofErr w:type="spellEnd"/>
      <w:r w:rsidR="00FE6150"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засуджених, </w:t>
      </w:r>
      <w:r w:rsidR="008230F4">
        <w:rPr>
          <w:rFonts w:ascii="Times New Roman" w:hAnsi="Times New Roman" w:cs="Times New Roman"/>
          <w:b/>
          <w:sz w:val="28"/>
          <w:szCs w:val="28"/>
          <w:lang w:val="uk-UA"/>
        </w:rPr>
        <w:t>його поняття та основні функції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………………5</w:t>
      </w:r>
    </w:p>
    <w:p w:rsidR="008230F4" w:rsidRDefault="00874078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8230F4">
        <w:rPr>
          <w:rFonts w:ascii="Times New Roman" w:hAnsi="Times New Roman" w:cs="Times New Roman"/>
          <w:b/>
          <w:sz w:val="28"/>
          <w:szCs w:val="28"/>
          <w:lang w:val="uk-UA"/>
        </w:rPr>
        <w:t>2. Зміст режиму в колоніях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…………………….……………….11</w:t>
      </w:r>
      <w:r w:rsidR="008230F4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8230F4" w:rsidRPr="008230F4" w:rsidRDefault="00874078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FE6150" w:rsidRPr="008230F4">
        <w:rPr>
          <w:rFonts w:ascii="Times New Roman" w:hAnsi="Times New Roman" w:cs="Times New Roman"/>
          <w:b/>
          <w:sz w:val="28"/>
          <w:szCs w:val="28"/>
          <w:lang w:val="uk-UA"/>
        </w:rPr>
        <w:t>3. Засоби</w:t>
      </w:r>
      <w:r w:rsid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режиму у колоніях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…………………..16</w:t>
      </w:r>
    </w:p>
    <w:p w:rsidR="008230F4" w:rsidRDefault="00874078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FE6150" w:rsidRPr="008230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Режим особливих умов в </w:t>
      </w:r>
      <w:r w:rsidR="008230F4">
        <w:rPr>
          <w:rFonts w:ascii="Times New Roman" w:hAnsi="Times New Roman" w:cs="Times New Roman"/>
          <w:b/>
          <w:sz w:val="28"/>
          <w:szCs w:val="28"/>
          <w:lang w:val="uk-UA"/>
        </w:rPr>
        <w:t>установах виконання покарань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…………………………………………………………………………22</w:t>
      </w:r>
    </w:p>
    <w:p w:rsidR="008230F4" w:rsidRPr="008230F4" w:rsidRDefault="008230F4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…………………………………………………………………..25</w:t>
      </w:r>
    </w:p>
    <w:p w:rsidR="00676EFF" w:rsidRPr="008230F4" w:rsidRDefault="00FE6150" w:rsidP="008230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0F4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використаної літератури</w:t>
      </w:r>
      <w:r w:rsidR="008230F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……………………………………..27</w:t>
      </w: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E8F" w:rsidRPr="00AF649F" w:rsidRDefault="00107E8F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DF6" w:rsidRPr="00AF649F" w:rsidRDefault="00F37DF6" w:rsidP="00F37DF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E8F" w:rsidRPr="00AF649F" w:rsidRDefault="00107E8F" w:rsidP="00F37DF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F37DF6" w:rsidRPr="00AF649F" w:rsidRDefault="00F37DF6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49F" w:rsidRPr="00AF649F" w:rsidRDefault="00F37DF6" w:rsidP="008B1E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Ак</w:t>
      </w:r>
      <w:r w:rsidR="007A3408" w:rsidRPr="00AF649F">
        <w:rPr>
          <w:rFonts w:ascii="Times New Roman" w:hAnsi="Times New Roman" w:cs="Times New Roman"/>
          <w:b/>
          <w:sz w:val="28"/>
          <w:szCs w:val="28"/>
          <w:lang w:val="uk-UA"/>
        </w:rPr>
        <w:t>туальність теми.</w:t>
      </w: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режиму регламентується життя в установах виконання покарань. Він </w:t>
      </w:r>
      <w:r w:rsidR="008B1ED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44766" w:rsidRPr="00AF649F" w:rsidRDefault="007A3408" w:rsidP="00B4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E8F" w:rsidRPr="00AF649F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B44766" w:rsidRPr="00AF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наукового дослідження.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питанню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присвячені праці багатьох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вітчизняних</w:t>
      </w:r>
      <w:r w:rsidR="00882B58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та зарубіжних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вчених у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сфері кримінально-виконавчого права, зокрема таких, як М.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Бєляєва, І.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766" w:rsidRPr="00AF649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B1ED3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635F6A" w:rsidRPr="00AF649F" w:rsidRDefault="00635F6A" w:rsidP="00B4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E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63A" w:rsidRPr="00AF649F" w:rsidRDefault="00635F6A" w:rsidP="00B4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8B1ED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35F6A" w:rsidRPr="00AF649F" w:rsidRDefault="002A763A" w:rsidP="00B4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Мета курсової роботи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полягає </w:t>
      </w:r>
      <w:r w:rsidR="008B1ED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A763A" w:rsidRPr="00AF649F" w:rsidRDefault="002A763A" w:rsidP="00B4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мети слід вирішити наступні </w:t>
      </w: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завданн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AF649F" w:rsidRPr="00AF649F" w:rsidRDefault="008B1ED3" w:rsidP="00AF6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F649F" w:rsidRPr="00AF6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49F" w:rsidRPr="00AF649F" w:rsidRDefault="00AF649F" w:rsidP="00AF6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курсової роботи.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Робота складається зі вступу, чотирьох розділів, висновків, списку використаної літератури. Загальна кількість сторінок – </w:t>
      </w:r>
      <w:r>
        <w:rPr>
          <w:rFonts w:ascii="Times New Roman" w:hAnsi="Times New Roman" w:cs="Times New Roman"/>
          <w:sz w:val="28"/>
          <w:szCs w:val="28"/>
          <w:lang w:val="uk-UA"/>
        </w:rPr>
        <w:t>27.</w:t>
      </w:r>
    </w:p>
    <w:p w:rsidR="002A763A" w:rsidRPr="00AF649F" w:rsidRDefault="002A763A" w:rsidP="00AF6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6524E7" w:rsidRPr="00AF649F" w:rsidRDefault="006524E7" w:rsidP="006524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6524E7" w:rsidRPr="00AF649F" w:rsidRDefault="006524E7" w:rsidP="006524E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РЕЖИМ В СИСТЕМІ ОСНОВНИХ ЗАСОБІВ ВИПРАВЛЕННЯ І РЕСОЦІАЛІЗАЦІЇ ЗАСУДЖЕНИХ, ЙОГО ПОНЯТТЯ ТА ОСНОВНІ ФУНКЦІЇ</w:t>
      </w:r>
    </w:p>
    <w:p w:rsidR="006524E7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303" w:rsidRPr="00AF649F" w:rsidRDefault="006524E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У ст. 1 Кримінально-виконавчого кодексу України (далі – КВК України</w:t>
      </w:r>
      <w:r w:rsidR="004C5303" w:rsidRPr="00AF64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зазн</w:t>
      </w:r>
      <w:r w:rsidR="004C5303" w:rsidRPr="00AF649F">
        <w:rPr>
          <w:rFonts w:ascii="Times New Roman" w:hAnsi="Times New Roman" w:cs="Times New Roman"/>
          <w:sz w:val="28"/>
          <w:szCs w:val="28"/>
          <w:lang w:val="uk-UA"/>
        </w:rPr>
        <w:t>ачається, що метою кримінально-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законодавства України є захист інтересів особи, суспільства і держави шляхом створення умов для виправлення і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засуджених, запобігання вчиненню нових злочинів як засудженими, так і іншими особами, а також запобігання тортурам та нелюдському або такому, що принижує гідн</w:t>
      </w:r>
      <w:r w:rsidR="004C5303" w:rsidRPr="00AF649F">
        <w:rPr>
          <w:rFonts w:ascii="Times New Roman" w:hAnsi="Times New Roman" w:cs="Times New Roman"/>
          <w:sz w:val="28"/>
          <w:szCs w:val="28"/>
          <w:lang w:val="uk-UA"/>
        </w:rPr>
        <w:t>ість, поводженню із засудженими [1].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4C5303" w:rsidRPr="00AF649F" w:rsidRDefault="00342248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7082E" w:rsidRPr="00AF649F" w:rsidRDefault="0007082E" w:rsidP="0007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Звернемось до з’ясування поняття «режим». Термін „режим” походить від французького слова „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regime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>” і у словнику іноземних мов визначається як: 1) державний устрій, спосіб правління; 2) точно встановлений розпорядок життя: праці, відпочинку, спання, харчування і г. ін.; 3) система правил, заходів, необхідних для тієї чи іншої мети, наприклад, режим економії; 4) умови діяльності, роботи, існування чогось, наприклад режим роботи [2, с. 29]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536175" w:rsidRPr="00AF649F" w:rsidRDefault="00100C69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Першим намагався дати визначення режиму в юридичній літературі, на початку ХХ століття, професор С. В.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Познишев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: «Пенітенціарний режим, в широкому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05A67" w:rsidRPr="00AF649F" w:rsidRDefault="00CB0474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05A67" w:rsidRPr="00AF649F" w:rsidRDefault="00E05A6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A67" w:rsidRPr="00AF649F" w:rsidRDefault="00E05A67" w:rsidP="00E05A6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E05A67" w:rsidRPr="00AF649F" w:rsidRDefault="00E05A67" w:rsidP="00E05A6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ЗМІСТ РЕЖИМУ В КОЛОНІЯХ</w:t>
      </w:r>
    </w:p>
    <w:p w:rsidR="00E05A67" w:rsidRPr="00AF649F" w:rsidRDefault="00E05A67" w:rsidP="00E05A6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5A67" w:rsidRPr="00AF649F" w:rsidRDefault="00E05A67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Зміст режиму виконання і відбування покарання у виді позбавлення волі складає процес реалізації прав та обов’язків учасників кримінально-виконавчих відносин в частині виконання та відбування цього виду покарання. Інакше кажучи, це сукупність вимог, певних правил режиму, узятих у динамічному аспекті, що мають обов’язковий характер як для засуджених, так і для персоналу та інших осіб. Саме тому, до основних вимог режиму у місцях позбавлення волі відносять ті, що покликані забезпечити перш за все належні умови та порядок виконання покарання у виді позбавлення волі [2, с. 32].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05A67" w:rsidRPr="00AF649F" w:rsidRDefault="00E05A67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Такі основні вимоги режиму законодавчо закріплені у ч. 1 ст.102 КВК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A547F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91AD6" w:rsidRPr="00AF649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547F6" w:rsidRPr="00AF649F">
        <w:rPr>
          <w:rFonts w:ascii="Times New Roman" w:hAnsi="Times New Roman" w:cs="Times New Roman"/>
          <w:sz w:val="28"/>
          <w:szCs w:val="28"/>
          <w:lang w:val="uk-UA"/>
        </w:rPr>
        <w:t>, с. 2].</w:t>
      </w:r>
    </w:p>
    <w:p w:rsidR="00A547F6" w:rsidRPr="00AF649F" w:rsidRDefault="00A547F6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Засуджений позбавляється можливості вільного пересування, вибору місця проживання та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547F6" w:rsidRPr="00AF649F" w:rsidRDefault="00A547F6" w:rsidP="00A547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 кримінально-виконавчих установах ізоляція забезпечується системою охорони кримінально-виконавчих установ, яка є комплексом заходів (інженерно-технічних, постових, воєнізованих, ін.), спрямованих на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ізоляції засуджених, недопущення ними втеч та інших злочинів, запобігання проникненню на територію колонії інших осіб, заборонених предметів, забезпечення зберігання матеріальних цінностей [6, с. 157]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712AB" w:rsidRPr="00AF649F" w:rsidRDefault="00342248" w:rsidP="009712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21BF5" w:rsidRPr="00AF649F" w:rsidRDefault="009712AB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E21BF5" w:rsidRPr="00AF649F" w:rsidRDefault="006524E7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21BF5" w:rsidRPr="00AF649F" w:rsidRDefault="00143925" w:rsidP="00E21B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:rsidR="00E21BF5" w:rsidRPr="00AF649F" w:rsidRDefault="00E21BF5" w:rsidP="00E21B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ЗАСОБИ ЗАБЕЗПЕЧЕННЯ РЕЖИМУ У КОЛОНІЯХ</w:t>
      </w:r>
    </w:p>
    <w:p w:rsidR="00031366" w:rsidRPr="00AF649F" w:rsidRDefault="00031366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366" w:rsidRPr="00AF649F" w:rsidRDefault="00031366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В науці кримінально-виконавчого права існує багато різноманітних точок зору щодо засобів забезпечення режиму виконання і відбування покарань, але їх аналіз свідчить, що науковці трактують дане поняття досить багатозначно. </w:t>
      </w:r>
    </w:p>
    <w:p w:rsidR="00031366" w:rsidRPr="00AF649F" w:rsidRDefault="00031366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Так, наприклад, М. О.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Стручков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засобами забезпечення режиму слід визнати охорону засуджених, нагляд за ними, систему заходів заохочення та дисциплінарних стягнень, вимогливість адміністрації [13, с. 224]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31366" w:rsidRPr="00AF649F" w:rsidRDefault="00342248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31366" w:rsidRPr="00AF649F" w:rsidRDefault="00031366" w:rsidP="00E21B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3. Систему оперативно-розшукових і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режимно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>-профілактичних заходів адміністрації виправних установ для попередження і розкриття правопорушень, дослідження обставин вчинення засудженими злочинів і порушень режиму у місцях позбавлення волі, а також застосування до них правових санкцій [15, с. 109–110]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03F6B" w:rsidRPr="00AF649F" w:rsidRDefault="00143925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Існує точка зору, що засоби забезпечення режиму не входять у зміст режиму і призначаються з метою забезпечення розпорядку та умов виконання і відбування покарання.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03F6B" w:rsidRPr="00AF649F" w:rsidRDefault="00D16F52" w:rsidP="00603F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03F6B" w:rsidRPr="00AF649F" w:rsidRDefault="00603F6B" w:rsidP="00C326D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РОЗДІЛ 4</w:t>
      </w:r>
    </w:p>
    <w:p w:rsidR="009D005F" w:rsidRPr="00AF649F" w:rsidRDefault="00603F6B" w:rsidP="00603F6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РЕЖИМ ОСОБЛИВИХ УМОВ В УСТАНОВАХ ВИКОНАННЯ ПОКАРАНЬ</w:t>
      </w:r>
    </w:p>
    <w:p w:rsidR="00C326D3" w:rsidRPr="00AF649F" w:rsidRDefault="00C326D3" w:rsidP="00603F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3F6B" w:rsidRPr="00AF649F" w:rsidRDefault="00603F6B" w:rsidP="00603F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105 КВК України у випадках стихійного лиха, епідемій, аварій важливих для життєзабезпечення систем, масових заворушень, проявів групової непокори засуджених або в разі виникнення реальної загрози збройного нападу на колонію чи у зв'язку з введенням надзвичайного чи воєнного стану в районі розташування колонії посилюється охорона, нагляд за засудженими, здійснюються інші додаткові режимні заходи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4E20" w:rsidRPr="00AF649F" w:rsidRDefault="00E60A54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На період введення режиму особливих ум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ов посилюється охорона біля ко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лонії, нагляд за засудженими та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E01EB" w:rsidRPr="00AF649F" w:rsidRDefault="00BA4E20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E01EB" w:rsidRPr="00AF649F" w:rsidRDefault="00DE01EB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05F" w:rsidRPr="00AF649F" w:rsidRDefault="00DE01EB" w:rsidP="00DE01E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DE01EB" w:rsidRPr="00AF649F" w:rsidRDefault="00DE01EB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05F" w:rsidRPr="00AF649F" w:rsidRDefault="009D005F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 в курсовій роботі можна дати наступне визначення режиму в колоніях.</w:t>
      </w:r>
    </w:p>
    <w:p w:rsidR="005D07A1" w:rsidRPr="00AF649F" w:rsidRDefault="009D005F" w:rsidP="003422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Режим в установах виконання покарань - це встановлений законом і відповідними закону іншими нормативно-правовими актами порядок і умови виконання і відбування покарання, що забезпечує охорону та ізоляцію засуджених; </w:t>
      </w:r>
      <w:r w:rsidR="00342248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5D07A1" w:rsidRPr="00AF649F" w:rsidRDefault="005D07A1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7A1" w:rsidRPr="00AF649F" w:rsidRDefault="005D07A1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4E7" w:rsidRPr="00AF649F" w:rsidRDefault="005D07A1" w:rsidP="005D07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5D07A1" w:rsidRPr="00AF649F" w:rsidRDefault="005D07A1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303" w:rsidRPr="00AF649F" w:rsidRDefault="004C5303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1. Кримінально-виконавчий кодекс від 11.07.2003 р. // [Електронний ресурс]. – Режим доступу : http://zakon2.rada.gov.ua/laws/show/1129-15</w:t>
      </w:r>
    </w:p>
    <w:p w:rsidR="006524E7" w:rsidRPr="00AF649F" w:rsidRDefault="0007082E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О.В. Режим у колоніях та засоби його забезпечення / О.В.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// Засоби виправлення і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до позбавлення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волі : монографія / за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ред. А.Х. Степанюка. – Харків, 2011. –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Розд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>. 1. – С. 20–80.</w:t>
      </w:r>
    </w:p>
    <w:p w:rsidR="00893809" w:rsidRPr="00AF649F" w:rsidRDefault="00893809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Телефанко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Б. М. Тлумачення режиму виконання і відбування покарання у виді позбавлення волі на певний строк / Б. М.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Телефанко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, І. В.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Бахмат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Львівського університету бізнесу та права. – 2013. – № 11. – С. 131–135.</w:t>
      </w:r>
    </w:p>
    <w:p w:rsidR="00DC2308" w:rsidRPr="00AF649F" w:rsidRDefault="00DC2308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4. Гель А. П.,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Г. С.,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Яковець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І. С. Кримінально-виконавче право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Украіни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За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>. ред. А. Х. Степанюка. – К. – Юрінком Інтер, 2008. – 624 с.</w:t>
      </w:r>
    </w:p>
    <w:p w:rsidR="001E53F5" w:rsidRPr="00AF649F" w:rsidRDefault="00DC2308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53F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Козлов П. П. Режим </w:t>
      </w:r>
      <w:proofErr w:type="spellStart"/>
      <w:r w:rsidR="001E53F5" w:rsidRPr="00AF649F">
        <w:rPr>
          <w:rFonts w:ascii="Times New Roman" w:hAnsi="Times New Roman" w:cs="Times New Roman"/>
          <w:sz w:val="28"/>
          <w:szCs w:val="28"/>
          <w:lang w:val="uk-UA"/>
        </w:rPr>
        <w:t>виконаннякримінальнихпокарань</w:t>
      </w:r>
      <w:proofErr w:type="spellEnd"/>
      <w:r w:rsidR="001E53F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 / Козлов П. П., Нікітін Ю. В., </w:t>
      </w:r>
      <w:proofErr w:type="spellStart"/>
      <w:r w:rsidR="001E53F5" w:rsidRPr="00AF649F">
        <w:rPr>
          <w:rFonts w:ascii="Times New Roman" w:hAnsi="Times New Roman" w:cs="Times New Roman"/>
          <w:sz w:val="28"/>
          <w:szCs w:val="28"/>
          <w:lang w:val="uk-UA"/>
        </w:rPr>
        <w:t>Стрелков</w:t>
      </w:r>
      <w:proofErr w:type="spellEnd"/>
      <w:r w:rsidR="001E53F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Л. О.– К. : КНТ, 2008. – 270 c.</w:t>
      </w:r>
    </w:p>
    <w:p w:rsidR="00893809" w:rsidRPr="00AF649F" w:rsidRDefault="00DC2308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4504" w:rsidRPr="00AF649F">
        <w:rPr>
          <w:rFonts w:ascii="Times New Roman" w:hAnsi="Times New Roman" w:cs="Times New Roman"/>
          <w:sz w:val="28"/>
          <w:szCs w:val="28"/>
          <w:lang w:val="uk-UA"/>
        </w:rPr>
        <w:t>. Конспект лекцій з кримінально-виконавчого права / М. В. Романов; ГО «Харківська правозахисна група». – Харків: ТОВ «ВИДАВНИЦТВО ПРАВА ЛЮДИНИ», 2015. – 256 с.</w:t>
      </w:r>
    </w:p>
    <w:p w:rsidR="002B5105" w:rsidRPr="00AF649F" w:rsidRDefault="00DC2308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510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B5105" w:rsidRPr="00AF649F">
        <w:rPr>
          <w:rFonts w:ascii="Times New Roman" w:hAnsi="Times New Roman" w:cs="Times New Roman"/>
          <w:sz w:val="28"/>
          <w:szCs w:val="28"/>
          <w:lang w:val="uk-UA"/>
        </w:rPr>
        <w:t>Саленков</w:t>
      </w:r>
      <w:proofErr w:type="spellEnd"/>
      <w:r w:rsidR="002B510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І. В. Поняття режиму позбавлення волі у кримінально-виконавчому праві / І. В. </w:t>
      </w:r>
      <w:proofErr w:type="spellStart"/>
      <w:r w:rsidR="002B5105" w:rsidRPr="00AF649F">
        <w:rPr>
          <w:rFonts w:ascii="Times New Roman" w:hAnsi="Times New Roman" w:cs="Times New Roman"/>
          <w:sz w:val="28"/>
          <w:szCs w:val="28"/>
          <w:lang w:val="uk-UA"/>
        </w:rPr>
        <w:t>Саленко</w:t>
      </w:r>
      <w:proofErr w:type="spellEnd"/>
      <w:r w:rsidR="002B510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B51343" w:rsidRPr="00AF649F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„Львівська політехніка”. – 2016. – № 855. – С. 140–145.</w:t>
      </w:r>
    </w:p>
    <w:p w:rsidR="00B4203A" w:rsidRPr="00AF649F" w:rsidRDefault="00B4203A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8. Щербина О. В. Правове регулювання режиму в установах виконання покарань державної пенітенціарної служби / О. В. Щербина // Науковий вісник Львівського державного університету.</w:t>
      </w:r>
      <w:r w:rsidR="00491AD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– 2013. –  №. 3. – С. 353-362. </w:t>
      </w:r>
    </w:p>
    <w:p w:rsidR="00536175" w:rsidRPr="00AF649F" w:rsidRDefault="00491AD6" w:rsidP="006524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Кримінально-виконавче право України: Підручник / За </w:t>
      </w:r>
      <w:proofErr w:type="spellStart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ред. професора О.М. </w:t>
      </w:r>
      <w:proofErr w:type="spellStart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>Джужи</w:t>
      </w:r>
      <w:proofErr w:type="spellEnd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536175" w:rsidRPr="00AF649F">
        <w:rPr>
          <w:rFonts w:ascii="Times New Roman" w:hAnsi="Times New Roman" w:cs="Times New Roman"/>
          <w:sz w:val="28"/>
          <w:szCs w:val="28"/>
          <w:lang w:val="uk-UA"/>
        </w:rPr>
        <w:t>, 2009. – 269 с.</w:t>
      </w:r>
    </w:p>
    <w:p w:rsidR="00A547F6" w:rsidRPr="00AF649F" w:rsidRDefault="00491AD6" w:rsidP="00A547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547F6" w:rsidRPr="00AF649F">
        <w:rPr>
          <w:rFonts w:ascii="Times New Roman" w:hAnsi="Times New Roman" w:cs="Times New Roman"/>
          <w:sz w:val="28"/>
          <w:szCs w:val="28"/>
          <w:lang w:val="uk-UA"/>
        </w:rPr>
        <w:t>. Сторчак Н. А. Ізоляція засудженого при виконанні позбавлення волі на певний строк / Н. А. Сторчак // Вісник Національного університету кораблебудування імені адмірала Макарова. – 2015. – № 1. – С. 1–6.</w:t>
      </w:r>
    </w:p>
    <w:p w:rsidR="005D1F5F" w:rsidRPr="00AF649F" w:rsidRDefault="00491AD6" w:rsidP="00A547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D1F5F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Наказ Міністерства юстиції України «Про затвердження Правил внутрішнього розпорядку установ виконання покарань» від 29.12.2014 р. // [Електронний ресурс]. – Режим доступу : </w:t>
      </w:r>
      <w:hyperlink r:id="rId6" w:history="1">
        <w:r w:rsidR="00B73999" w:rsidRPr="00AF64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http://zakon2.rada.gov.ua/laws/show/z1656-14</w:t>
        </w:r>
      </w:hyperlink>
    </w:p>
    <w:p w:rsidR="00B73999" w:rsidRPr="00AF649F" w:rsidRDefault="00B73999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lastRenderedPageBreak/>
        <w:t>12. Ткачова О. В. Безпека персоналу установ виконання покарань як елемент режиму позбавлення волі / О. В. Ткачова // Часопис Київського університету права. – 2014. – № 3. – С. 232–236.</w:t>
      </w:r>
    </w:p>
    <w:p w:rsidR="00031366" w:rsidRPr="00AF649F" w:rsidRDefault="00031366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Стручков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Н. А.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Советская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исправительно-трудовая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роль в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борьбе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преступностью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/ Николай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Алексеевич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Стручков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– Саратов :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-во Саратов.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-та, 1970. – 271 с. </w:t>
      </w:r>
    </w:p>
    <w:p w:rsidR="00031366" w:rsidRPr="00AF649F" w:rsidRDefault="00031366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Туманов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 w:rsidR="009D1D5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А. Режим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лишения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свободы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советскому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исправительно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-трудовому праву :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дисс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соискания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>. наук / Г.</w:t>
      </w:r>
      <w:r w:rsidR="009D1D56"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Туманов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– М., 1964. – 22 с.</w:t>
      </w:r>
    </w:p>
    <w:p w:rsidR="00031366" w:rsidRPr="00AF649F" w:rsidRDefault="00031366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15. Козлов П. П. Режим виконання кримінальних покарань: монографія / П. П. Козлов, Ю. В. Нікітін, Л. О.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Стрелков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. – К. : КНТ, 2008. – 270 c. </w:t>
      </w:r>
    </w:p>
    <w:p w:rsidR="00CC3965" w:rsidRPr="00AF649F" w:rsidRDefault="00CC3965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Бахмат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І. В. Особливості засобів забезпечення режиму виконання і відбування покарань / І. В. </w:t>
      </w:r>
      <w:proofErr w:type="spellStart"/>
      <w:r w:rsidRPr="00AF649F">
        <w:rPr>
          <w:rFonts w:ascii="Times New Roman" w:hAnsi="Times New Roman" w:cs="Times New Roman"/>
          <w:sz w:val="28"/>
          <w:szCs w:val="28"/>
          <w:lang w:val="uk-UA"/>
        </w:rPr>
        <w:t>Бахмат</w:t>
      </w:r>
      <w:proofErr w:type="spellEnd"/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записки Львівського університету бізнесу та права. – 2010. – № 5. – С. 224–227.</w:t>
      </w:r>
    </w:p>
    <w:p w:rsidR="00E60A54" w:rsidRPr="00AF649F" w:rsidRDefault="00E60A54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>17. Богатирьова О. Особливості виконання покарання у виді позбавлення волі в умовах надзвичайних ситуацій / О. Богатирьова // Науковий часопис Національної академії прокуратури України. – 2015. – № 3. – С. 17–25.</w:t>
      </w:r>
    </w:p>
    <w:p w:rsidR="004838C5" w:rsidRPr="00AF649F" w:rsidRDefault="004838C5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18. Закон України «Про попереднє ув’язнення» від 30.06.1193 р. : чинне законодавство станом на 01.03.2016 р. // 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>[Електронний ресурс]. – Режим доступу :</w:t>
      </w:r>
      <w:r w:rsidRPr="00AF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AF649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http://zakon2.rada.gov.ua/laws/show/3352-12/page2</w:t>
        </w:r>
      </w:hyperlink>
    </w:p>
    <w:p w:rsidR="004838C5" w:rsidRPr="00AF649F" w:rsidRDefault="004838C5" w:rsidP="00B73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38C5" w:rsidRPr="00AF649F" w:rsidSect="004B5352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72" w:rsidRDefault="00CC6172" w:rsidP="00AF649F">
      <w:pPr>
        <w:spacing w:after="0" w:line="240" w:lineRule="auto"/>
      </w:pPr>
      <w:r>
        <w:separator/>
      </w:r>
    </w:p>
  </w:endnote>
  <w:endnote w:type="continuationSeparator" w:id="0">
    <w:p w:rsidR="00CC6172" w:rsidRDefault="00CC6172" w:rsidP="00AF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72" w:rsidRDefault="00CC6172" w:rsidP="00AF649F">
      <w:pPr>
        <w:spacing w:after="0" w:line="240" w:lineRule="auto"/>
      </w:pPr>
      <w:r>
        <w:separator/>
      </w:r>
    </w:p>
  </w:footnote>
  <w:footnote w:type="continuationSeparator" w:id="0">
    <w:p w:rsidR="00CC6172" w:rsidRDefault="00CC6172" w:rsidP="00AF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331533"/>
      <w:docPartObj>
        <w:docPartGallery w:val="Page Numbers (Top of Page)"/>
        <w:docPartUnique/>
      </w:docPartObj>
    </w:sdtPr>
    <w:sdtContent>
      <w:p w:rsidR="00AF649F" w:rsidRDefault="00AF64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48">
          <w:rPr>
            <w:noProof/>
          </w:rPr>
          <w:t>8</w:t>
        </w:r>
        <w:r>
          <w:fldChar w:fldCharType="end"/>
        </w:r>
      </w:p>
    </w:sdtContent>
  </w:sdt>
  <w:p w:rsidR="00AF649F" w:rsidRDefault="00AF64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B7"/>
    <w:rsid w:val="0000390B"/>
    <w:rsid w:val="00031366"/>
    <w:rsid w:val="0007082E"/>
    <w:rsid w:val="00077F48"/>
    <w:rsid w:val="000B7941"/>
    <w:rsid w:val="000E06BA"/>
    <w:rsid w:val="00100C69"/>
    <w:rsid w:val="00107A1C"/>
    <w:rsid w:val="00107E8F"/>
    <w:rsid w:val="00143925"/>
    <w:rsid w:val="00160B96"/>
    <w:rsid w:val="001E53F5"/>
    <w:rsid w:val="002253DA"/>
    <w:rsid w:val="00240773"/>
    <w:rsid w:val="00253013"/>
    <w:rsid w:val="002A763A"/>
    <w:rsid w:val="002B5105"/>
    <w:rsid w:val="002C1FA9"/>
    <w:rsid w:val="002C3A0C"/>
    <w:rsid w:val="00327F0B"/>
    <w:rsid w:val="003419B5"/>
    <w:rsid w:val="00342248"/>
    <w:rsid w:val="004838C5"/>
    <w:rsid w:val="00491AD6"/>
    <w:rsid w:val="004B5352"/>
    <w:rsid w:val="004C5303"/>
    <w:rsid w:val="00536175"/>
    <w:rsid w:val="005960B3"/>
    <w:rsid w:val="005D07A1"/>
    <w:rsid w:val="005D1F5F"/>
    <w:rsid w:val="005E4504"/>
    <w:rsid w:val="005E7E70"/>
    <w:rsid w:val="00603F6B"/>
    <w:rsid w:val="00635F6A"/>
    <w:rsid w:val="006524E7"/>
    <w:rsid w:val="0065769D"/>
    <w:rsid w:val="00676EFF"/>
    <w:rsid w:val="00783E3D"/>
    <w:rsid w:val="007A3408"/>
    <w:rsid w:val="007C069F"/>
    <w:rsid w:val="00805A54"/>
    <w:rsid w:val="008230F4"/>
    <w:rsid w:val="008478B2"/>
    <w:rsid w:val="00874078"/>
    <w:rsid w:val="00882B58"/>
    <w:rsid w:val="008900A6"/>
    <w:rsid w:val="00893809"/>
    <w:rsid w:val="008B1ED3"/>
    <w:rsid w:val="008E2A40"/>
    <w:rsid w:val="008E6CF9"/>
    <w:rsid w:val="0095609A"/>
    <w:rsid w:val="009712AB"/>
    <w:rsid w:val="00996730"/>
    <w:rsid w:val="009D005F"/>
    <w:rsid w:val="009D1D56"/>
    <w:rsid w:val="009D4E84"/>
    <w:rsid w:val="009E18C6"/>
    <w:rsid w:val="00A547F6"/>
    <w:rsid w:val="00A94FDA"/>
    <w:rsid w:val="00AE6DCA"/>
    <w:rsid w:val="00AF649F"/>
    <w:rsid w:val="00B4203A"/>
    <w:rsid w:val="00B44766"/>
    <w:rsid w:val="00B51343"/>
    <w:rsid w:val="00B73999"/>
    <w:rsid w:val="00BA4E20"/>
    <w:rsid w:val="00C326D3"/>
    <w:rsid w:val="00C6118B"/>
    <w:rsid w:val="00CB0474"/>
    <w:rsid w:val="00CC3965"/>
    <w:rsid w:val="00CC6172"/>
    <w:rsid w:val="00CF6CEC"/>
    <w:rsid w:val="00D1492A"/>
    <w:rsid w:val="00D16F52"/>
    <w:rsid w:val="00D24557"/>
    <w:rsid w:val="00D36F53"/>
    <w:rsid w:val="00D52C76"/>
    <w:rsid w:val="00DC2308"/>
    <w:rsid w:val="00DE01EB"/>
    <w:rsid w:val="00E05A67"/>
    <w:rsid w:val="00E21BF5"/>
    <w:rsid w:val="00E57806"/>
    <w:rsid w:val="00E60A54"/>
    <w:rsid w:val="00EA1C59"/>
    <w:rsid w:val="00F37DF6"/>
    <w:rsid w:val="00F922B7"/>
    <w:rsid w:val="00FE6150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1665"/>
  <w15:chartTrackingRefBased/>
  <w15:docId w15:val="{692697CA-312D-4DED-BAD6-7EC9F0F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399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AF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49F"/>
  </w:style>
  <w:style w:type="paragraph" w:styleId="a7">
    <w:name w:val="footer"/>
    <w:basedOn w:val="a"/>
    <w:link w:val="a8"/>
    <w:uiPriority w:val="99"/>
    <w:unhideWhenUsed/>
    <w:rsid w:val="00AF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3352-12/pag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1656-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4</cp:revision>
  <dcterms:created xsi:type="dcterms:W3CDTF">2017-09-28T11:17:00Z</dcterms:created>
  <dcterms:modified xsi:type="dcterms:W3CDTF">2017-09-28T11:25:00Z</dcterms:modified>
</cp:coreProperties>
</file>