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89E" w:rsidRPr="0052189E" w:rsidRDefault="0052189E" w:rsidP="0052189E">
      <w:pPr>
        <w:spacing w:line="360" w:lineRule="auto"/>
        <w:ind w:firstLine="709"/>
        <w:contextualSpacing/>
        <w:jc w:val="center"/>
        <w:rPr>
          <w:b/>
          <w:color w:val="000000"/>
        </w:rPr>
      </w:pPr>
      <w:r w:rsidRPr="0052189E">
        <w:rPr>
          <w:b/>
          <w:color w:val="000000"/>
        </w:rPr>
        <w:t>Зміст</w:t>
      </w:r>
    </w:p>
    <w:p w:rsidR="0052189E" w:rsidRPr="0052189E" w:rsidRDefault="0052189E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</w:p>
    <w:p w:rsidR="0052189E" w:rsidRPr="0052189E" w:rsidRDefault="0052189E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Вступ</w:t>
      </w:r>
      <w:r w:rsidR="00CE20AB">
        <w:rPr>
          <w:b/>
          <w:color w:val="000000"/>
        </w:rPr>
        <w:t>………………………………………………………………………..3</w:t>
      </w:r>
    </w:p>
    <w:p w:rsidR="00E85549" w:rsidRPr="0052189E" w:rsidRDefault="001C7A9F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Розділ 1. Загальна характеристика концесійного договору</w:t>
      </w:r>
      <w:r w:rsidR="00CE20AB">
        <w:rPr>
          <w:b/>
          <w:color w:val="000000"/>
        </w:rPr>
        <w:t>……...….5</w:t>
      </w:r>
    </w:p>
    <w:p w:rsidR="001C7A9F" w:rsidRPr="009F1B7B" w:rsidRDefault="001C7A9F" w:rsidP="009F1B7B">
      <w:pPr>
        <w:spacing w:line="360" w:lineRule="auto"/>
        <w:ind w:firstLine="709"/>
        <w:contextualSpacing/>
        <w:jc w:val="both"/>
        <w:rPr>
          <w:color w:val="000000"/>
        </w:rPr>
      </w:pPr>
      <w:r w:rsidRPr="009F1B7B">
        <w:rPr>
          <w:color w:val="000000"/>
        </w:rPr>
        <w:t>1.1. Поняття та правове регулювання концесійного договору</w:t>
      </w:r>
      <w:r w:rsidR="00CE20AB">
        <w:rPr>
          <w:color w:val="000000"/>
        </w:rPr>
        <w:t>………….5</w:t>
      </w:r>
    </w:p>
    <w:p w:rsidR="001C7A9F" w:rsidRPr="009F1B7B" w:rsidRDefault="001C7A9F" w:rsidP="009F1B7B">
      <w:pPr>
        <w:spacing w:line="360" w:lineRule="auto"/>
        <w:ind w:firstLine="709"/>
        <w:contextualSpacing/>
        <w:jc w:val="both"/>
        <w:rPr>
          <w:color w:val="000000"/>
        </w:rPr>
      </w:pPr>
      <w:r w:rsidRPr="009F1B7B">
        <w:rPr>
          <w:color w:val="000000"/>
        </w:rPr>
        <w:t>1.2. Істотні умови концесійного договору</w:t>
      </w:r>
      <w:r w:rsidR="00CE20AB">
        <w:rPr>
          <w:color w:val="000000"/>
        </w:rPr>
        <w:t>………………………………..8</w:t>
      </w:r>
    </w:p>
    <w:p w:rsidR="001C7A9F" w:rsidRPr="009F1B7B" w:rsidRDefault="001C7A9F" w:rsidP="009F1B7B">
      <w:pPr>
        <w:spacing w:line="360" w:lineRule="auto"/>
        <w:ind w:firstLine="709"/>
        <w:contextualSpacing/>
        <w:jc w:val="both"/>
        <w:rPr>
          <w:color w:val="000000"/>
        </w:rPr>
      </w:pPr>
      <w:r w:rsidRPr="009F1B7B">
        <w:rPr>
          <w:color w:val="000000"/>
        </w:rPr>
        <w:t>1.3. Правовий статус сторін концесійного договору</w:t>
      </w:r>
      <w:r w:rsidR="00CE20AB">
        <w:rPr>
          <w:color w:val="000000"/>
        </w:rPr>
        <w:t>……………………13</w:t>
      </w:r>
    </w:p>
    <w:p w:rsidR="001C7A9F" w:rsidRPr="0052189E" w:rsidRDefault="001C7A9F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Розділ 2. Особливості укладення та припинення концесійного договору</w:t>
      </w:r>
      <w:r w:rsidR="00CE20AB">
        <w:rPr>
          <w:b/>
          <w:color w:val="000000"/>
        </w:rPr>
        <w:t>………………………………………………………………………….18</w:t>
      </w:r>
    </w:p>
    <w:p w:rsidR="001C7A9F" w:rsidRPr="009F1B7B" w:rsidRDefault="001C7A9F" w:rsidP="009F1B7B">
      <w:pPr>
        <w:spacing w:line="360" w:lineRule="auto"/>
        <w:ind w:firstLine="709"/>
        <w:contextualSpacing/>
        <w:jc w:val="both"/>
        <w:rPr>
          <w:color w:val="000000"/>
        </w:rPr>
      </w:pPr>
      <w:r w:rsidRPr="009F1B7B">
        <w:rPr>
          <w:color w:val="000000"/>
        </w:rPr>
        <w:t xml:space="preserve">2.1. </w:t>
      </w:r>
      <w:r w:rsidR="00F0162C" w:rsidRPr="009F1B7B">
        <w:rPr>
          <w:color w:val="000000"/>
        </w:rPr>
        <w:t>Порядок укладення концесійного договору</w:t>
      </w:r>
      <w:r w:rsidR="00CE20AB">
        <w:rPr>
          <w:color w:val="000000"/>
        </w:rPr>
        <w:t>……………...…………18</w:t>
      </w:r>
    </w:p>
    <w:p w:rsidR="00F0162C" w:rsidRPr="009F1B7B" w:rsidRDefault="00F0162C" w:rsidP="009F1B7B">
      <w:pPr>
        <w:spacing w:line="360" w:lineRule="auto"/>
        <w:ind w:firstLine="709"/>
        <w:contextualSpacing/>
        <w:jc w:val="both"/>
        <w:rPr>
          <w:color w:val="000000"/>
        </w:rPr>
      </w:pPr>
      <w:r w:rsidRPr="009F1B7B">
        <w:rPr>
          <w:color w:val="000000"/>
        </w:rPr>
        <w:t>2.2. Підстави припинення концесійного договору</w:t>
      </w:r>
      <w:r w:rsidR="000134A8">
        <w:rPr>
          <w:color w:val="000000"/>
        </w:rPr>
        <w:t>…………………..….22</w:t>
      </w:r>
    </w:p>
    <w:p w:rsidR="00F0162C" w:rsidRPr="0052189E" w:rsidRDefault="00F0162C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Розділ 3. Проблемні питання, пов’язані з укладенням концесійного договору</w:t>
      </w:r>
      <w:r w:rsidR="000134A8">
        <w:rPr>
          <w:b/>
          <w:color w:val="000000"/>
        </w:rPr>
        <w:t>………………………………………………………………………….24</w:t>
      </w:r>
    </w:p>
    <w:p w:rsidR="0052189E" w:rsidRPr="0052189E" w:rsidRDefault="0052189E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Висновки</w:t>
      </w:r>
      <w:r w:rsidR="000134A8">
        <w:rPr>
          <w:b/>
          <w:color w:val="000000"/>
        </w:rPr>
        <w:t>………………………………………………………………….33</w:t>
      </w:r>
    </w:p>
    <w:p w:rsidR="0052189E" w:rsidRPr="0052189E" w:rsidRDefault="0052189E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52189E">
        <w:rPr>
          <w:b/>
          <w:color w:val="000000"/>
        </w:rPr>
        <w:t>Список використаних джерел</w:t>
      </w:r>
      <w:r w:rsidR="000134A8">
        <w:rPr>
          <w:b/>
          <w:color w:val="000000"/>
        </w:rPr>
        <w:t>……………………………………..…..35</w:t>
      </w:r>
    </w:p>
    <w:p w:rsidR="00F0162C" w:rsidRDefault="00F0162C" w:rsidP="001C7A9F"/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2189E" w:rsidRDefault="0052189E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9F1B7B" w:rsidRDefault="009F1B7B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>
        <w:rPr>
          <w:rFonts w:eastAsia="Andale Sans UI"/>
          <w:b/>
          <w:kern w:val="1"/>
          <w:sz w:val="28"/>
          <w:szCs w:val="28"/>
        </w:rPr>
        <w:lastRenderedPageBreak/>
        <w:t>Вступ</w:t>
      </w:r>
    </w:p>
    <w:p w:rsidR="009F1B7B" w:rsidRDefault="009F1B7B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9F1B7B" w:rsidRDefault="009F1B7B" w:rsidP="009F1B7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62B4C">
        <w:rPr>
          <w:rFonts w:eastAsia="Andale Sans UI"/>
          <w:b/>
          <w:kern w:val="1"/>
          <w:sz w:val="28"/>
          <w:szCs w:val="28"/>
        </w:rPr>
        <w:t>Актуальність теми.</w:t>
      </w:r>
      <w:r>
        <w:rPr>
          <w:rFonts w:eastAsia="Andale Sans UI"/>
          <w:kern w:val="1"/>
          <w:sz w:val="28"/>
          <w:szCs w:val="28"/>
        </w:rPr>
        <w:t xml:space="preserve"> </w:t>
      </w:r>
      <w:r w:rsidR="003C3F45">
        <w:rPr>
          <w:rFonts w:eastAsia="Andale Sans UI"/>
          <w:kern w:val="1"/>
          <w:sz w:val="28"/>
          <w:szCs w:val="28"/>
        </w:rPr>
        <w:t>….</w:t>
      </w:r>
    </w:p>
    <w:p w:rsidR="009F1B7B" w:rsidRPr="00E62444" w:rsidRDefault="009F1B7B" w:rsidP="003C3F45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62B4C">
        <w:rPr>
          <w:rFonts w:eastAsia="Andale Sans UI"/>
          <w:kern w:val="1"/>
          <w:sz w:val="28"/>
          <w:szCs w:val="28"/>
        </w:rPr>
        <w:t xml:space="preserve">Незважаючи на відсутність </w:t>
      </w:r>
      <w:r w:rsidR="003C3F45">
        <w:rPr>
          <w:rFonts w:eastAsia="Andale Sans UI"/>
          <w:kern w:val="1"/>
          <w:sz w:val="28"/>
          <w:szCs w:val="28"/>
        </w:rPr>
        <w:t>…</w:t>
      </w:r>
    </w:p>
    <w:p w:rsidR="009F1B7B" w:rsidRPr="00E709D6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>курсової роботи</w:t>
      </w:r>
      <w:r w:rsidRPr="00E709D6">
        <w:rPr>
          <w:color w:val="000000"/>
          <w:shd w:val="clear" w:color="auto" w:fill="FFFFFF"/>
        </w:rPr>
        <w:t xml:space="preserve"> полягає </w:t>
      </w:r>
      <w:r w:rsidR="003C3F45">
        <w:rPr>
          <w:color w:val="000000"/>
          <w:shd w:val="clear" w:color="auto" w:fill="FFFFFF"/>
        </w:rPr>
        <w:t>….</w:t>
      </w:r>
    </w:p>
    <w:p w:rsidR="009F1B7B" w:rsidRPr="00107038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107038">
        <w:rPr>
          <w:color w:val="000000"/>
          <w:shd w:val="clear" w:color="auto" w:fill="FFFFFF"/>
        </w:rPr>
        <w:t>завдань:</w:t>
      </w:r>
    </w:p>
    <w:p w:rsidR="003B6F5F" w:rsidRPr="003B6F5F" w:rsidRDefault="003C3F45" w:rsidP="003B6F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9F1B7B" w:rsidRPr="00E709D6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3C3F45">
        <w:rPr>
          <w:color w:val="000000"/>
          <w:shd w:val="clear" w:color="auto" w:fill="FFFFFF"/>
        </w:rPr>
        <w:t>…</w:t>
      </w:r>
    </w:p>
    <w:p w:rsidR="009F1B7B" w:rsidRPr="00E709D6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3C3F45">
        <w:t>…</w:t>
      </w:r>
      <w:r>
        <w:rPr>
          <w:color w:val="000000"/>
          <w:shd w:val="clear" w:color="auto" w:fill="FFFFFF"/>
        </w:rPr>
        <w:t>.</w:t>
      </w:r>
    </w:p>
    <w:p w:rsidR="009F1B7B" w:rsidRPr="00E709D6" w:rsidRDefault="009F1B7B" w:rsidP="003C3F4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курсової роботи </w:t>
      </w:r>
      <w:r w:rsidR="003C3F45">
        <w:rPr>
          <w:color w:val="000000"/>
          <w:shd w:val="clear" w:color="auto" w:fill="FFFFFF"/>
        </w:rPr>
        <w:t>….</w:t>
      </w:r>
    </w:p>
    <w:p w:rsidR="009F1B7B" w:rsidRPr="002F6220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</w:t>
      </w:r>
      <w:r w:rsidR="003C3F45">
        <w:rPr>
          <w:color w:val="000000"/>
          <w:shd w:val="clear" w:color="auto" w:fill="FFFFFF"/>
        </w:rPr>
        <w:t>…</w:t>
      </w:r>
      <w:r w:rsidRPr="00E709D6">
        <w:rPr>
          <w:color w:val="000000"/>
          <w:shd w:val="clear" w:color="auto" w:fill="FFFFFF"/>
        </w:rPr>
        <w:t xml:space="preserve"> були використані наукові праці таких </w:t>
      </w:r>
      <w:r w:rsidRPr="002F6220">
        <w:rPr>
          <w:color w:val="000000"/>
          <w:shd w:val="clear" w:color="auto" w:fill="FFFFFF"/>
        </w:rPr>
        <w:t xml:space="preserve">вчених як </w:t>
      </w:r>
      <w:r w:rsidR="00834AB2" w:rsidRPr="003D5813">
        <w:rPr>
          <w:rFonts w:eastAsia="Andale Sans UI"/>
          <w:kern w:val="1"/>
        </w:rPr>
        <w:t>Дмитришин В. С. Савицька Л. Л</w:t>
      </w:r>
      <w:r w:rsidR="003C3F45">
        <w:rPr>
          <w:rFonts w:eastAsia="Andale Sans UI"/>
          <w:kern w:val="1"/>
        </w:rPr>
        <w:t>….</w:t>
      </w:r>
    </w:p>
    <w:p w:rsidR="009F1B7B" w:rsidRPr="00E709D6" w:rsidRDefault="009F1B7B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трь</w:t>
      </w:r>
      <w:r w:rsidRPr="00E709D6">
        <w:rPr>
          <w:color w:val="000000"/>
          <w:shd w:val="clear" w:color="auto" w:fill="FFFFFF"/>
        </w:rPr>
        <w:t xml:space="preserve">ох розділів, висновків, та списку використаної літератури. Загальний обсяг роботи – </w:t>
      </w:r>
      <w:r w:rsidRPr="000134A8">
        <w:rPr>
          <w:color w:val="000000"/>
          <w:shd w:val="clear" w:color="auto" w:fill="FFFFFF"/>
        </w:rPr>
        <w:t>3</w:t>
      </w:r>
      <w:r w:rsidR="000134A8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 xml:space="preserve"> сторін</w:t>
      </w:r>
      <w:r w:rsidR="000134A8">
        <w:rPr>
          <w:color w:val="000000"/>
          <w:shd w:val="clear" w:color="auto" w:fill="FFFFFF"/>
        </w:rPr>
        <w:t>о</w:t>
      </w:r>
      <w:r w:rsidRPr="00E709D6">
        <w:rPr>
          <w:color w:val="000000"/>
          <w:shd w:val="clear" w:color="auto" w:fill="FFFFFF"/>
        </w:rPr>
        <w:t>к.</w:t>
      </w:r>
    </w:p>
    <w:p w:rsidR="00F0162C" w:rsidRPr="009F1B7B" w:rsidRDefault="00F0162C" w:rsidP="001C7A9F">
      <w:pPr>
        <w:rPr>
          <w:b/>
        </w:rPr>
      </w:pPr>
    </w:p>
    <w:p w:rsidR="009F1B7B" w:rsidRPr="00716278" w:rsidRDefault="00B2580A" w:rsidP="00716278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16278">
        <w:rPr>
          <w:b/>
          <w:color w:val="000000"/>
          <w:shd w:val="clear" w:color="auto" w:fill="FFFFFF"/>
        </w:rPr>
        <w:t>Розділ 1</w:t>
      </w:r>
    </w:p>
    <w:p w:rsidR="00B2580A" w:rsidRPr="00716278" w:rsidRDefault="00B2580A" w:rsidP="00716278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716278">
        <w:rPr>
          <w:b/>
          <w:color w:val="000000"/>
          <w:shd w:val="clear" w:color="auto" w:fill="FFFFFF"/>
        </w:rPr>
        <w:t>Загальна характеристика концесійного договору</w:t>
      </w:r>
    </w:p>
    <w:p w:rsidR="009F1B7B" w:rsidRPr="00716278" w:rsidRDefault="009F1B7B" w:rsidP="009F1B7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B2580A" w:rsidRPr="00716278" w:rsidRDefault="00B2580A" w:rsidP="009F1B7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16278">
        <w:rPr>
          <w:b/>
          <w:color w:val="000000"/>
          <w:shd w:val="clear" w:color="auto" w:fill="FFFFFF"/>
        </w:rPr>
        <w:t>1.1. Поняття та правове регулювання концесійного договору</w:t>
      </w:r>
    </w:p>
    <w:p w:rsidR="007B0335" w:rsidRPr="00716278" w:rsidRDefault="007B0335" w:rsidP="00716278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7B0335" w:rsidRDefault="003C3F45" w:rsidP="007B033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….</w:t>
      </w:r>
    </w:p>
    <w:p w:rsidR="007B0335" w:rsidRPr="007B0335" w:rsidRDefault="00FD63BD" w:rsidP="003C3F4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FD63BD">
        <w:rPr>
          <w:color w:val="000000"/>
          <w:shd w:val="clear" w:color="auto" w:fill="FFFFFF"/>
        </w:rPr>
        <w:t>Відповідно до ст. 1 Закону України "</w:t>
      </w:r>
      <w:r w:rsidRPr="003B6F5F">
        <w:rPr>
          <w:color w:val="000000"/>
          <w:shd w:val="clear" w:color="auto" w:fill="FFFFFF"/>
        </w:rPr>
        <w:t>Про концесії</w:t>
      </w:r>
      <w:r w:rsidRPr="00FD63BD">
        <w:rPr>
          <w:color w:val="000000"/>
          <w:shd w:val="clear" w:color="auto" w:fill="FFFFFF"/>
        </w:rPr>
        <w:t>"</w:t>
      </w:r>
      <w:r w:rsidRPr="003B6F5F">
        <w:rPr>
          <w:color w:val="000000"/>
          <w:shd w:val="clear" w:color="auto" w:fill="FFFFFF"/>
        </w:rPr>
        <w:t> </w:t>
      </w:r>
      <w:r w:rsidRPr="00FD63BD">
        <w:rPr>
          <w:color w:val="000000"/>
          <w:shd w:val="clear" w:color="auto" w:fill="FFFFFF"/>
        </w:rPr>
        <w:t xml:space="preserve">договір концесії (концесійний договір) – це договір, за яким уповноважений орган виконавчої влади чи орган місцевого самоврядування (концесієдавець) надає на платній та строковій основі суб'єкта підприємницької діяльності (концесіонеру) </w:t>
      </w:r>
      <w:r w:rsidR="003C3F45">
        <w:rPr>
          <w:color w:val="000000"/>
          <w:shd w:val="clear" w:color="auto" w:fill="FFFFFF"/>
        </w:rPr>
        <w:t>….</w:t>
      </w:r>
    </w:p>
    <w:p w:rsidR="007B0335" w:rsidRPr="007B0335" w:rsidRDefault="007B0335" w:rsidP="007B033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B0335">
        <w:rPr>
          <w:color w:val="000000"/>
          <w:shd w:val="clear" w:color="auto" w:fill="FFFFFF"/>
        </w:rPr>
        <w:lastRenderedPageBreak/>
        <w:t>7. Договір комерційної концесії може включати в себе умови про різного роду обмеження діяльності користувача, оскільки правовідносини між його сторонами є специфічними. [</w:t>
      </w:r>
      <w:r w:rsidR="007A7694">
        <w:rPr>
          <w:color w:val="000000"/>
          <w:shd w:val="clear" w:color="auto" w:fill="FFFFFF"/>
        </w:rPr>
        <w:t>8</w:t>
      </w:r>
      <w:r w:rsidRPr="007B0335">
        <w:rPr>
          <w:color w:val="000000"/>
          <w:shd w:val="clear" w:color="auto" w:fill="FFFFFF"/>
        </w:rPr>
        <w:t xml:space="preserve">, с. </w:t>
      </w:r>
      <w:r w:rsidR="007A7694">
        <w:rPr>
          <w:color w:val="000000"/>
          <w:shd w:val="clear" w:color="auto" w:fill="FFFFFF"/>
        </w:rPr>
        <w:t>2</w:t>
      </w:r>
      <w:r w:rsidRPr="007B0335">
        <w:rPr>
          <w:color w:val="000000"/>
          <w:shd w:val="clear" w:color="auto" w:fill="FFFFFF"/>
        </w:rPr>
        <w:t>91]</w:t>
      </w:r>
      <w:r w:rsidR="003C3F45">
        <w:rPr>
          <w:color w:val="000000"/>
          <w:shd w:val="clear" w:color="auto" w:fill="FFFFFF"/>
        </w:rPr>
        <w:t>….</w:t>
      </w:r>
    </w:p>
    <w:p w:rsidR="007B0335" w:rsidRDefault="003C3F45" w:rsidP="007B033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7A7694" w:rsidRPr="007B0335" w:rsidRDefault="007A7694" w:rsidP="007B033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Отже, </w:t>
      </w:r>
      <w:r w:rsidR="003C3F45">
        <w:rPr>
          <w:color w:val="000000"/>
          <w:shd w:val="clear" w:color="auto" w:fill="FFFFFF"/>
        </w:rPr>
        <w:t>…</w:t>
      </w:r>
      <w:r>
        <w:rPr>
          <w:color w:val="000000"/>
          <w:shd w:val="clear" w:color="auto" w:fill="FFFFFF"/>
        </w:rPr>
        <w:t>.</w:t>
      </w:r>
    </w:p>
    <w:p w:rsidR="007B0335" w:rsidRDefault="007B0335" w:rsidP="007B0335">
      <w:pPr>
        <w:spacing w:line="360" w:lineRule="auto"/>
        <w:contextualSpacing/>
        <w:jc w:val="both"/>
        <w:rPr>
          <w:b/>
          <w:color w:val="000000"/>
        </w:rPr>
      </w:pPr>
    </w:p>
    <w:p w:rsidR="007B0335" w:rsidRPr="009F1B7B" w:rsidRDefault="007B0335" w:rsidP="007B0335">
      <w:pPr>
        <w:spacing w:line="360" w:lineRule="auto"/>
        <w:contextualSpacing/>
        <w:jc w:val="both"/>
        <w:rPr>
          <w:b/>
          <w:color w:val="000000"/>
        </w:rPr>
      </w:pPr>
    </w:p>
    <w:p w:rsidR="00B2580A" w:rsidRDefault="00B2580A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9F1B7B">
        <w:rPr>
          <w:b/>
          <w:color w:val="000000"/>
        </w:rPr>
        <w:t>1.2. Істотні умови концесійного договору</w:t>
      </w:r>
    </w:p>
    <w:p w:rsidR="007B0335" w:rsidRPr="007A7694" w:rsidRDefault="007B0335" w:rsidP="009F1B7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7A7694" w:rsidRDefault="0095468B" w:rsidP="007A769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A7694">
        <w:rPr>
          <w:color w:val="000000"/>
          <w:shd w:val="clear" w:color="auto" w:fill="FFFFFF"/>
        </w:rPr>
        <w:t>Стаття 10</w:t>
      </w:r>
      <w:r w:rsidR="007A7694" w:rsidRPr="007A7694">
        <w:rPr>
          <w:color w:val="000000"/>
          <w:shd w:val="clear" w:color="auto" w:fill="FFFFFF"/>
        </w:rPr>
        <w:t xml:space="preserve">  </w:t>
      </w:r>
      <w:r w:rsidR="007A7694" w:rsidRPr="00FD63BD">
        <w:rPr>
          <w:color w:val="000000"/>
          <w:shd w:val="clear" w:color="auto" w:fill="FFFFFF"/>
        </w:rPr>
        <w:t>Закону України "</w:t>
      </w:r>
      <w:r w:rsidR="007A7694" w:rsidRPr="003B6F5F">
        <w:rPr>
          <w:color w:val="000000"/>
          <w:shd w:val="clear" w:color="auto" w:fill="FFFFFF"/>
        </w:rPr>
        <w:t>Про концесії</w:t>
      </w:r>
      <w:r w:rsidR="007A7694" w:rsidRPr="00FD63BD">
        <w:rPr>
          <w:color w:val="000000"/>
          <w:shd w:val="clear" w:color="auto" w:fill="FFFFFF"/>
        </w:rPr>
        <w:t>"</w:t>
      </w:r>
      <w:r w:rsidR="007A7694" w:rsidRPr="003B6F5F">
        <w:rPr>
          <w:color w:val="000000"/>
          <w:shd w:val="clear" w:color="auto" w:fill="FFFFFF"/>
        </w:rPr>
        <w:t> </w:t>
      </w:r>
      <w:r w:rsidR="007A7694" w:rsidRPr="007A7694">
        <w:rPr>
          <w:color w:val="000000"/>
          <w:shd w:val="clear" w:color="auto" w:fill="FFFFFF"/>
        </w:rPr>
        <w:t>встановлює, що і</w:t>
      </w:r>
      <w:r w:rsidRPr="007A7694">
        <w:rPr>
          <w:color w:val="000000"/>
          <w:shd w:val="clear" w:color="auto" w:fill="FFFFFF"/>
        </w:rPr>
        <w:t xml:space="preserve">стотними умовами договору концесії є: </w:t>
      </w:r>
      <w:bookmarkStart w:id="0" w:name="o165"/>
      <w:bookmarkEnd w:id="0"/>
      <w:r w:rsidRPr="007A7694">
        <w:rPr>
          <w:color w:val="000000"/>
          <w:shd w:val="clear" w:color="auto" w:fill="FFFFFF"/>
        </w:rPr>
        <w:t xml:space="preserve">   </w:t>
      </w:r>
    </w:p>
    <w:p w:rsidR="007A7694" w:rsidRDefault="0095468B" w:rsidP="007A769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A7694">
        <w:rPr>
          <w:color w:val="000000"/>
          <w:shd w:val="clear" w:color="auto" w:fill="FFFFFF"/>
        </w:rPr>
        <w:t xml:space="preserve">сторони договору; </w:t>
      </w:r>
    </w:p>
    <w:p w:rsidR="007A7694" w:rsidRPr="007A7694" w:rsidRDefault="003C3F45" w:rsidP="002A673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95468B" w:rsidRPr="007A7694" w:rsidRDefault="00F44EA6" w:rsidP="007A769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порядок використання   </w:t>
      </w:r>
      <w:r w:rsidR="0095468B" w:rsidRPr="007A7694">
        <w:rPr>
          <w:color w:val="000000"/>
          <w:shd w:val="clear" w:color="auto" w:fill="FFFFFF"/>
        </w:rPr>
        <w:t>об'єкт</w:t>
      </w:r>
      <w:r>
        <w:rPr>
          <w:color w:val="000000"/>
          <w:shd w:val="clear" w:color="auto" w:fill="FFFFFF"/>
        </w:rPr>
        <w:t xml:space="preserve">ів   права   інтелектуальної </w:t>
      </w:r>
      <w:r w:rsidR="0095468B" w:rsidRPr="007A7694">
        <w:rPr>
          <w:color w:val="000000"/>
          <w:shd w:val="clear" w:color="auto" w:fill="FFFFFF"/>
        </w:rPr>
        <w:t xml:space="preserve">власності.  </w:t>
      </w:r>
      <w:r w:rsidR="002A6734" w:rsidRPr="00FE129E">
        <w:rPr>
          <w:color w:val="000000"/>
          <w:shd w:val="clear" w:color="auto" w:fill="FFFFFF"/>
        </w:rPr>
        <w:t>[</w:t>
      </w:r>
      <w:r w:rsidR="002A6734">
        <w:rPr>
          <w:color w:val="000000"/>
          <w:shd w:val="clear" w:color="auto" w:fill="FFFFFF"/>
        </w:rPr>
        <w:t>1</w:t>
      </w:r>
      <w:r w:rsidR="002A6734" w:rsidRPr="00FE129E">
        <w:rPr>
          <w:color w:val="000000"/>
          <w:shd w:val="clear" w:color="auto" w:fill="FFFFFF"/>
        </w:rPr>
        <w:t>]</w:t>
      </w:r>
      <w:r w:rsidR="002A6734">
        <w:rPr>
          <w:color w:val="000000"/>
          <w:shd w:val="clear" w:color="auto" w:fill="FFFFFF"/>
        </w:rPr>
        <w:t>.</w:t>
      </w:r>
    </w:p>
    <w:p w:rsidR="007A7694" w:rsidRPr="007A7694" w:rsidRDefault="0095468B" w:rsidP="007A769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1" w:name="o185"/>
      <w:bookmarkEnd w:id="1"/>
      <w:r w:rsidRPr="007A7694">
        <w:rPr>
          <w:color w:val="000000"/>
          <w:shd w:val="clear" w:color="auto" w:fill="FFFFFF"/>
        </w:rPr>
        <w:t xml:space="preserve">За згодою  сторін  у  концесійному  договорі  можуть  бути </w:t>
      </w:r>
      <w:r w:rsidRPr="007A7694">
        <w:rPr>
          <w:color w:val="000000"/>
          <w:shd w:val="clear" w:color="auto" w:fill="FFFFFF"/>
        </w:rPr>
        <w:br/>
        <w:t xml:space="preserve">передбачені  й  інші умови,  в тому числі передбачені спеціальними </w:t>
      </w:r>
      <w:r w:rsidRPr="007A7694">
        <w:rPr>
          <w:color w:val="000000"/>
          <w:shd w:val="clear" w:color="auto" w:fill="FFFFFF"/>
        </w:rPr>
        <w:br/>
        <w:t xml:space="preserve">законами про концесійну діяльність в окремих сферах  господарської </w:t>
      </w:r>
      <w:r w:rsidRPr="007A7694">
        <w:rPr>
          <w:color w:val="000000"/>
          <w:shd w:val="clear" w:color="auto" w:fill="FFFFFF"/>
        </w:rPr>
        <w:br/>
        <w:t xml:space="preserve">діяльності. </w:t>
      </w:r>
      <w:r w:rsidR="007A7694" w:rsidRPr="00FE129E">
        <w:rPr>
          <w:color w:val="000000"/>
          <w:shd w:val="clear" w:color="auto" w:fill="FFFFFF"/>
        </w:rPr>
        <w:t>[</w:t>
      </w:r>
      <w:r w:rsidR="007A7694">
        <w:rPr>
          <w:color w:val="000000"/>
          <w:shd w:val="clear" w:color="auto" w:fill="FFFFFF"/>
        </w:rPr>
        <w:t>1</w:t>
      </w:r>
      <w:r w:rsidR="007A7694" w:rsidRPr="00FE129E">
        <w:rPr>
          <w:color w:val="000000"/>
          <w:shd w:val="clear" w:color="auto" w:fill="FFFFFF"/>
        </w:rPr>
        <w:t>]</w:t>
      </w:r>
      <w:r w:rsidR="003C3F45">
        <w:rPr>
          <w:color w:val="000000"/>
          <w:shd w:val="clear" w:color="auto" w:fill="FFFFFF"/>
        </w:rPr>
        <w:t>….</w:t>
      </w:r>
    </w:p>
    <w:p w:rsidR="001B2065" w:rsidRDefault="003C3F45" w:rsidP="00E14DAE">
      <w:pPr>
        <w:spacing w:line="360" w:lineRule="auto"/>
        <w:ind w:firstLine="709"/>
        <w:contextualSpacing/>
        <w:jc w:val="both"/>
      </w:pPr>
      <w:r>
        <w:rPr>
          <w:color w:val="000000"/>
          <w:shd w:val="clear" w:color="auto" w:fill="FFFFFF"/>
        </w:rPr>
        <w:t>…</w:t>
      </w:r>
    </w:p>
    <w:p w:rsidR="00E14DAE" w:rsidRPr="007A7694" w:rsidRDefault="00E14DAE" w:rsidP="00E14DA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t xml:space="preserve">Отже, </w:t>
      </w:r>
      <w:r w:rsidR="003C3F45">
        <w:rPr>
          <w:color w:val="000000"/>
          <w:shd w:val="clear" w:color="auto" w:fill="FFFFFF"/>
        </w:rPr>
        <w:t>….</w:t>
      </w:r>
    </w:p>
    <w:p w:rsidR="00E14DAE" w:rsidRPr="00E14DAE" w:rsidRDefault="00E14DAE" w:rsidP="00E14DAE">
      <w:pPr>
        <w:spacing w:line="360" w:lineRule="auto"/>
        <w:ind w:firstLine="709"/>
        <w:contextualSpacing/>
        <w:jc w:val="both"/>
      </w:pPr>
    </w:p>
    <w:p w:rsidR="007B0335" w:rsidRPr="009F1B7B" w:rsidRDefault="007B0335" w:rsidP="00E14DAE">
      <w:pPr>
        <w:spacing w:line="360" w:lineRule="auto"/>
        <w:contextualSpacing/>
        <w:jc w:val="both"/>
        <w:rPr>
          <w:b/>
          <w:color w:val="000000"/>
        </w:rPr>
      </w:pPr>
    </w:p>
    <w:p w:rsidR="00B2580A" w:rsidRPr="009F1B7B" w:rsidRDefault="00B2580A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9F1B7B">
        <w:rPr>
          <w:b/>
          <w:color w:val="000000"/>
        </w:rPr>
        <w:t>1.3. Правовий статус сторін концесійного договору</w:t>
      </w:r>
    </w:p>
    <w:p w:rsidR="009F1B7B" w:rsidRPr="003857B7" w:rsidRDefault="009F1B7B" w:rsidP="003857B7">
      <w:pPr>
        <w:spacing w:line="360" w:lineRule="auto"/>
        <w:ind w:firstLine="709"/>
        <w:contextualSpacing/>
        <w:jc w:val="both"/>
      </w:pPr>
    </w:p>
    <w:p w:rsidR="001B2065" w:rsidRPr="003857B7" w:rsidRDefault="001B2065" w:rsidP="003857B7">
      <w:pPr>
        <w:spacing w:line="360" w:lineRule="auto"/>
        <w:ind w:firstLine="709"/>
        <w:contextualSpacing/>
        <w:jc w:val="both"/>
      </w:pPr>
      <w:r w:rsidRPr="003857B7">
        <w:t>Сторонами в договорі комерційної концесії можуть бути фізична та юридична особи, які є суб'єктами підприємницької діяль</w:t>
      </w:r>
      <w:r w:rsidR="003857B7" w:rsidRPr="003857B7">
        <w:t xml:space="preserve">ності </w:t>
      </w:r>
      <w:r w:rsidR="003857B7" w:rsidRPr="00E14DAE">
        <w:t>[3].</w:t>
      </w:r>
    </w:p>
    <w:p w:rsidR="00A952FA" w:rsidRPr="003857B7" w:rsidRDefault="00A952FA" w:rsidP="003857B7">
      <w:pPr>
        <w:spacing w:line="360" w:lineRule="auto"/>
        <w:ind w:firstLine="709"/>
        <w:contextualSpacing/>
        <w:jc w:val="both"/>
      </w:pPr>
      <w:r w:rsidRPr="003857B7">
        <w:t xml:space="preserve">Сторонами концесійних    відносин    є    концесієдавець    і </w:t>
      </w:r>
      <w:r w:rsidRPr="003857B7">
        <w:br/>
        <w:t>концесіонер.</w:t>
      </w:r>
      <w:bookmarkStart w:id="2" w:name="o10"/>
      <w:bookmarkEnd w:id="2"/>
      <w:r w:rsidRPr="003857B7">
        <w:t xml:space="preserve"> Концесієдавцем є  уповноважений  орган  виконавчої  влади  чи </w:t>
      </w:r>
      <w:r w:rsidRPr="003857B7">
        <w:br/>
        <w:t xml:space="preserve">орган  місцевого  </w:t>
      </w:r>
      <w:r w:rsidR="003C3F45">
        <w:t>…</w:t>
      </w:r>
      <w:r w:rsidR="003857B7" w:rsidRPr="003857B7">
        <w:t xml:space="preserve"> </w:t>
      </w:r>
      <w:r w:rsidR="003857B7" w:rsidRPr="00E14DAE">
        <w:t>[</w:t>
      </w:r>
      <w:r w:rsidR="003857B7">
        <w:t>12</w:t>
      </w:r>
      <w:r w:rsidR="003857B7" w:rsidRPr="00E14DAE">
        <w:t>].</w:t>
      </w:r>
    </w:p>
    <w:p w:rsidR="00313B49" w:rsidRPr="00E93345" w:rsidRDefault="00313B49" w:rsidP="00A952FA">
      <w:pPr>
        <w:spacing w:line="360" w:lineRule="auto"/>
        <w:ind w:firstLine="709"/>
        <w:contextualSpacing/>
        <w:jc w:val="both"/>
      </w:pPr>
      <w:r w:rsidRPr="00E93345">
        <w:t>Правоволоділець зобов'язаний:</w:t>
      </w:r>
    </w:p>
    <w:p w:rsidR="0095468B" w:rsidRDefault="00313B49" w:rsidP="003C3F45">
      <w:pPr>
        <w:spacing w:line="360" w:lineRule="auto"/>
        <w:ind w:firstLine="709"/>
        <w:contextualSpacing/>
        <w:jc w:val="both"/>
      </w:pPr>
      <w:bookmarkStart w:id="3" w:name="n2349"/>
      <w:bookmarkEnd w:id="3"/>
      <w:r w:rsidRPr="00E93345">
        <w:lastRenderedPageBreak/>
        <w:t xml:space="preserve">передати користувачеві технічну та комерційну документацію і надати іншу інформацію, необхідну користувачеві для здійснення прав, наданих йому за договором </w:t>
      </w:r>
      <w:r w:rsidR="003C3F45">
        <w:t>…</w:t>
      </w:r>
    </w:p>
    <w:p w:rsidR="003857B7" w:rsidRDefault="003857B7" w:rsidP="003C3F45">
      <w:pPr>
        <w:spacing w:line="360" w:lineRule="auto"/>
        <w:ind w:firstLine="709"/>
        <w:contextualSpacing/>
        <w:jc w:val="both"/>
        <w:rPr>
          <w:b/>
        </w:rPr>
      </w:pPr>
      <w:r>
        <w:t xml:space="preserve">Таким чином, </w:t>
      </w:r>
      <w:r w:rsidR="003C3F45">
        <w:t>….</w:t>
      </w:r>
    </w:p>
    <w:p w:rsidR="009F1B7B" w:rsidRDefault="00B2580A" w:rsidP="009F1B7B">
      <w:pPr>
        <w:jc w:val="center"/>
        <w:rPr>
          <w:b/>
        </w:rPr>
      </w:pPr>
      <w:r w:rsidRPr="009F1B7B">
        <w:rPr>
          <w:b/>
        </w:rPr>
        <w:t>Розділ 2</w:t>
      </w:r>
    </w:p>
    <w:p w:rsidR="00B2580A" w:rsidRDefault="00B2580A" w:rsidP="009F1B7B">
      <w:pPr>
        <w:jc w:val="center"/>
        <w:rPr>
          <w:b/>
        </w:rPr>
      </w:pPr>
      <w:r w:rsidRPr="009F1B7B">
        <w:rPr>
          <w:b/>
        </w:rPr>
        <w:t>Особливості укладення та припинення концесійного договору</w:t>
      </w:r>
    </w:p>
    <w:p w:rsidR="009F1B7B" w:rsidRPr="009F1B7B" w:rsidRDefault="009F1B7B" w:rsidP="009F1B7B">
      <w:pPr>
        <w:jc w:val="center"/>
        <w:rPr>
          <w:b/>
        </w:rPr>
      </w:pPr>
    </w:p>
    <w:p w:rsidR="00B2580A" w:rsidRDefault="00B2580A" w:rsidP="009F1B7B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9F1B7B">
        <w:rPr>
          <w:b/>
          <w:color w:val="000000"/>
        </w:rPr>
        <w:t>2.1. Порядок укладення концесійного договору</w:t>
      </w:r>
    </w:p>
    <w:p w:rsidR="00037859" w:rsidRDefault="00037859" w:rsidP="00037859">
      <w:pPr>
        <w:spacing w:line="360" w:lineRule="auto"/>
        <w:ind w:firstLine="709"/>
        <w:contextualSpacing/>
        <w:jc w:val="both"/>
      </w:pPr>
    </w:p>
    <w:p w:rsidR="000134A8" w:rsidRDefault="00A952FA" w:rsidP="000134A8">
      <w:pPr>
        <w:spacing w:line="360" w:lineRule="auto"/>
        <w:ind w:firstLine="709"/>
        <w:contextualSpacing/>
        <w:jc w:val="both"/>
      </w:pPr>
      <w:r w:rsidRPr="00037859">
        <w:t>Вибір концесіонерів</w:t>
      </w:r>
      <w:r w:rsidR="00C55E2B" w:rsidRPr="00037859">
        <w:t xml:space="preserve"> </w:t>
      </w:r>
      <w:r w:rsidRPr="00037859">
        <w:t>здійснюється п</w:t>
      </w:r>
      <w:r w:rsidR="00037859">
        <w:t xml:space="preserve">ереважно на конкурсній основі. </w:t>
      </w:r>
    </w:p>
    <w:p w:rsidR="000134A8" w:rsidRPr="00037859" w:rsidRDefault="00A952FA" w:rsidP="003C3F45">
      <w:pPr>
        <w:spacing w:line="360" w:lineRule="auto"/>
        <w:ind w:firstLine="709"/>
        <w:contextualSpacing/>
        <w:jc w:val="both"/>
      </w:pPr>
      <w:r w:rsidRPr="00037859">
        <w:t>Пропозиції   щодо   переліку</w:t>
      </w:r>
      <w:r w:rsidR="00037859">
        <w:t xml:space="preserve">   конкретних  об'єктів  права </w:t>
      </w:r>
      <w:r w:rsidRPr="00037859">
        <w:t>державної власності,  які можуть над</w:t>
      </w:r>
      <w:r w:rsidR="00037859">
        <w:t xml:space="preserve">аватися в концесію,  вносяться </w:t>
      </w:r>
      <w:r w:rsidRPr="00037859">
        <w:t xml:space="preserve">відповідними </w:t>
      </w:r>
      <w:r w:rsidR="003C3F45">
        <w:t>….</w:t>
      </w:r>
    </w:p>
    <w:p w:rsidR="000134A8" w:rsidRPr="00037859" w:rsidRDefault="00A952FA" w:rsidP="000134A8">
      <w:pPr>
        <w:spacing w:line="360" w:lineRule="auto"/>
        <w:ind w:firstLine="709"/>
        <w:contextualSpacing/>
        <w:jc w:val="both"/>
      </w:pPr>
      <w:r w:rsidRPr="00037859">
        <w:t xml:space="preserve">У разі,  коли після оголошення  концесійного  конкурсу  на </w:t>
      </w:r>
      <w:r w:rsidRPr="00037859">
        <w:br/>
        <w:t xml:space="preserve">участь  у  зазначеному конкурсі подав заявку лише один претендент, </w:t>
      </w:r>
      <w:r w:rsidRPr="00037859">
        <w:br/>
        <w:t xml:space="preserve">концесійний договір може бути укладений  уповноваженим  органом  з </w:t>
      </w:r>
      <w:r w:rsidRPr="00037859">
        <w:br/>
        <w:t xml:space="preserve">цим претендентом шляхом погодження з ним істотних умов договору. </w:t>
      </w:r>
      <w:r w:rsidR="000134A8" w:rsidRPr="00E93345">
        <w:t>[</w:t>
      </w:r>
      <w:r w:rsidR="000134A8">
        <w:t>1</w:t>
      </w:r>
      <w:r w:rsidR="000134A8" w:rsidRPr="00E93345">
        <w:t>]</w:t>
      </w:r>
      <w:r w:rsidR="003C3F45">
        <w:t>…</w:t>
      </w:r>
    </w:p>
    <w:p w:rsidR="00A952FA" w:rsidRPr="00037859" w:rsidRDefault="00A952FA" w:rsidP="003C3F45">
      <w:pPr>
        <w:spacing w:line="360" w:lineRule="auto"/>
        <w:ind w:firstLine="709"/>
        <w:contextualSpacing/>
        <w:jc w:val="both"/>
      </w:pPr>
      <w:r w:rsidRPr="00037859">
        <w:t>Організація    і    проведен</w:t>
      </w:r>
      <w:r w:rsidR="000134A8">
        <w:t xml:space="preserve">ня    концесійного    конкурсу </w:t>
      </w:r>
      <w:r w:rsidRPr="00037859">
        <w:t>здійснюється концесієдавцем.</w:t>
      </w:r>
      <w:bookmarkStart w:id="4" w:name="o93"/>
      <w:bookmarkEnd w:id="4"/>
      <w:r w:rsidR="000134A8">
        <w:t xml:space="preserve"> </w:t>
      </w:r>
      <w:r w:rsidRPr="00037859">
        <w:t>Концесієдавець:</w:t>
      </w:r>
      <w:bookmarkStart w:id="5" w:name="o94"/>
      <w:bookmarkEnd w:id="5"/>
      <w:r w:rsidRPr="00037859">
        <w:t xml:space="preserve"> затверджує умови концесійного конкурсу;</w:t>
      </w:r>
      <w:r w:rsidR="000134A8">
        <w:t xml:space="preserve"> </w:t>
      </w:r>
      <w:r w:rsidRPr="00037859">
        <w:t xml:space="preserve">утворює конкурсну комісію,  затверджує її  склад  та  порядок </w:t>
      </w:r>
      <w:r w:rsidRPr="00037859">
        <w:br/>
        <w:t>роботи;</w:t>
      </w:r>
      <w:bookmarkStart w:id="6" w:name="o96"/>
      <w:bookmarkEnd w:id="6"/>
      <w:r w:rsidR="000134A8">
        <w:t xml:space="preserve"> </w:t>
      </w:r>
      <w:r w:rsidRPr="00037859">
        <w:t xml:space="preserve">готує конкурсну документацію; </w:t>
      </w:r>
      <w:bookmarkStart w:id="7" w:name="o97"/>
      <w:bookmarkEnd w:id="7"/>
      <w:r w:rsidRPr="00037859">
        <w:t xml:space="preserve"> </w:t>
      </w:r>
      <w:r w:rsidR="000134A8">
        <w:t xml:space="preserve"> оголошує концесійний конкурс; </w:t>
      </w:r>
      <w:r w:rsidRPr="00037859">
        <w:t xml:space="preserve">визначає розмір реєстраційного </w:t>
      </w:r>
      <w:r w:rsidR="003C3F45">
        <w:t>….</w:t>
      </w:r>
    </w:p>
    <w:p w:rsidR="00037859" w:rsidRDefault="00037859" w:rsidP="00037859">
      <w:pPr>
        <w:spacing w:line="360" w:lineRule="auto"/>
        <w:ind w:firstLine="709"/>
        <w:contextualSpacing/>
        <w:jc w:val="both"/>
      </w:pPr>
      <w:r w:rsidRPr="00037859">
        <w:t>Перед укладенням договору варто вирішити також такі додаткові питання, як то: рекламування; консультації, навчання персоналу тощо.</w:t>
      </w:r>
      <w:r w:rsidRPr="00037859">
        <w:br/>
        <w:t>Після цього слід ретельно підготувати договір франчайзингу.</w:t>
      </w:r>
      <w:r w:rsidRPr="00037859">
        <w:br/>
        <w:t xml:space="preserve">При розробленні проекту </w:t>
      </w:r>
      <w:r w:rsidR="003C3F45">
        <w:t>…</w:t>
      </w:r>
      <w:r w:rsidRPr="00037859">
        <w:t xml:space="preserve"> [13].</w:t>
      </w:r>
    </w:p>
    <w:p w:rsidR="0095468B" w:rsidRPr="00037859" w:rsidRDefault="000134A8" w:rsidP="009F1B7B">
      <w:pPr>
        <w:spacing w:line="360" w:lineRule="auto"/>
        <w:ind w:firstLine="709"/>
        <w:contextualSpacing/>
        <w:jc w:val="both"/>
      </w:pPr>
      <w:r>
        <w:t xml:space="preserve">Таким чином, </w:t>
      </w:r>
      <w:r w:rsidR="003C3F45">
        <w:t>…</w:t>
      </w:r>
    </w:p>
    <w:p w:rsidR="00B2580A" w:rsidRPr="00037859" w:rsidRDefault="00B2580A" w:rsidP="009F1B7B">
      <w:pPr>
        <w:spacing w:line="360" w:lineRule="auto"/>
        <w:ind w:firstLine="709"/>
        <w:contextualSpacing/>
        <w:jc w:val="both"/>
        <w:rPr>
          <w:b/>
        </w:rPr>
      </w:pPr>
      <w:r w:rsidRPr="00037859">
        <w:rPr>
          <w:b/>
        </w:rPr>
        <w:t>2.2. Підстави припинення концесійного договору</w:t>
      </w:r>
    </w:p>
    <w:p w:rsidR="00037859" w:rsidRPr="00037859" w:rsidRDefault="00037859" w:rsidP="00037859">
      <w:pPr>
        <w:spacing w:line="360" w:lineRule="auto"/>
        <w:ind w:firstLine="709"/>
        <w:contextualSpacing/>
        <w:jc w:val="both"/>
        <w:rPr>
          <w:b/>
        </w:rPr>
      </w:pPr>
    </w:p>
    <w:p w:rsidR="00037859" w:rsidRDefault="0095468B" w:rsidP="00037859">
      <w:pPr>
        <w:spacing w:line="360" w:lineRule="auto"/>
        <w:ind w:firstLine="709"/>
        <w:contextualSpacing/>
        <w:jc w:val="both"/>
      </w:pPr>
      <w:r w:rsidRPr="00037859">
        <w:lastRenderedPageBreak/>
        <w:t>Дія концесійного договору припиняється у разі:</w:t>
      </w:r>
      <w:r w:rsidR="00037859" w:rsidRPr="00037859">
        <w:t xml:space="preserve"> </w:t>
      </w:r>
      <w:r w:rsidRPr="00037859">
        <w:t>закінчення строку, на який його було укладено; ліквідації концесіонера за ріше</w:t>
      </w:r>
      <w:r w:rsidR="00037859">
        <w:t xml:space="preserve">нням  суду,  в  тому  числі  у </w:t>
      </w:r>
      <w:r w:rsidRPr="00037859">
        <w:t xml:space="preserve">зв'язку з </w:t>
      </w:r>
      <w:r w:rsidR="003C3F45">
        <w:t>…</w:t>
      </w:r>
    </w:p>
    <w:p w:rsidR="0095468B" w:rsidRPr="00037859" w:rsidRDefault="0095468B" w:rsidP="003C3F45">
      <w:pPr>
        <w:spacing w:line="360" w:lineRule="auto"/>
        <w:ind w:firstLine="709"/>
        <w:contextualSpacing/>
        <w:jc w:val="both"/>
      </w:pPr>
      <w:r w:rsidRPr="00037859">
        <w:t xml:space="preserve">Концесійний  договір  може  бути  розірвано за погодженням </w:t>
      </w:r>
      <w:r w:rsidRPr="00037859">
        <w:br/>
        <w:t xml:space="preserve">сторін. На  вимогу  однієї  із  сторін  концесійний договір може бути </w:t>
      </w:r>
      <w:r w:rsidRPr="00037859">
        <w:br/>
        <w:t xml:space="preserve">розірвано  за  </w:t>
      </w:r>
      <w:r w:rsidR="003C3F45">
        <w:t>…</w:t>
      </w:r>
    </w:p>
    <w:p w:rsidR="00037859" w:rsidRDefault="00037859" w:rsidP="00037859">
      <w:pPr>
        <w:spacing w:line="360" w:lineRule="auto"/>
        <w:ind w:firstLine="709"/>
        <w:contextualSpacing/>
        <w:jc w:val="both"/>
      </w:pPr>
      <w:r>
        <w:t xml:space="preserve">Отже, </w:t>
      </w:r>
      <w:r w:rsidR="003C3F45">
        <w:t>…</w:t>
      </w:r>
    </w:p>
    <w:p w:rsidR="00037859" w:rsidRPr="00037859" w:rsidRDefault="00037859" w:rsidP="00037859">
      <w:pPr>
        <w:spacing w:line="360" w:lineRule="auto"/>
        <w:ind w:firstLine="709"/>
        <w:contextualSpacing/>
        <w:jc w:val="both"/>
      </w:pPr>
    </w:p>
    <w:p w:rsidR="009F1B7B" w:rsidRDefault="00B2580A" w:rsidP="009F1B7B">
      <w:pPr>
        <w:jc w:val="center"/>
        <w:rPr>
          <w:b/>
        </w:rPr>
      </w:pPr>
      <w:r w:rsidRPr="009F1B7B">
        <w:rPr>
          <w:b/>
        </w:rPr>
        <w:t>Розділ 3</w:t>
      </w:r>
    </w:p>
    <w:p w:rsidR="00B2580A" w:rsidRDefault="00B2580A" w:rsidP="009F1B7B">
      <w:pPr>
        <w:jc w:val="center"/>
        <w:rPr>
          <w:b/>
        </w:rPr>
      </w:pPr>
      <w:r w:rsidRPr="009F1B7B">
        <w:rPr>
          <w:b/>
        </w:rPr>
        <w:t>Проблемні питання, пов’язані з укладенням концесійного договору</w:t>
      </w:r>
    </w:p>
    <w:p w:rsidR="00695869" w:rsidRPr="009F1B7B" w:rsidRDefault="00695869" w:rsidP="009F1B7B">
      <w:pPr>
        <w:jc w:val="center"/>
        <w:rPr>
          <w:b/>
        </w:rPr>
      </w:pPr>
    </w:p>
    <w:p w:rsidR="00FD63BD" w:rsidRDefault="00FD63BD" w:rsidP="00EB4E26">
      <w:pPr>
        <w:spacing w:line="360" w:lineRule="auto"/>
        <w:ind w:firstLine="709"/>
        <w:contextualSpacing/>
        <w:jc w:val="both"/>
      </w:pPr>
      <w:r>
        <w:t xml:space="preserve">Поряд зі значною свободою в здійсненні концесійної діяльності одним із принципів є державне регулювання і контроль </w:t>
      </w:r>
      <w:r w:rsidR="00695869">
        <w:t>за її здійсненням. Зокрема, за</w:t>
      </w:r>
      <w:r>
        <w:t>кон встановлює істотне обмеження концесійн</w:t>
      </w:r>
      <w:r w:rsidR="00695869">
        <w:t>ої діяльності — передача конце</w:t>
      </w:r>
      <w:r>
        <w:t>сіонером своїх майнових прав</w:t>
      </w:r>
      <w:r w:rsidR="003C3F45">
        <w:t>….</w:t>
      </w:r>
      <w:r>
        <w:t xml:space="preserve">. </w:t>
      </w:r>
      <w:r w:rsidR="00C564B7" w:rsidRPr="00E93345">
        <w:t>[</w:t>
      </w:r>
      <w:r w:rsidR="00C564B7">
        <w:t>14, с. 295</w:t>
      </w:r>
      <w:r w:rsidR="00C564B7" w:rsidRPr="00E93345">
        <w:t>].</w:t>
      </w:r>
    </w:p>
    <w:p w:rsidR="00EB4E26" w:rsidRPr="007B0335" w:rsidRDefault="00FD63BD" w:rsidP="003C3F4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t xml:space="preserve">С. А. Сосна вважає, що головна особливість концесійної угоди полягає в тому, що об'єкти договірних відносин (майно, окремі види діяльності) знаходяться в безроздільному, монопольному володінні тільки однієї зі сторін угоди, а саме держави або іншого публічно-правового утворення. Інша сторона угоди — це завжди приватна особа, що бере на себе певні зобов'язання в обмін на надані їй права. Тому, </w:t>
      </w:r>
      <w:r w:rsidR="003C3F45">
        <w:t>….</w:t>
      </w:r>
      <w:r w:rsidR="00EB4E26" w:rsidRPr="007B0335">
        <w:rPr>
          <w:color w:val="000000"/>
          <w:shd w:val="clear" w:color="auto" w:fill="FFFFFF"/>
        </w:rPr>
        <w:t>Національне законодавство не містить жодної норми, щодо прямого регулювання саме франчайзингу, що є свідченням відсталості національного законодавства від тенденцій сучасного розвитку суспільства. Натомість, відносини комерційної концесії, які, на відміну від франчайзингу досить детально врегульовані національним законодавством [15, с. 931]</w:t>
      </w:r>
      <w:r w:rsidR="003C3F45">
        <w:rPr>
          <w:color w:val="000000"/>
          <w:shd w:val="clear" w:color="auto" w:fill="FFFFFF"/>
        </w:rPr>
        <w:t>….</w:t>
      </w:r>
    </w:p>
    <w:p w:rsidR="00EB4E26" w:rsidRPr="007B0335" w:rsidRDefault="003C3F45" w:rsidP="00EB4E2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0134A8" w:rsidRDefault="00EB4E26" w:rsidP="003C3F45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7B0335">
        <w:rPr>
          <w:color w:val="000000"/>
          <w:shd w:val="clear" w:color="auto" w:fill="FFFFFF"/>
        </w:rPr>
        <w:t xml:space="preserve">Отже, </w:t>
      </w:r>
      <w:r w:rsidR="003C3F45">
        <w:rPr>
          <w:color w:val="000000"/>
          <w:shd w:val="clear" w:color="auto" w:fill="FFFFFF"/>
        </w:rPr>
        <w:t>…</w:t>
      </w:r>
    </w:p>
    <w:p w:rsidR="008A0207" w:rsidRDefault="008A0207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  <w:r w:rsidRPr="0052189E">
        <w:rPr>
          <w:b/>
          <w:color w:val="000000"/>
        </w:rPr>
        <w:t>Висновки</w:t>
      </w:r>
    </w:p>
    <w:p w:rsidR="008A0207" w:rsidRDefault="008A0207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0134A8" w:rsidRDefault="003C3F45" w:rsidP="000134A8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0134A8" w:rsidRPr="005317E1" w:rsidRDefault="000134A8" w:rsidP="000134A8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317E1">
        <w:rPr>
          <w:color w:val="000000"/>
          <w:shd w:val="clear" w:color="auto" w:fill="FFFFFF"/>
        </w:rPr>
        <w:t>За своєю юридичною природою договір комерційної концесії є консенсуальним, двостороннім та платним. Він застосовується лише у сфері підприємництва, тому відносини між учасниками договору комерційної концесії регулюються спеціальними правилами цивільного законодавства про зобов'язання при здійсн</w:t>
      </w:r>
      <w:r>
        <w:rPr>
          <w:color w:val="000000"/>
          <w:shd w:val="clear" w:color="auto" w:fill="FFFFFF"/>
        </w:rPr>
        <w:t xml:space="preserve">енні підприємницької діяльності </w:t>
      </w:r>
      <w:r w:rsidR="003C3F45">
        <w:rPr>
          <w:color w:val="000000"/>
          <w:shd w:val="clear" w:color="auto" w:fill="FFFFFF"/>
        </w:rPr>
        <w:t>..</w:t>
      </w:r>
    </w:p>
    <w:p w:rsidR="000134A8" w:rsidRPr="00A86172" w:rsidRDefault="003C3F45" w:rsidP="000134A8">
      <w:pPr>
        <w:spacing w:line="360" w:lineRule="auto"/>
        <w:ind w:firstLine="709"/>
        <w:contextualSpacing/>
        <w:jc w:val="both"/>
      </w:pPr>
      <w:r>
        <w:t>…</w:t>
      </w:r>
      <w:bookmarkStart w:id="8" w:name="_GoBack"/>
      <w:bookmarkEnd w:id="8"/>
      <w:r w:rsidR="000134A8">
        <w:rPr>
          <w:rFonts w:eastAsia="Andale Sans UI"/>
          <w:kern w:val="1"/>
        </w:rPr>
        <w:t>.</w:t>
      </w:r>
    </w:p>
    <w:p w:rsidR="008A0207" w:rsidRDefault="008A0207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0134A8" w:rsidRDefault="000134A8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0134A8" w:rsidRPr="0052189E" w:rsidRDefault="000134A8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8A0207" w:rsidRPr="0052189E" w:rsidRDefault="008A0207" w:rsidP="008A0207">
      <w:pPr>
        <w:spacing w:line="360" w:lineRule="auto"/>
        <w:ind w:firstLine="709"/>
        <w:contextualSpacing/>
        <w:jc w:val="center"/>
        <w:rPr>
          <w:b/>
          <w:color w:val="000000"/>
        </w:rPr>
      </w:pPr>
      <w:r w:rsidRPr="0052189E">
        <w:rPr>
          <w:b/>
          <w:color w:val="000000"/>
        </w:rPr>
        <w:t>Список використаних джерел</w:t>
      </w:r>
    </w:p>
    <w:p w:rsidR="008A0207" w:rsidRDefault="008A0207" w:rsidP="001C7A9F"/>
    <w:p w:rsidR="008A0207" w:rsidRPr="00FE129E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</w:t>
      </w:r>
      <w:r w:rsidRPr="00FE129E">
        <w:rPr>
          <w:rFonts w:eastAsia="Andale Sans UI"/>
          <w:kern w:val="1"/>
          <w:sz w:val="28"/>
          <w:szCs w:val="28"/>
        </w:rPr>
        <w:t>. Про концесії : Закон від 16.07.1999 № 997-XIV [Електронний ресурс]. – Режим доступу : http://zakon3.rada.gov.ua/laws/show/997-14</w:t>
      </w:r>
    </w:p>
    <w:p w:rsidR="008A0207" w:rsidRPr="003A5A78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</w:t>
      </w:r>
      <w:r w:rsidRPr="00FE129E">
        <w:rPr>
          <w:rFonts w:eastAsia="Andale Sans UI"/>
          <w:kern w:val="1"/>
          <w:sz w:val="28"/>
          <w:szCs w:val="28"/>
        </w:rPr>
        <w:t>. Про франчайзинг : Проект Закону від 08.11.2001 № 8241 [Електронний ресурс]. – Режим доступу : http://w1.c1.rada.gov.ua/pls/zweb2/ webproc4_2?skl=4&amp;pf3516=8241</w:t>
      </w:r>
    </w:p>
    <w:p w:rsidR="008A0207" w:rsidRPr="003D5813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</w:t>
      </w:r>
      <w:r w:rsidRPr="003D5813">
        <w:rPr>
          <w:rFonts w:eastAsia="Andale Sans UI"/>
          <w:kern w:val="1"/>
          <w:sz w:val="28"/>
          <w:szCs w:val="28"/>
        </w:rPr>
        <w:t>. Цивільний кодекс України : Закон, Кодекс від 16.01.2003 № 435-IV :[Електронний ресурс]. – Режим доступу :http://zakon4.rada.gov.ua/laws/show/435-15/page18</w:t>
      </w:r>
    </w:p>
    <w:p w:rsidR="008A0207" w:rsidRPr="003D5813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</w:t>
      </w:r>
      <w:r w:rsidRPr="003D5813">
        <w:rPr>
          <w:rFonts w:eastAsia="Andale Sans UI"/>
          <w:kern w:val="1"/>
          <w:sz w:val="28"/>
          <w:szCs w:val="28"/>
        </w:rPr>
        <w:t xml:space="preserve">. </w:t>
      </w:r>
      <w:hyperlink r:id="rId7" w:history="1">
        <w:r w:rsidRPr="003D5813">
          <w:rPr>
            <w:rFonts w:eastAsia="Andale Sans UI"/>
            <w:kern w:val="1"/>
            <w:sz w:val="28"/>
            <w:szCs w:val="28"/>
          </w:rPr>
          <w:t>Господарський кодекс України</w:t>
        </w:r>
      </w:hyperlink>
      <w:r w:rsidRPr="003D5813">
        <w:rPr>
          <w:rFonts w:eastAsia="Andale Sans UI"/>
          <w:kern w:val="1"/>
          <w:sz w:val="28"/>
          <w:szCs w:val="28"/>
        </w:rPr>
        <w:t xml:space="preserve"> : Закон, Кодекс від 16.01.2003 № 436-IV : Редакція від 06.01.2018 [Електронний ресурс]. – Режим доступу : http://zakon3.rada.gov.ua/laws/show/436-15/page6</w:t>
      </w:r>
    </w:p>
    <w:p w:rsidR="008A0207" w:rsidRPr="003D5813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D5813">
        <w:rPr>
          <w:rFonts w:eastAsia="Andale Sans UI"/>
          <w:kern w:val="1"/>
          <w:sz w:val="28"/>
          <w:szCs w:val="28"/>
        </w:rPr>
        <w:t xml:space="preserve">5. </w:t>
      </w:r>
      <w:r w:rsidRPr="00730173">
        <w:rPr>
          <w:rFonts w:eastAsia="Andale Sans UI"/>
          <w:kern w:val="1"/>
          <w:sz w:val="28"/>
          <w:szCs w:val="28"/>
        </w:rPr>
        <w:t>Становлення та розвиток франчайзингу в Украї</w:t>
      </w:r>
      <w:r w:rsidRPr="003D5813">
        <w:rPr>
          <w:rFonts w:eastAsia="Andale Sans UI"/>
          <w:kern w:val="1"/>
          <w:sz w:val="28"/>
          <w:szCs w:val="28"/>
        </w:rPr>
        <w:t xml:space="preserve">ні: інституціональне середовище </w:t>
      </w:r>
      <w:r w:rsidRPr="00FE129E">
        <w:rPr>
          <w:rFonts w:eastAsia="Andale Sans UI"/>
          <w:kern w:val="1"/>
          <w:sz w:val="28"/>
          <w:szCs w:val="28"/>
        </w:rPr>
        <w:t xml:space="preserve">[Електронний ресурс]. – Режим доступу : </w:t>
      </w:r>
      <w:hyperlink r:id="rId8" w:history="1">
        <w:r w:rsidRPr="003D5813">
          <w:rPr>
            <w:rFonts w:eastAsia="Andale Sans UI"/>
            <w:kern w:val="1"/>
            <w:sz w:val="28"/>
            <w:szCs w:val="28"/>
          </w:rPr>
          <w:t>http://osvita.ua/vnz/reports/international-relations/19377/</w:t>
        </w:r>
      </w:hyperlink>
    </w:p>
    <w:p w:rsidR="008A0207" w:rsidRPr="00912DDD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6</w:t>
      </w:r>
      <w:r w:rsidRPr="003D5813">
        <w:rPr>
          <w:rFonts w:eastAsia="Andale Sans UI"/>
          <w:kern w:val="1"/>
          <w:sz w:val="28"/>
          <w:szCs w:val="28"/>
        </w:rPr>
        <w:t xml:space="preserve">. Дмитришин В. С. Договір комерційної концесії та договір франчайзингу. Співвідношення понять та правова природа  / В. С. </w:t>
      </w:r>
      <w:r w:rsidRPr="003D5813">
        <w:rPr>
          <w:rFonts w:eastAsia="Andale Sans UI"/>
          <w:kern w:val="1"/>
          <w:sz w:val="28"/>
          <w:szCs w:val="28"/>
        </w:rPr>
        <w:lastRenderedPageBreak/>
        <w:t>Дмитришин //  Часопис Київського університету права. – 2010. − №3. – С. 199-203.</w:t>
      </w:r>
    </w:p>
    <w:p w:rsidR="008A0207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7. </w:t>
      </w:r>
      <w:r w:rsidRPr="003315C1">
        <w:rPr>
          <w:rFonts w:eastAsia="Andale Sans UI"/>
          <w:kern w:val="1"/>
          <w:sz w:val="28"/>
          <w:szCs w:val="28"/>
        </w:rPr>
        <w:t>Щодо договору комерційної концесії: Лист Державного комітету України з питань регуляторної політики тапідприємництва від 11.02.2004 р. № 761 [Електронний ресурс]. - Режим доступу : http://www.nau.kiev.ua.</w:t>
      </w:r>
    </w:p>
    <w:p w:rsidR="008A0207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1C4FD2">
        <w:rPr>
          <w:rFonts w:eastAsia="Andale Sans UI"/>
          <w:kern w:val="1"/>
          <w:sz w:val="28"/>
          <w:szCs w:val="28"/>
        </w:rPr>
        <w:t>8. Інвестиційне право України. Чернадчук В.Д., Сухонос В.В., Чернадчук Т.О. Основиінвестиційного права України: Навчальний посібник / За заг. ред. В.Д. Чернадчука. - 2-ге вид., перероб. і доп. - Суми: ВТД «Університетська книга»; К.: Видавничий дім «Княгиня Ольга», 2005. - 384 с.</w:t>
      </w:r>
    </w:p>
    <w:p w:rsidR="008A0207" w:rsidRPr="003D5813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D5813">
        <w:rPr>
          <w:rFonts w:eastAsia="Andale Sans UI"/>
          <w:kern w:val="1"/>
          <w:sz w:val="28"/>
          <w:szCs w:val="28"/>
        </w:rPr>
        <w:t xml:space="preserve">9. Савицька Л. Л. Договір комерційної концесії (франчайзингу) та практика його застосування на міжнародному і національному рівнях / Л. Л. Савицька [Електронний ресурс]. – Режим доступу : </w:t>
      </w:r>
      <w:hyperlink r:id="rId9" w:history="1">
        <w:r w:rsidRPr="003D5813">
          <w:rPr>
            <w:rFonts w:eastAsia="Andale Sans UI"/>
            <w:kern w:val="1"/>
            <w:sz w:val="28"/>
            <w:szCs w:val="28"/>
          </w:rPr>
          <w:t>http://intellect21.cdu.edu.ua/?p=259</w:t>
        </w:r>
      </w:hyperlink>
    </w:p>
    <w:p w:rsidR="008A0207" w:rsidRPr="003D5813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D5813">
        <w:rPr>
          <w:rFonts w:eastAsia="Andale Sans UI"/>
          <w:kern w:val="1"/>
          <w:sz w:val="28"/>
          <w:szCs w:val="28"/>
        </w:rPr>
        <w:t>10. Про визнання таким, що втратив чинність, наказу Міністерства юстиції України від 29 вересня 2014 року № 1194/25971.: Наказ Мін'юсту України від 04.06.2015 № 842/5 [Електронний ресурс]. – Режим доступу : http://zakon2.rada.gov.ua/laws/show/z0658-15</w:t>
      </w:r>
    </w:p>
    <w:p w:rsidR="008A0207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D5813">
        <w:rPr>
          <w:rFonts w:eastAsia="Andale Sans UI"/>
          <w:kern w:val="1"/>
          <w:sz w:val="28"/>
          <w:szCs w:val="28"/>
        </w:rPr>
        <w:t xml:space="preserve">11. Ведькал В. А. Цивільно-правові аспекти правового регулювання договору комерційної концесії / В. А. Ведькал // Актуальні проблеми вітчизняної юриспруденції. – 2015. – № 5. – С. 82-88. </w:t>
      </w:r>
    </w:p>
    <w:p w:rsidR="008A0207" w:rsidRPr="00C3509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12. </w:t>
      </w:r>
      <w:r w:rsidRPr="00C35091">
        <w:rPr>
          <w:rFonts w:eastAsia="Andale Sans UI"/>
          <w:kern w:val="1"/>
          <w:sz w:val="28"/>
          <w:szCs w:val="28"/>
        </w:rPr>
        <w:t xml:space="preserve">Особливості укладення договору концесії </w:t>
      </w:r>
      <w:r>
        <w:rPr>
          <w:rFonts w:eastAsia="Andale Sans UI"/>
          <w:kern w:val="1"/>
          <w:sz w:val="28"/>
          <w:szCs w:val="28"/>
        </w:rPr>
        <w:t xml:space="preserve">: Роз’яснення Мінюсту від </w:t>
      </w:r>
      <w:r w:rsidRPr="00C35091">
        <w:rPr>
          <w:rFonts w:eastAsia="Andale Sans UI"/>
          <w:kern w:val="1"/>
          <w:sz w:val="28"/>
          <w:szCs w:val="28"/>
        </w:rPr>
        <w:t xml:space="preserve">19.01.2011 </w:t>
      </w:r>
      <w:r w:rsidRPr="003D5813">
        <w:rPr>
          <w:rFonts w:eastAsia="Andale Sans UI"/>
          <w:kern w:val="1"/>
          <w:sz w:val="28"/>
          <w:szCs w:val="28"/>
        </w:rPr>
        <w:t>[Електронний ресурс]. – Режим доступу :</w:t>
      </w:r>
      <w:r w:rsidRPr="00C35091">
        <w:rPr>
          <w:rFonts w:eastAsia="Andale Sans UI"/>
          <w:kern w:val="1"/>
          <w:sz w:val="28"/>
          <w:szCs w:val="28"/>
        </w:rPr>
        <w:t>http://zakon2.rada.gov.ua/laws/show/n0014323-11</w:t>
      </w:r>
    </w:p>
    <w:p w:rsidR="008A0207" w:rsidRPr="00C3509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35091">
        <w:rPr>
          <w:rFonts w:eastAsia="Andale Sans UI"/>
          <w:kern w:val="1"/>
          <w:sz w:val="28"/>
          <w:szCs w:val="28"/>
        </w:rPr>
        <w:t>13. Гутнік</w:t>
      </w:r>
      <w:r>
        <w:rPr>
          <w:rFonts w:eastAsia="Andale Sans UI"/>
          <w:kern w:val="1"/>
          <w:sz w:val="28"/>
          <w:szCs w:val="28"/>
        </w:rPr>
        <w:t xml:space="preserve"> І. </w:t>
      </w:r>
      <w:r w:rsidRPr="00C35091">
        <w:rPr>
          <w:rFonts w:eastAsia="Andale Sans UI"/>
          <w:kern w:val="1"/>
          <w:sz w:val="28"/>
          <w:szCs w:val="28"/>
        </w:rPr>
        <w:t>Порядок укладення договору комерційної концесії за законодавством України</w:t>
      </w:r>
      <w:r>
        <w:rPr>
          <w:rFonts w:eastAsia="Andale Sans UI"/>
          <w:kern w:val="1"/>
          <w:sz w:val="28"/>
          <w:szCs w:val="28"/>
        </w:rPr>
        <w:t xml:space="preserve"> / </w:t>
      </w:r>
      <w:r w:rsidRPr="00C35091">
        <w:rPr>
          <w:rFonts w:eastAsia="Andale Sans UI"/>
          <w:kern w:val="1"/>
          <w:sz w:val="28"/>
          <w:szCs w:val="28"/>
        </w:rPr>
        <w:t>Гутнік</w:t>
      </w:r>
      <w:r>
        <w:rPr>
          <w:rFonts w:eastAsia="Andale Sans UI"/>
          <w:kern w:val="1"/>
          <w:sz w:val="28"/>
          <w:szCs w:val="28"/>
        </w:rPr>
        <w:t xml:space="preserve"> І. </w:t>
      </w:r>
      <w:r w:rsidRPr="003D5813">
        <w:rPr>
          <w:rFonts w:eastAsia="Andale Sans UI"/>
          <w:kern w:val="1"/>
          <w:sz w:val="28"/>
          <w:szCs w:val="28"/>
        </w:rPr>
        <w:t>[Електронний ресурс]. – Режим доступу :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C35091">
        <w:rPr>
          <w:rFonts w:eastAsia="Andale Sans UI"/>
          <w:kern w:val="1"/>
          <w:sz w:val="28"/>
          <w:szCs w:val="28"/>
        </w:rPr>
        <w:t>https://naub.oa.edu.ua/2013/poryadok-ukladennya-dohovoru-komertsijnoji-kontsesiji-za-zakonodavstvom-ukrajiny/</w:t>
      </w:r>
    </w:p>
    <w:p w:rsidR="008A0207" w:rsidRPr="00C3509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35091">
        <w:rPr>
          <w:rFonts w:eastAsia="Andale Sans UI"/>
          <w:kern w:val="1"/>
          <w:sz w:val="28"/>
          <w:szCs w:val="28"/>
        </w:rPr>
        <w:lastRenderedPageBreak/>
        <w:t>14. Саніахметова Н. О. Д</w:t>
      </w:r>
      <w:r>
        <w:rPr>
          <w:rFonts w:eastAsia="Andale Sans UI"/>
          <w:kern w:val="1"/>
          <w:sz w:val="28"/>
          <w:szCs w:val="28"/>
        </w:rPr>
        <w:t>оговір концесії як форма інвестування /</w:t>
      </w:r>
      <w:r w:rsidRPr="0085540F">
        <w:rPr>
          <w:rFonts w:eastAsia="Andale Sans UI"/>
          <w:kern w:val="1"/>
          <w:sz w:val="28"/>
          <w:szCs w:val="28"/>
        </w:rPr>
        <w:t xml:space="preserve"> </w:t>
      </w:r>
      <w:r w:rsidRPr="00C35091">
        <w:rPr>
          <w:rFonts w:eastAsia="Andale Sans UI"/>
          <w:kern w:val="1"/>
          <w:sz w:val="28"/>
          <w:szCs w:val="28"/>
        </w:rPr>
        <w:t xml:space="preserve">Саніахметова Н. О. </w:t>
      </w:r>
      <w:r>
        <w:rPr>
          <w:rFonts w:eastAsia="Andale Sans UI"/>
          <w:kern w:val="1"/>
          <w:sz w:val="28"/>
          <w:szCs w:val="28"/>
        </w:rPr>
        <w:t xml:space="preserve">// </w:t>
      </w:r>
      <w:r w:rsidRPr="00C35091">
        <w:rPr>
          <w:rFonts w:eastAsia="Andale Sans UI"/>
          <w:kern w:val="1"/>
          <w:sz w:val="28"/>
          <w:szCs w:val="28"/>
        </w:rPr>
        <w:t>Актуальні проблеми держави і права</w:t>
      </w:r>
      <w:r>
        <w:rPr>
          <w:rFonts w:eastAsia="Andale Sans UI"/>
          <w:kern w:val="1"/>
          <w:sz w:val="28"/>
          <w:szCs w:val="28"/>
        </w:rPr>
        <w:t xml:space="preserve">. – </w:t>
      </w:r>
      <w:r w:rsidRPr="00C35091">
        <w:rPr>
          <w:rFonts w:eastAsia="Andale Sans UI"/>
          <w:kern w:val="1"/>
          <w:sz w:val="28"/>
          <w:szCs w:val="28"/>
        </w:rPr>
        <w:t>2005</w:t>
      </w:r>
      <w:r>
        <w:rPr>
          <w:rFonts w:eastAsia="Andale Sans UI"/>
          <w:kern w:val="1"/>
          <w:sz w:val="28"/>
          <w:szCs w:val="28"/>
        </w:rPr>
        <w:t xml:space="preserve">. - № 5. – С. </w:t>
      </w:r>
      <w:r w:rsidRPr="00C35091">
        <w:rPr>
          <w:rFonts w:eastAsia="Andale Sans UI"/>
          <w:kern w:val="1"/>
          <w:sz w:val="28"/>
          <w:szCs w:val="28"/>
        </w:rPr>
        <w:t>294-297</w:t>
      </w:r>
      <w:r>
        <w:rPr>
          <w:rFonts w:eastAsia="Andale Sans UI"/>
          <w:kern w:val="1"/>
          <w:sz w:val="28"/>
          <w:szCs w:val="28"/>
        </w:rPr>
        <w:t>.</w:t>
      </w:r>
    </w:p>
    <w:p w:rsidR="008A0207" w:rsidRPr="003315C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315C1">
        <w:rPr>
          <w:rFonts w:eastAsia="Andale Sans UI"/>
          <w:kern w:val="1"/>
          <w:sz w:val="28"/>
          <w:szCs w:val="28"/>
        </w:rPr>
        <w:t>15. Маланчук Т.В., Віткова О.С Щодо співвідношення понять «франчайзинг» та «комерційна концесія» в законодавстві України / Маланчук Т.В., Віткова О.С //«Young Scientist». – 2017. -№ 11 (51). – С. 929-933.</w:t>
      </w:r>
    </w:p>
    <w:p w:rsidR="008A0207" w:rsidRPr="00051399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315C1">
        <w:rPr>
          <w:rFonts w:eastAsia="Andale Sans UI"/>
          <w:kern w:val="1"/>
          <w:sz w:val="28"/>
          <w:szCs w:val="28"/>
        </w:rPr>
        <w:t xml:space="preserve">16. Микуляк </w:t>
      </w:r>
      <w:r>
        <w:rPr>
          <w:rFonts w:eastAsia="Andale Sans UI"/>
          <w:kern w:val="1"/>
          <w:sz w:val="28"/>
          <w:szCs w:val="28"/>
        </w:rPr>
        <w:t>В.</w:t>
      </w:r>
      <w:r w:rsidRPr="003315C1">
        <w:rPr>
          <w:rFonts w:eastAsia="Andale Sans UI"/>
          <w:kern w:val="1"/>
          <w:sz w:val="28"/>
          <w:szCs w:val="28"/>
        </w:rPr>
        <w:t>, Махінова</w:t>
      </w:r>
      <w:r>
        <w:rPr>
          <w:rFonts w:eastAsia="Andale Sans UI"/>
          <w:kern w:val="1"/>
          <w:sz w:val="28"/>
          <w:szCs w:val="28"/>
        </w:rPr>
        <w:t xml:space="preserve"> А.</w:t>
      </w:r>
      <w:r w:rsidRPr="003315C1">
        <w:rPr>
          <w:rFonts w:eastAsia="Andale Sans UI"/>
          <w:kern w:val="1"/>
          <w:sz w:val="28"/>
          <w:szCs w:val="28"/>
        </w:rPr>
        <w:t xml:space="preserve"> Українське обличчя франчайзингу</w:t>
      </w:r>
      <w:r>
        <w:rPr>
          <w:rFonts w:eastAsia="Andale Sans UI"/>
          <w:kern w:val="1"/>
          <w:sz w:val="28"/>
          <w:szCs w:val="28"/>
        </w:rPr>
        <w:t xml:space="preserve"> / </w:t>
      </w:r>
      <w:r w:rsidRPr="003315C1">
        <w:rPr>
          <w:rFonts w:eastAsia="Andale Sans UI"/>
          <w:kern w:val="1"/>
          <w:sz w:val="28"/>
          <w:szCs w:val="28"/>
        </w:rPr>
        <w:t xml:space="preserve">Микуляк </w:t>
      </w:r>
      <w:r>
        <w:rPr>
          <w:rFonts w:eastAsia="Andale Sans UI"/>
          <w:kern w:val="1"/>
          <w:sz w:val="28"/>
          <w:szCs w:val="28"/>
        </w:rPr>
        <w:t>В.</w:t>
      </w:r>
      <w:r w:rsidRPr="003315C1">
        <w:rPr>
          <w:rFonts w:eastAsia="Andale Sans UI"/>
          <w:kern w:val="1"/>
          <w:sz w:val="28"/>
          <w:szCs w:val="28"/>
        </w:rPr>
        <w:t>, Махінова</w:t>
      </w:r>
      <w:r>
        <w:rPr>
          <w:rFonts w:eastAsia="Andale Sans UI"/>
          <w:kern w:val="1"/>
          <w:sz w:val="28"/>
          <w:szCs w:val="28"/>
        </w:rPr>
        <w:t xml:space="preserve"> А.</w:t>
      </w:r>
      <w:r w:rsidRPr="003315C1">
        <w:rPr>
          <w:rFonts w:eastAsia="Andale Sans UI"/>
          <w:kern w:val="1"/>
          <w:sz w:val="28"/>
          <w:szCs w:val="28"/>
        </w:rPr>
        <w:t xml:space="preserve"> </w:t>
      </w:r>
      <w:r w:rsidRPr="003D5813">
        <w:rPr>
          <w:rFonts w:eastAsia="Andale Sans UI"/>
          <w:kern w:val="1"/>
          <w:sz w:val="28"/>
          <w:szCs w:val="28"/>
        </w:rPr>
        <w:t xml:space="preserve">[Електронний ресурс]. – Режим доступу : </w:t>
      </w:r>
      <w:r w:rsidRPr="003315C1">
        <w:rPr>
          <w:rFonts w:eastAsia="Andale Sans UI"/>
          <w:kern w:val="1"/>
          <w:sz w:val="28"/>
          <w:szCs w:val="28"/>
        </w:rPr>
        <w:t>https://www.sk.ua/sites/default/files/franishiza_ukr.pdf</w:t>
      </w:r>
    </w:p>
    <w:p w:rsidR="008A0207" w:rsidRPr="003315C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315C1">
        <w:rPr>
          <w:rFonts w:eastAsia="Andale Sans UI"/>
          <w:kern w:val="1"/>
          <w:sz w:val="28"/>
          <w:szCs w:val="28"/>
        </w:rPr>
        <w:t xml:space="preserve">17. Опейда З. Й. Проблемні питання правового регулювання комерційної концесії (франчайзингу) </w:t>
      </w:r>
      <w:r>
        <w:rPr>
          <w:rFonts w:eastAsia="Andale Sans UI"/>
          <w:kern w:val="1"/>
          <w:sz w:val="28"/>
          <w:szCs w:val="28"/>
        </w:rPr>
        <w:t>/</w:t>
      </w:r>
      <w:r w:rsidRPr="003315C1">
        <w:rPr>
          <w:rFonts w:eastAsia="Andale Sans UI"/>
          <w:kern w:val="1"/>
          <w:sz w:val="28"/>
          <w:szCs w:val="28"/>
        </w:rPr>
        <w:t xml:space="preserve"> Опейда З. Й. </w:t>
      </w:r>
      <w:r>
        <w:rPr>
          <w:rFonts w:eastAsia="Andale Sans UI"/>
          <w:kern w:val="1"/>
          <w:sz w:val="28"/>
          <w:szCs w:val="28"/>
        </w:rPr>
        <w:t xml:space="preserve">// </w:t>
      </w:r>
      <w:r w:rsidRPr="003315C1">
        <w:rPr>
          <w:rFonts w:eastAsia="Andale Sans UI"/>
          <w:kern w:val="1"/>
          <w:sz w:val="28"/>
          <w:szCs w:val="28"/>
        </w:rPr>
        <w:t>Н</w:t>
      </w:r>
      <w:r>
        <w:rPr>
          <w:rFonts w:eastAsia="Andale Sans UI"/>
          <w:kern w:val="1"/>
          <w:sz w:val="28"/>
          <w:szCs w:val="28"/>
        </w:rPr>
        <w:t>аукові записки</w:t>
      </w:r>
      <w:r w:rsidRPr="003315C1">
        <w:rPr>
          <w:rFonts w:eastAsia="Andale Sans UI"/>
          <w:kern w:val="1"/>
          <w:sz w:val="28"/>
          <w:szCs w:val="28"/>
        </w:rPr>
        <w:t>. – 2010. – Т. 103. – С. 109-111.</w:t>
      </w:r>
    </w:p>
    <w:p w:rsidR="008A0207" w:rsidRPr="003315C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3315C1">
        <w:rPr>
          <w:rFonts w:eastAsia="Andale Sans UI"/>
          <w:kern w:val="1"/>
          <w:sz w:val="28"/>
          <w:szCs w:val="28"/>
        </w:rPr>
        <w:t>18. Суховатий О. В. Особливості реалізації франчайзингу в Україні // Проблеми науки. – 2007. - № 2. – С. 62-64.</w:t>
      </w:r>
    </w:p>
    <w:p w:rsidR="008A0207" w:rsidRPr="004A3C4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A3C41">
        <w:rPr>
          <w:rFonts w:eastAsia="Andale Sans UI"/>
          <w:kern w:val="1"/>
          <w:sz w:val="28"/>
          <w:szCs w:val="28"/>
        </w:rPr>
        <w:t>19. Антошкіна В.К</w:t>
      </w:r>
      <w:r>
        <w:rPr>
          <w:rFonts w:eastAsia="Andale Sans UI"/>
          <w:kern w:val="1"/>
          <w:sz w:val="28"/>
          <w:szCs w:val="28"/>
        </w:rPr>
        <w:t xml:space="preserve">. </w:t>
      </w:r>
      <w:r w:rsidRPr="004A3C41">
        <w:rPr>
          <w:rFonts w:eastAsia="Andale Sans UI"/>
          <w:kern w:val="1"/>
          <w:sz w:val="28"/>
          <w:szCs w:val="28"/>
        </w:rPr>
        <w:t>П</w:t>
      </w:r>
      <w:r>
        <w:rPr>
          <w:rFonts w:eastAsia="Andale Sans UI"/>
          <w:kern w:val="1"/>
          <w:sz w:val="28"/>
          <w:szCs w:val="28"/>
        </w:rPr>
        <w:t xml:space="preserve">роблеми правового регулювання договору франчайзингу / </w:t>
      </w:r>
      <w:r w:rsidRPr="004A3C41">
        <w:rPr>
          <w:rFonts w:eastAsia="Andale Sans UI"/>
          <w:kern w:val="1"/>
          <w:sz w:val="28"/>
          <w:szCs w:val="28"/>
        </w:rPr>
        <w:t>Антошкіна В.К</w:t>
      </w:r>
      <w:r>
        <w:rPr>
          <w:rFonts w:eastAsia="Andale Sans UI"/>
          <w:kern w:val="1"/>
          <w:sz w:val="28"/>
          <w:szCs w:val="28"/>
        </w:rPr>
        <w:t xml:space="preserve">. </w:t>
      </w:r>
      <w:r w:rsidRPr="003D5813">
        <w:rPr>
          <w:rFonts w:eastAsia="Andale Sans UI"/>
          <w:kern w:val="1"/>
          <w:sz w:val="28"/>
          <w:szCs w:val="28"/>
        </w:rPr>
        <w:t xml:space="preserve">[Електронний ресурс]. – Режим доступу : </w:t>
      </w:r>
      <w:r w:rsidRPr="004A3C41">
        <w:rPr>
          <w:rFonts w:eastAsia="Andale Sans UI"/>
          <w:kern w:val="1"/>
          <w:sz w:val="28"/>
          <w:szCs w:val="28"/>
        </w:rPr>
        <w:t>http://www.stattionline.org.ua/pravo/65/10019-problemi-pravovogo-regulyuvannya-dogovoru-franchajzingu.html</w:t>
      </w:r>
    </w:p>
    <w:p w:rsidR="008A0207" w:rsidRPr="004A3C41" w:rsidRDefault="008A0207" w:rsidP="008A020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A3C41">
        <w:rPr>
          <w:rFonts w:eastAsia="Andale Sans UI"/>
          <w:kern w:val="1"/>
          <w:sz w:val="28"/>
          <w:szCs w:val="28"/>
        </w:rPr>
        <w:t xml:space="preserve">20. Томаров І.  Практика вирішення спорів про розірвання договорів комерційної концесії / Томаров І.  </w:t>
      </w:r>
      <w:r w:rsidRPr="003D5813">
        <w:rPr>
          <w:rFonts w:eastAsia="Andale Sans UI"/>
          <w:kern w:val="1"/>
          <w:sz w:val="28"/>
          <w:szCs w:val="28"/>
        </w:rPr>
        <w:t xml:space="preserve">[Електронний ресурс]. – Режим доступу : </w:t>
      </w:r>
      <w:r w:rsidRPr="004A3C41">
        <w:rPr>
          <w:rFonts w:eastAsia="Andale Sans UI"/>
          <w:kern w:val="1"/>
          <w:sz w:val="28"/>
          <w:szCs w:val="28"/>
        </w:rPr>
        <w:t>file:///C:/Documents%20and%20Settings/Administrator/My%20Documents/Downloads/Tendencies%20in%20Ukrainian%20litigation%20concerning%20franchise%20agreements_UA.pdf</w:t>
      </w:r>
    </w:p>
    <w:p w:rsidR="008A0207" w:rsidRPr="001C7A9F" w:rsidRDefault="008A0207" w:rsidP="001C7A9F"/>
    <w:sectPr w:rsidR="008A0207" w:rsidRPr="001C7A9F" w:rsidSect="0052189E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7E" w:rsidRDefault="001B3F7E" w:rsidP="0052189E">
      <w:pPr>
        <w:spacing w:after="0" w:line="240" w:lineRule="auto"/>
      </w:pPr>
      <w:r>
        <w:separator/>
      </w:r>
    </w:p>
  </w:endnote>
  <w:endnote w:type="continuationSeparator" w:id="0">
    <w:p w:rsidR="001B3F7E" w:rsidRDefault="001B3F7E" w:rsidP="0052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7E" w:rsidRDefault="001B3F7E" w:rsidP="0052189E">
      <w:pPr>
        <w:spacing w:after="0" w:line="240" w:lineRule="auto"/>
      </w:pPr>
      <w:r>
        <w:separator/>
      </w:r>
    </w:p>
  </w:footnote>
  <w:footnote w:type="continuationSeparator" w:id="0">
    <w:p w:rsidR="001B3F7E" w:rsidRDefault="001B3F7E" w:rsidP="0052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095446"/>
      <w:docPartObj>
        <w:docPartGallery w:val="Page Numbers (Top of Page)"/>
        <w:docPartUnique/>
      </w:docPartObj>
    </w:sdtPr>
    <w:sdtEndPr/>
    <w:sdtContent>
      <w:p w:rsidR="00A952FA" w:rsidRDefault="00A952F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45" w:rsidRPr="003C3F45">
          <w:rPr>
            <w:noProof/>
            <w:lang w:val="ru-RU"/>
          </w:rPr>
          <w:t>8</w:t>
        </w:r>
        <w:r>
          <w:fldChar w:fldCharType="end"/>
        </w:r>
      </w:p>
    </w:sdtContent>
  </w:sdt>
  <w:p w:rsidR="00A952FA" w:rsidRDefault="00A952F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F6"/>
    <w:rsid w:val="000134A8"/>
    <w:rsid w:val="00037859"/>
    <w:rsid w:val="000A74F6"/>
    <w:rsid w:val="001B2065"/>
    <w:rsid w:val="001B3F7E"/>
    <w:rsid w:val="001C7A9F"/>
    <w:rsid w:val="002A6734"/>
    <w:rsid w:val="002A70C1"/>
    <w:rsid w:val="00313B49"/>
    <w:rsid w:val="003519FC"/>
    <w:rsid w:val="003857B7"/>
    <w:rsid w:val="003B6F5F"/>
    <w:rsid w:val="003C0137"/>
    <w:rsid w:val="003C3F45"/>
    <w:rsid w:val="00435A44"/>
    <w:rsid w:val="0048751A"/>
    <w:rsid w:val="00506C8C"/>
    <w:rsid w:val="0052189E"/>
    <w:rsid w:val="00585F82"/>
    <w:rsid w:val="00695869"/>
    <w:rsid w:val="006A3863"/>
    <w:rsid w:val="00716278"/>
    <w:rsid w:val="007A7694"/>
    <w:rsid w:val="007B0335"/>
    <w:rsid w:val="00834AB2"/>
    <w:rsid w:val="008A0207"/>
    <w:rsid w:val="00943FA5"/>
    <w:rsid w:val="0095456D"/>
    <w:rsid w:val="0095468B"/>
    <w:rsid w:val="009F1B7B"/>
    <w:rsid w:val="00A952FA"/>
    <w:rsid w:val="00AD321F"/>
    <w:rsid w:val="00B2580A"/>
    <w:rsid w:val="00BA2C7D"/>
    <w:rsid w:val="00C135D3"/>
    <w:rsid w:val="00C55E2B"/>
    <w:rsid w:val="00C564B7"/>
    <w:rsid w:val="00CE20AB"/>
    <w:rsid w:val="00E14DAE"/>
    <w:rsid w:val="00E85549"/>
    <w:rsid w:val="00EB4E26"/>
    <w:rsid w:val="00F0162C"/>
    <w:rsid w:val="00F44EA6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A6C7"/>
  <w15:docId w15:val="{DAE062C9-7A53-485F-8B93-A5CF6635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5D3"/>
  </w:style>
  <w:style w:type="paragraph" w:styleId="1">
    <w:name w:val="heading 1"/>
    <w:basedOn w:val="a"/>
    <w:next w:val="a"/>
    <w:link w:val="10"/>
    <w:uiPriority w:val="9"/>
    <w:qFormat/>
    <w:rsid w:val="00A95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C0137"/>
    <w:pPr>
      <w:keepNext/>
      <w:spacing w:after="0" w:line="240" w:lineRule="auto"/>
      <w:ind w:left="720" w:firstLine="1548"/>
      <w:jc w:val="center"/>
      <w:outlineLvl w:val="2"/>
    </w:pPr>
    <w:rPr>
      <w:rFonts w:ascii="Times New Roman CYR" w:eastAsia="Times New Roman" w:hAnsi="Times New Roman CYR"/>
      <w:b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A74F6"/>
    <w:rPr>
      <w:vertAlign w:val="superscript"/>
    </w:rPr>
  </w:style>
  <w:style w:type="paragraph" w:styleId="a4">
    <w:name w:val="Body Text Indent"/>
    <w:basedOn w:val="a"/>
    <w:link w:val="a5"/>
    <w:semiHidden/>
    <w:rsid w:val="000A74F6"/>
    <w:pPr>
      <w:spacing w:after="0" w:line="360" w:lineRule="auto"/>
      <w:ind w:firstLine="567"/>
      <w:jc w:val="both"/>
    </w:pPr>
    <w:rPr>
      <w:rFonts w:ascii="Times New Roman CYR" w:eastAsia="Times New Roman" w:hAnsi="Times New Roman CYR"/>
      <w:kern w:val="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A74F6"/>
    <w:rPr>
      <w:rFonts w:ascii="Times New Roman CYR" w:eastAsia="Times New Roman" w:hAnsi="Times New Roman CYR"/>
      <w:kern w:val="0"/>
      <w:szCs w:val="20"/>
      <w:lang w:eastAsia="ru-RU"/>
    </w:rPr>
  </w:style>
  <w:style w:type="paragraph" w:styleId="a6">
    <w:name w:val="footnote text"/>
    <w:basedOn w:val="a"/>
    <w:link w:val="a7"/>
    <w:semiHidden/>
    <w:rsid w:val="000A74F6"/>
    <w:pPr>
      <w:spacing w:after="0" w:line="240" w:lineRule="auto"/>
    </w:pPr>
    <w:rPr>
      <w:rFonts w:eastAsia="Times New Roman"/>
      <w:kern w:val="0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semiHidden/>
    <w:rsid w:val="000A74F6"/>
    <w:rPr>
      <w:rFonts w:eastAsia="Times New Roman"/>
      <w:kern w:val="0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C01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0137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3C01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0137"/>
  </w:style>
  <w:style w:type="paragraph" w:styleId="21">
    <w:name w:val="Body Text Indent 2"/>
    <w:basedOn w:val="a"/>
    <w:link w:val="22"/>
    <w:uiPriority w:val="99"/>
    <w:semiHidden/>
    <w:unhideWhenUsed/>
    <w:rsid w:val="003C01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0137"/>
  </w:style>
  <w:style w:type="character" w:customStyle="1" w:styleId="30">
    <w:name w:val="Заголовок 3 Знак"/>
    <w:basedOn w:val="a0"/>
    <w:link w:val="3"/>
    <w:rsid w:val="003C0137"/>
    <w:rPr>
      <w:rFonts w:ascii="Times New Roman CYR" w:eastAsia="Times New Roman" w:hAnsi="Times New Roman CYR"/>
      <w:b/>
      <w:kern w:val="0"/>
      <w:szCs w:val="20"/>
      <w:lang w:val="ru-RU" w:eastAsia="ru-RU"/>
    </w:rPr>
  </w:style>
  <w:style w:type="paragraph" w:customStyle="1" w:styleId="11">
    <w:name w:val="Цитата1"/>
    <w:basedOn w:val="a"/>
    <w:rsid w:val="00943FA5"/>
    <w:pPr>
      <w:spacing w:after="0" w:line="360" w:lineRule="auto"/>
      <w:ind w:left="142" w:right="-143"/>
    </w:pPr>
    <w:rPr>
      <w:rFonts w:eastAsia="Times New Roman"/>
      <w:kern w:val="0"/>
      <w:szCs w:val="20"/>
      <w:lang w:eastAsia="ru-RU"/>
    </w:rPr>
  </w:style>
  <w:style w:type="paragraph" w:customStyle="1" w:styleId="rvps2">
    <w:name w:val="rvps2"/>
    <w:basedOn w:val="a"/>
    <w:rsid w:val="009F1B7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9">
    <w:name w:val="rvts9"/>
    <w:basedOn w:val="a0"/>
    <w:rsid w:val="001B2065"/>
  </w:style>
  <w:style w:type="character" w:customStyle="1" w:styleId="apple-converted-space">
    <w:name w:val="apple-converted-space"/>
    <w:basedOn w:val="a0"/>
    <w:rsid w:val="001B2065"/>
  </w:style>
  <w:style w:type="character" w:styleId="aa">
    <w:name w:val="Hyperlink"/>
    <w:basedOn w:val="a0"/>
    <w:uiPriority w:val="99"/>
    <w:semiHidden/>
    <w:unhideWhenUsed/>
    <w:rsid w:val="0095468B"/>
    <w:rPr>
      <w:color w:val="0000FF"/>
      <w:u w:val="single"/>
    </w:rPr>
  </w:style>
  <w:style w:type="character" w:customStyle="1" w:styleId="rvts46">
    <w:name w:val="rvts46"/>
    <w:basedOn w:val="a0"/>
    <w:rsid w:val="0095468B"/>
  </w:style>
  <w:style w:type="paragraph" w:styleId="HTML">
    <w:name w:val="HTML Preformatted"/>
    <w:basedOn w:val="a"/>
    <w:link w:val="HTML0"/>
    <w:uiPriority w:val="99"/>
    <w:unhideWhenUsed/>
    <w:rsid w:val="00954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5468B"/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styleId="ab">
    <w:name w:val="Strong"/>
    <w:basedOn w:val="a0"/>
    <w:uiPriority w:val="22"/>
    <w:qFormat/>
    <w:rsid w:val="00FD63BD"/>
    <w:rPr>
      <w:b/>
      <w:bCs/>
    </w:rPr>
  </w:style>
  <w:style w:type="paragraph" w:styleId="ac">
    <w:name w:val="header"/>
    <w:basedOn w:val="a"/>
    <w:link w:val="ad"/>
    <w:uiPriority w:val="99"/>
    <w:unhideWhenUsed/>
    <w:rsid w:val="0052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189E"/>
  </w:style>
  <w:style w:type="paragraph" w:styleId="ae">
    <w:name w:val="footer"/>
    <w:basedOn w:val="a"/>
    <w:link w:val="af"/>
    <w:uiPriority w:val="99"/>
    <w:unhideWhenUsed/>
    <w:rsid w:val="0052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189E"/>
  </w:style>
  <w:style w:type="character" w:customStyle="1" w:styleId="10">
    <w:name w:val="Заголовок 1 Знак"/>
    <w:basedOn w:val="a0"/>
    <w:link w:val="1"/>
    <w:uiPriority w:val="9"/>
    <w:rsid w:val="00A952F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C55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C5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060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333606598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vnz/reports/international-relations/193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436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llect21.cdu.edu.ua/?p=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2DB8-68EF-422C-9C8D-55AADB16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2018-03-08T14:10:00Z</dcterms:created>
  <dcterms:modified xsi:type="dcterms:W3CDTF">2018-03-08T14:13:00Z</dcterms:modified>
</cp:coreProperties>
</file>