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ТИТУЛЬНИЙ АРКУШ</w:t>
      </w: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pStyle w:val="3"/>
        <w:shd w:val="clear" w:color="auto" w:fill="FFFFFF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auto"/>
          <w:lang w:val="uk-UA"/>
        </w:rPr>
      </w:pPr>
      <w:r w:rsidRPr="00D303D6">
        <w:rPr>
          <w:rFonts w:ascii="Times New Roman" w:hAnsi="Times New Roman" w:cs="Times New Roman"/>
          <w:color w:val="auto"/>
          <w:lang w:val="uk-UA"/>
        </w:rPr>
        <w:t>«</w:t>
      </w:r>
      <w:r w:rsidRPr="00D303D6">
        <w:rPr>
          <w:rFonts w:ascii="Times New Roman" w:hAnsi="Times New Roman" w:cs="Times New Roman"/>
          <w:color w:val="auto"/>
          <w:shd w:val="clear" w:color="auto" w:fill="FFFFFF"/>
          <w:lang w:val="uk-UA"/>
        </w:rPr>
        <w:t>Забезпечення позову»</w:t>
      </w: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highlight w:val="white"/>
          <w:lang w:val="uk-UA"/>
        </w:rPr>
      </w:pPr>
      <w:r w:rsidRPr="00D303D6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lastRenderedPageBreak/>
        <w:t>ЗМІСТ</w:t>
      </w: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D303D6">
        <w:rPr>
          <w:rFonts w:ascii="Times New Roman" w:hAnsi="Times New Roman"/>
          <w:b/>
          <w:color w:val="auto"/>
          <w:sz w:val="28"/>
          <w:szCs w:val="28"/>
          <w:lang w:val="uk-UA"/>
        </w:rPr>
        <w:t>ВСТУП</w:t>
      </w: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>……………………………………………………………………...3</w:t>
      </w:r>
    </w:p>
    <w:p w:rsidR="00860B42" w:rsidRPr="002D545E" w:rsidRDefault="00860B42" w:rsidP="00D303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D303D6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Розділ 1 Поняття за</w:t>
      </w:r>
      <w:r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безпечення позову…………………………………</w:t>
      </w:r>
      <w:r w:rsidRPr="002D545E">
        <w:rPr>
          <w:rFonts w:ascii="Times New Roman" w:hAnsi="Times New Roman"/>
          <w:b/>
          <w:color w:val="auto"/>
          <w:sz w:val="28"/>
          <w:szCs w:val="28"/>
          <w:lang w:eastAsia="ru-RU"/>
        </w:rPr>
        <w:t>5</w:t>
      </w:r>
    </w:p>
    <w:p w:rsidR="00860B42" w:rsidRPr="002D545E" w:rsidRDefault="00860B42" w:rsidP="00D303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D303D6">
        <w:rPr>
          <w:rFonts w:ascii="Times New Roman" w:hAnsi="Times New Roman"/>
          <w:color w:val="auto"/>
          <w:sz w:val="28"/>
          <w:szCs w:val="28"/>
          <w:lang w:val="uk-UA" w:eastAsia="ru-RU"/>
        </w:rPr>
        <w:t>1.1. Поняття та загальні полож</w:t>
      </w:r>
      <w:r>
        <w:rPr>
          <w:rFonts w:ascii="Times New Roman" w:hAnsi="Times New Roman"/>
          <w:color w:val="auto"/>
          <w:sz w:val="28"/>
          <w:szCs w:val="28"/>
          <w:lang w:val="uk-UA" w:eastAsia="ru-RU"/>
        </w:rPr>
        <w:t>ення забезпечення позову………………</w:t>
      </w:r>
      <w:r w:rsidRPr="002D545E">
        <w:rPr>
          <w:rFonts w:ascii="Times New Roman" w:hAnsi="Times New Roman"/>
          <w:color w:val="auto"/>
          <w:sz w:val="28"/>
          <w:szCs w:val="28"/>
          <w:lang w:eastAsia="ru-RU"/>
        </w:rPr>
        <w:t>5</w:t>
      </w:r>
    </w:p>
    <w:p w:rsidR="00860B42" w:rsidRPr="002D545E" w:rsidRDefault="00860B42" w:rsidP="00D303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D303D6">
        <w:rPr>
          <w:rFonts w:ascii="Times New Roman" w:hAnsi="Times New Roman"/>
          <w:color w:val="auto"/>
          <w:sz w:val="28"/>
          <w:szCs w:val="28"/>
          <w:lang w:val="uk-UA" w:eastAsia="ru-RU"/>
        </w:rPr>
        <w:t>1.2. Завдання та значення заходів щодо забезпечення позову в господарськом</w:t>
      </w:r>
      <w:r>
        <w:rPr>
          <w:rFonts w:ascii="Times New Roman" w:hAnsi="Times New Roman"/>
          <w:color w:val="auto"/>
          <w:sz w:val="28"/>
          <w:szCs w:val="28"/>
          <w:lang w:val="uk-UA" w:eastAsia="ru-RU"/>
        </w:rPr>
        <w:t>у процесі…………………………………………………………</w:t>
      </w:r>
      <w:r w:rsidRPr="002D545E">
        <w:rPr>
          <w:rFonts w:ascii="Times New Roman" w:hAnsi="Times New Roman"/>
          <w:color w:val="auto"/>
          <w:sz w:val="28"/>
          <w:szCs w:val="28"/>
          <w:lang w:eastAsia="ru-RU"/>
        </w:rPr>
        <w:t>15</w:t>
      </w:r>
    </w:p>
    <w:p w:rsidR="00860B42" w:rsidRPr="00A91DE8" w:rsidRDefault="00860B42" w:rsidP="00D303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D303D6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Розділ 2 Теоретичні аспекти застосування господарськими судами заходів до забезпе</w:t>
      </w:r>
      <w:r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чення позовів……………………………………………</w:t>
      </w:r>
      <w:r>
        <w:rPr>
          <w:rFonts w:ascii="Times New Roman" w:hAnsi="Times New Roman"/>
          <w:b/>
          <w:color w:val="auto"/>
          <w:sz w:val="28"/>
          <w:szCs w:val="28"/>
          <w:lang w:eastAsia="ru-RU"/>
        </w:rPr>
        <w:t>…</w:t>
      </w:r>
      <w:r w:rsidRPr="00A91DE8">
        <w:rPr>
          <w:rFonts w:ascii="Times New Roman" w:hAnsi="Times New Roman"/>
          <w:b/>
          <w:color w:val="auto"/>
          <w:sz w:val="28"/>
          <w:szCs w:val="28"/>
          <w:lang w:eastAsia="ru-RU"/>
        </w:rPr>
        <w:t>21</w:t>
      </w:r>
    </w:p>
    <w:p w:rsidR="00860B42" w:rsidRPr="002D545E" w:rsidRDefault="00860B42" w:rsidP="00D303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D303D6">
        <w:rPr>
          <w:rFonts w:ascii="Times New Roman" w:hAnsi="Times New Roman"/>
          <w:color w:val="auto"/>
          <w:sz w:val="28"/>
          <w:szCs w:val="28"/>
          <w:lang w:val="uk-UA" w:eastAsia="ru-RU"/>
        </w:rPr>
        <w:t>2.1. Підстави заб</w:t>
      </w:r>
      <w:r>
        <w:rPr>
          <w:rFonts w:ascii="Times New Roman" w:hAnsi="Times New Roman"/>
          <w:color w:val="auto"/>
          <w:sz w:val="28"/>
          <w:szCs w:val="28"/>
          <w:lang w:val="uk-UA" w:eastAsia="ru-RU"/>
        </w:rPr>
        <w:t>езпечення позову……………………………………</w:t>
      </w:r>
      <w:r w:rsidRPr="002D545E">
        <w:rPr>
          <w:rFonts w:ascii="Times New Roman" w:hAnsi="Times New Roman"/>
          <w:color w:val="auto"/>
          <w:sz w:val="28"/>
          <w:szCs w:val="28"/>
          <w:lang w:eastAsia="ru-RU"/>
        </w:rPr>
        <w:t>…21</w:t>
      </w:r>
    </w:p>
    <w:p w:rsidR="00860B42" w:rsidRPr="002D545E" w:rsidRDefault="00860B42" w:rsidP="00D303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D303D6">
        <w:rPr>
          <w:rFonts w:ascii="Times New Roman" w:hAnsi="Times New Roman"/>
          <w:color w:val="auto"/>
          <w:sz w:val="28"/>
          <w:szCs w:val="28"/>
          <w:lang w:val="uk-UA" w:eastAsia="ru-RU"/>
        </w:rPr>
        <w:t>2.2. Заходи до забезпечення та скасуванню позову...</w:t>
      </w:r>
      <w:r>
        <w:rPr>
          <w:rFonts w:ascii="Times New Roman" w:hAnsi="Times New Roman"/>
          <w:color w:val="auto"/>
          <w:sz w:val="28"/>
          <w:szCs w:val="28"/>
          <w:lang w:val="uk-UA" w:eastAsia="ru-RU"/>
        </w:rPr>
        <w:t>..............................</w:t>
      </w:r>
      <w:r w:rsidRPr="002D545E">
        <w:rPr>
          <w:rFonts w:ascii="Times New Roman" w:hAnsi="Times New Roman"/>
          <w:color w:val="auto"/>
          <w:sz w:val="28"/>
          <w:szCs w:val="28"/>
          <w:lang w:eastAsia="ru-RU"/>
        </w:rPr>
        <w:t>26</w:t>
      </w:r>
    </w:p>
    <w:p w:rsidR="00860B42" w:rsidRPr="002D545E" w:rsidRDefault="00860B42" w:rsidP="00D303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D303D6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ВИСНОВКИ</w:t>
      </w:r>
      <w:r>
        <w:rPr>
          <w:rFonts w:ascii="Times New Roman" w:hAnsi="Times New Roman"/>
          <w:color w:val="auto"/>
          <w:sz w:val="28"/>
          <w:szCs w:val="28"/>
          <w:lang w:val="uk-UA" w:eastAsia="ru-RU"/>
        </w:rPr>
        <w:t>……………………………………………………………...3</w:t>
      </w:r>
      <w:r w:rsidRPr="002D545E">
        <w:rPr>
          <w:rFonts w:ascii="Times New Roman" w:hAnsi="Times New Roman"/>
          <w:color w:val="auto"/>
          <w:sz w:val="28"/>
          <w:szCs w:val="28"/>
          <w:lang w:eastAsia="ru-RU"/>
        </w:rPr>
        <w:t>1</w:t>
      </w:r>
    </w:p>
    <w:p w:rsidR="00860B42" w:rsidRPr="002D545E" w:rsidRDefault="00860B42" w:rsidP="00D303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D303D6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СПИСОК ВИКОРИСТАНИХ ЛІТЕРАТУРНИХ ДЖЕРЕЛ</w:t>
      </w:r>
      <w:r>
        <w:rPr>
          <w:rFonts w:ascii="Times New Roman" w:hAnsi="Times New Roman"/>
          <w:color w:val="auto"/>
          <w:sz w:val="28"/>
          <w:szCs w:val="28"/>
          <w:lang w:val="uk-UA" w:eastAsia="ru-RU"/>
        </w:rPr>
        <w:t>…..…...3</w:t>
      </w:r>
      <w:r w:rsidRPr="002D545E">
        <w:rPr>
          <w:rFonts w:ascii="Times New Roman" w:hAnsi="Times New Roman"/>
          <w:color w:val="auto"/>
          <w:sz w:val="28"/>
          <w:szCs w:val="28"/>
          <w:lang w:eastAsia="ru-RU"/>
        </w:rPr>
        <w:t>3</w:t>
      </w: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D303D6">
        <w:rPr>
          <w:rFonts w:ascii="Times New Roman" w:hAnsi="Times New Roman"/>
          <w:b/>
          <w:color w:val="auto"/>
          <w:sz w:val="28"/>
          <w:szCs w:val="28"/>
          <w:lang w:val="uk-UA"/>
        </w:rPr>
        <w:lastRenderedPageBreak/>
        <w:t>ВСТУП</w:t>
      </w: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7631B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D303D6">
        <w:rPr>
          <w:rFonts w:ascii="Times New Roman" w:hAnsi="Times New Roman"/>
          <w:b/>
          <w:color w:val="auto"/>
          <w:sz w:val="28"/>
          <w:szCs w:val="28"/>
          <w:lang w:val="uk-UA"/>
        </w:rPr>
        <w:t>Актуальність теми.</w:t>
      </w: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 Здійснення правосуддя господарськими судами є важливим інституційним засобом реалізації державної економічної політики, оскільки, приймаючи </w:t>
      </w:r>
      <w:r w:rsidR="007631B6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860B42" w:rsidRPr="00D303D6" w:rsidRDefault="00860B42" w:rsidP="00D303D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D303D6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Стан дослідження. </w:t>
      </w: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Темі </w:t>
      </w:r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забезпечення позову </w:t>
      </w: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присвятили свої праці багато вчених. Серед них хотілося б відзначити науковців, таких як: Н. А. </w:t>
      </w:r>
      <w:proofErr w:type="spellStart"/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>Абрамов</w:t>
      </w:r>
      <w:proofErr w:type="spellEnd"/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, В. Е. </w:t>
      </w:r>
      <w:proofErr w:type="spellStart"/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>Беляневич</w:t>
      </w:r>
      <w:proofErr w:type="spellEnd"/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, С. </w:t>
      </w:r>
      <w:r w:rsidR="007631B6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860B42" w:rsidRPr="00D303D6" w:rsidRDefault="00860B42" w:rsidP="00D303D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D303D6">
        <w:rPr>
          <w:rFonts w:ascii="Times New Roman" w:hAnsi="Times New Roman"/>
          <w:b/>
          <w:iCs/>
          <w:color w:val="auto"/>
          <w:sz w:val="28"/>
          <w:szCs w:val="28"/>
          <w:lang w:val="uk-UA"/>
        </w:rPr>
        <w:t>Об’єктом дослідження</w:t>
      </w: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 є </w:t>
      </w:r>
      <w:r w:rsidR="007631B6">
        <w:rPr>
          <w:rFonts w:ascii="Times New Roman" w:hAnsi="Times New Roman"/>
          <w:color w:val="auto"/>
          <w:sz w:val="28"/>
          <w:szCs w:val="28"/>
          <w:lang w:val="uk-UA"/>
        </w:rPr>
        <w:t>..</w:t>
      </w:r>
    </w:p>
    <w:p w:rsidR="00860B42" w:rsidRPr="00D303D6" w:rsidRDefault="00860B42" w:rsidP="00D303D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D303D6">
        <w:rPr>
          <w:rFonts w:ascii="Times New Roman" w:hAnsi="Times New Roman"/>
          <w:b/>
          <w:iCs/>
          <w:color w:val="auto"/>
          <w:sz w:val="28"/>
          <w:szCs w:val="28"/>
          <w:lang w:val="uk-UA"/>
        </w:rPr>
        <w:t>Предметом дослідження</w:t>
      </w: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 є </w:t>
      </w:r>
      <w:r w:rsidR="007631B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..</w:t>
      </w:r>
    </w:p>
    <w:p w:rsidR="00860B42" w:rsidRPr="00D303D6" w:rsidRDefault="00860B42" w:rsidP="00D303D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D303D6">
        <w:rPr>
          <w:rFonts w:ascii="Times New Roman" w:hAnsi="Times New Roman"/>
          <w:b/>
          <w:color w:val="auto"/>
          <w:sz w:val="28"/>
          <w:szCs w:val="28"/>
          <w:lang w:val="uk-UA"/>
        </w:rPr>
        <w:t>Метою</w:t>
      </w: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 роботи </w:t>
      </w:r>
      <w:r w:rsidR="007631B6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860B42" w:rsidRPr="00D303D6" w:rsidRDefault="00860B42" w:rsidP="00D303D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Визначена мета роботи ставить перед собою виконання наступних </w:t>
      </w:r>
      <w:r w:rsidRPr="00D303D6">
        <w:rPr>
          <w:rFonts w:ascii="Times New Roman" w:hAnsi="Times New Roman"/>
          <w:b/>
          <w:color w:val="auto"/>
          <w:sz w:val="28"/>
          <w:szCs w:val="28"/>
          <w:lang w:val="uk-UA"/>
        </w:rPr>
        <w:t>завдань</w:t>
      </w: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>:</w:t>
      </w:r>
      <w:r w:rsidR="007631B6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860B42" w:rsidRPr="00D303D6" w:rsidRDefault="007631B6" w:rsidP="00D303D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860B42" w:rsidRPr="00D303D6" w:rsidRDefault="00860B42" w:rsidP="00D303D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D303D6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 xml:space="preserve">Методи дослідження. </w:t>
      </w: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Для досягнення мети </w:t>
      </w:r>
      <w:r w:rsidR="007631B6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860B42" w:rsidRPr="00D303D6" w:rsidRDefault="00860B42" w:rsidP="00D303D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D303D6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Структура роботи. </w:t>
      </w: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>Робота складається зі вступу, двох розділів, що поєднують чотири підрозділи, висновків та списку використаних літературних джерел.</w:t>
      </w: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D303D6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РОЗДІЛ 1</w:t>
      </w:r>
    </w:p>
    <w:p w:rsidR="00860B42" w:rsidRPr="00D303D6" w:rsidRDefault="00860B42" w:rsidP="00D303D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D303D6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Поняття забезпечення позову</w:t>
      </w:r>
    </w:p>
    <w:p w:rsidR="00860B42" w:rsidRPr="00D303D6" w:rsidRDefault="00860B42" w:rsidP="00D303D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860B42" w:rsidRPr="00D303D6" w:rsidRDefault="00860B42" w:rsidP="00D303D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D303D6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1.1. Поняття та загальні положення забезпечення позову</w:t>
      </w:r>
    </w:p>
    <w:p w:rsidR="00860B42" w:rsidRPr="00D303D6" w:rsidRDefault="00860B42" w:rsidP="00D303D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860B42" w:rsidRPr="00D303D6" w:rsidRDefault="007631B6" w:rsidP="00D303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860B42" w:rsidRPr="00D303D6" w:rsidRDefault="00860B42" w:rsidP="00D303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>Засоби забезпечення позову розглядаються як такі, що забезпечують поновлення порушених прав і законних інтересів суб’єктів господарювання. Засоби забезпечення позову – це застосування господарським судом процесуальних засобів тимчасового характеру, які гарантують можливість реалізації позовних вимог або сприяють збереженню існуючого положення між сторонами до винесення судового рішення [</w:t>
      </w:r>
      <w:r w:rsidRPr="002D545E">
        <w:rPr>
          <w:rFonts w:ascii="Times New Roman" w:hAnsi="Times New Roman"/>
          <w:color w:val="auto"/>
          <w:sz w:val="28"/>
          <w:szCs w:val="28"/>
          <w:lang w:val="uk-UA"/>
        </w:rPr>
        <w:t xml:space="preserve">1, 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r w:rsidRPr="002D545E">
        <w:rPr>
          <w:rFonts w:ascii="Times New Roman" w:hAnsi="Times New Roman"/>
          <w:color w:val="auto"/>
          <w:sz w:val="28"/>
          <w:szCs w:val="28"/>
          <w:lang w:val="uk-UA"/>
        </w:rPr>
        <w:t>. 30</w:t>
      </w: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]. </w:t>
      </w:r>
      <w:r w:rsidR="007631B6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860B42" w:rsidRPr="00D303D6" w:rsidRDefault="00860B42" w:rsidP="00D303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Оскільки відповідно до ГПК України право звернутися до господарського суду із заявою про вжиття заходів забезпечення позову мають сторони, то виникає питання, у яких випадках може звертатися відповідач. </w:t>
      </w:r>
      <w:r w:rsidR="007631B6">
        <w:rPr>
          <w:rFonts w:ascii="Times New Roman" w:hAnsi="Times New Roman"/>
          <w:color w:val="auto"/>
          <w:sz w:val="28"/>
          <w:szCs w:val="28"/>
          <w:lang w:val="uk-UA"/>
        </w:rPr>
        <w:t>…..</w:t>
      </w: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 [</w:t>
      </w:r>
      <w:r w:rsidRPr="00A91DE8">
        <w:rPr>
          <w:rFonts w:ascii="Times New Roman" w:hAnsi="Times New Roman"/>
          <w:color w:val="auto"/>
          <w:sz w:val="28"/>
          <w:szCs w:val="28"/>
          <w:lang w:val="uk-UA"/>
        </w:rPr>
        <w:t xml:space="preserve">2, 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r w:rsidRPr="00A91DE8">
        <w:rPr>
          <w:rFonts w:ascii="Times New Roman" w:hAnsi="Times New Roman"/>
          <w:color w:val="auto"/>
          <w:sz w:val="28"/>
          <w:szCs w:val="28"/>
          <w:lang w:val="uk-UA"/>
        </w:rPr>
        <w:t>. 160</w:t>
      </w: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]. </w:t>
      </w:r>
    </w:p>
    <w:p w:rsidR="00860B42" w:rsidRPr="00D303D6" w:rsidRDefault="00860B42" w:rsidP="007631B6">
      <w:pPr>
        <w:shd w:val="clear" w:color="auto" w:fill="FFFFFF"/>
        <w:spacing w:after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Отже, </w:t>
      </w:r>
      <w:r w:rsidR="007631B6">
        <w:rPr>
          <w:rFonts w:ascii="Times New Roman" w:hAnsi="Times New Roman"/>
          <w:color w:val="auto"/>
          <w:sz w:val="28"/>
          <w:szCs w:val="28"/>
          <w:lang w:val="uk-UA"/>
        </w:rPr>
        <w:t>…..</w:t>
      </w:r>
    </w:p>
    <w:p w:rsidR="00860B42" w:rsidRPr="00D303D6" w:rsidRDefault="00860B42" w:rsidP="00D303D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 w:eastAsia="ru-RU"/>
        </w:rPr>
      </w:pPr>
    </w:p>
    <w:p w:rsidR="00860B42" w:rsidRPr="00D303D6" w:rsidRDefault="00860B42" w:rsidP="00D303D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D303D6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1.2. Завдання та значення заходів щодо забезпечення позову в господарському процесі</w:t>
      </w:r>
    </w:p>
    <w:p w:rsidR="00860B42" w:rsidRPr="00D303D6" w:rsidRDefault="00860B42" w:rsidP="00D303D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860B42" w:rsidRPr="00D303D6" w:rsidRDefault="00860B42" w:rsidP="007631B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>Пред'являючи позов до господарського суду, позивач ставить перед собою завдання задоволення своєї позовної вимоги до відповідача. Якщо з'являться побоювання</w:t>
      </w:r>
      <w:r w:rsidR="007631B6">
        <w:rPr>
          <w:rFonts w:ascii="Times New Roman" w:hAnsi="Times New Roman"/>
          <w:color w:val="auto"/>
          <w:sz w:val="28"/>
          <w:szCs w:val="28"/>
          <w:lang w:val="uk-UA"/>
        </w:rPr>
        <w:t>…..</w:t>
      </w: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заходів, але й вирішити питання про допустимість прийняття таких заходів у даній справі [19, с. 86].  </w:t>
      </w:r>
    </w:p>
    <w:p w:rsidR="00860B42" w:rsidRPr="00D303D6" w:rsidRDefault="00860B42" w:rsidP="00D303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D303D6">
        <w:rPr>
          <w:rFonts w:ascii="Times New Roman" w:hAnsi="Times New Roman"/>
          <w:color w:val="auto"/>
          <w:sz w:val="28"/>
          <w:szCs w:val="28"/>
          <w:lang w:val="uk-UA" w:eastAsia="ru-RU"/>
        </w:rPr>
        <w:t>Особливо гострим залишається питання законодавчого вдосконалення інституту забезпечення позову, який досить часто стає інструментом для зловживань, зокрема в господарських конфліктах.</w:t>
      </w:r>
    </w:p>
    <w:p w:rsidR="00860B42" w:rsidRPr="00D303D6" w:rsidRDefault="00860B42" w:rsidP="007631B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D303D6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Єдиною підставою для вжиття заходів забезпечення позову є ризик ускладнення чи унеможливлення невиконання рішення господарського суду, у випадку невжиття </w:t>
      </w:r>
      <w:r w:rsidR="007631B6">
        <w:rPr>
          <w:rFonts w:ascii="Times New Roman" w:hAnsi="Times New Roman"/>
          <w:color w:val="auto"/>
          <w:sz w:val="28"/>
          <w:szCs w:val="28"/>
          <w:lang w:val="uk-UA" w:eastAsia="ru-RU"/>
        </w:rPr>
        <w:t>…</w:t>
      </w:r>
    </w:p>
    <w:p w:rsidR="00860B42" w:rsidRPr="00D303D6" w:rsidRDefault="00860B42" w:rsidP="00D303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D303D6">
        <w:rPr>
          <w:rFonts w:ascii="Times New Roman" w:hAnsi="Times New Roman"/>
          <w:color w:val="auto"/>
          <w:sz w:val="28"/>
          <w:szCs w:val="28"/>
          <w:lang w:val="uk-UA" w:eastAsia="ru-RU"/>
        </w:rPr>
        <w:t>г) процедуру розгляду питання повернення завдатку та відшкодування завданої шкоди [</w:t>
      </w:r>
      <w:r w:rsidRPr="00A91DE8">
        <w:rPr>
          <w:rFonts w:ascii="Times New Roman" w:hAnsi="Times New Roman"/>
          <w:color w:val="auto"/>
          <w:sz w:val="28"/>
          <w:szCs w:val="28"/>
          <w:lang w:eastAsia="ru-RU"/>
        </w:rPr>
        <w:t xml:space="preserve">11, </w:t>
      </w:r>
      <w:r>
        <w:rPr>
          <w:rFonts w:ascii="Times New Roman" w:hAnsi="Times New Roman"/>
          <w:color w:val="auto"/>
          <w:sz w:val="28"/>
          <w:szCs w:val="28"/>
          <w:lang w:val="en-US" w:eastAsia="ru-RU"/>
        </w:rPr>
        <w:t>c</w:t>
      </w:r>
      <w:r w:rsidRPr="00A91DE8">
        <w:rPr>
          <w:rFonts w:ascii="Times New Roman" w:hAnsi="Times New Roman"/>
          <w:color w:val="auto"/>
          <w:sz w:val="28"/>
          <w:szCs w:val="28"/>
          <w:lang w:eastAsia="ru-RU"/>
        </w:rPr>
        <w:t>. 58</w:t>
      </w:r>
      <w:r w:rsidRPr="00D303D6">
        <w:rPr>
          <w:rFonts w:ascii="Times New Roman" w:hAnsi="Times New Roman"/>
          <w:color w:val="auto"/>
          <w:sz w:val="28"/>
          <w:szCs w:val="28"/>
          <w:lang w:val="uk-UA" w:eastAsia="ru-RU"/>
        </w:rPr>
        <w:t>]</w:t>
      </w:r>
      <w:r w:rsidR="007631B6">
        <w:rPr>
          <w:rFonts w:ascii="Times New Roman" w:hAnsi="Times New Roman"/>
          <w:color w:val="auto"/>
          <w:sz w:val="28"/>
          <w:szCs w:val="28"/>
          <w:lang w:val="uk-UA" w:eastAsia="ru-RU"/>
        </w:rPr>
        <w:t>….</w:t>
      </w:r>
    </w:p>
    <w:p w:rsidR="00860B42" w:rsidRPr="00D303D6" w:rsidRDefault="00860B42" w:rsidP="00D303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>Завдання забезпечувальних заходів у зарубіжних країнах є: </w:t>
      </w:r>
    </w:p>
    <w:p w:rsidR="00860B42" w:rsidRPr="00D303D6" w:rsidRDefault="00860B42" w:rsidP="007631B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 xml:space="preserve">1. попередження можливих ускладнень під час виконання рішення суду (частина 2 статті 113 Господарського процесуального кодексу Республіки </w:t>
      </w:r>
      <w:r w:rsidR="007631B6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860B42" w:rsidRPr="00D303D6" w:rsidRDefault="00860B42" w:rsidP="00D303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Отже, </w:t>
      </w:r>
      <w:r w:rsidR="007631B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….</w:t>
      </w:r>
    </w:p>
    <w:p w:rsidR="00860B42" w:rsidRPr="00D303D6" w:rsidRDefault="00860B42" w:rsidP="00D303D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860B42" w:rsidRPr="00D303D6" w:rsidRDefault="00860B42" w:rsidP="00D303D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D303D6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 xml:space="preserve">Розділ 2 </w:t>
      </w:r>
    </w:p>
    <w:p w:rsidR="00860B42" w:rsidRPr="00D303D6" w:rsidRDefault="00860B42" w:rsidP="00D303D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D303D6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Теоретичні аспекти застосування господарськими судами заходів до забезпечення позовів</w:t>
      </w:r>
    </w:p>
    <w:p w:rsidR="00860B42" w:rsidRPr="00D303D6" w:rsidRDefault="00860B42" w:rsidP="00D303D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860B42" w:rsidRPr="00D303D6" w:rsidRDefault="00860B42" w:rsidP="00D303D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D303D6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2.1. Підстави забезпечення позову</w:t>
      </w:r>
    </w:p>
    <w:p w:rsidR="00860B42" w:rsidRPr="00D303D6" w:rsidRDefault="00860B42" w:rsidP="00D303D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860B42" w:rsidRPr="00D303D6" w:rsidRDefault="007631B6" w:rsidP="00D303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860B42" w:rsidRPr="00D303D6" w:rsidRDefault="00860B42" w:rsidP="007631B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У разі вжиття заходів до забезпечення позову з ініціативи господарського суду відповідні дії мають бути мотивовані з урахуванням, зокрема, наведеного. </w:t>
      </w:r>
      <w:r w:rsidR="007631B6">
        <w:rPr>
          <w:rFonts w:ascii="Times New Roman" w:hAnsi="Times New Roman"/>
          <w:color w:val="auto"/>
          <w:sz w:val="28"/>
          <w:szCs w:val="28"/>
          <w:lang w:val="uk-UA"/>
        </w:rPr>
        <w:t>….</w:t>
      </w: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>. Питання про забезпечення позову може вирішуватися господарським судом як без проведення окремого судового засідання, так і в засіданні з викликом представників сторін, інших учасників судового процесу із заслуховуванням їх думки. Не можуть забезпечуватися заходами, зазначеними в ГПК, інші, крім позовних, вимоги (наприклад, пов’язані із здійсненням повороту виконання судового рішення, із зміною способу та порядку його виконання тощо) [</w:t>
      </w:r>
      <w:r w:rsidRPr="00A91DE8">
        <w:rPr>
          <w:rFonts w:ascii="Times New Roman" w:hAnsi="Times New Roman"/>
          <w:color w:val="auto"/>
          <w:sz w:val="28"/>
          <w:szCs w:val="28"/>
          <w:lang w:val="uk-UA"/>
        </w:rPr>
        <w:t xml:space="preserve">16, 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r w:rsidRPr="00A91DE8">
        <w:rPr>
          <w:rFonts w:ascii="Times New Roman" w:hAnsi="Times New Roman"/>
          <w:color w:val="auto"/>
          <w:sz w:val="28"/>
          <w:szCs w:val="28"/>
          <w:lang w:val="uk-UA"/>
        </w:rPr>
        <w:t>. 112</w:t>
      </w: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]. </w:t>
      </w:r>
      <w:r w:rsidR="007631B6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860B42" w:rsidRPr="00D303D6" w:rsidRDefault="00860B42" w:rsidP="00D303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Умовою застосування заходів до забезпечення позову за вимогами </w:t>
      </w:r>
      <w:r w:rsidR="007631B6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860B42" w:rsidRPr="00D303D6" w:rsidRDefault="00860B42" w:rsidP="007631B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Отже, </w:t>
      </w:r>
      <w:r w:rsidR="007631B6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860B42" w:rsidRPr="002D545E" w:rsidRDefault="00860B42" w:rsidP="007631B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Отже, підстави </w:t>
      </w:r>
      <w:r w:rsidR="007631B6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860B42" w:rsidRPr="00D303D6" w:rsidRDefault="00860B42" w:rsidP="00D303D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D303D6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2.2. Заходи до забезпечення та скасуванню позову</w:t>
      </w:r>
    </w:p>
    <w:p w:rsidR="00860B42" w:rsidRPr="00D303D6" w:rsidRDefault="00860B42" w:rsidP="00D303D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860B42" w:rsidRPr="00D303D6" w:rsidRDefault="007631B6" w:rsidP="00D303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860B42" w:rsidRPr="00D303D6" w:rsidRDefault="00860B42" w:rsidP="00D303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● дата набрання чинності рішенням; </w:t>
      </w:r>
    </w:p>
    <w:p w:rsidR="00860B42" w:rsidRPr="00D303D6" w:rsidRDefault="00860B42" w:rsidP="007631B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● строк пред’явлення виконавчого документа до виконання [7]. </w:t>
      </w:r>
      <w:r w:rsidR="007631B6">
        <w:rPr>
          <w:rFonts w:ascii="Times New Roman" w:hAnsi="Times New Roman"/>
          <w:color w:val="auto"/>
          <w:sz w:val="28"/>
          <w:szCs w:val="28"/>
          <w:lang w:val="uk-UA"/>
        </w:rPr>
        <w:t>…..</w:t>
      </w: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Виконавчий документ має бути підписаний уповноваженою особою і скріплений печаткою. Законом можуть бути встановлені також інші </w:t>
      </w: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 xml:space="preserve">додаткові вимоги до виконавчих документів. У разі, якщо боржник не виконує </w:t>
      </w:r>
      <w:r w:rsidR="007631B6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860B42" w:rsidRPr="002D545E" w:rsidRDefault="00860B42" w:rsidP="007631B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Отже, </w:t>
      </w:r>
      <w:r w:rsidR="007631B6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860B42" w:rsidRPr="002D545E" w:rsidRDefault="00860B42" w:rsidP="00D303D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860B42" w:rsidRPr="00D303D6" w:rsidRDefault="00860B42" w:rsidP="00D303D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D303D6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ВИСНОВКИ</w:t>
      </w:r>
    </w:p>
    <w:p w:rsidR="00860B42" w:rsidRPr="00D303D6" w:rsidRDefault="00860B42" w:rsidP="00D303D6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7631B6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Забезпечення позову як вже було зазначено, це сукупність визначених процесуальних дій, вони допускаються на будь-якій стадії провадження у справі, як під час подання позову, так і після відкриття провадження на будь-якій стадії розгляду </w:t>
      </w:r>
      <w:r w:rsidR="007631B6">
        <w:rPr>
          <w:rFonts w:ascii="Times New Roman" w:hAnsi="Times New Roman"/>
          <w:color w:val="auto"/>
          <w:sz w:val="28"/>
          <w:szCs w:val="28"/>
          <w:lang w:val="uk-UA"/>
        </w:rPr>
        <w:t>….</w:t>
      </w:r>
      <w:bookmarkStart w:id="0" w:name="_GoBack"/>
      <w:bookmarkEnd w:id="0"/>
    </w:p>
    <w:p w:rsidR="00860B42" w:rsidRPr="00D303D6" w:rsidRDefault="00860B42" w:rsidP="00D303D6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pStyle w:val="ac"/>
        <w:spacing w:after="0" w:line="360" w:lineRule="auto"/>
        <w:ind w:left="0"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D303D6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СПИСОК ВИКОРИСТАНИХ ЛІТЕРАТУРНИХ ДЖЕРЕЛ</w:t>
      </w:r>
    </w:p>
    <w:p w:rsidR="00860B42" w:rsidRPr="00D303D6" w:rsidRDefault="00860B42" w:rsidP="00D303D6">
      <w:pPr>
        <w:pStyle w:val="ac"/>
        <w:spacing w:after="0" w:line="360" w:lineRule="auto"/>
        <w:ind w:left="0"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860B42" w:rsidRPr="00D303D6" w:rsidRDefault="00860B42" w:rsidP="00D303D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1. </w:t>
      </w:r>
      <w:proofErr w:type="spellStart"/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>Абрамов</w:t>
      </w:r>
      <w:proofErr w:type="spellEnd"/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 Н.А. </w:t>
      </w:r>
      <w:proofErr w:type="spellStart"/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>Хозяйственно-процессуальное</w:t>
      </w:r>
      <w:proofErr w:type="spellEnd"/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 право </w:t>
      </w:r>
      <w:proofErr w:type="spellStart"/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>Украины</w:t>
      </w:r>
      <w:proofErr w:type="spellEnd"/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: </w:t>
      </w:r>
      <w:proofErr w:type="spellStart"/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>Учеб</w:t>
      </w:r>
      <w:proofErr w:type="spellEnd"/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. пособ. – Х.: </w:t>
      </w:r>
      <w:proofErr w:type="spellStart"/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>Одиссей</w:t>
      </w:r>
      <w:proofErr w:type="spellEnd"/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>, 2002. – С. 30.</w:t>
      </w:r>
    </w:p>
    <w:p w:rsidR="00860B42" w:rsidRPr="00D303D6" w:rsidRDefault="00860B42" w:rsidP="00D303D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2. </w:t>
      </w:r>
      <w:proofErr w:type="spellStart"/>
      <w:r w:rsidRPr="00D303D6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uk-UA"/>
        </w:rPr>
        <w:t>Беляневич</w:t>
      </w:r>
      <w:proofErr w:type="spellEnd"/>
      <w:r w:rsidRPr="00D303D6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uk-UA"/>
        </w:rPr>
        <w:t> В. Е.</w:t>
      </w:r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 Господарський процесуальний кодекс України : (із змінами і </w:t>
      </w:r>
      <w:proofErr w:type="spellStart"/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допов</w:t>
      </w:r>
      <w:proofErr w:type="spellEnd"/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. станом на 1 лип. 2011 р.) : наук.-</w:t>
      </w:r>
      <w:proofErr w:type="spellStart"/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практ</w:t>
      </w:r>
      <w:proofErr w:type="spellEnd"/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. комент. / В. Е. </w:t>
      </w:r>
      <w:proofErr w:type="spellStart"/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Беляневич</w:t>
      </w:r>
      <w:proofErr w:type="spellEnd"/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. – 3-є вид., </w:t>
      </w:r>
      <w:proofErr w:type="spellStart"/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переробл</w:t>
      </w:r>
      <w:proofErr w:type="spellEnd"/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. і </w:t>
      </w:r>
      <w:proofErr w:type="spellStart"/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допов</w:t>
      </w:r>
      <w:proofErr w:type="spellEnd"/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. – К. : </w:t>
      </w:r>
      <w:proofErr w:type="spellStart"/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Юстініан</w:t>
      </w:r>
      <w:proofErr w:type="spellEnd"/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, 2011. – 1160 С.</w:t>
      </w:r>
    </w:p>
    <w:p w:rsidR="00860B42" w:rsidRPr="00D303D6" w:rsidRDefault="00860B42" w:rsidP="00D303D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3. </w:t>
      </w: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>Булгакова І.В. Актуальні проблеми застосування заходів забезпечення позову в господарському процесі // Вісник господарського судочинства. – 2007. – № 6. – С. 14–18.</w:t>
      </w:r>
    </w:p>
    <w:p w:rsidR="00860B42" w:rsidRPr="00D303D6" w:rsidRDefault="00860B42" w:rsidP="00D303D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4. </w:t>
      </w: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>Булгакова І.В. Деякі питання забезпечення позову в господарському процесі // Вісник господарського судочинства. – 2005. – № 3. – С. 197–203.</w:t>
      </w:r>
    </w:p>
    <w:p w:rsidR="00860B42" w:rsidRPr="00D303D6" w:rsidRDefault="00860B42" w:rsidP="00D303D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5. </w:t>
      </w: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Дудник Л.М. Українське господарське право та господарське процесуальне право: курс лекцій: Навчальний посібник – К.: </w:t>
      </w:r>
      <w:proofErr w:type="spellStart"/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>Поліграфцентр</w:t>
      </w:r>
      <w:proofErr w:type="spellEnd"/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 «</w:t>
      </w:r>
      <w:proofErr w:type="spellStart"/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>Геопринт</w:t>
      </w:r>
      <w:proofErr w:type="spellEnd"/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>», 2015. – 569 С.</w:t>
      </w:r>
    </w:p>
    <w:p w:rsidR="00860B42" w:rsidRPr="00D303D6" w:rsidRDefault="00860B42" w:rsidP="00D303D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shd w:val="clear" w:color="auto" w:fill="FFFFFF"/>
          <w:lang w:val="uk-UA"/>
        </w:rPr>
      </w:pPr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6. </w:t>
      </w: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Господарський </w:t>
      </w:r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процесуальний кодекс України [Електронний ресурс]. — Режим доступу: http://zakon3.rada.gov.ua/laws/show/1798-12/print.</w:t>
      </w:r>
    </w:p>
    <w:p w:rsidR="00860B42" w:rsidRPr="00D303D6" w:rsidRDefault="00860B42" w:rsidP="00D303D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7.</w:t>
      </w: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 Закону України «Про виконавче провадження» </w:t>
      </w:r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[Електронний ресурс]. — Режим доступу: zakon.rada.gov.ua/</w:t>
      </w:r>
      <w:proofErr w:type="spellStart"/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go</w:t>
      </w:r>
      <w:proofErr w:type="spellEnd"/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/1404-19.</w:t>
      </w:r>
    </w:p>
    <w:p w:rsidR="00860B42" w:rsidRPr="00D303D6" w:rsidRDefault="00860B42" w:rsidP="00D303D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shd w:val="clear" w:color="auto" w:fill="FFFFFF"/>
          <w:lang w:val="uk-UA"/>
        </w:rPr>
      </w:pPr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lastRenderedPageBreak/>
        <w:t xml:space="preserve">8. </w:t>
      </w:r>
      <w:r w:rsidRPr="00D303D6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Закону України «Про судоустрій та статус суддів» </w:t>
      </w:r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[Електронний ресурс]. — Режим доступу: http://zakon2.rada.gov.ua/laws/show/1402-19</w:t>
      </w:r>
    </w:p>
    <w:p w:rsidR="00860B42" w:rsidRPr="00D303D6" w:rsidRDefault="00860B42" w:rsidP="00D303D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9. </w:t>
      </w: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 Господарський процесуальний кодекс Республіки Білорусь: з оглядом змін, внесений Законом </w:t>
      </w:r>
      <w:proofErr w:type="spellStart"/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>Респ</w:t>
      </w:r>
      <w:proofErr w:type="spellEnd"/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. Білорусь від 8 липня 2008 р . № 305-3 / </w:t>
      </w:r>
      <w:proofErr w:type="spellStart"/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>авт</w:t>
      </w:r>
      <w:proofErr w:type="spellEnd"/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. огляду В.С. </w:t>
      </w:r>
      <w:proofErr w:type="spellStart"/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>Каменков</w:t>
      </w:r>
      <w:proofErr w:type="spellEnd"/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>. - Мінськ: Амалфея, 2008. - 336 С.</w:t>
      </w:r>
    </w:p>
    <w:p w:rsidR="00860B42" w:rsidRPr="00D303D6" w:rsidRDefault="00860B42" w:rsidP="00D303D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shd w:val="clear" w:color="auto" w:fill="FFFFFF"/>
          <w:lang w:val="uk-UA"/>
        </w:rPr>
      </w:pPr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10. Забезпечення позову: від зловживань до захисту [Електронний ресурс]. — Режим доступу: http://yur-gazeta.com/dumka-eksperta/zabezpechennya-pozovu-vid-zlovzhivan-do-zahistu-.html.</w:t>
      </w:r>
    </w:p>
    <w:p w:rsidR="00860B42" w:rsidRPr="00D303D6" w:rsidRDefault="00860B42" w:rsidP="00D303D6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  <w:lang w:val="uk-UA"/>
        </w:rPr>
      </w:pPr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11. </w:t>
      </w:r>
      <w:proofErr w:type="spellStart"/>
      <w:r w:rsidRPr="00D303D6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uk-UA"/>
        </w:rPr>
        <w:t>Іванюта</w:t>
      </w:r>
      <w:proofErr w:type="spellEnd"/>
      <w:r w:rsidRPr="00D303D6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uk-UA"/>
        </w:rPr>
        <w:t> Н. В.</w:t>
      </w:r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 Забезпечення позову в господарському судочинстві : монографія / Н. В. </w:t>
      </w:r>
      <w:proofErr w:type="spellStart"/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Іванюта</w:t>
      </w:r>
      <w:proofErr w:type="spellEnd"/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; Міністерство освіти і науки України, </w:t>
      </w:r>
      <w:proofErr w:type="spellStart"/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Маріуп</w:t>
      </w:r>
      <w:proofErr w:type="spellEnd"/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держ</w:t>
      </w:r>
      <w:proofErr w:type="spellEnd"/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. ун-т. – Донецьк : Юго-Восток, 2013. – 158 С.</w:t>
      </w:r>
    </w:p>
    <w:p w:rsidR="00860B42" w:rsidRPr="00D303D6" w:rsidRDefault="00860B42" w:rsidP="00D303D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12. Конституція України [Електронний ресурс]. — Режим доступу: http://zakon3.rada.gov.ua/laws/show/254к/96-вр.</w:t>
      </w:r>
    </w:p>
    <w:p w:rsidR="00860B42" w:rsidRPr="00D303D6" w:rsidRDefault="00860B42" w:rsidP="00D303D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13. Кримінальний процесуальний кодекс України [Електронний ресурс]. — Режим доступу: http://zakon2.rada.gov.ua/laws/show/4651-17.</w:t>
      </w:r>
    </w:p>
    <w:p w:rsidR="00860B42" w:rsidRPr="00D303D6" w:rsidRDefault="00860B42" w:rsidP="00D303D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14. </w:t>
      </w:r>
      <w:proofErr w:type="spellStart"/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Канарик</w:t>
      </w:r>
      <w:proofErr w:type="spellEnd"/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Ю. С. </w:t>
      </w: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Заходи забезпечення позову в господарському процесі в порівнянні з процесом цивільним / Ю. С. </w:t>
      </w:r>
      <w:proofErr w:type="spellStart"/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>Канарик</w:t>
      </w:r>
      <w:proofErr w:type="spellEnd"/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 // «Молодий вчений». - № 11 (51). - листопад, 2017 р. – С. 879-883.</w:t>
      </w:r>
    </w:p>
    <w:p w:rsidR="00860B42" w:rsidRPr="00D303D6" w:rsidRDefault="00860B42" w:rsidP="00D303D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15. </w:t>
      </w: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>Постанова «Про деякі питання практики застосування заходів до забезпечення позову» № 16 від 26 грудня 2011 р.</w:t>
      </w:r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[Електронний ресурс]. — Режим доступу: http://zakon3.rada.gov.ua/laws/show/v0016600-11.</w:t>
      </w:r>
    </w:p>
    <w:p w:rsidR="00860B42" w:rsidRPr="00D303D6" w:rsidRDefault="00860B42" w:rsidP="00D303D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16. </w:t>
      </w:r>
      <w:r w:rsidRPr="00D303D6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uk-UA"/>
        </w:rPr>
        <w:t>Ніколенко Л. М.</w:t>
      </w:r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 Господарське процесуальне право України : підручник / Л. М. Ніколенко ; </w:t>
      </w:r>
      <w:proofErr w:type="spellStart"/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Маріуп</w:t>
      </w:r>
      <w:proofErr w:type="spellEnd"/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держ</w:t>
      </w:r>
      <w:proofErr w:type="spellEnd"/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. ун-т. – О. : Фенікс, 2011. – 512 С.</w:t>
      </w:r>
    </w:p>
    <w:p w:rsidR="00860B42" w:rsidRPr="00D303D6" w:rsidRDefault="00860B42" w:rsidP="00D303D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17. </w:t>
      </w: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Науково-практичний коментар Господарського </w:t>
      </w:r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процесуального кодексу України / за ред. О. І. Харитонова. – 2-ге вид., </w:t>
      </w:r>
      <w:proofErr w:type="spellStart"/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переробл</w:t>
      </w:r>
      <w:proofErr w:type="spellEnd"/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. та </w:t>
      </w:r>
      <w:proofErr w:type="spellStart"/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допов</w:t>
      </w:r>
      <w:proofErr w:type="spellEnd"/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. – К. : Істина, 2010. – 344 С.</w:t>
      </w:r>
    </w:p>
    <w:p w:rsidR="00860B42" w:rsidRPr="00D303D6" w:rsidRDefault="00860B42" w:rsidP="00D303D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18. Світличний О. П. Господарський процес: підручник/ за </w:t>
      </w:r>
      <w:proofErr w:type="spellStart"/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>заг</w:t>
      </w:r>
      <w:proofErr w:type="spellEnd"/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>. ред. Світличного О. П. – К.: НУБіП України., 2016 – 337 С.</w:t>
      </w:r>
    </w:p>
    <w:p w:rsidR="00860B42" w:rsidRPr="00D303D6" w:rsidRDefault="00860B42" w:rsidP="00D303D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19.</w:t>
      </w:r>
      <w:r w:rsidRPr="00D303D6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303D6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uk-UA"/>
        </w:rPr>
        <w:t>Теліпко</w:t>
      </w:r>
      <w:proofErr w:type="spellEnd"/>
      <w:r w:rsidRPr="00D303D6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uk-UA"/>
        </w:rPr>
        <w:t> В. Е.</w:t>
      </w:r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 Науково-практичний коментар Господарського процесуального кодексу України : станом на 1 груд. 2010 р. / В. Е. </w:t>
      </w:r>
      <w:proofErr w:type="spellStart"/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Теліпко</w:t>
      </w:r>
      <w:proofErr w:type="spellEnd"/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. – К. : Центр </w:t>
      </w:r>
      <w:proofErr w:type="spellStart"/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учб</w:t>
      </w:r>
      <w:proofErr w:type="spellEnd"/>
      <w:r w:rsidRPr="00D303D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. л-ри, 2011. – 608 С.</w:t>
      </w:r>
    </w:p>
    <w:p w:rsidR="00860B42" w:rsidRPr="00D303D6" w:rsidRDefault="00860B42" w:rsidP="00D303D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20. Теорія і практика застосування судами заходів до забезпечення позову [Текст] / Л. </w:t>
      </w:r>
      <w:proofErr w:type="spellStart"/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>Леванчук</w:t>
      </w:r>
      <w:proofErr w:type="spellEnd"/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, С. </w:t>
      </w:r>
      <w:proofErr w:type="spellStart"/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>Фісюк</w:t>
      </w:r>
      <w:proofErr w:type="spellEnd"/>
      <w:r w:rsidRPr="00D303D6">
        <w:rPr>
          <w:rFonts w:ascii="Times New Roman" w:hAnsi="Times New Roman"/>
          <w:color w:val="auto"/>
          <w:sz w:val="28"/>
          <w:szCs w:val="28"/>
          <w:lang w:val="uk-UA"/>
        </w:rPr>
        <w:t xml:space="preserve"> / / Вісник Вищого Господарського Суду Республіки Білорусь. - 2006. - № 16, С. 92 - 107.</w:t>
      </w:r>
    </w:p>
    <w:p w:rsidR="00860B42" w:rsidRPr="00D303D6" w:rsidRDefault="00860B42" w:rsidP="00D303D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</w:p>
    <w:p w:rsidR="00860B42" w:rsidRPr="00D303D6" w:rsidRDefault="00860B42" w:rsidP="00D303D6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B42" w:rsidRPr="00D303D6" w:rsidRDefault="00860B42" w:rsidP="00D303D6">
      <w:pPr>
        <w:tabs>
          <w:tab w:val="left" w:pos="2742"/>
        </w:tabs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sectPr w:rsidR="00860B42" w:rsidRPr="00D303D6" w:rsidSect="003638AE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00B" w:rsidRDefault="0046700B" w:rsidP="003638AE">
      <w:pPr>
        <w:spacing w:after="0" w:line="240" w:lineRule="auto"/>
      </w:pPr>
      <w:r>
        <w:separator/>
      </w:r>
    </w:p>
  </w:endnote>
  <w:endnote w:type="continuationSeparator" w:id="0">
    <w:p w:rsidR="0046700B" w:rsidRDefault="0046700B" w:rsidP="00363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OpenSymbol">
    <w:altName w:val="Arial Unicode MS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B42" w:rsidRDefault="0046700B">
    <w:pPr>
      <w:pStyle w:val="af0"/>
      <w:jc w:val="right"/>
    </w:pPr>
    <w:r>
      <w:fldChar w:fldCharType="begin"/>
    </w:r>
    <w:r>
      <w:instrText>PAGE</w:instrText>
    </w:r>
    <w:r>
      <w:fldChar w:fldCharType="separate"/>
    </w:r>
    <w:r w:rsidR="00860B42">
      <w:rPr>
        <w:noProof/>
      </w:rPr>
      <w:t>2</w:t>
    </w:r>
    <w:r>
      <w:rPr>
        <w:noProof/>
      </w:rPr>
      <w:fldChar w:fldCharType="end"/>
    </w:r>
  </w:p>
  <w:p w:rsidR="00860B42" w:rsidRDefault="00860B4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00B" w:rsidRDefault="0046700B" w:rsidP="003638AE">
      <w:pPr>
        <w:spacing w:after="0" w:line="240" w:lineRule="auto"/>
      </w:pPr>
      <w:r>
        <w:separator/>
      </w:r>
    </w:p>
  </w:footnote>
  <w:footnote w:type="continuationSeparator" w:id="0">
    <w:p w:rsidR="0046700B" w:rsidRDefault="0046700B" w:rsidP="00363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83060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5F6C8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AAD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68F5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EBE0F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0A3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6C1F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18CA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D43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BBA1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F42F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1" w15:restartNumberingAfterBreak="0">
    <w:nsid w:val="2E553DA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2" w15:restartNumberingAfterBreak="0">
    <w:nsid w:val="63267F5F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38AE"/>
    <w:rsid w:val="0003467E"/>
    <w:rsid w:val="000A79B2"/>
    <w:rsid w:val="00121266"/>
    <w:rsid w:val="0021785A"/>
    <w:rsid w:val="002A2939"/>
    <w:rsid w:val="002D545E"/>
    <w:rsid w:val="003638AE"/>
    <w:rsid w:val="003C7AB2"/>
    <w:rsid w:val="003D5C34"/>
    <w:rsid w:val="0045517D"/>
    <w:rsid w:val="0046700B"/>
    <w:rsid w:val="004D700A"/>
    <w:rsid w:val="00505891"/>
    <w:rsid w:val="00534A1A"/>
    <w:rsid w:val="00580A9F"/>
    <w:rsid w:val="005B6206"/>
    <w:rsid w:val="006131E5"/>
    <w:rsid w:val="00617DDC"/>
    <w:rsid w:val="006C37CA"/>
    <w:rsid w:val="007033CE"/>
    <w:rsid w:val="00710004"/>
    <w:rsid w:val="007631B6"/>
    <w:rsid w:val="007A4D00"/>
    <w:rsid w:val="007A5CC7"/>
    <w:rsid w:val="00860B42"/>
    <w:rsid w:val="008B6491"/>
    <w:rsid w:val="008E3BD3"/>
    <w:rsid w:val="009E38BD"/>
    <w:rsid w:val="009E5523"/>
    <w:rsid w:val="00A27EE1"/>
    <w:rsid w:val="00A91DE8"/>
    <w:rsid w:val="00AE596F"/>
    <w:rsid w:val="00B07004"/>
    <w:rsid w:val="00BD4AF5"/>
    <w:rsid w:val="00C53115"/>
    <w:rsid w:val="00D303D6"/>
    <w:rsid w:val="00D853FB"/>
    <w:rsid w:val="00DC2411"/>
    <w:rsid w:val="00E4454D"/>
    <w:rsid w:val="00ED49FD"/>
    <w:rsid w:val="00F325E6"/>
    <w:rsid w:val="00F5013B"/>
    <w:rsid w:val="00F57323"/>
    <w:rsid w:val="00F9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FA8B2"/>
  <w15:docId w15:val="{D01F72D5-7A9F-46EF-8910-46489EF8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3BD3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3">
    <w:name w:val="heading 3"/>
    <w:basedOn w:val="1"/>
    <w:link w:val="30"/>
    <w:uiPriority w:val="99"/>
    <w:qFormat/>
    <w:rsid w:val="008E3BD3"/>
    <w:pPr>
      <w:spacing w:before="140"/>
      <w:outlineLvl w:val="2"/>
    </w:pPr>
    <w:rPr>
      <w:rFonts w:ascii="Liberation Serif" w:hAnsi="Liberation Serif" w:cs="DejaVu San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E3BD3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-">
    <w:name w:val="Интернет-ссылка"/>
    <w:uiPriority w:val="99"/>
    <w:rsid w:val="008E3BD3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8E3BD3"/>
    <w:rPr>
      <w:rFonts w:cs="Times New Roman"/>
    </w:rPr>
  </w:style>
  <w:style w:type="character" w:customStyle="1" w:styleId="rvts11">
    <w:name w:val="rvts11"/>
    <w:uiPriority w:val="99"/>
    <w:rsid w:val="008E3BD3"/>
    <w:rPr>
      <w:rFonts w:cs="Times New Roman"/>
    </w:rPr>
  </w:style>
  <w:style w:type="character" w:customStyle="1" w:styleId="HeaderChar">
    <w:name w:val="Header Char"/>
    <w:uiPriority w:val="99"/>
    <w:locked/>
    <w:rsid w:val="008E3BD3"/>
  </w:style>
  <w:style w:type="character" w:customStyle="1" w:styleId="FooterChar">
    <w:name w:val="Footer Char"/>
    <w:uiPriority w:val="99"/>
    <w:locked/>
    <w:rsid w:val="008E3BD3"/>
  </w:style>
  <w:style w:type="character" w:customStyle="1" w:styleId="xfmc2">
    <w:name w:val="xfmc2"/>
    <w:uiPriority w:val="99"/>
    <w:rsid w:val="008E3BD3"/>
    <w:rPr>
      <w:rFonts w:cs="Times New Roman"/>
    </w:rPr>
  </w:style>
  <w:style w:type="character" w:customStyle="1" w:styleId="xfmc3">
    <w:name w:val="xfmc3"/>
    <w:uiPriority w:val="99"/>
    <w:rsid w:val="008E3BD3"/>
    <w:rPr>
      <w:rFonts w:cs="Times New Roman"/>
    </w:rPr>
  </w:style>
  <w:style w:type="character" w:customStyle="1" w:styleId="ListLabel1">
    <w:name w:val="ListLabel 1"/>
    <w:uiPriority w:val="99"/>
    <w:rsid w:val="008E3BD3"/>
  </w:style>
  <w:style w:type="character" w:customStyle="1" w:styleId="ListLabel2">
    <w:name w:val="ListLabel 2"/>
    <w:uiPriority w:val="99"/>
    <w:rsid w:val="008E3BD3"/>
  </w:style>
  <w:style w:type="character" w:customStyle="1" w:styleId="ListLabel3">
    <w:name w:val="ListLabel 3"/>
    <w:uiPriority w:val="99"/>
    <w:rsid w:val="008E3BD3"/>
  </w:style>
  <w:style w:type="character" w:customStyle="1" w:styleId="ListLabel4">
    <w:name w:val="ListLabel 4"/>
    <w:uiPriority w:val="99"/>
    <w:rsid w:val="008E3BD3"/>
  </w:style>
  <w:style w:type="character" w:customStyle="1" w:styleId="ListLabel5">
    <w:name w:val="ListLabel 5"/>
    <w:uiPriority w:val="99"/>
    <w:rsid w:val="008E3BD3"/>
  </w:style>
  <w:style w:type="character" w:customStyle="1" w:styleId="ListLabel6">
    <w:name w:val="ListLabel 6"/>
    <w:uiPriority w:val="99"/>
    <w:rsid w:val="008E3BD3"/>
  </w:style>
  <w:style w:type="character" w:customStyle="1" w:styleId="ListLabel7">
    <w:name w:val="ListLabel 7"/>
    <w:uiPriority w:val="99"/>
    <w:rsid w:val="008E3BD3"/>
  </w:style>
  <w:style w:type="character" w:customStyle="1" w:styleId="ListLabel8">
    <w:name w:val="ListLabel 8"/>
    <w:uiPriority w:val="99"/>
    <w:rsid w:val="008E3BD3"/>
  </w:style>
  <w:style w:type="character" w:customStyle="1" w:styleId="ListLabel9">
    <w:name w:val="ListLabel 9"/>
    <w:uiPriority w:val="99"/>
    <w:rsid w:val="008E3BD3"/>
  </w:style>
  <w:style w:type="character" w:customStyle="1" w:styleId="ListLabel10">
    <w:name w:val="ListLabel 10"/>
    <w:uiPriority w:val="99"/>
    <w:rsid w:val="008E3BD3"/>
  </w:style>
  <w:style w:type="character" w:customStyle="1" w:styleId="ListLabel11">
    <w:name w:val="ListLabel 11"/>
    <w:uiPriority w:val="99"/>
    <w:rsid w:val="008E3BD3"/>
  </w:style>
  <w:style w:type="character" w:customStyle="1" w:styleId="ListLabel12">
    <w:name w:val="ListLabel 12"/>
    <w:uiPriority w:val="99"/>
    <w:rsid w:val="008E3BD3"/>
  </w:style>
  <w:style w:type="character" w:customStyle="1" w:styleId="ListLabel13">
    <w:name w:val="ListLabel 13"/>
    <w:uiPriority w:val="99"/>
    <w:rsid w:val="008E3BD3"/>
  </w:style>
  <w:style w:type="character" w:customStyle="1" w:styleId="ListLabel14">
    <w:name w:val="ListLabel 14"/>
    <w:uiPriority w:val="99"/>
    <w:rsid w:val="008E3BD3"/>
  </w:style>
  <w:style w:type="character" w:customStyle="1" w:styleId="ListLabel15">
    <w:name w:val="ListLabel 15"/>
    <w:uiPriority w:val="99"/>
    <w:rsid w:val="008E3BD3"/>
  </w:style>
  <w:style w:type="character" w:customStyle="1" w:styleId="ListLabel16">
    <w:name w:val="ListLabel 16"/>
    <w:uiPriority w:val="99"/>
    <w:rsid w:val="008E3BD3"/>
  </w:style>
  <w:style w:type="character" w:customStyle="1" w:styleId="ListLabel17">
    <w:name w:val="ListLabel 17"/>
    <w:uiPriority w:val="99"/>
    <w:rsid w:val="008E3BD3"/>
  </w:style>
  <w:style w:type="character" w:customStyle="1" w:styleId="ListLabel18">
    <w:name w:val="ListLabel 18"/>
    <w:uiPriority w:val="99"/>
    <w:rsid w:val="008E3BD3"/>
  </w:style>
  <w:style w:type="character" w:customStyle="1" w:styleId="ListLabel19">
    <w:name w:val="ListLabel 19"/>
    <w:uiPriority w:val="99"/>
    <w:rsid w:val="008E3BD3"/>
  </w:style>
  <w:style w:type="character" w:customStyle="1" w:styleId="ListLabel20">
    <w:name w:val="ListLabel 20"/>
    <w:uiPriority w:val="99"/>
    <w:rsid w:val="008E3BD3"/>
  </w:style>
  <w:style w:type="character" w:customStyle="1" w:styleId="ListLabel21">
    <w:name w:val="ListLabel 21"/>
    <w:uiPriority w:val="99"/>
    <w:rsid w:val="008E3BD3"/>
  </w:style>
  <w:style w:type="character" w:customStyle="1" w:styleId="ListLabel22">
    <w:name w:val="ListLabel 22"/>
    <w:uiPriority w:val="99"/>
    <w:rsid w:val="008E3BD3"/>
  </w:style>
  <w:style w:type="character" w:customStyle="1" w:styleId="ListLabel23">
    <w:name w:val="ListLabel 23"/>
    <w:uiPriority w:val="99"/>
    <w:rsid w:val="008E3BD3"/>
  </w:style>
  <w:style w:type="character" w:customStyle="1" w:styleId="ListLabel24">
    <w:name w:val="ListLabel 24"/>
    <w:uiPriority w:val="99"/>
    <w:rsid w:val="008E3BD3"/>
  </w:style>
  <w:style w:type="character" w:customStyle="1" w:styleId="ListLabel25">
    <w:name w:val="ListLabel 25"/>
    <w:uiPriority w:val="99"/>
    <w:rsid w:val="008E3BD3"/>
  </w:style>
  <w:style w:type="character" w:customStyle="1" w:styleId="ListLabel26">
    <w:name w:val="ListLabel 26"/>
    <w:uiPriority w:val="99"/>
    <w:rsid w:val="008E3BD3"/>
  </w:style>
  <w:style w:type="character" w:customStyle="1" w:styleId="ListLabel27">
    <w:name w:val="ListLabel 27"/>
    <w:uiPriority w:val="99"/>
    <w:rsid w:val="008E3BD3"/>
  </w:style>
  <w:style w:type="character" w:customStyle="1" w:styleId="ListLabel28">
    <w:name w:val="ListLabel 28"/>
    <w:uiPriority w:val="99"/>
    <w:rsid w:val="008E3BD3"/>
    <w:rPr>
      <w:sz w:val="22"/>
    </w:rPr>
  </w:style>
  <w:style w:type="character" w:customStyle="1" w:styleId="ListLabel29">
    <w:name w:val="ListLabel 29"/>
    <w:uiPriority w:val="99"/>
    <w:rsid w:val="008E3BD3"/>
    <w:rPr>
      <w:rFonts w:eastAsia="Times New Roman"/>
      <w:color w:val="00000A"/>
    </w:rPr>
  </w:style>
  <w:style w:type="character" w:customStyle="1" w:styleId="ListLabel30">
    <w:name w:val="ListLabel 30"/>
    <w:uiPriority w:val="99"/>
    <w:rsid w:val="008E3BD3"/>
    <w:rPr>
      <w:rFonts w:eastAsia="Times New Roman"/>
    </w:rPr>
  </w:style>
  <w:style w:type="character" w:customStyle="1" w:styleId="ListLabel31">
    <w:name w:val="ListLabel 31"/>
    <w:uiPriority w:val="99"/>
    <w:rsid w:val="008E3BD3"/>
    <w:rPr>
      <w:rFonts w:eastAsia="Times New Roman"/>
    </w:rPr>
  </w:style>
  <w:style w:type="character" w:customStyle="1" w:styleId="ListLabel32">
    <w:name w:val="ListLabel 32"/>
    <w:uiPriority w:val="99"/>
    <w:rsid w:val="008E3BD3"/>
    <w:rPr>
      <w:rFonts w:eastAsia="Times New Roman"/>
    </w:rPr>
  </w:style>
  <w:style w:type="character" w:customStyle="1" w:styleId="ListLabel33">
    <w:name w:val="ListLabel 33"/>
    <w:uiPriority w:val="99"/>
    <w:rsid w:val="008E3BD3"/>
    <w:rPr>
      <w:sz w:val="20"/>
    </w:rPr>
  </w:style>
  <w:style w:type="character" w:customStyle="1" w:styleId="ListLabel34">
    <w:name w:val="ListLabel 34"/>
    <w:uiPriority w:val="99"/>
    <w:rsid w:val="008E3BD3"/>
    <w:rPr>
      <w:sz w:val="20"/>
    </w:rPr>
  </w:style>
  <w:style w:type="character" w:customStyle="1" w:styleId="ListLabel35">
    <w:name w:val="ListLabel 35"/>
    <w:uiPriority w:val="99"/>
    <w:rsid w:val="008E3BD3"/>
    <w:rPr>
      <w:sz w:val="20"/>
    </w:rPr>
  </w:style>
  <w:style w:type="character" w:customStyle="1" w:styleId="ListLabel36">
    <w:name w:val="ListLabel 36"/>
    <w:uiPriority w:val="99"/>
    <w:rsid w:val="008E3BD3"/>
    <w:rPr>
      <w:sz w:val="20"/>
    </w:rPr>
  </w:style>
  <w:style w:type="character" w:customStyle="1" w:styleId="ListLabel37">
    <w:name w:val="ListLabel 37"/>
    <w:uiPriority w:val="99"/>
    <w:rsid w:val="008E3BD3"/>
    <w:rPr>
      <w:sz w:val="20"/>
    </w:rPr>
  </w:style>
  <w:style w:type="character" w:customStyle="1" w:styleId="ListLabel38">
    <w:name w:val="ListLabel 38"/>
    <w:uiPriority w:val="99"/>
    <w:rsid w:val="008E3BD3"/>
    <w:rPr>
      <w:sz w:val="20"/>
    </w:rPr>
  </w:style>
  <w:style w:type="character" w:customStyle="1" w:styleId="ListLabel39">
    <w:name w:val="ListLabel 39"/>
    <w:uiPriority w:val="99"/>
    <w:rsid w:val="008E3BD3"/>
    <w:rPr>
      <w:sz w:val="20"/>
    </w:rPr>
  </w:style>
  <w:style w:type="character" w:customStyle="1" w:styleId="ListLabel40">
    <w:name w:val="ListLabel 40"/>
    <w:uiPriority w:val="99"/>
    <w:rsid w:val="008E3BD3"/>
    <w:rPr>
      <w:sz w:val="20"/>
    </w:rPr>
  </w:style>
  <w:style w:type="character" w:customStyle="1" w:styleId="ListLabel41">
    <w:name w:val="ListLabel 41"/>
    <w:uiPriority w:val="99"/>
    <w:rsid w:val="008E3BD3"/>
    <w:rPr>
      <w:sz w:val="20"/>
    </w:rPr>
  </w:style>
  <w:style w:type="character" w:customStyle="1" w:styleId="ListLabel42">
    <w:name w:val="ListLabel 42"/>
    <w:uiPriority w:val="99"/>
    <w:rsid w:val="008E3BD3"/>
    <w:rPr>
      <w:sz w:val="20"/>
    </w:rPr>
  </w:style>
  <w:style w:type="character" w:customStyle="1" w:styleId="ListLabel43">
    <w:name w:val="ListLabel 43"/>
    <w:uiPriority w:val="99"/>
    <w:rsid w:val="008E3BD3"/>
    <w:rPr>
      <w:sz w:val="20"/>
    </w:rPr>
  </w:style>
  <w:style w:type="character" w:customStyle="1" w:styleId="ListLabel44">
    <w:name w:val="ListLabel 44"/>
    <w:uiPriority w:val="99"/>
    <w:rsid w:val="008E3BD3"/>
    <w:rPr>
      <w:sz w:val="20"/>
    </w:rPr>
  </w:style>
  <w:style w:type="character" w:customStyle="1" w:styleId="ListLabel45">
    <w:name w:val="ListLabel 45"/>
    <w:uiPriority w:val="99"/>
    <w:rsid w:val="008E3BD3"/>
    <w:rPr>
      <w:sz w:val="20"/>
    </w:rPr>
  </w:style>
  <w:style w:type="character" w:customStyle="1" w:styleId="ListLabel46">
    <w:name w:val="ListLabel 46"/>
    <w:uiPriority w:val="99"/>
    <w:rsid w:val="008E3BD3"/>
    <w:rPr>
      <w:sz w:val="20"/>
    </w:rPr>
  </w:style>
  <w:style w:type="character" w:customStyle="1" w:styleId="ListLabel47">
    <w:name w:val="ListLabel 47"/>
    <w:uiPriority w:val="99"/>
    <w:rsid w:val="008E3BD3"/>
    <w:rPr>
      <w:sz w:val="20"/>
    </w:rPr>
  </w:style>
  <w:style w:type="character" w:customStyle="1" w:styleId="ListLabel48">
    <w:name w:val="ListLabel 48"/>
    <w:uiPriority w:val="99"/>
    <w:rsid w:val="008E3BD3"/>
    <w:rPr>
      <w:sz w:val="20"/>
    </w:rPr>
  </w:style>
  <w:style w:type="character" w:customStyle="1" w:styleId="ListLabel49">
    <w:name w:val="ListLabel 49"/>
    <w:uiPriority w:val="99"/>
    <w:rsid w:val="008E3BD3"/>
    <w:rPr>
      <w:sz w:val="20"/>
    </w:rPr>
  </w:style>
  <w:style w:type="character" w:customStyle="1" w:styleId="ListLabel50">
    <w:name w:val="ListLabel 50"/>
    <w:uiPriority w:val="99"/>
    <w:rsid w:val="008E3BD3"/>
    <w:rPr>
      <w:sz w:val="20"/>
    </w:rPr>
  </w:style>
  <w:style w:type="character" w:styleId="a3">
    <w:name w:val="Emphasis"/>
    <w:uiPriority w:val="99"/>
    <w:qFormat/>
    <w:rsid w:val="008E3BD3"/>
    <w:rPr>
      <w:rFonts w:cs="Times New Roman"/>
      <w:i/>
    </w:rPr>
  </w:style>
  <w:style w:type="character" w:customStyle="1" w:styleId="BodyTextChar">
    <w:name w:val="Body Text Char"/>
    <w:uiPriority w:val="99"/>
    <w:semiHidden/>
    <w:locked/>
    <w:rsid w:val="008E3BD3"/>
    <w:rPr>
      <w:lang w:eastAsia="en-US"/>
    </w:rPr>
  </w:style>
  <w:style w:type="character" w:customStyle="1" w:styleId="HeaderChar1">
    <w:name w:val="Header Char1"/>
    <w:uiPriority w:val="99"/>
    <w:semiHidden/>
    <w:rsid w:val="008E3BD3"/>
    <w:rPr>
      <w:rFonts w:cs="Times New Roman"/>
      <w:lang w:eastAsia="en-US"/>
    </w:rPr>
  </w:style>
  <w:style w:type="character" w:customStyle="1" w:styleId="FooterChar1">
    <w:name w:val="Footer Char1"/>
    <w:uiPriority w:val="99"/>
    <w:semiHidden/>
    <w:rsid w:val="008E3BD3"/>
    <w:rPr>
      <w:rFonts w:cs="Times New Roman"/>
      <w:lang w:eastAsia="en-US"/>
    </w:rPr>
  </w:style>
  <w:style w:type="character" w:customStyle="1" w:styleId="ListLabel51">
    <w:name w:val="ListLabel 51"/>
    <w:uiPriority w:val="99"/>
    <w:rsid w:val="008E3BD3"/>
    <w:rPr>
      <w:rFonts w:ascii="Times New Roman" w:hAnsi="Times New Roman"/>
      <w:sz w:val="28"/>
    </w:rPr>
  </w:style>
  <w:style w:type="character" w:customStyle="1" w:styleId="ListLabel52">
    <w:name w:val="ListLabel 52"/>
    <w:uiPriority w:val="99"/>
    <w:rsid w:val="008E3BD3"/>
  </w:style>
  <w:style w:type="character" w:customStyle="1" w:styleId="ListLabel53">
    <w:name w:val="ListLabel 53"/>
    <w:uiPriority w:val="99"/>
    <w:rsid w:val="008E3BD3"/>
  </w:style>
  <w:style w:type="character" w:customStyle="1" w:styleId="ListLabel54">
    <w:name w:val="ListLabel 54"/>
    <w:uiPriority w:val="99"/>
    <w:rsid w:val="008E3BD3"/>
  </w:style>
  <w:style w:type="character" w:customStyle="1" w:styleId="ListLabel55">
    <w:name w:val="ListLabel 55"/>
    <w:uiPriority w:val="99"/>
    <w:rsid w:val="008E3BD3"/>
  </w:style>
  <w:style w:type="character" w:customStyle="1" w:styleId="ListLabel56">
    <w:name w:val="ListLabel 56"/>
    <w:uiPriority w:val="99"/>
    <w:rsid w:val="008E3BD3"/>
  </w:style>
  <w:style w:type="character" w:customStyle="1" w:styleId="ListLabel57">
    <w:name w:val="ListLabel 57"/>
    <w:uiPriority w:val="99"/>
    <w:rsid w:val="008E3BD3"/>
  </w:style>
  <w:style w:type="character" w:customStyle="1" w:styleId="ListLabel58">
    <w:name w:val="ListLabel 58"/>
    <w:uiPriority w:val="99"/>
    <w:rsid w:val="008E3BD3"/>
  </w:style>
  <w:style w:type="character" w:customStyle="1" w:styleId="ListLabel59">
    <w:name w:val="ListLabel 59"/>
    <w:uiPriority w:val="99"/>
    <w:rsid w:val="008E3BD3"/>
  </w:style>
  <w:style w:type="character" w:customStyle="1" w:styleId="BodyTextChar1">
    <w:name w:val="Body Text Char1"/>
    <w:uiPriority w:val="99"/>
    <w:semiHidden/>
    <w:locked/>
    <w:rsid w:val="008E3BD3"/>
    <w:rPr>
      <w:lang w:eastAsia="en-US"/>
    </w:rPr>
  </w:style>
  <w:style w:type="character" w:customStyle="1" w:styleId="HeaderChar2">
    <w:name w:val="Header Char2"/>
    <w:uiPriority w:val="99"/>
    <w:semiHidden/>
    <w:locked/>
    <w:rsid w:val="008E3BD3"/>
    <w:rPr>
      <w:lang w:eastAsia="en-US"/>
    </w:rPr>
  </w:style>
  <w:style w:type="character" w:customStyle="1" w:styleId="FooterChar2">
    <w:name w:val="Footer Char2"/>
    <w:uiPriority w:val="99"/>
    <w:semiHidden/>
    <w:locked/>
    <w:rsid w:val="008E3BD3"/>
    <w:rPr>
      <w:lang w:eastAsia="en-US"/>
    </w:rPr>
  </w:style>
  <w:style w:type="character" w:styleId="a4">
    <w:name w:val="Strong"/>
    <w:uiPriority w:val="99"/>
    <w:qFormat/>
    <w:locked/>
    <w:rsid w:val="008E3BD3"/>
    <w:rPr>
      <w:rFonts w:cs="Times New Roman"/>
      <w:b/>
      <w:bCs/>
    </w:rPr>
  </w:style>
  <w:style w:type="character" w:customStyle="1" w:styleId="ListLabel60">
    <w:name w:val="ListLabel 60"/>
    <w:uiPriority w:val="99"/>
    <w:rsid w:val="003638AE"/>
    <w:rPr>
      <w:sz w:val="28"/>
    </w:rPr>
  </w:style>
  <w:style w:type="character" w:customStyle="1" w:styleId="ListLabel61">
    <w:name w:val="ListLabel 61"/>
    <w:uiPriority w:val="99"/>
    <w:rsid w:val="003638AE"/>
  </w:style>
  <w:style w:type="character" w:customStyle="1" w:styleId="ListLabel62">
    <w:name w:val="ListLabel 62"/>
    <w:uiPriority w:val="99"/>
    <w:rsid w:val="003638AE"/>
  </w:style>
  <w:style w:type="character" w:customStyle="1" w:styleId="ListLabel63">
    <w:name w:val="ListLabel 63"/>
    <w:uiPriority w:val="99"/>
    <w:rsid w:val="003638AE"/>
  </w:style>
  <w:style w:type="character" w:customStyle="1" w:styleId="ListLabel64">
    <w:name w:val="ListLabel 64"/>
    <w:uiPriority w:val="99"/>
    <w:rsid w:val="003638AE"/>
  </w:style>
  <w:style w:type="character" w:customStyle="1" w:styleId="ListLabel65">
    <w:name w:val="ListLabel 65"/>
    <w:uiPriority w:val="99"/>
    <w:rsid w:val="003638AE"/>
  </w:style>
  <w:style w:type="character" w:customStyle="1" w:styleId="ListLabel66">
    <w:name w:val="ListLabel 66"/>
    <w:uiPriority w:val="99"/>
    <w:rsid w:val="003638AE"/>
  </w:style>
  <w:style w:type="character" w:customStyle="1" w:styleId="ListLabel67">
    <w:name w:val="ListLabel 67"/>
    <w:uiPriority w:val="99"/>
    <w:rsid w:val="003638AE"/>
  </w:style>
  <w:style w:type="character" w:customStyle="1" w:styleId="ListLabel68">
    <w:name w:val="ListLabel 68"/>
    <w:uiPriority w:val="99"/>
    <w:rsid w:val="003638AE"/>
  </w:style>
  <w:style w:type="character" w:customStyle="1" w:styleId="ListLabel69">
    <w:name w:val="ListLabel 69"/>
    <w:uiPriority w:val="99"/>
    <w:rsid w:val="003638AE"/>
  </w:style>
  <w:style w:type="character" w:customStyle="1" w:styleId="ListLabel70">
    <w:name w:val="ListLabel 70"/>
    <w:uiPriority w:val="99"/>
    <w:rsid w:val="003638AE"/>
  </w:style>
  <w:style w:type="character" w:customStyle="1" w:styleId="ListLabel71">
    <w:name w:val="ListLabel 71"/>
    <w:uiPriority w:val="99"/>
    <w:rsid w:val="003638AE"/>
  </w:style>
  <w:style w:type="character" w:customStyle="1" w:styleId="ListLabel72">
    <w:name w:val="ListLabel 72"/>
    <w:uiPriority w:val="99"/>
    <w:rsid w:val="003638AE"/>
  </w:style>
  <w:style w:type="character" w:customStyle="1" w:styleId="ListLabel73">
    <w:name w:val="ListLabel 73"/>
    <w:uiPriority w:val="99"/>
    <w:rsid w:val="003638AE"/>
  </w:style>
  <w:style w:type="character" w:customStyle="1" w:styleId="ListLabel74">
    <w:name w:val="ListLabel 74"/>
    <w:uiPriority w:val="99"/>
    <w:rsid w:val="003638AE"/>
  </w:style>
  <w:style w:type="character" w:customStyle="1" w:styleId="ListLabel75">
    <w:name w:val="ListLabel 75"/>
    <w:uiPriority w:val="99"/>
    <w:rsid w:val="003638AE"/>
  </w:style>
  <w:style w:type="character" w:customStyle="1" w:styleId="ListLabel76">
    <w:name w:val="ListLabel 76"/>
    <w:uiPriority w:val="99"/>
    <w:rsid w:val="003638AE"/>
  </w:style>
  <w:style w:type="character" w:customStyle="1" w:styleId="ListLabel77">
    <w:name w:val="ListLabel 77"/>
    <w:uiPriority w:val="99"/>
    <w:rsid w:val="003638AE"/>
  </w:style>
  <w:style w:type="character" w:customStyle="1" w:styleId="ListLabel78">
    <w:name w:val="ListLabel 78"/>
    <w:uiPriority w:val="99"/>
    <w:rsid w:val="003638AE"/>
    <w:rPr>
      <w:rFonts w:eastAsia="Times New Roman"/>
    </w:rPr>
  </w:style>
  <w:style w:type="character" w:customStyle="1" w:styleId="ListLabel79">
    <w:name w:val="ListLabel 79"/>
    <w:uiPriority w:val="99"/>
    <w:rsid w:val="003638AE"/>
  </w:style>
  <w:style w:type="character" w:customStyle="1" w:styleId="ListLabel80">
    <w:name w:val="ListLabel 80"/>
    <w:uiPriority w:val="99"/>
    <w:rsid w:val="003638AE"/>
    <w:rPr>
      <w:rFonts w:ascii="Times New Roman" w:hAnsi="Times New Roman"/>
      <w:b/>
      <w:sz w:val="28"/>
    </w:rPr>
  </w:style>
  <w:style w:type="character" w:customStyle="1" w:styleId="ListLabel81">
    <w:name w:val="ListLabel 81"/>
    <w:uiPriority w:val="99"/>
    <w:rsid w:val="003638AE"/>
  </w:style>
  <w:style w:type="character" w:customStyle="1" w:styleId="ListLabel82">
    <w:name w:val="ListLabel 82"/>
    <w:uiPriority w:val="99"/>
    <w:rsid w:val="003638AE"/>
  </w:style>
  <w:style w:type="character" w:customStyle="1" w:styleId="ListLabel83">
    <w:name w:val="ListLabel 83"/>
    <w:uiPriority w:val="99"/>
    <w:rsid w:val="003638AE"/>
  </w:style>
  <w:style w:type="character" w:customStyle="1" w:styleId="ListLabel84">
    <w:name w:val="ListLabel 84"/>
    <w:uiPriority w:val="99"/>
    <w:rsid w:val="003638AE"/>
  </w:style>
  <w:style w:type="character" w:customStyle="1" w:styleId="ListLabel85">
    <w:name w:val="ListLabel 85"/>
    <w:uiPriority w:val="99"/>
    <w:rsid w:val="003638AE"/>
  </w:style>
  <w:style w:type="character" w:customStyle="1" w:styleId="ListLabel86">
    <w:name w:val="ListLabel 86"/>
    <w:uiPriority w:val="99"/>
    <w:rsid w:val="003638AE"/>
  </w:style>
  <w:style w:type="character" w:customStyle="1" w:styleId="ListLabel87">
    <w:name w:val="ListLabel 87"/>
    <w:uiPriority w:val="99"/>
    <w:rsid w:val="003638AE"/>
  </w:style>
  <w:style w:type="character" w:customStyle="1" w:styleId="ListLabel88">
    <w:name w:val="ListLabel 88"/>
    <w:uiPriority w:val="99"/>
    <w:rsid w:val="003638AE"/>
    <w:rPr>
      <w:rFonts w:ascii="Times New Roman" w:hAnsi="Times New Roman"/>
      <w:sz w:val="28"/>
    </w:rPr>
  </w:style>
  <w:style w:type="character" w:customStyle="1" w:styleId="ListLabel89">
    <w:name w:val="ListLabel 89"/>
    <w:uiPriority w:val="99"/>
    <w:rsid w:val="003638AE"/>
    <w:rPr>
      <w:rFonts w:ascii="Times New Roman" w:hAnsi="Times New Roman"/>
      <w:sz w:val="28"/>
    </w:rPr>
  </w:style>
  <w:style w:type="character" w:customStyle="1" w:styleId="ListLabel90">
    <w:name w:val="ListLabel 90"/>
    <w:uiPriority w:val="99"/>
    <w:rsid w:val="003638AE"/>
    <w:rPr>
      <w:rFonts w:ascii="Times New Roman" w:hAnsi="Times New Roman"/>
      <w:sz w:val="28"/>
    </w:rPr>
  </w:style>
  <w:style w:type="character" w:customStyle="1" w:styleId="ListLabel91">
    <w:name w:val="ListLabel 91"/>
    <w:uiPriority w:val="99"/>
    <w:rsid w:val="003638AE"/>
    <w:rPr>
      <w:sz w:val="20"/>
    </w:rPr>
  </w:style>
  <w:style w:type="character" w:customStyle="1" w:styleId="ListLabel92">
    <w:name w:val="ListLabel 92"/>
    <w:uiPriority w:val="99"/>
    <w:rsid w:val="003638AE"/>
    <w:rPr>
      <w:sz w:val="20"/>
    </w:rPr>
  </w:style>
  <w:style w:type="character" w:customStyle="1" w:styleId="ListLabel93">
    <w:name w:val="ListLabel 93"/>
    <w:uiPriority w:val="99"/>
    <w:rsid w:val="003638AE"/>
    <w:rPr>
      <w:sz w:val="20"/>
    </w:rPr>
  </w:style>
  <w:style w:type="character" w:customStyle="1" w:styleId="ListLabel94">
    <w:name w:val="ListLabel 94"/>
    <w:uiPriority w:val="99"/>
    <w:rsid w:val="003638AE"/>
    <w:rPr>
      <w:sz w:val="20"/>
    </w:rPr>
  </w:style>
  <w:style w:type="character" w:customStyle="1" w:styleId="ListLabel95">
    <w:name w:val="ListLabel 95"/>
    <w:uiPriority w:val="99"/>
    <w:rsid w:val="003638AE"/>
    <w:rPr>
      <w:sz w:val="20"/>
    </w:rPr>
  </w:style>
  <w:style w:type="character" w:customStyle="1" w:styleId="ListLabel96">
    <w:name w:val="ListLabel 96"/>
    <w:uiPriority w:val="99"/>
    <w:rsid w:val="003638AE"/>
    <w:rPr>
      <w:sz w:val="20"/>
    </w:rPr>
  </w:style>
  <w:style w:type="character" w:customStyle="1" w:styleId="ListLabel97">
    <w:name w:val="ListLabel 97"/>
    <w:uiPriority w:val="99"/>
    <w:rsid w:val="003638AE"/>
    <w:rPr>
      <w:rFonts w:ascii="Times New Roman" w:hAnsi="Times New Roman"/>
      <w:sz w:val="28"/>
    </w:rPr>
  </w:style>
  <w:style w:type="character" w:customStyle="1" w:styleId="ListLabel98">
    <w:name w:val="ListLabel 98"/>
    <w:uiPriority w:val="99"/>
    <w:rsid w:val="003638AE"/>
    <w:rPr>
      <w:sz w:val="20"/>
    </w:rPr>
  </w:style>
  <w:style w:type="character" w:customStyle="1" w:styleId="ListLabel99">
    <w:name w:val="ListLabel 99"/>
    <w:uiPriority w:val="99"/>
    <w:rsid w:val="003638AE"/>
    <w:rPr>
      <w:sz w:val="20"/>
    </w:rPr>
  </w:style>
  <w:style w:type="character" w:customStyle="1" w:styleId="ListLabel100">
    <w:name w:val="ListLabel 100"/>
    <w:uiPriority w:val="99"/>
    <w:rsid w:val="003638AE"/>
    <w:rPr>
      <w:sz w:val="20"/>
    </w:rPr>
  </w:style>
  <w:style w:type="character" w:customStyle="1" w:styleId="ListLabel101">
    <w:name w:val="ListLabel 101"/>
    <w:uiPriority w:val="99"/>
    <w:rsid w:val="003638AE"/>
    <w:rPr>
      <w:sz w:val="20"/>
    </w:rPr>
  </w:style>
  <w:style w:type="character" w:customStyle="1" w:styleId="ListLabel102">
    <w:name w:val="ListLabel 102"/>
    <w:uiPriority w:val="99"/>
    <w:rsid w:val="003638AE"/>
    <w:rPr>
      <w:sz w:val="20"/>
    </w:rPr>
  </w:style>
  <w:style w:type="character" w:customStyle="1" w:styleId="ListLabel103">
    <w:name w:val="ListLabel 103"/>
    <w:uiPriority w:val="99"/>
    <w:rsid w:val="003638AE"/>
    <w:rPr>
      <w:sz w:val="20"/>
    </w:rPr>
  </w:style>
  <w:style w:type="character" w:customStyle="1" w:styleId="ListLabel104">
    <w:name w:val="ListLabel 104"/>
    <w:uiPriority w:val="99"/>
    <w:rsid w:val="003638AE"/>
    <w:rPr>
      <w:sz w:val="20"/>
    </w:rPr>
  </w:style>
  <w:style w:type="character" w:customStyle="1" w:styleId="ListLabel105">
    <w:name w:val="ListLabel 105"/>
    <w:uiPriority w:val="99"/>
    <w:rsid w:val="003638AE"/>
    <w:rPr>
      <w:sz w:val="20"/>
    </w:rPr>
  </w:style>
  <w:style w:type="character" w:customStyle="1" w:styleId="ListLabel106">
    <w:name w:val="ListLabel 106"/>
    <w:uiPriority w:val="99"/>
    <w:rsid w:val="003638AE"/>
    <w:rPr>
      <w:rFonts w:ascii="Times New Roman" w:hAnsi="Times New Roman"/>
      <w:sz w:val="28"/>
    </w:rPr>
  </w:style>
  <w:style w:type="character" w:customStyle="1" w:styleId="ListLabel107">
    <w:name w:val="ListLabel 107"/>
    <w:uiPriority w:val="99"/>
    <w:rsid w:val="003638AE"/>
    <w:rPr>
      <w:sz w:val="20"/>
    </w:rPr>
  </w:style>
  <w:style w:type="character" w:customStyle="1" w:styleId="ListLabel108">
    <w:name w:val="ListLabel 108"/>
    <w:uiPriority w:val="99"/>
    <w:rsid w:val="003638AE"/>
    <w:rPr>
      <w:sz w:val="20"/>
    </w:rPr>
  </w:style>
  <w:style w:type="character" w:customStyle="1" w:styleId="ListLabel109">
    <w:name w:val="ListLabel 109"/>
    <w:uiPriority w:val="99"/>
    <w:rsid w:val="003638AE"/>
    <w:rPr>
      <w:sz w:val="20"/>
    </w:rPr>
  </w:style>
  <w:style w:type="character" w:customStyle="1" w:styleId="ListLabel110">
    <w:name w:val="ListLabel 110"/>
    <w:uiPriority w:val="99"/>
    <w:rsid w:val="003638AE"/>
    <w:rPr>
      <w:sz w:val="20"/>
    </w:rPr>
  </w:style>
  <w:style w:type="character" w:customStyle="1" w:styleId="ListLabel111">
    <w:name w:val="ListLabel 111"/>
    <w:uiPriority w:val="99"/>
    <w:rsid w:val="003638AE"/>
    <w:rPr>
      <w:sz w:val="20"/>
    </w:rPr>
  </w:style>
  <w:style w:type="character" w:customStyle="1" w:styleId="ListLabel112">
    <w:name w:val="ListLabel 112"/>
    <w:uiPriority w:val="99"/>
    <w:rsid w:val="003638AE"/>
    <w:rPr>
      <w:sz w:val="20"/>
    </w:rPr>
  </w:style>
  <w:style w:type="character" w:customStyle="1" w:styleId="ListLabel113">
    <w:name w:val="ListLabel 113"/>
    <w:uiPriority w:val="99"/>
    <w:rsid w:val="003638AE"/>
    <w:rPr>
      <w:sz w:val="20"/>
    </w:rPr>
  </w:style>
  <w:style w:type="character" w:customStyle="1" w:styleId="ListLabel114">
    <w:name w:val="ListLabel 114"/>
    <w:uiPriority w:val="99"/>
    <w:rsid w:val="003638AE"/>
    <w:rPr>
      <w:sz w:val="20"/>
    </w:rPr>
  </w:style>
  <w:style w:type="character" w:customStyle="1" w:styleId="a5">
    <w:name w:val="Маркеры списка"/>
    <w:uiPriority w:val="99"/>
    <w:rsid w:val="003638AE"/>
    <w:rPr>
      <w:rFonts w:ascii="OpenSymbol" w:hAnsi="OpenSymbol"/>
    </w:rPr>
  </w:style>
  <w:style w:type="character" w:customStyle="1" w:styleId="ListLabel115">
    <w:name w:val="ListLabel 115"/>
    <w:uiPriority w:val="99"/>
    <w:rsid w:val="003638AE"/>
  </w:style>
  <w:style w:type="character" w:customStyle="1" w:styleId="ListLabel116">
    <w:name w:val="ListLabel 116"/>
    <w:uiPriority w:val="99"/>
    <w:rsid w:val="003638AE"/>
  </w:style>
  <w:style w:type="character" w:customStyle="1" w:styleId="ListLabel117">
    <w:name w:val="ListLabel 117"/>
    <w:uiPriority w:val="99"/>
    <w:rsid w:val="003638AE"/>
  </w:style>
  <w:style w:type="character" w:customStyle="1" w:styleId="ListLabel118">
    <w:name w:val="ListLabel 118"/>
    <w:uiPriority w:val="99"/>
    <w:rsid w:val="003638AE"/>
  </w:style>
  <w:style w:type="character" w:customStyle="1" w:styleId="ListLabel119">
    <w:name w:val="ListLabel 119"/>
    <w:uiPriority w:val="99"/>
    <w:rsid w:val="003638AE"/>
  </w:style>
  <w:style w:type="character" w:customStyle="1" w:styleId="ListLabel120">
    <w:name w:val="ListLabel 120"/>
    <w:uiPriority w:val="99"/>
    <w:rsid w:val="003638AE"/>
  </w:style>
  <w:style w:type="character" w:customStyle="1" w:styleId="ListLabel121">
    <w:name w:val="ListLabel 121"/>
    <w:uiPriority w:val="99"/>
    <w:rsid w:val="003638AE"/>
  </w:style>
  <w:style w:type="character" w:customStyle="1" w:styleId="ListLabel122">
    <w:name w:val="ListLabel 122"/>
    <w:uiPriority w:val="99"/>
    <w:rsid w:val="003638AE"/>
  </w:style>
  <w:style w:type="character" w:customStyle="1" w:styleId="ListLabel123">
    <w:name w:val="ListLabel 123"/>
    <w:uiPriority w:val="99"/>
    <w:rsid w:val="003638AE"/>
  </w:style>
  <w:style w:type="character" w:customStyle="1" w:styleId="ListLabel124">
    <w:name w:val="ListLabel 124"/>
    <w:uiPriority w:val="99"/>
    <w:rsid w:val="003638AE"/>
  </w:style>
  <w:style w:type="character" w:customStyle="1" w:styleId="ListLabel125">
    <w:name w:val="ListLabel 125"/>
    <w:uiPriority w:val="99"/>
    <w:rsid w:val="003638AE"/>
  </w:style>
  <w:style w:type="character" w:customStyle="1" w:styleId="ListLabel126">
    <w:name w:val="ListLabel 126"/>
    <w:uiPriority w:val="99"/>
    <w:rsid w:val="003638AE"/>
  </w:style>
  <w:style w:type="character" w:customStyle="1" w:styleId="ListLabel127">
    <w:name w:val="ListLabel 127"/>
    <w:uiPriority w:val="99"/>
    <w:rsid w:val="003638AE"/>
  </w:style>
  <w:style w:type="character" w:customStyle="1" w:styleId="ListLabel128">
    <w:name w:val="ListLabel 128"/>
    <w:uiPriority w:val="99"/>
    <w:rsid w:val="003638AE"/>
  </w:style>
  <w:style w:type="character" w:customStyle="1" w:styleId="ListLabel129">
    <w:name w:val="ListLabel 129"/>
    <w:uiPriority w:val="99"/>
    <w:rsid w:val="003638AE"/>
  </w:style>
  <w:style w:type="character" w:customStyle="1" w:styleId="ListLabel130">
    <w:name w:val="ListLabel 130"/>
    <w:uiPriority w:val="99"/>
    <w:rsid w:val="003638AE"/>
  </w:style>
  <w:style w:type="character" w:customStyle="1" w:styleId="ListLabel131">
    <w:name w:val="ListLabel 131"/>
    <w:uiPriority w:val="99"/>
    <w:rsid w:val="003638AE"/>
  </w:style>
  <w:style w:type="character" w:customStyle="1" w:styleId="ListLabel132">
    <w:name w:val="ListLabel 132"/>
    <w:uiPriority w:val="99"/>
    <w:rsid w:val="003638AE"/>
  </w:style>
  <w:style w:type="character" w:customStyle="1" w:styleId="a6">
    <w:name w:val="Символ нумерации"/>
    <w:uiPriority w:val="99"/>
    <w:rsid w:val="003638AE"/>
  </w:style>
  <w:style w:type="paragraph" w:customStyle="1" w:styleId="1">
    <w:name w:val="Заголовок1"/>
    <w:basedOn w:val="a"/>
    <w:next w:val="a7"/>
    <w:uiPriority w:val="99"/>
    <w:rsid w:val="008E3BD3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7">
    <w:name w:val="Body Text"/>
    <w:basedOn w:val="a"/>
    <w:link w:val="a8"/>
    <w:uiPriority w:val="99"/>
    <w:rsid w:val="008E3BD3"/>
    <w:pPr>
      <w:spacing w:after="140" w:line="288" w:lineRule="auto"/>
    </w:pPr>
    <w:rPr>
      <w:color w:val="auto"/>
      <w:sz w:val="20"/>
      <w:szCs w:val="20"/>
    </w:rPr>
  </w:style>
  <w:style w:type="character" w:customStyle="1" w:styleId="a8">
    <w:name w:val="Основной текст Знак"/>
    <w:link w:val="a7"/>
    <w:uiPriority w:val="99"/>
    <w:semiHidden/>
    <w:locked/>
    <w:rsid w:val="003D5C34"/>
    <w:rPr>
      <w:rFonts w:cs="Times New Roman"/>
      <w:color w:val="00000A"/>
      <w:lang w:eastAsia="en-US"/>
    </w:rPr>
  </w:style>
  <w:style w:type="paragraph" w:styleId="a9">
    <w:name w:val="List"/>
    <w:basedOn w:val="a7"/>
    <w:uiPriority w:val="99"/>
    <w:rsid w:val="008E3BD3"/>
    <w:rPr>
      <w:rFonts w:cs="FreeSans"/>
    </w:rPr>
  </w:style>
  <w:style w:type="paragraph" w:styleId="aa">
    <w:name w:val="caption"/>
    <w:basedOn w:val="a"/>
    <w:uiPriority w:val="99"/>
    <w:qFormat/>
    <w:rsid w:val="008E3BD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rsid w:val="008E3BD3"/>
    <w:pPr>
      <w:ind w:left="220" w:hanging="220"/>
    </w:pPr>
  </w:style>
  <w:style w:type="paragraph" w:styleId="ab">
    <w:name w:val="index heading"/>
    <w:basedOn w:val="a"/>
    <w:uiPriority w:val="99"/>
    <w:rsid w:val="008E3BD3"/>
    <w:pPr>
      <w:suppressLineNumbers/>
    </w:pPr>
    <w:rPr>
      <w:rFonts w:cs="FreeSans"/>
    </w:rPr>
  </w:style>
  <w:style w:type="paragraph" w:styleId="ac">
    <w:name w:val="List Paragraph"/>
    <w:basedOn w:val="a"/>
    <w:uiPriority w:val="99"/>
    <w:qFormat/>
    <w:rsid w:val="008E3BD3"/>
    <w:pPr>
      <w:ind w:left="720"/>
      <w:contextualSpacing/>
    </w:pPr>
  </w:style>
  <w:style w:type="paragraph" w:customStyle="1" w:styleId="rvps2">
    <w:name w:val="rvps2"/>
    <w:basedOn w:val="a"/>
    <w:uiPriority w:val="99"/>
    <w:rsid w:val="008E3BD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8E3BD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8E3BD3"/>
    <w:pPr>
      <w:tabs>
        <w:tab w:val="center" w:pos="4677"/>
        <w:tab w:val="right" w:pos="9355"/>
      </w:tabs>
      <w:spacing w:after="0" w:line="240" w:lineRule="auto"/>
    </w:pPr>
    <w:rPr>
      <w:color w:val="auto"/>
      <w:sz w:val="20"/>
      <w:szCs w:val="20"/>
    </w:rPr>
  </w:style>
  <w:style w:type="character" w:customStyle="1" w:styleId="af">
    <w:name w:val="Верхний колонтитул Знак"/>
    <w:link w:val="ae"/>
    <w:uiPriority w:val="99"/>
    <w:semiHidden/>
    <w:locked/>
    <w:rsid w:val="003D5C34"/>
    <w:rPr>
      <w:rFonts w:cs="Times New Roman"/>
      <w:color w:val="00000A"/>
      <w:lang w:eastAsia="en-US"/>
    </w:rPr>
  </w:style>
  <w:style w:type="paragraph" w:styleId="af0">
    <w:name w:val="footer"/>
    <w:basedOn w:val="a"/>
    <w:link w:val="af1"/>
    <w:uiPriority w:val="99"/>
    <w:rsid w:val="008E3BD3"/>
    <w:pPr>
      <w:tabs>
        <w:tab w:val="center" w:pos="4677"/>
        <w:tab w:val="right" w:pos="9355"/>
      </w:tabs>
      <w:spacing w:after="0" w:line="240" w:lineRule="auto"/>
    </w:pPr>
    <w:rPr>
      <w:color w:val="auto"/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3D5C34"/>
    <w:rPr>
      <w:rFonts w:cs="Times New Roman"/>
      <w:color w:val="00000A"/>
      <w:lang w:eastAsia="en-US"/>
    </w:rPr>
  </w:style>
  <w:style w:type="paragraph" w:customStyle="1" w:styleId="psection">
    <w:name w:val="psection"/>
    <w:basedOn w:val="a"/>
    <w:uiPriority w:val="99"/>
    <w:rsid w:val="008E3BD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Hyperlink"/>
    <w:uiPriority w:val="99"/>
    <w:rsid w:val="003C7AB2"/>
    <w:rPr>
      <w:rFonts w:cs="Times New Roman"/>
      <w:color w:val="0000FF"/>
      <w:u w:val="single"/>
    </w:rPr>
  </w:style>
  <w:style w:type="character" w:customStyle="1" w:styleId="rvts9">
    <w:name w:val="rvts9"/>
    <w:uiPriority w:val="99"/>
    <w:rsid w:val="00D303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70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2018-03-10T08:43:00Z</dcterms:created>
  <dcterms:modified xsi:type="dcterms:W3CDTF">2018-03-10T08:45:00Z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